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A409D8E" wp14:editId="5BE93224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AB3" w:rsidRPr="008134BB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305AB3" w:rsidRPr="005048B0" w:rsidRDefault="00305AB3" w:rsidP="0024632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246325"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5D7FC0">
        <w:rPr>
          <w:sz w:val="28"/>
          <w:szCs w:val="28"/>
          <w:lang w:val="uk-UA"/>
        </w:rPr>
        <w:t xml:space="preserve"> </w:t>
      </w:r>
      <w:r w:rsidR="005D7FC0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5D7FC0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1F5C2E">
        <w:rPr>
          <w:sz w:val="28"/>
          <w:szCs w:val="28"/>
          <w:lang w:val="uk-UA"/>
        </w:rPr>
        <w:t>202</w:t>
      </w:r>
      <w:r w:rsidR="00246325">
        <w:rPr>
          <w:sz w:val="28"/>
          <w:szCs w:val="28"/>
          <w:lang w:val="uk-UA"/>
        </w:rPr>
        <w:t xml:space="preserve">5 </w:t>
      </w:r>
      <w:r w:rsidRPr="008134BB">
        <w:rPr>
          <w:sz w:val="28"/>
          <w:szCs w:val="28"/>
          <w:lang w:val="uk-UA"/>
        </w:rPr>
        <w:t xml:space="preserve">року  № </w:t>
      </w:r>
      <w:r w:rsidR="005D7FC0">
        <w:rPr>
          <w:sz w:val="28"/>
          <w:szCs w:val="28"/>
          <w:lang w:val="uk-UA"/>
        </w:rPr>
        <w:t>5624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305AB3" w:rsidTr="006A7F90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8134BB" w:rsidRDefault="00305AB3" w:rsidP="006A7F9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6A7F90">
              <w:rPr>
                <w:sz w:val="28"/>
                <w:szCs w:val="28"/>
                <w:lang w:val="uk-UA"/>
              </w:rPr>
              <w:t xml:space="preserve">Товариству з обмеженою відповідальністю «Торговий дім «Бізнес </w:t>
            </w:r>
            <w:proofErr w:type="spellStart"/>
            <w:r w:rsidR="006A7F90">
              <w:rPr>
                <w:sz w:val="28"/>
                <w:szCs w:val="28"/>
                <w:lang w:val="uk-UA"/>
              </w:rPr>
              <w:t>Консалтінг</w:t>
            </w:r>
            <w:proofErr w:type="spellEnd"/>
            <w:r w:rsidR="006A7F90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 земельної ділянки</w:t>
            </w:r>
            <w:r w:rsidR="006A7F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 м. Суми,</w:t>
            </w:r>
            <w:r w:rsidR="00111325">
              <w:rPr>
                <w:sz w:val="28"/>
                <w:szCs w:val="28"/>
                <w:lang w:val="uk-UA"/>
              </w:rPr>
              <w:t xml:space="preserve"> </w:t>
            </w:r>
            <w:r w:rsidR="001F5C2E">
              <w:rPr>
                <w:sz w:val="28"/>
                <w:szCs w:val="28"/>
                <w:lang w:val="uk-UA"/>
              </w:rPr>
              <w:t xml:space="preserve">вул. </w:t>
            </w:r>
            <w:r w:rsidR="00ED5C0D">
              <w:rPr>
                <w:sz w:val="28"/>
                <w:szCs w:val="28"/>
                <w:lang w:val="uk-UA"/>
              </w:rPr>
              <w:t>Привокзальна, 4</w:t>
            </w:r>
            <w:r w:rsidR="006A7F90">
              <w:rPr>
                <w:sz w:val="28"/>
                <w:szCs w:val="28"/>
                <w:lang w:val="uk-UA"/>
              </w:rPr>
              <w:t>, площею                  0,3300 га, кадастровий номер 5910136600:16:006:0045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11325" w:rsidRDefault="00111325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6A7F90" w:rsidRPr="006A7F90" w:rsidRDefault="006A7F90" w:rsidP="006B495E">
      <w:pPr>
        <w:ind w:firstLine="567"/>
        <w:jc w:val="both"/>
        <w:rPr>
          <w:sz w:val="12"/>
          <w:szCs w:val="12"/>
          <w:lang w:val="uk-UA"/>
        </w:rPr>
      </w:pPr>
    </w:p>
    <w:p w:rsidR="006A7F90" w:rsidRDefault="006A7F90" w:rsidP="006B495E">
      <w:pPr>
        <w:ind w:firstLine="567"/>
        <w:jc w:val="both"/>
        <w:rPr>
          <w:sz w:val="28"/>
          <w:szCs w:val="28"/>
          <w:lang w:val="uk-UA"/>
        </w:rPr>
      </w:pPr>
    </w:p>
    <w:p w:rsidR="006B495E" w:rsidRDefault="00796962" w:rsidP="006B49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>юридичної особи</w:t>
      </w:r>
      <w:r w:rsidR="004A313B">
        <w:rPr>
          <w:sz w:val="28"/>
          <w:szCs w:val="28"/>
          <w:lang w:val="uk-UA"/>
        </w:rPr>
        <w:t xml:space="preserve"> від 21.12.2020 № 702300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C943EE">
        <w:rPr>
          <w:sz w:val="28"/>
          <w:szCs w:val="28"/>
          <w:lang w:val="uk-UA"/>
        </w:rPr>
        <w:t xml:space="preserve">відповідно до </w:t>
      </w:r>
      <w:r w:rsidR="00C943EE" w:rsidRPr="0018346E">
        <w:rPr>
          <w:sz w:val="28"/>
          <w:szCs w:val="28"/>
          <w:lang w:val="uk-UA"/>
        </w:rPr>
        <w:t>статей</w:t>
      </w:r>
      <w:r w:rsidR="00C943EE">
        <w:rPr>
          <w:sz w:val="28"/>
          <w:szCs w:val="28"/>
          <w:lang w:val="uk-UA"/>
        </w:rPr>
        <w:t xml:space="preserve"> 12, 120, 122, 123, 124, 125 </w:t>
      </w:r>
      <w:r w:rsidR="00C943EE" w:rsidRPr="0018346E">
        <w:rPr>
          <w:sz w:val="28"/>
          <w:szCs w:val="28"/>
          <w:lang w:val="uk-UA"/>
        </w:rPr>
        <w:t>Земельного кодексу України</w:t>
      </w:r>
      <w:r w:rsidR="00C943EE">
        <w:rPr>
          <w:sz w:val="28"/>
          <w:szCs w:val="28"/>
          <w:lang w:val="uk-UA"/>
        </w:rPr>
        <w:t>,</w:t>
      </w:r>
      <w:r w:rsidR="00C943EE" w:rsidRPr="00B26A5B">
        <w:rPr>
          <w:sz w:val="28"/>
          <w:szCs w:val="28"/>
          <w:lang w:val="uk-UA"/>
        </w:rPr>
        <w:t xml:space="preserve"> </w:t>
      </w:r>
      <w:r w:rsidR="006B495E">
        <w:rPr>
          <w:sz w:val="28"/>
          <w:szCs w:val="28"/>
          <w:lang w:val="uk-UA"/>
        </w:rPr>
        <w:t xml:space="preserve">частини першої статті 19 Закону України «Про оренду землі», абзацу другого </w:t>
      </w:r>
      <w:r w:rsidR="006B495E" w:rsidRPr="009D1939">
        <w:rPr>
          <w:sz w:val="28"/>
          <w:szCs w:val="28"/>
          <w:lang w:val="uk-UA"/>
        </w:rPr>
        <w:t xml:space="preserve">частини </w:t>
      </w:r>
      <w:r w:rsidR="006B495E">
        <w:rPr>
          <w:sz w:val="28"/>
          <w:szCs w:val="28"/>
          <w:lang w:val="uk-UA"/>
        </w:rPr>
        <w:t>четвертої</w:t>
      </w:r>
      <w:r w:rsidR="006B495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6B495E">
        <w:rPr>
          <w:lang w:val="uk-UA"/>
        </w:rPr>
        <w:t xml:space="preserve">, </w:t>
      </w:r>
      <w:r w:rsidR="006B495E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6B495E" w:rsidRPr="009C1231">
        <w:rPr>
          <w:sz w:val="28"/>
          <w:szCs w:val="28"/>
          <w:lang w:val="uk-UA"/>
        </w:rPr>
        <w:t xml:space="preserve">від </w:t>
      </w:r>
      <w:r w:rsidR="006B495E">
        <w:rPr>
          <w:sz w:val="28"/>
          <w:szCs w:val="28"/>
          <w:lang w:val="uk-UA"/>
        </w:rPr>
        <w:t>24 червня 2020 року</w:t>
      </w:r>
      <w:r w:rsidR="006B495E" w:rsidRPr="002C5BC3">
        <w:rPr>
          <w:sz w:val="28"/>
          <w:szCs w:val="28"/>
          <w:lang w:val="uk-UA"/>
        </w:rPr>
        <w:t xml:space="preserve"> </w:t>
      </w:r>
      <w:r w:rsidR="006B495E" w:rsidRPr="009C1231">
        <w:rPr>
          <w:sz w:val="28"/>
          <w:szCs w:val="28"/>
          <w:lang w:val="uk-UA"/>
        </w:rPr>
        <w:t xml:space="preserve">№ </w:t>
      </w:r>
      <w:r w:rsidR="006B495E">
        <w:rPr>
          <w:sz w:val="28"/>
          <w:szCs w:val="28"/>
          <w:lang w:val="uk-UA"/>
        </w:rPr>
        <w:t>7000-</w:t>
      </w:r>
      <w:r w:rsidR="006B495E" w:rsidRPr="009C1231">
        <w:rPr>
          <w:sz w:val="28"/>
          <w:szCs w:val="28"/>
          <w:lang w:val="uk-UA"/>
        </w:rPr>
        <w:t>МР «Про встановлення плати за землю»</w:t>
      </w:r>
      <w:r w:rsidR="006B495E">
        <w:rPr>
          <w:sz w:val="28"/>
          <w:szCs w:val="28"/>
          <w:lang w:val="uk-UA"/>
        </w:rPr>
        <w:t xml:space="preserve"> (зі змінами), враховуючи рекомендації постійної </w:t>
      </w:r>
      <w:r w:rsidR="006B495E" w:rsidRPr="00E96655">
        <w:rPr>
          <w:sz w:val="28"/>
          <w:szCs w:val="28"/>
          <w:lang w:val="uk-UA"/>
        </w:rPr>
        <w:t>комісії з питань архітектури, містобудування, регулювання земельних відносин, природокористування та екології Сумськ</w:t>
      </w:r>
      <w:r w:rsidR="006B495E">
        <w:rPr>
          <w:sz w:val="28"/>
          <w:szCs w:val="28"/>
          <w:lang w:val="uk-UA"/>
        </w:rPr>
        <w:t>ої міської ради (протокол</w:t>
      </w:r>
      <w:r w:rsidR="006E73F9">
        <w:rPr>
          <w:sz w:val="28"/>
          <w:szCs w:val="28"/>
          <w:lang w:val="uk-UA"/>
        </w:rPr>
        <w:t xml:space="preserve">и від 16 липня 2020 року № 199 </w:t>
      </w:r>
      <w:r w:rsidR="00D3418D">
        <w:rPr>
          <w:sz w:val="28"/>
          <w:szCs w:val="28"/>
          <w:lang w:val="uk-UA"/>
        </w:rPr>
        <w:t>та</w:t>
      </w:r>
      <w:r w:rsidR="006B495E">
        <w:rPr>
          <w:sz w:val="28"/>
          <w:szCs w:val="28"/>
          <w:lang w:val="uk-UA"/>
        </w:rPr>
        <w:t xml:space="preserve"> від 14 січня 2025 року № 95), керуючись </w:t>
      </w:r>
      <w:r w:rsidR="006B495E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6B495E">
        <w:rPr>
          <w:sz w:val="28"/>
          <w:szCs w:val="28"/>
          <w:lang w:val="uk-UA"/>
        </w:rPr>
        <w:t>«</w:t>
      </w:r>
      <w:r w:rsidR="006B495E" w:rsidRPr="0018346E">
        <w:rPr>
          <w:sz w:val="28"/>
          <w:szCs w:val="28"/>
          <w:lang w:val="uk-UA"/>
        </w:rPr>
        <w:t>Про місцеве самоврядування в Україні</w:t>
      </w:r>
      <w:r w:rsidR="006B495E">
        <w:rPr>
          <w:sz w:val="28"/>
          <w:szCs w:val="28"/>
          <w:lang w:val="uk-UA"/>
        </w:rPr>
        <w:t>»</w:t>
      </w:r>
      <w:r w:rsidR="006B495E" w:rsidRPr="0018346E">
        <w:rPr>
          <w:sz w:val="28"/>
          <w:szCs w:val="28"/>
          <w:lang w:val="uk-UA"/>
        </w:rPr>
        <w:t xml:space="preserve">, </w:t>
      </w:r>
      <w:r w:rsidR="006B495E" w:rsidRPr="0018346E">
        <w:rPr>
          <w:b/>
          <w:sz w:val="28"/>
          <w:szCs w:val="28"/>
          <w:lang w:val="uk-UA"/>
        </w:rPr>
        <w:t>Сумська міська рада</w:t>
      </w:r>
      <w:r w:rsidR="006B495E"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71B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971BB0" w:rsidRDefault="00971BB0" w:rsidP="00971B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Товариству з обмеженою відповідальністю «Торговий дім «Бізнес </w:t>
      </w:r>
      <w:proofErr w:type="spellStart"/>
      <w:r>
        <w:rPr>
          <w:sz w:val="28"/>
          <w:szCs w:val="28"/>
          <w:lang w:val="uk-UA"/>
        </w:rPr>
        <w:t>Консалтінг</w:t>
      </w:r>
      <w:proofErr w:type="spellEnd"/>
      <w:r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(Юрія Клименка)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971BB0" w:rsidRPr="00547011" w:rsidRDefault="00971BB0" w:rsidP="00971B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юридичній особі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lastRenderedPageBreak/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:rsidR="001F5C2E" w:rsidRDefault="001F5C2E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971BB0" w:rsidRDefault="00971BB0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971BB0" w:rsidRDefault="00971BB0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6B495E" w:rsidRDefault="006B495E" w:rsidP="006B495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6B495E" w:rsidRDefault="006B495E" w:rsidP="006B49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B495E" w:rsidRDefault="006B495E" w:rsidP="006B49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5D7FC0">
        <w:rPr>
          <w:sz w:val="24"/>
          <w:szCs w:val="24"/>
          <w:lang w:val="uk-UA"/>
        </w:rPr>
        <w:t>Олена СТАРИНСЬКА</w:t>
      </w: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971BB0" w:rsidRDefault="00971BB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6E73F9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6A7F90" w:rsidRPr="008134BB">
        <w:rPr>
          <w:sz w:val="28"/>
          <w:szCs w:val="28"/>
          <w:lang w:val="uk-UA"/>
        </w:rPr>
        <w:t xml:space="preserve">Про </w:t>
      </w:r>
      <w:r w:rsidR="006A7F90">
        <w:rPr>
          <w:sz w:val="28"/>
          <w:szCs w:val="28"/>
          <w:lang w:val="uk-UA"/>
        </w:rPr>
        <w:t xml:space="preserve">надання Товариству з обмеженою відповідальністю «Торговий дім «Бізнес </w:t>
      </w:r>
      <w:proofErr w:type="spellStart"/>
      <w:r w:rsidR="006A7F90">
        <w:rPr>
          <w:sz w:val="28"/>
          <w:szCs w:val="28"/>
          <w:lang w:val="uk-UA"/>
        </w:rPr>
        <w:t>Консалтінг</w:t>
      </w:r>
      <w:proofErr w:type="spellEnd"/>
      <w:r w:rsidR="006A7F90">
        <w:rPr>
          <w:sz w:val="28"/>
          <w:szCs w:val="28"/>
          <w:lang w:val="uk-UA"/>
        </w:rPr>
        <w:t>» в оренду земельної ділянки за адресою: м. Суми,                вул. Привокзальна, 4, площею 0,3300 га, кадастровий номер 5910136600:16:006:0045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5D7FC0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1F5C2E">
        <w:rPr>
          <w:sz w:val="28"/>
          <w:szCs w:val="28"/>
          <w:lang w:val="uk-UA"/>
        </w:rPr>
        <w:t>202</w:t>
      </w:r>
      <w:r w:rsidR="00246325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5D7FC0">
        <w:rPr>
          <w:sz w:val="28"/>
          <w:szCs w:val="28"/>
          <w:lang w:val="uk-UA"/>
        </w:rPr>
        <w:t xml:space="preserve"> 5624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305AB3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818" w:type="pct"/>
        <w:tblLayout w:type="fixed"/>
        <w:tblLook w:val="0000" w:firstRow="0" w:lastRow="0" w:firstColumn="0" w:lastColumn="0" w:noHBand="0" w:noVBand="0"/>
      </w:tblPr>
      <w:tblGrid>
        <w:gridCol w:w="2593"/>
        <w:gridCol w:w="4917"/>
        <w:gridCol w:w="3119"/>
        <w:gridCol w:w="2125"/>
        <w:gridCol w:w="2125"/>
      </w:tblGrid>
      <w:tr w:rsidR="00246325" w:rsidRPr="004F580C" w:rsidTr="006A7F90">
        <w:trPr>
          <w:cantSplit/>
          <w:trHeight w:val="241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25" w:rsidRPr="00DB3632" w:rsidRDefault="00246325" w:rsidP="006819AE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246325" w:rsidRPr="00DB3632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246325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з моменту прийняття рішення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25" w:rsidRPr="00862403" w:rsidRDefault="00246325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246325" w:rsidRPr="004F580C" w:rsidTr="006A7F90">
        <w:trPr>
          <w:cantSplit/>
          <w:trHeight w:val="32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25" w:rsidRPr="004F580C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25" w:rsidRPr="004F580C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25" w:rsidRPr="004F580C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25" w:rsidRPr="004F580C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25" w:rsidRPr="004F580C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46325" w:rsidRPr="00D61391" w:rsidTr="006A7F90">
        <w:trPr>
          <w:cantSplit/>
          <w:trHeight w:val="1751"/>
        </w:trPr>
        <w:tc>
          <w:tcPr>
            <w:tcW w:w="871" w:type="pct"/>
            <w:shd w:val="clear" w:color="auto" w:fill="auto"/>
          </w:tcPr>
          <w:p w:rsidR="00246325" w:rsidRPr="00ED5C0D" w:rsidRDefault="00246325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 w:rsidRPr="00ED5C0D">
              <w:rPr>
                <w:sz w:val="28"/>
                <w:szCs w:val="28"/>
                <w:lang w:val="uk-UA"/>
              </w:rPr>
              <w:t xml:space="preserve">Товариство з обмеженою відповідальністю «Торговий дім «Бізнес </w:t>
            </w:r>
            <w:proofErr w:type="spellStart"/>
            <w:r w:rsidRPr="00ED5C0D">
              <w:rPr>
                <w:sz w:val="28"/>
                <w:szCs w:val="28"/>
                <w:lang w:val="uk-UA"/>
              </w:rPr>
              <w:t>Консалтінг</w:t>
            </w:r>
            <w:proofErr w:type="spellEnd"/>
            <w:r w:rsidRPr="00ED5C0D">
              <w:rPr>
                <w:sz w:val="28"/>
                <w:szCs w:val="28"/>
                <w:lang w:val="uk-UA"/>
              </w:rPr>
              <w:t>»,</w:t>
            </w:r>
          </w:p>
          <w:p w:rsidR="00246325" w:rsidRPr="00ED5C0D" w:rsidRDefault="00246325" w:rsidP="00ED5C0D">
            <w:pPr>
              <w:ind w:left="-108"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652" w:type="pct"/>
            <w:shd w:val="clear" w:color="auto" w:fill="auto"/>
          </w:tcPr>
          <w:p w:rsidR="00246325" w:rsidRPr="00ED5C0D" w:rsidRDefault="00246325" w:rsidP="006819AE">
            <w:pPr>
              <w:rPr>
                <w:sz w:val="28"/>
                <w:szCs w:val="28"/>
                <w:lang w:val="uk-UA"/>
              </w:rPr>
            </w:pPr>
            <w:r w:rsidRPr="00ED5C0D">
              <w:rPr>
                <w:sz w:val="28"/>
                <w:szCs w:val="28"/>
                <w:lang w:val="uk-UA"/>
              </w:rPr>
              <w:t>Під розміщення та обслуговування картонажного цеху,</w:t>
            </w:r>
          </w:p>
          <w:p w:rsidR="00246325" w:rsidRPr="00F44427" w:rsidRDefault="00246325" w:rsidP="006819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Привокзальна, 4</w:t>
            </w:r>
          </w:p>
          <w:p w:rsidR="00246325" w:rsidRPr="00F44427" w:rsidRDefault="00246325" w:rsidP="006819AE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600:16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06:0045</w:t>
            </w:r>
          </w:p>
          <w:p w:rsidR="00246325" w:rsidRPr="00F44427" w:rsidRDefault="00246325" w:rsidP="00246325">
            <w:pPr>
              <w:ind w:left="-114" w:right="-111"/>
              <w:jc w:val="both"/>
              <w:rPr>
                <w:sz w:val="28"/>
                <w:szCs w:val="28"/>
                <w:lang w:val="uk-UA"/>
              </w:rPr>
            </w:pPr>
            <w:r w:rsidRPr="001A325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 xml:space="preserve">омер запису про право власності 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 майно: 6286434</w:t>
            </w:r>
            <w:r w:rsidRPr="00221A38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10.07.2014,</w:t>
            </w:r>
            <w:r w:rsidRPr="00221A38">
              <w:rPr>
                <w:sz w:val="28"/>
                <w:szCs w:val="28"/>
                <w:lang w:val="uk-UA"/>
              </w:rPr>
              <w:t xml:space="preserve">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395904759101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246325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0,3300</w:t>
            </w:r>
          </w:p>
          <w:p w:rsidR="00246325" w:rsidRDefault="00246325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246325" w:rsidRDefault="00246325" w:rsidP="00426110">
            <w:pPr>
              <w:ind w:left="-10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(до моменту розроблення Детального плану території та визначення умов подальшої його реалізації 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 порядку викупу розташованого на ній майна)</w:t>
            </w:r>
          </w:p>
        </w:tc>
        <w:tc>
          <w:tcPr>
            <w:tcW w:w="714" w:type="pct"/>
            <w:shd w:val="clear" w:color="auto" w:fill="auto"/>
          </w:tcPr>
          <w:p w:rsidR="00246325" w:rsidRPr="000B674F" w:rsidRDefault="00246325" w:rsidP="00246325">
            <w:pPr>
              <w:ind w:left="-114" w:righ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14" w:type="pct"/>
            <w:shd w:val="clear" w:color="auto" w:fill="auto"/>
          </w:tcPr>
          <w:p w:rsidR="006B495E" w:rsidRPr="000778D7" w:rsidRDefault="006B495E" w:rsidP="006B4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0778D7">
              <w:rPr>
                <w:sz w:val="28"/>
                <w:szCs w:val="28"/>
                <w:lang w:val="uk-UA"/>
              </w:rPr>
              <w:t>,0</w:t>
            </w:r>
          </w:p>
          <w:p w:rsidR="006B495E" w:rsidRPr="000778D7" w:rsidRDefault="006B495E" w:rsidP="006B495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495E" w:rsidRPr="000778D7" w:rsidRDefault="006B495E" w:rsidP="006B495E">
            <w:pPr>
              <w:jc w:val="center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1,5</w:t>
            </w:r>
          </w:p>
          <w:p w:rsidR="00246325" w:rsidRDefault="006B495E" w:rsidP="006B495E">
            <w:pPr>
              <w:jc w:val="center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426110" w:rsidRDefault="00426110" w:rsidP="004E1687">
      <w:pPr>
        <w:ind w:left="-284" w:firstLine="851"/>
        <w:rPr>
          <w:sz w:val="28"/>
          <w:szCs w:val="28"/>
          <w:lang w:val="uk-UA"/>
        </w:rPr>
      </w:pPr>
    </w:p>
    <w:p w:rsidR="00971BB0" w:rsidRDefault="00971BB0" w:rsidP="00971B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D7FC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Секретар Сумської міської ради</w:t>
      </w:r>
      <w:r w:rsidRPr="00B02720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Артем КОБЗАР</w:t>
      </w:r>
    </w:p>
    <w:p w:rsidR="00305AB3" w:rsidRDefault="00305AB3" w:rsidP="00305AB3">
      <w:pPr>
        <w:rPr>
          <w:sz w:val="24"/>
          <w:szCs w:val="24"/>
          <w:lang w:val="uk-UA"/>
        </w:rPr>
      </w:pPr>
    </w:p>
    <w:p w:rsidR="00305AB3" w:rsidRPr="009B55E3" w:rsidRDefault="005D7FC0" w:rsidP="005D7FC0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Олена СТАРИНСЬКА</w:t>
      </w:r>
    </w:p>
    <w:p w:rsidR="00A54412" w:rsidRPr="00305AB3" w:rsidRDefault="00A54412" w:rsidP="00305AB3"/>
    <w:sectPr w:rsidR="00A54412" w:rsidRPr="00305AB3" w:rsidSect="00426110">
      <w:pgSz w:w="16838" w:h="11906" w:orient="landscape"/>
      <w:pgMar w:top="568" w:right="82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112A"/>
    <w:rsid w:val="00013CF0"/>
    <w:rsid w:val="00015171"/>
    <w:rsid w:val="00017815"/>
    <w:rsid w:val="00037CD7"/>
    <w:rsid w:val="00042EE9"/>
    <w:rsid w:val="0004334D"/>
    <w:rsid w:val="000505A3"/>
    <w:rsid w:val="00057A53"/>
    <w:rsid w:val="000643EB"/>
    <w:rsid w:val="00065E35"/>
    <w:rsid w:val="00083D91"/>
    <w:rsid w:val="00096332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20D89"/>
    <w:rsid w:val="00150B87"/>
    <w:rsid w:val="0016173D"/>
    <w:rsid w:val="00166B37"/>
    <w:rsid w:val="0017436E"/>
    <w:rsid w:val="001875E9"/>
    <w:rsid w:val="001B5902"/>
    <w:rsid w:val="001C35ED"/>
    <w:rsid w:val="001D547C"/>
    <w:rsid w:val="001F5C2E"/>
    <w:rsid w:val="001F7D67"/>
    <w:rsid w:val="00246325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34CD4"/>
    <w:rsid w:val="00340947"/>
    <w:rsid w:val="00342D83"/>
    <w:rsid w:val="00346DCA"/>
    <w:rsid w:val="00372AF4"/>
    <w:rsid w:val="003A0688"/>
    <w:rsid w:val="003A1A0E"/>
    <w:rsid w:val="003A28B9"/>
    <w:rsid w:val="003B5619"/>
    <w:rsid w:val="003C69A6"/>
    <w:rsid w:val="003D4E84"/>
    <w:rsid w:val="003F719D"/>
    <w:rsid w:val="004001FE"/>
    <w:rsid w:val="004076E0"/>
    <w:rsid w:val="00417616"/>
    <w:rsid w:val="00423EF9"/>
    <w:rsid w:val="004252ED"/>
    <w:rsid w:val="00426110"/>
    <w:rsid w:val="00436E20"/>
    <w:rsid w:val="0044662F"/>
    <w:rsid w:val="00456ACB"/>
    <w:rsid w:val="00476697"/>
    <w:rsid w:val="00481095"/>
    <w:rsid w:val="00496465"/>
    <w:rsid w:val="004A313B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23276"/>
    <w:rsid w:val="00524445"/>
    <w:rsid w:val="005373B6"/>
    <w:rsid w:val="00553074"/>
    <w:rsid w:val="005609DE"/>
    <w:rsid w:val="00567BBC"/>
    <w:rsid w:val="00574E12"/>
    <w:rsid w:val="00581AC3"/>
    <w:rsid w:val="00590C46"/>
    <w:rsid w:val="005A22D0"/>
    <w:rsid w:val="005B06E6"/>
    <w:rsid w:val="005D1D80"/>
    <w:rsid w:val="005D50F8"/>
    <w:rsid w:val="005D7FC0"/>
    <w:rsid w:val="005E01A9"/>
    <w:rsid w:val="005E432A"/>
    <w:rsid w:val="006047E3"/>
    <w:rsid w:val="006123D0"/>
    <w:rsid w:val="00620A55"/>
    <w:rsid w:val="006214BF"/>
    <w:rsid w:val="00624868"/>
    <w:rsid w:val="006322B0"/>
    <w:rsid w:val="006337D1"/>
    <w:rsid w:val="006409F4"/>
    <w:rsid w:val="006819AE"/>
    <w:rsid w:val="00696F2D"/>
    <w:rsid w:val="006A7F90"/>
    <w:rsid w:val="006B495E"/>
    <w:rsid w:val="006C73D9"/>
    <w:rsid w:val="006E4F99"/>
    <w:rsid w:val="006E5D69"/>
    <w:rsid w:val="006E73F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5723"/>
    <w:rsid w:val="008E57A5"/>
    <w:rsid w:val="00906B91"/>
    <w:rsid w:val="00912776"/>
    <w:rsid w:val="00912E6D"/>
    <w:rsid w:val="00916377"/>
    <w:rsid w:val="00922FC3"/>
    <w:rsid w:val="00925F55"/>
    <w:rsid w:val="00944021"/>
    <w:rsid w:val="009458FD"/>
    <w:rsid w:val="0095517A"/>
    <w:rsid w:val="00962D76"/>
    <w:rsid w:val="00971BB0"/>
    <w:rsid w:val="00997E05"/>
    <w:rsid w:val="009A040B"/>
    <w:rsid w:val="009A74ED"/>
    <w:rsid w:val="009B55E3"/>
    <w:rsid w:val="009C1231"/>
    <w:rsid w:val="009C3D91"/>
    <w:rsid w:val="009C72FC"/>
    <w:rsid w:val="009D2FB6"/>
    <w:rsid w:val="00A262FE"/>
    <w:rsid w:val="00A340A9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B62F8"/>
    <w:rsid w:val="00B017BF"/>
    <w:rsid w:val="00B271AD"/>
    <w:rsid w:val="00B423CD"/>
    <w:rsid w:val="00B4735C"/>
    <w:rsid w:val="00B5277A"/>
    <w:rsid w:val="00B611BC"/>
    <w:rsid w:val="00B80572"/>
    <w:rsid w:val="00B84BCF"/>
    <w:rsid w:val="00B949E5"/>
    <w:rsid w:val="00BA7257"/>
    <w:rsid w:val="00BB2AE0"/>
    <w:rsid w:val="00BC3DB7"/>
    <w:rsid w:val="00BD2EA7"/>
    <w:rsid w:val="00BD4CB7"/>
    <w:rsid w:val="00BE248F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43EE"/>
    <w:rsid w:val="00C96C7F"/>
    <w:rsid w:val="00CB1976"/>
    <w:rsid w:val="00CC1A77"/>
    <w:rsid w:val="00CE25ED"/>
    <w:rsid w:val="00CF0215"/>
    <w:rsid w:val="00CF0241"/>
    <w:rsid w:val="00CF0574"/>
    <w:rsid w:val="00CF5091"/>
    <w:rsid w:val="00D24437"/>
    <w:rsid w:val="00D32038"/>
    <w:rsid w:val="00D3418D"/>
    <w:rsid w:val="00D36242"/>
    <w:rsid w:val="00D47083"/>
    <w:rsid w:val="00D61391"/>
    <w:rsid w:val="00D62A7F"/>
    <w:rsid w:val="00D66F72"/>
    <w:rsid w:val="00D72800"/>
    <w:rsid w:val="00D82BCE"/>
    <w:rsid w:val="00D96642"/>
    <w:rsid w:val="00DD123B"/>
    <w:rsid w:val="00DD5AE9"/>
    <w:rsid w:val="00E0326B"/>
    <w:rsid w:val="00E062EE"/>
    <w:rsid w:val="00E24076"/>
    <w:rsid w:val="00E42FE7"/>
    <w:rsid w:val="00E5090C"/>
    <w:rsid w:val="00E87030"/>
    <w:rsid w:val="00E95DDE"/>
    <w:rsid w:val="00E95ECB"/>
    <w:rsid w:val="00EA3EB1"/>
    <w:rsid w:val="00EA4E95"/>
    <w:rsid w:val="00EC1E2D"/>
    <w:rsid w:val="00EC6C63"/>
    <w:rsid w:val="00ED5C0D"/>
    <w:rsid w:val="00EE4A58"/>
    <w:rsid w:val="00EF3DBA"/>
    <w:rsid w:val="00EF584D"/>
    <w:rsid w:val="00F15225"/>
    <w:rsid w:val="00F33AEB"/>
    <w:rsid w:val="00F44427"/>
    <w:rsid w:val="00F51A67"/>
    <w:rsid w:val="00F637BF"/>
    <w:rsid w:val="00F80FE0"/>
    <w:rsid w:val="00F87EEB"/>
    <w:rsid w:val="00FA4957"/>
    <w:rsid w:val="00FB41BF"/>
    <w:rsid w:val="00FD6793"/>
    <w:rsid w:val="00FD6D62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231E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477B-B319-42EE-A9BD-8261D597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21</cp:revision>
  <cp:lastPrinted>2025-06-06T10:42:00Z</cp:lastPrinted>
  <dcterms:created xsi:type="dcterms:W3CDTF">2020-06-12T08:26:00Z</dcterms:created>
  <dcterms:modified xsi:type="dcterms:W3CDTF">2025-06-06T12:11:00Z</dcterms:modified>
</cp:coreProperties>
</file>