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F4C2B8D" w:rsidR="00C46A8E" w:rsidRPr="00737646" w:rsidRDefault="00585C22" w:rsidP="00D93C52">
      <w:pPr>
        <w:spacing w:line="240" w:lineRule="auto"/>
        <w:ind w:right="-22"/>
        <w:rPr>
          <w:rFonts w:ascii="Times New Roman" w:eastAsia="Times New Roman" w:hAnsi="Times New Roman" w:cs="Times New Roman"/>
          <w:sz w:val="24"/>
          <w:szCs w:val="24"/>
          <w:lang w:val="uk-UA"/>
        </w:rPr>
      </w:pPr>
      <w:bookmarkStart w:id="0" w:name="_GoBack"/>
      <w:bookmarkEnd w:id="0"/>
      <w:r w:rsidRPr="00737646">
        <w:tab/>
      </w:r>
      <w:r w:rsidRPr="00737646">
        <w:tab/>
      </w:r>
      <w:r w:rsidRPr="00737646">
        <w:tab/>
      </w:r>
      <w:r w:rsidRPr="00737646">
        <w:tab/>
      </w:r>
      <w:r w:rsidRPr="00737646">
        <w:tab/>
      </w:r>
      <w:r w:rsidRPr="00737646">
        <w:tab/>
      </w:r>
      <w:r w:rsidRPr="00737646">
        <w:tab/>
      </w:r>
      <w:r w:rsidRPr="00737646">
        <w:tab/>
      </w:r>
      <w:r w:rsidRPr="00737646">
        <w:tab/>
      </w:r>
      <w:r w:rsidRPr="00737646">
        <w:rPr>
          <w:sz w:val="24"/>
        </w:rPr>
        <w:t xml:space="preserve"> </w:t>
      </w:r>
      <w:r w:rsidR="00614BA2" w:rsidRPr="00737646">
        <w:rPr>
          <w:rFonts w:ascii="Times New Roman" w:eastAsia="Times New Roman" w:hAnsi="Times New Roman" w:cs="Times New Roman"/>
          <w:sz w:val="28"/>
          <w:szCs w:val="24"/>
        </w:rPr>
        <w:t xml:space="preserve">Додаток </w:t>
      </w:r>
      <w:r w:rsidR="005A6AF4">
        <w:rPr>
          <w:rFonts w:ascii="Times New Roman" w:eastAsia="Times New Roman" w:hAnsi="Times New Roman" w:cs="Times New Roman"/>
          <w:sz w:val="28"/>
          <w:szCs w:val="24"/>
          <w:lang w:val="uk-UA"/>
        </w:rPr>
        <w:t>1</w:t>
      </w:r>
    </w:p>
    <w:p w14:paraId="457E854E" w14:textId="77777777" w:rsidR="005C694C" w:rsidRPr="00737646" w:rsidRDefault="00585C22" w:rsidP="00D93C52">
      <w:pPr>
        <w:spacing w:line="240" w:lineRule="auto"/>
        <w:ind w:left="4678" w:right="-22"/>
        <w:jc w:val="both"/>
        <w:rPr>
          <w:rFonts w:ascii="Times New Roman" w:eastAsia="Times New Roman" w:hAnsi="Times New Roman" w:cs="Times New Roman"/>
          <w:sz w:val="28"/>
          <w:szCs w:val="24"/>
          <w:lang w:val="uk-UA"/>
        </w:rPr>
      </w:pPr>
      <w:r w:rsidRPr="00737646">
        <w:rPr>
          <w:rFonts w:ascii="Times New Roman" w:eastAsia="Times New Roman" w:hAnsi="Times New Roman" w:cs="Times New Roman"/>
          <w:sz w:val="28"/>
          <w:szCs w:val="24"/>
        </w:rPr>
        <w:t xml:space="preserve">до </w:t>
      </w:r>
      <w:r w:rsidR="00614BA2" w:rsidRPr="00737646">
        <w:rPr>
          <w:rFonts w:ascii="Times New Roman" w:eastAsia="Times New Roman" w:hAnsi="Times New Roman" w:cs="Times New Roman"/>
          <w:sz w:val="28"/>
          <w:szCs w:val="24"/>
          <w:lang w:val="uk-UA"/>
        </w:rPr>
        <w:t xml:space="preserve">рішення Сумської міської ради </w:t>
      </w:r>
    </w:p>
    <w:p w14:paraId="00000004" w14:textId="7D073D66" w:rsidR="00C46A8E" w:rsidRPr="00737646" w:rsidRDefault="00614BA2" w:rsidP="00D93C52">
      <w:pPr>
        <w:spacing w:line="240" w:lineRule="auto"/>
        <w:ind w:left="4678" w:right="-22"/>
        <w:jc w:val="both"/>
        <w:rPr>
          <w:rFonts w:ascii="Times New Roman" w:hAnsi="Times New Roman" w:cs="Times New Roman"/>
          <w:sz w:val="28"/>
          <w:lang w:val="uk-UA"/>
        </w:rPr>
      </w:pPr>
      <w:r w:rsidRPr="00737646">
        <w:rPr>
          <w:rFonts w:ascii="Times New Roman" w:hAnsi="Times New Roman" w:cs="Times New Roman"/>
          <w:sz w:val="28"/>
        </w:rPr>
        <w:t xml:space="preserve">Про хід виконання Програми підвищення енергоефективності в бюджетній сфері Сумської міської територіальної громади на </w:t>
      </w:r>
      <w:r w:rsidR="00D93C52">
        <w:rPr>
          <w:rFonts w:ascii="Times New Roman" w:hAnsi="Times New Roman" w:cs="Times New Roman"/>
          <w:sz w:val="28"/>
        </w:rPr>
        <w:br/>
      </w:r>
      <w:r w:rsidRPr="00737646">
        <w:rPr>
          <w:rFonts w:ascii="Times New Roman" w:hAnsi="Times New Roman" w:cs="Times New Roman"/>
          <w:sz w:val="28"/>
        </w:rPr>
        <w:t xml:space="preserve">2022-2024 роки, затвердженої рішенням Сумської міської ради від </w:t>
      </w:r>
      <w:r w:rsidR="00D93C52">
        <w:rPr>
          <w:rFonts w:ascii="Times New Roman" w:hAnsi="Times New Roman" w:cs="Times New Roman"/>
          <w:sz w:val="28"/>
        </w:rPr>
        <w:br/>
      </w:r>
      <w:r w:rsidRPr="00737646">
        <w:rPr>
          <w:rFonts w:ascii="Times New Roman" w:hAnsi="Times New Roman" w:cs="Times New Roman"/>
          <w:sz w:val="28"/>
        </w:rPr>
        <w:t>26 січня 2022 року № 2715 – МР (зі змінами) за 2023 рік</w:t>
      </w:r>
    </w:p>
    <w:p w14:paraId="422BDD2D" w14:textId="577910F7" w:rsidR="00614BA2" w:rsidRPr="00737646" w:rsidRDefault="00614BA2" w:rsidP="00D93C52">
      <w:pPr>
        <w:spacing w:line="240" w:lineRule="auto"/>
        <w:ind w:left="4678" w:right="-22"/>
        <w:jc w:val="both"/>
        <w:rPr>
          <w:rFonts w:ascii="Times New Roman" w:hAnsi="Times New Roman" w:cs="Times New Roman"/>
          <w:b/>
          <w:sz w:val="28"/>
          <w:lang w:val="uk-UA"/>
        </w:rPr>
      </w:pPr>
      <w:r w:rsidRPr="00737646">
        <w:rPr>
          <w:rFonts w:ascii="Times New Roman" w:hAnsi="Times New Roman" w:cs="Times New Roman"/>
          <w:sz w:val="28"/>
          <w:lang w:val="uk-UA"/>
        </w:rPr>
        <w:t>від</w:t>
      </w:r>
      <w:r w:rsidR="00D93C52">
        <w:rPr>
          <w:rFonts w:ascii="Times New Roman" w:hAnsi="Times New Roman" w:cs="Times New Roman"/>
          <w:sz w:val="28"/>
          <w:szCs w:val="27"/>
        </w:rPr>
        <w:t xml:space="preserve"> 05 </w:t>
      </w:r>
      <w:r w:rsidR="00D93C52">
        <w:rPr>
          <w:rFonts w:ascii="Times New Roman" w:hAnsi="Times New Roman" w:cs="Times New Roman"/>
          <w:sz w:val="28"/>
          <w:szCs w:val="27"/>
          <w:lang w:val="uk-UA"/>
        </w:rPr>
        <w:t>червня 2025</w:t>
      </w:r>
      <w:r w:rsidR="00D93C52">
        <w:rPr>
          <w:rFonts w:ascii="Times New Roman" w:hAnsi="Times New Roman" w:cs="Times New Roman"/>
          <w:sz w:val="28"/>
          <w:szCs w:val="27"/>
        </w:rPr>
        <w:t xml:space="preserve"> року № 5798</w:t>
      </w:r>
      <w:r w:rsidRPr="00737646">
        <w:rPr>
          <w:rFonts w:ascii="Times New Roman" w:hAnsi="Times New Roman" w:cs="Times New Roman"/>
          <w:sz w:val="28"/>
          <w:szCs w:val="27"/>
        </w:rPr>
        <w:t xml:space="preserve"> - МР</w:t>
      </w:r>
    </w:p>
    <w:p w14:paraId="00000005" w14:textId="77777777" w:rsidR="00C46A8E" w:rsidRPr="00737646" w:rsidRDefault="00C46A8E" w:rsidP="00D93C52">
      <w:pPr>
        <w:spacing w:line="240" w:lineRule="auto"/>
        <w:ind w:right="-607"/>
        <w:rPr>
          <w:rFonts w:ascii="Times New Roman" w:eastAsia="Times New Roman" w:hAnsi="Times New Roman" w:cs="Times New Roman"/>
          <w:sz w:val="28"/>
          <w:szCs w:val="28"/>
        </w:rPr>
      </w:pPr>
    </w:p>
    <w:p w14:paraId="7EC6A073" w14:textId="2FFE5B1A" w:rsidR="00DB4D9F" w:rsidRPr="00737646" w:rsidRDefault="00585C22" w:rsidP="00D93C52">
      <w:pPr>
        <w:spacing w:line="240" w:lineRule="auto"/>
        <w:ind w:right="-22"/>
        <w:jc w:val="center"/>
        <w:rPr>
          <w:rFonts w:ascii="Times New Roman" w:eastAsia="Times New Roman" w:hAnsi="Times New Roman" w:cs="Times New Roman"/>
          <w:b/>
          <w:sz w:val="28"/>
          <w:szCs w:val="28"/>
          <w:lang w:val="uk-UA"/>
        </w:rPr>
      </w:pPr>
      <w:r w:rsidRPr="00737646">
        <w:rPr>
          <w:rFonts w:ascii="Times New Roman" w:eastAsia="Times New Roman" w:hAnsi="Times New Roman" w:cs="Times New Roman"/>
          <w:b/>
          <w:sz w:val="28"/>
          <w:szCs w:val="28"/>
        </w:rPr>
        <w:t>Пояснювальна записка до звіту про хід</w:t>
      </w:r>
      <w:r w:rsidR="00DB4D9F" w:rsidRPr="00737646">
        <w:rPr>
          <w:rFonts w:ascii="Times New Roman" w:eastAsia="Times New Roman" w:hAnsi="Times New Roman" w:cs="Times New Roman"/>
          <w:b/>
          <w:sz w:val="28"/>
          <w:szCs w:val="28"/>
          <w:lang w:val="uk-UA"/>
        </w:rPr>
        <w:t xml:space="preserve"> </w:t>
      </w:r>
      <w:r w:rsidR="00DB4D9F" w:rsidRPr="00737646">
        <w:rPr>
          <w:rFonts w:ascii="Times New Roman" w:hAnsi="Times New Roman" w:cs="Times New Roman"/>
          <w:b/>
          <w:sz w:val="28"/>
        </w:rPr>
        <w:t>виконання Програми підвищення енергоефективності в бюджетній сфері Сумської міської територіальної громади на 2022-2024 роки, затвердженої рішенням Сумської міської ради від 26 січня 2022 року № 2715 – МР (зі змінами)</w:t>
      </w:r>
      <w:r w:rsidR="00DB4D9F" w:rsidRPr="00737646">
        <w:rPr>
          <w:sz w:val="36"/>
          <w:szCs w:val="28"/>
          <w:lang w:val="uk-UA"/>
        </w:rPr>
        <w:t xml:space="preserve"> </w:t>
      </w:r>
      <w:r w:rsidR="00A021B5" w:rsidRPr="00737646">
        <w:rPr>
          <w:rFonts w:ascii="Times New Roman" w:hAnsi="Times New Roman" w:cs="Times New Roman"/>
          <w:b/>
          <w:sz w:val="28"/>
        </w:rPr>
        <w:t>за 2023 рік</w:t>
      </w:r>
    </w:p>
    <w:p w14:paraId="2F5375FB" w14:textId="77777777" w:rsidR="00DB4D9F" w:rsidRPr="00737646" w:rsidRDefault="00DB4D9F" w:rsidP="00D93C52">
      <w:pPr>
        <w:spacing w:line="240" w:lineRule="auto"/>
        <w:ind w:right="-22"/>
        <w:jc w:val="center"/>
        <w:rPr>
          <w:rFonts w:ascii="Times New Roman" w:eastAsia="Times New Roman" w:hAnsi="Times New Roman" w:cs="Times New Roman"/>
          <w:b/>
          <w:sz w:val="28"/>
          <w:szCs w:val="28"/>
          <w:lang w:val="uk-UA"/>
        </w:rPr>
      </w:pPr>
    </w:p>
    <w:p w14:paraId="2FE1F733" w14:textId="47BD0C6D" w:rsidR="00DB4D9F" w:rsidRPr="00737646" w:rsidRDefault="007F3931" w:rsidP="00D93C52">
      <w:pPr>
        <w:spacing w:line="240" w:lineRule="auto"/>
        <w:ind w:right="-22" w:firstLine="709"/>
        <w:jc w:val="both"/>
        <w:rPr>
          <w:rFonts w:ascii="Times New Roman" w:hAnsi="Times New Roman" w:cs="Times New Roman"/>
          <w:sz w:val="28"/>
          <w:lang w:val="uk-UA"/>
        </w:rPr>
      </w:pPr>
      <w:r w:rsidRPr="00737646">
        <w:rPr>
          <w:rFonts w:ascii="Times New Roman" w:hAnsi="Times New Roman" w:cs="Times New Roman"/>
          <w:sz w:val="28"/>
          <w:lang w:val="uk-UA"/>
        </w:rPr>
        <w:t>Основним</w:t>
      </w:r>
      <w:r w:rsidR="008D575C" w:rsidRPr="00737646">
        <w:rPr>
          <w:rFonts w:ascii="Times New Roman" w:hAnsi="Times New Roman" w:cs="Times New Roman"/>
          <w:sz w:val="28"/>
        </w:rPr>
        <w:t xml:space="preserve"> напрямком діяльності </w:t>
      </w:r>
      <w:r w:rsidR="00D963C6" w:rsidRPr="00737646">
        <w:rPr>
          <w:rFonts w:ascii="Times New Roman" w:hAnsi="Times New Roman" w:cs="Times New Roman"/>
          <w:sz w:val="28"/>
          <w:lang w:val="uk-UA"/>
        </w:rPr>
        <w:t xml:space="preserve">у сфері енергоефективності </w:t>
      </w:r>
      <w:r w:rsidR="008D575C" w:rsidRPr="00737646">
        <w:rPr>
          <w:rFonts w:ascii="Times New Roman" w:hAnsi="Times New Roman" w:cs="Times New Roman"/>
          <w:sz w:val="28"/>
        </w:rPr>
        <w:t xml:space="preserve">є реалізація енергетичної політики Сумської міської територіальної громади, спрямованої на підвищення енергоефективності будівель бюджетних установ, що утримуються за кошти </w:t>
      </w:r>
      <w:r w:rsidR="00A021B5" w:rsidRPr="00737646">
        <w:rPr>
          <w:rFonts w:ascii="Times New Roman" w:hAnsi="Times New Roman" w:cs="Times New Roman"/>
          <w:sz w:val="28"/>
          <w:lang w:val="uk-UA"/>
        </w:rPr>
        <w:t xml:space="preserve">бюджету </w:t>
      </w:r>
      <w:r w:rsidR="008D575C" w:rsidRPr="00737646">
        <w:rPr>
          <w:rFonts w:ascii="Times New Roman" w:hAnsi="Times New Roman" w:cs="Times New Roman"/>
          <w:sz w:val="28"/>
        </w:rPr>
        <w:t>Сумської міської територіальної громади, додержання стандартів та вимог в енергетичній сфері, ефективне функціонування системи енергетичного менеджменту відповідно до міжнародного стандарту ISO 50001</w:t>
      </w:r>
      <w:r w:rsidR="00D963C6" w:rsidRPr="00737646">
        <w:rPr>
          <w:rFonts w:ascii="Times New Roman" w:hAnsi="Times New Roman" w:cs="Times New Roman"/>
          <w:sz w:val="28"/>
          <w:lang w:val="uk-UA"/>
        </w:rPr>
        <w:t xml:space="preserve">, а також реалізація завдань </w:t>
      </w:r>
      <w:r w:rsidR="00D963C6" w:rsidRPr="00737646">
        <w:rPr>
          <w:rFonts w:ascii="Times New Roman" w:hAnsi="Times New Roman" w:cs="Times New Roman"/>
          <w:sz w:val="28"/>
        </w:rPr>
        <w:t>Програми підвищення енергоефективності в бюджетній сфері Сумської міської територіальної громади на 2022-2024 роки, затвердженої рішенням Сумської міської ради від 26 січня 2022 року № 2715 – МР (зі змінами)</w:t>
      </w:r>
      <w:r w:rsidR="00D963C6" w:rsidRPr="00737646">
        <w:rPr>
          <w:rFonts w:ascii="Times New Roman" w:hAnsi="Times New Roman" w:cs="Times New Roman"/>
          <w:sz w:val="28"/>
          <w:lang w:val="uk-UA"/>
        </w:rPr>
        <w:t xml:space="preserve"> (далі – Програма). </w:t>
      </w:r>
    </w:p>
    <w:p w14:paraId="606A3A49" w14:textId="44BD4882" w:rsidR="00B72101" w:rsidRPr="00737646" w:rsidRDefault="00B72101" w:rsidP="00D93C52">
      <w:pPr>
        <w:spacing w:line="240" w:lineRule="auto"/>
        <w:ind w:right="-1" w:firstLine="709"/>
        <w:jc w:val="both"/>
        <w:rPr>
          <w:rFonts w:ascii="Times New Roman" w:hAnsi="Times New Roman" w:cs="Times New Roman"/>
          <w:sz w:val="28"/>
          <w:szCs w:val="28"/>
        </w:rPr>
      </w:pPr>
      <w:r w:rsidRPr="00737646">
        <w:rPr>
          <w:rFonts w:ascii="Times New Roman" w:hAnsi="Times New Roman" w:cs="Times New Roman"/>
          <w:sz w:val="28"/>
          <w:szCs w:val="28"/>
        </w:rPr>
        <w:t xml:space="preserve">Відповідальний виконавець Програми – Департамент фінансів, економіки та інвестицій Сумської міської ради. </w:t>
      </w:r>
      <w:r w:rsidR="00A021B5" w:rsidRPr="00737646">
        <w:rPr>
          <w:rFonts w:ascii="Times New Roman" w:hAnsi="Times New Roman" w:cs="Times New Roman"/>
          <w:sz w:val="28"/>
          <w:szCs w:val="28"/>
          <w:lang w:val="uk-UA"/>
        </w:rPr>
        <w:t xml:space="preserve">В </w:t>
      </w:r>
      <w:r w:rsidRPr="00737646">
        <w:rPr>
          <w:rFonts w:ascii="Times New Roman" w:hAnsi="Times New Roman" w:cs="Times New Roman"/>
          <w:sz w:val="28"/>
          <w:szCs w:val="28"/>
        </w:rPr>
        <w:t xml:space="preserve">реалізації заходів Програми також брали участь управління освіти і науки Сумської міської ради, управління охорони здоров’я Сумської міської ради, управління капітального будівництва та дорожнього господарства Сумської міської ради, </w:t>
      </w:r>
      <w:r w:rsidRPr="00737646">
        <w:rPr>
          <w:rFonts w:ascii="Times New Roman" w:hAnsi="Times New Roman" w:cs="Times New Roman"/>
          <w:sz w:val="28"/>
          <w:szCs w:val="28"/>
          <w:lang w:val="uk-UA"/>
        </w:rPr>
        <w:t xml:space="preserve">департамент соціального захисту населення Сумської міської ради, </w:t>
      </w:r>
      <w:r w:rsidRPr="00737646">
        <w:rPr>
          <w:rFonts w:ascii="Times New Roman" w:hAnsi="Times New Roman" w:cs="Times New Roman"/>
          <w:sz w:val="28"/>
          <w:szCs w:val="28"/>
        </w:rPr>
        <w:t>виконавчий комітет Сумської міської ради.</w:t>
      </w:r>
    </w:p>
    <w:p w14:paraId="7FE184DB" w14:textId="4DD281D3" w:rsidR="007D3C1C" w:rsidRPr="00737646" w:rsidRDefault="007D3C1C" w:rsidP="00D93C52">
      <w:pPr>
        <w:tabs>
          <w:tab w:val="num" w:pos="720"/>
        </w:tabs>
        <w:spacing w:line="240" w:lineRule="auto"/>
        <w:ind w:firstLine="720"/>
        <w:jc w:val="both"/>
        <w:rPr>
          <w:rFonts w:ascii="Times New Roman" w:hAnsi="Times New Roman" w:cs="Times New Roman"/>
          <w:bCs/>
          <w:sz w:val="28"/>
          <w:szCs w:val="28"/>
          <w:lang w:val="uk-UA"/>
        </w:rPr>
      </w:pPr>
      <w:r w:rsidRPr="00737646">
        <w:rPr>
          <w:rFonts w:ascii="Times New Roman" w:hAnsi="Times New Roman" w:cs="Times New Roman"/>
          <w:bCs/>
          <w:sz w:val="28"/>
          <w:szCs w:val="28"/>
          <w:lang w:val="uk-UA"/>
        </w:rPr>
        <w:t>Програмою у 2023 році заплановано обсяги фін</w:t>
      </w:r>
      <w:r w:rsidR="005A6AF4">
        <w:rPr>
          <w:rFonts w:ascii="Times New Roman" w:hAnsi="Times New Roman" w:cs="Times New Roman"/>
          <w:bCs/>
          <w:sz w:val="28"/>
          <w:szCs w:val="28"/>
          <w:lang w:val="uk-UA"/>
        </w:rPr>
        <w:t>ансування у розмірі: 301 980,89</w:t>
      </w:r>
      <w:r w:rsidRPr="00737646">
        <w:rPr>
          <w:rFonts w:ascii="Times New Roman" w:hAnsi="Times New Roman" w:cs="Times New Roman"/>
          <w:bCs/>
          <w:sz w:val="28"/>
          <w:szCs w:val="28"/>
          <w:lang w:val="uk-UA"/>
        </w:rPr>
        <w:t> тис. гривень, у тому числі кошти Державного бюджету –</w:t>
      </w:r>
      <w:r w:rsidR="005A6AF4">
        <w:rPr>
          <w:rFonts w:ascii="Times New Roman" w:hAnsi="Times New Roman" w:cs="Times New Roman"/>
          <w:bCs/>
          <w:sz w:val="28"/>
          <w:szCs w:val="28"/>
          <w:lang w:val="uk-UA"/>
        </w:rPr>
        <w:t xml:space="preserve"> </w:t>
      </w:r>
      <w:r w:rsidR="005A6AF4">
        <w:rPr>
          <w:rFonts w:ascii="Times New Roman" w:hAnsi="Times New Roman" w:cs="Times New Roman"/>
          <w:bCs/>
          <w:sz w:val="28"/>
          <w:szCs w:val="28"/>
          <w:lang w:val="uk-UA"/>
        </w:rPr>
        <w:br/>
        <w:t>52 912,28</w:t>
      </w:r>
      <w:r w:rsidRPr="00737646">
        <w:rPr>
          <w:rFonts w:ascii="Times New Roman" w:hAnsi="Times New Roman" w:cs="Times New Roman"/>
          <w:bCs/>
          <w:sz w:val="28"/>
          <w:szCs w:val="28"/>
          <w:lang w:val="uk-UA"/>
        </w:rPr>
        <w:t xml:space="preserve"> тис. гривень, кошти </w:t>
      </w:r>
      <w:r w:rsidR="00A021B5" w:rsidRPr="00737646">
        <w:rPr>
          <w:rFonts w:ascii="Times New Roman" w:hAnsi="Times New Roman" w:cs="Times New Roman"/>
          <w:bCs/>
          <w:sz w:val="28"/>
          <w:szCs w:val="28"/>
          <w:lang w:val="uk-UA"/>
        </w:rPr>
        <w:t xml:space="preserve">бюджету </w:t>
      </w:r>
      <w:r w:rsidRPr="00737646">
        <w:rPr>
          <w:rFonts w:ascii="Times New Roman" w:hAnsi="Times New Roman" w:cs="Times New Roman"/>
          <w:bCs/>
          <w:sz w:val="28"/>
          <w:szCs w:val="28"/>
          <w:lang w:val="uk-UA"/>
        </w:rPr>
        <w:t xml:space="preserve">Сумської міської територіальної громади – </w:t>
      </w:r>
      <w:r w:rsidR="001C5500" w:rsidRPr="00737646">
        <w:rPr>
          <w:rFonts w:ascii="Times New Roman" w:hAnsi="Times New Roman" w:cs="Times New Roman"/>
          <w:bCs/>
          <w:sz w:val="28"/>
          <w:szCs w:val="28"/>
          <w:lang w:val="uk-UA"/>
        </w:rPr>
        <w:t>152</w:t>
      </w:r>
      <w:r w:rsidR="001C5500" w:rsidRPr="00737646">
        <w:rPr>
          <w:rFonts w:ascii="Times New Roman" w:hAnsi="Times New Roman" w:cs="Times New Roman"/>
          <w:bCs/>
          <w:sz w:val="28"/>
          <w:szCs w:val="28"/>
          <w:lang w:val="ru-RU"/>
        </w:rPr>
        <w:t> </w:t>
      </w:r>
      <w:r w:rsidR="005A6AF4">
        <w:rPr>
          <w:rFonts w:ascii="Times New Roman" w:hAnsi="Times New Roman" w:cs="Times New Roman"/>
          <w:bCs/>
          <w:sz w:val="28"/>
          <w:szCs w:val="28"/>
          <w:lang w:val="uk-UA"/>
        </w:rPr>
        <w:t>653,11</w:t>
      </w:r>
      <w:r w:rsidRPr="00737646">
        <w:rPr>
          <w:rFonts w:ascii="Times New Roman" w:hAnsi="Times New Roman" w:cs="Times New Roman"/>
          <w:bCs/>
          <w:sz w:val="28"/>
          <w:szCs w:val="28"/>
          <w:lang w:val="uk-UA"/>
        </w:rPr>
        <w:t xml:space="preserve"> тис. гривень, інші джерела </w:t>
      </w:r>
      <w:r w:rsidR="005A6AF4">
        <w:rPr>
          <w:rFonts w:ascii="Times New Roman" w:hAnsi="Times New Roman" w:cs="Times New Roman"/>
          <w:bCs/>
          <w:sz w:val="28"/>
          <w:szCs w:val="28"/>
          <w:lang w:val="uk-UA"/>
        </w:rPr>
        <w:t>(залучені кошти) – 96 415,50</w:t>
      </w:r>
      <w:r w:rsidR="00737646" w:rsidRPr="00737646">
        <w:rPr>
          <w:rFonts w:ascii="Times New Roman" w:hAnsi="Times New Roman" w:cs="Times New Roman"/>
          <w:bCs/>
          <w:sz w:val="28"/>
          <w:szCs w:val="28"/>
          <w:lang w:val="uk-UA"/>
        </w:rPr>
        <w:t> </w:t>
      </w:r>
      <w:r w:rsidRPr="00737646">
        <w:rPr>
          <w:rFonts w:ascii="Times New Roman" w:hAnsi="Times New Roman" w:cs="Times New Roman"/>
          <w:bCs/>
          <w:sz w:val="28"/>
          <w:szCs w:val="28"/>
          <w:lang w:val="uk-UA"/>
        </w:rPr>
        <w:t xml:space="preserve">тис. гривень. </w:t>
      </w:r>
    </w:p>
    <w:p w14:paraId="09B2D38D" w14:textId="370758CC" w:rsidR="007D3C1C" w:rsidRPr="00737646" w:rsidRDefault="007D3C1C" w:rsidP="00D93C52">
      <w:pPr>
        <w:tabs>
          <w:tab w:val="left" w:pos="709"/>
        </w:tabs>
        <w:spacing w:line="240" w:lineRule="auto"/>
        <w:ind w:firstLine="720"/>
        <w:jc w:val="both"/>
        <w:rPr>
          <w:rFonts w:ascii="Times New Roman" w:hAnsi="Times New Roman" w:cs="Times New Roman"/>
          <w:sz w:val="28"/>
          <w:szCs w:val="28"/>
          <w:lang w:val="uk-UA"/>
        </w:rPr>
      </w:pPr>
      <w:r w:rsidRPr="00737646">
        <w:rPr>
          <w:rFonts w:ascii="Times New Roman" w:hAnsi="Times New Roman" w:cs="Times New Roman"/>
          <w:sz w:val="28"/>
          <w:szCs w:val="28"/>
        </w:rPr>
        <w:t xml:space="preserve">Використання коштів на реалізацію заходів Програми </w:t>
      </w:r>
      <w:r w:rsidR="0074784A" w:rsidRPr="00737646">
        <w:rPr>
          <w:rFonts w:ascii="Times New Roman" w:hAnsi="Times New Roman" w:cs="Times New Roman"/>
          <w:sz w:val="28"/>
          <w:szCs w:val="28"/>
          <w:lang w:val="uk-UA"/>
        </w:rPr>
        <w:t>у</w:t>
      </w:r>
      <w:r w:rsidRPr="00737646">
        <w:rPr>
          <w:rFonts w:ascii="Times New Roman" w:hAnsi="Times New Roman" w:cs="Times New Roman"/>
          <w:sz w:val="28"/>
          <w:szCs w:val="28"/>
          <w:lang w:val="uk-UA"/>
        </w:rPr>
        <w:t xml:space="preserve"> 2023 </w:t>
      </w:r>
      <w:r w:rsidR="0074784A" w:rsidRPr="00737646">
        <w:rPr>
          <w:rFonts w:ascii="Times New Roman" w:hAnsi="Times New Roman" w:cs="Times New Roman"/>
          <w:sz w:val="28"/>
          <w:szCs w:val="28"/>
          <w:lang w:val="uk-UA"/>
        </w:rPr>
        <w:t>році</w:t>
      </w:r>
      <w:r w:rsidRPr="00737646">
        <w:rPr>
          <w:rFonts w:ascii="Times New Roman" w:hAnsi="Times New Roman" w:cs="Times New Roman"/>
          <w:sz w:val="28"/>
          <w:szCs w:val="28"/>
          <w:lang w:val="uk-UA"/>
        </w:rPr>
        <w:t xml:space="preserve">, </w:t>
      </w:r>
      <w:r w:rsidRPr="00737646">
        <w:rPr>
          <w:rFonts w:ascii="Times New Roman" w:hAnsi="Times New Roman" w:cs="Times New Roman"/>
          <w:sz w:val="28"/>
          <w:szCs w:val="28"/>
        </w:rPr>
        <w:t xml:space="preserve">за інформацією головних розпорядників бюджетних коштів, </w:t>
      </w:r>
      <w:r w:rsidRPr="00737646">
        <w:rPr>
          <w:rFonts w:ascii="Times New Roman" w:hAnsi="Times New Roman" w:cs="Times New Roman"/>
          <w:sz w:val="28"/>
          <w:szCs w:val="28"/>
          <w:lang w:val="uk-UA"/>
        </w:rPr>
        <w:t>склало</w:t>
      </w:r>
      <w:r w:rsidR="00284997" w:rsidRPr="00737646">
        <w:rPr>
          <w:rFonts w:ascii="Times New Roman" w:hAnsi="Times New Roman" w:cs="Times New Roman"/>
          <w:sz w:val="28"/>
          <w:szCs w:val="28"/>
          <w:lang w:val="uk-UA"/>
        </w:rPr>
        <w:t xml:space="preserve"> </w:t>
      </w:r>
      <w:r w:rsidR="002E2C6D" w:rsidRPr="00737646">
        <w:rPr>
          <w:rFonts w:ascii="Times New Roman" w:hAnsi="Times New Roman" w:cs="Times New Roman"/>
          <w:sz w:val="28"/>
          <w:szCs w:val="28"/>
          <w:lang w:val="uk-UA"/>
        </w:rPr>
        <w:br/>
      </w:r>
      <w:r w:rsidR="00284997" w:rsidRPr="00737646">
        <w:rPr>
          <w:rFonts w:ascii="Times New Roman" w:hAnsi="Times New Roman" w:cs="Times New Roman"/>
          <w:sz w:val="28"/>
          <w:szCs w:val="28"/>
          <w:lang w:val="uk-UA"/>
        </w:rPr>
        <w:t>92 859,45</w:t>
      </w:r>
      <w:r w:rsidRPr="00737646">
        <w:rPr>
          <w:rFonts w:ascii="Times New Roman" w:hAnsi="Times New Roman" w:cs="Times New Roman"/>
          <w:sz w:val="28"/>
          <w:szCs w:val="28"/>
        </w:rPr>
        <w:t xml:space="preserve"> </w:t>
      </w:r>
      <w:r w:rsidRPr="00737646">
        <w:rPr>
          <w:rFonts w:ascii="Times New Roman" w:hAnsi="Times New Roman" w:cs="Times New Roman"/>
          <w:sz w:val="28"/>
          <w:szCs w:val="28"/>
          <w:lang w:val="uk-UA"/>
        </w:rPr>
        <w:t xml:space="preserve">тис. </w:t>
      </w:r>
      <w:r w:rsidR="00E6069B" w:rsidRPr="00737646">
        <w:rPr>
          <w:rFonts w:ascii="Times New Roman" w:hAnsi="Times New Roman" w:cs="Times New Roman"/>
          <w:sz w:val="28"/>
          <w:szCs w:val="28"/>
          <w:lang w:val="uk-UA"/>
        </w:rPr>
        <w:t>гривень</w:t>
      </w:r>
      <w:r w:rsidRPr="00737646">
        <w:rPr>
          <w:rFonts w:ascii="Times New Roman" w:hAnsi="Times New Roman" w:cs="Times New Roman"/>
          <w:sz w:val="28"/>
          <w:szCs w:val="28"/>
          <w:lang w:val="uk-UA"/>
        </w:rPr>
        <w:t>, у тому чи</w:t>
      </w:r>
      <w:r w:rsidR="00424931" w:rsidRPr="00737646">
        <w:rPr>
          <w:rFonts w:ascii="Times New Roman" w:hAnsi="Times New Roman" w:cs="Times New Roman"/>
          <w:sz w:val="28"/>
          <w:szCs w:val="28"/>
          <w:lang w:val="uk-UA"/>
        </w:rPr>
        <w:t xml:space="preserve">слі кошти Державного бюджету – </w:t>
      </w:r>
      <w:r w:rsidR="002E2C6D" w:rsidRPr="00737646">
        <w:rPr>
          <w:rFonts w:ascii="Times New Roman" w:hAnsi="Times New Roman" w:cs="Times New Roman"/>
          <w:sz w:val="28"/>
          <w:szCs w:val="28"/>
          <w:lang w:val="uk-UA"/>
        </w:rPr>
        <w:br/>
      </w:r>
      <w:r w:rsidR="005A6AF4">
        <w:rPr>
          <w:rFonts w:ascii="Times New Roman" w:hAnsi="Times New Roman" w:cs="Times New Roman"/>
          <w:sz w:val="28"/>
          <w:szCs w:val="28"/>
          <w:lang w:val="uk-UA"/>
        </w:rPr>
        <w:t>1 384,63</w:t>
      </w:r>
      <w:r w:rsidRPr="00737646">
        <w:rPr>
          <w:rFonts w:ascii="Times New Roman" w:hAnsi="Times New Roman" w:cs="Times New Roman"/>
          <w:sz w:val="28"/>
          <w:szCs w:val="28"/>
          <w:lang w:val="uk-UA"/>
        </w:rPr>
        <w:t xml:space="preserve"> тис. гривень, </w:t>
      </w:r>
      <w:r w:rsidR="00BA7812" w:rsidRPr="00737646">
        <w:rPr>
          <w:rFonts w:ascii="Times New Roman" w:hAnsi="Times New Roman" w:cs="Times New Roman"/>
          <w:sz w:val="28"/>
          <w:szCs w:val="28"/>
          <w:lang w:val="uk-UA"/>
        </w:rPr>
        <w:t xml:space="preserve">залучені </w:t>
      </w:r>
      <w:r w:rsidRPr="00737646">
        <w:rPr>
          <w:rFonts w:ascii="Times New Roman" w:hAnsi="Times New Roman" w:cs="Times New Roman"/>
          <w:sz w:val="28"/>
          <w:szCs w:val="28"/>
          <w:lang w:val="uk-UA"/>
        </w:rPr>
        <w:t>кошти</w:t>
      </w:r>
      <w:r w:rsidRPr="00737646">
        <w:rPr>
          <w:rFonts w:ascii="Times New Roman" w:hAnsi="Times New Roman" w:cs="Times New Roman"/>
          <w:bCs/>
          <w:sz w:val="28"/>
          <w:szCs w:val="28"/>
          <w:lang w:val="uk-UA"/>
        </w:rPr>
        <w:t>–</w:t>
      </w:r>
      <w:r w:rsidR="005A6AF4">
        <w:rPr>
          <w:rFonts w:ascii="Times New Roman" w:hAnsi="Times New Roman" w:cs="Times New Roman"/>
          <w:sz w:val="28"/>
          <w:szCs w:val="28"/>
          <w:lang w:val="uk-UA"/>
        </w:rPr>
        <w:t xml:space="preserve"> 3 571,82</w:t>
      </w:r>
      <w:r w:rsidRPr="00737646">
        <w:rPr>
          <w:rFonts w:ascii="Times New Roman" w:hAnsi="Times New Roman" w:cs="Times New Roman"/>
          <w:sz w:val="28"/>
          <w:szCs w:val="28"/>
          <w:lang w:val="uk-UA"/>
        </w:rPr>
        <w:t xml:space="preserve"> тис. гривень.</w:t>
      </w:r>
    </w:p>
    <w:p w14:paraId="0FF6307F" w14:textId="4BF0E139" w:rsidR="00246DA8" w:rsidRPr="00737646" w:rsidRDefault="00C82BA1" w:rsidP="00D93C52">
      <w:pPr>
        <w:spacing w:line="240" w:lineRule="auto"/>
        <w:ind w:right="-22" w:firstLine="709"/>
        <w:jc w:val="both"/>
        <w:rPr>
          <w:rFonts w:ascii="Times New Roman" w:hAnsi="Times New Roman" w:cs="Times New Roman"/>
          <w:sz w:val="28"/>
          <w:szCs w:val="28"/>
        </w:rPr>
      </w:pPr>
      <w:r w:rsidRPr="00737646">
        <w:rPr>
          <w:rFonts w:ascii="Times New Roman" w:hAnsi="Times New Roman" w:cs="Times New Roman"/>
          <w:sz w:val="28"/>
          <w:lang w:val="uk-UA"/>
        </w:rPr>
        <w:t>У рамках реалізації Програми забезпечено</w:t>
      </w:r>
      <w:r w:rsidR="000430A7" w:rsidRPr="00737646">
        <w:rPr>
          <w:rFonts w:ascii="Times New Roman" w:hAnsi="Times New Roman" w:cs="Times New Roman"/>
          <w:sz w:val="28"/>
          <w:szCs w:val="28"/>
        </w:rPr>
        <w:t>:</w:t>
      </w:r>
    </w:p>
    <w:p w14:paraId="5633D4D8" w14:textId="3D74EAFA" w:rsidR="00630382" w:rsidRPr="00737646" w:rsidRDefault="00A021B5" w:rsidP="00D93C52">
      <w:pPr>
        <w:pStyle w:val="a5"/>
        <w:numPr>
          <w:ilvl w:val="0"/>
          <w:numId w:val="1"/>
        </w:numPr>
        <w:spacing w:line="240" w:lineRule="auto"/>
        <w:ind w:left="0" w:right="-22" w:firstLine="709"/>
        <w:jc w:val="both"/>
        <w:rPr>
          <w:rFonts w:ascii="Times New Roman" w:hAnsi="Times New Roman" w:cs="Times New Roman"/>
          <w:sz w:val="28"/>
          <w:lang w:val="uk-UA"/>
        </w:rPr>
      </w:pPr>
      <w:r w:rsidRPr="00737646">
        <w:rPr>
          <w:rFonts w:ascii="Times New Roman" w:hAnsi="Times New Roman" w:cs="Times New Roman"/>
          <w:sz w:val="28"/>
          <w:lang w:val="uk-UA"/>
        </w:rPr>
        <w:lastRenderedPageBreak/>
        <w:t xml:space="preserve">у </w:t>
      </w:r>
      <w:r w:rsidR="00630382" w:rsidRPr="00737646">
        <w:rPr>
          <w:rFonts w:ascii="Times New Roman" w:hAnsi="Times New Roman" w:cs="Times New Roman"/>
          <w:sz w:val="28"/>
          <w:lang w:val="uk-UA"/>
        </w:rPr>
        <w:t xml:space="preserve">галузі «Освіта»: </w:t>
      </w:r>
      <w:r w:rsidR="00630382" w:rsidRPr="00737646">
        <w:rPr>
          <w:rFonts w:ascii="Times New Roman" w:hAnsi="Times New Roman" w:cs="Times New Roman"/>
          <w:sz w:val="28"/>
          <w:szCs w:val="28"/>
          <w:lang w:val="uk-UA"/>
        </w:rPr>
        <w:t xml:space="preserve">обслуговування Сумської міської автоматизованої системи моніторингу енергоресурсів (надалі – Система моніторингу) теплоспоживання будівель ССШ № № 1, 2, 7, 10, 17, 25, 29, 30, СПШ № 11, 14, 28, 32, ЗОШ № № 4, 5, 6, 8, 13, 15, 18, 23, 24, ЗЗСО № 19, ССПШ №31, гімназія № 1, класична гімназія, НВК № 16, ДНЗ № № 1, 2, 3, 5, 6, 7, 10, 13, 14, 15, 16, 17, 19, 20, 21, 22, 23, 25, 28, 29, 30, 31, 32, 33, 36, 38, 39, 40, </w:t>
      </w:r>
      <w:r w:rsidRPr="00737646">
        <w:rPr>
          <w:rFonts w:ascii="Times New Roman" w:hAnsi="Times New Roman" w:cs="Times New Roman"/>
          <w:sz w:val="28"/>
          <w:szCs w:val="28"/>
          <w:lang w:val="uk-UA"/>
        </w:rPr>
        <w:t>С</w:t>
      </w:r>
      <w:r w:rsidR="00630382" w:rsidRPr="00737646">
        <w:rPr>
          <w:rFonts w:ascii="Times New Roman" w:hAnsi="Times New Roman" w:cs="Times New Roman"/>
          <w:sz w:val="28"/>
          <w:szCs w:val="28"/>
          <w:lang w:val="uk-UA"/>
        </w:rPr>
        <w:t>пеціальна школа</w:t>
      </w:r>
      <w:r w:rsidRPr="00737646">
        <w:rPr>
          <w:rFonts w:ascii="Times New Roman" w:hAnsi="Times New Roman" w:cs="Times New Roman"/>
          <w:sz w:val="28"/>
          <w:szCs w:val="28"/>
          <w:lang w:val="uk-UA"/>
        </w:rPr>
        <w:t>,</w:t>
      </w:r>
      <w:r w:rsidR="00630382" w:rsidRPr="00737646">
        <w:rPr>
          <w:rFonts w:ascii="Times New Roman" w:hAnsi="Times New Roman" w:cs="Times New Roman"/>
          <w:sz w:val="28"/>
          <w:szCs w:val="28"/>
          <w:lang w:val="uk-UA"/>
        </w:rPr>
        <w:t xml:space="preserve"> </w:t>
      </w:r>
      <w:r w:rsidRPr="00737646">
        <w:rPr>
          <w:rFonts w:ascii="Times New Roman" w:hAnsi="Times New Roman" w:cs="Times New Roman"/>
          <w:sz w:val="28"/>
          <w:szCs w:val="28"/>
          <w:lang w:val="uk-UA"/>
        </w:rPr>
        <w:t xml:space="preserve">а також </w:t>
      </w:r>
      <w:r w:rsidR="00630382" w:rsidRPr="00737646">
        <w:rPr>
          <w:rFonts w:ascii="Times New Roman" w:hAnsi="Times New Roman" w:cs="Times New Roman"/>
          <w:sz w:val="28"/>
          <w:szCs w:val="28"/>
          <w:lang w:val="uk-UA"/>
        </w:rPr>
        <w:t xml:space="preserve">системи моніторингу електроспоживання будівлі ДНЗ № 28; </w:t>
      </w:r>
      <w:r w:rsidR="00857814" w:rsidRPr="00737646">
        <w:rPr>
          <w:rFonts w:ascii="Times New Roman" w:hAnsi="Times New Roman" w:cs="Times New Roman"/>
          <w:sz w:val="28"/>
          <w:szCs w:val="28"/>
          <w:lang w:val="uk-UA"/>
        </w:rPr>
        <w:t xml:space="preserve">впровадження системи моніторингу у ЗДО №№ 9, 24, 26, 43, ЦНТТМ, МНВК, </w:t>
      </w:r>
      <w:proofErr w:type="spellStart"/>
      <w:r w:rsidR="00857814" w:rsidRPr="00737646">
        <w:rPr>
          <w:rFonts w:ascii="Times New Roman" w:hAnsi="Times New Roman" w:cs="Times New Roman"/>
          <w:sz w:val="28"/>
          <w:szCs w:val="28"/>
          <w:lang w:val="uk-UA"/>
        </w:rPr>
        <w:t>Великочернеччинська</w:t>
      </w:r>
      <w:proofErr w:type="spellEnd"/>
      <w:r w:rsidR="00857814" w:rsidRPr="00737646">
        <w:rPr>
          <w:rFonts w:ascii="Times New Roman" w:hAnsi="Times New Roman" w:cs="Times New Roman"/>
          <w:sz w:val="28"/>
          <w:szCs w:val="28"/>
          <w:lang w:val="uk-UA"/>
        </w:rPr>
        <w:t xml:space="preserve"> ЗЗСО, ПДЮ (обладнання змонтоване частково); </w:t>
      </w:r>
      <w:r w:rsidR="00D63DB0" w:rsidRPr="00737646">
        <w:rPr>
          <w:rFonts w:ascii="Times New Roman" w:hAnsi="Times New Roman" w:cs="Times New Roman"/>
          <w:sz w:val="28"/>
          <w:szCs w:val="28"/>
          <w:lang w:val="uk-UA"/>
        </w:rPr>
        <w:t>утеплення покрівлі ССШ № 29 (1071,5 м</w:t>
      </w:r>
      <w:r w:rsidR="00D63DB0" w:rsidRPr="00737646">
        <w:rPr>
          <w:rFonts w:ascii="Times New Roman" w:hAnsi="Times New Roman" w:cs="Times New Roman"/>
          <w:sz w:val="28"/>
          <w:szCs w:val="28"/>
          <w:vertAlign w:val="superscript"/>
          <w:lang w:val="uk-UA"/>
        </w:rPr>
        <w:t>2</w:t>
      </w:r>
      <w:r w:rsidR="00D63DB0" w:rsidRPr="00737646">
        <w:rPr>
          <w:rFonts w:ascii="Times New Roman" w:hAnsi="Times New Roman" w:cs="Times New Roman"/>
          <w:sz w:val="28"/>
          <w:szCs w:val="28"/>
          <w:lang w:val="uk-UA"/>
        </w:rPr>
        <w:t xml:space="preserve">), спортивного корпусу </w:t>
      </w:r>
      <w:r w:rsidR="00D63DB0" w:rsidRPr="00737646">
        <w:rPr>
          <w:rFonts w:ascii="Times New Roman" w:hAnsi="Times New Roman" w:cs="Times New Roman"/>
          <w:sz w:val="28"/>
          <w:szCs w:val="28"/>
          <w:lang w:val="uk-UA"/>
        </w:rPr>
        <w:br/>
        <w:t>ССШ № 7 (450 м</w:t>
      </w:r>
      <w:r w:rsidR="00D63DB0" w:rsidRPr="00737646">
        <w:rPr>
          <w:rFonts w:ascii="Times New Roman" w:hAnsi="Times New Roman" w:cs="Times New Roman"/>
          <w:sz w:val="28"/>
          <w:szCs w:val="28"/>
          <w:vertAlign w:val="superscript"/>
          <w:lang w:val="uk-UA"/>
        </w:rPr>
        <w:t>2</w:t>
      </w:r>
      <w:r w:rsidR="00D63DB0" w:rsidRPr="00737646">
        <w:rPr>
          <w:rFonts w:ascii="Times New Roman" w:hAnsi="Times New Roman" w:cs="Times New Roman"/>
          <w:sz w:val="28"/>
          <w:szCs w:val="28"/>
          <w:lang w:val="uk-UA"/>
        </w:rPr>
        <w:t>), СПШ № 30 (1044 м</w:t>
      </w:r>
      <w:r w:rsidR="00D63DB0" w:rsidRPr="00737646">
        <w:rPr>
          <w:rFonts w:ascii="Times New Roman" w:hAnsi="Times New Roman" w:cs="Times New Roman"/>
          <w:sz w:val="28"/>
          <w:szCs w:val="28"/>
          <w:vertAlign w:val="superscript"/>
          <w:lang w:val="uk-UA"/>
        </w:rPr>
        <w:t>2</w:t>
      </w:r>
      <w:r w:rsidR="00D63DB0" w:rsidRPr="00737646">
        <w:rPr>
          <w:rFonts w:ascii="Times New Roman" w:hAnsi="Times New Roman" w:cs="Times New Roman"/>
          <w:sz w:val="28"/>
          <w:szCs w:val="28"/>
          <w:lang w:val="uk-UA"/>
        </w:rPr>
        <w:t>), ДНЗ № 2 (605 м</w:t>
      </w:r>
      <w:r w:rsidR="00D63DB0" w:rsidRPr="00737646">
        <w:rPr>
          <w:rFonts w:ascii="Times New Roman" w:hAnsi="Times New Roman" w:cs="Times New Roman"/>
          <w:sz w:val="28"/>
          <w:szCs w:val="28"/>
          <w:vertAlign w:val="superscript"/>
          <w:lang w:val="uk-UA"/>
        </w:rPr>
        <w:t>2</w:t>
      </w:r>
      <w:r w:rsidR="00D63DB0" w:rsidRPr="00737646">
        <w:rPr>
          <w:rFonts w:ascii="Times New Roman" w:hAnsi="Times New Roman" w:cs="Times New Roman"/>
          <w:sz w:val="28"/>
          <w:szCs w:val="28"/>
          <w:lang w:val="uk-UA"/>
        </w:rPr>
        <w:t>), ДНЗ № 6 (960 м</w:t>
      </w:r>
      <w:r w:rsidR="00D63DB0" w:rsidRPr="00737646">
        <w:rPr>
          <w:rFonts w:ascii="Times New Roman" w:hAnsi="Times New Roman" w:cs="Times New Roman"/>
          <w:sz w:val="28"/>
          <w:szCs w:val="28"/>
          <w:vertAlign w:val="superscript"/>
          <w:lang w:val="uk-UA"/>
        </w:rPr>
        <w:t>2</w:t>
      </w:r>
      <w:r w:rsidR="00D63DB0" w:rsidRPr="00737646">
        <w:rPr>
          <w:rFonts w:ascii="Times New Roman" w:hAnsi="Times New Roman" w:cs="Times New Roman"/>
          <w:sz w:val="28"/>
          <w:szCs w:val="28"/>
          <w:lang w:val="uk-UA"/>
        </w:rPr>
        <w:t>), ДНЗ № 20 (227 м</w:t>
      </w:r>
      <w:r w:rsidR="00D63DB0" w:rsidRPr="00737646">
        <w:rPr>
          <w:rFonts w:ascii="Times New Roman" w:hAnsi="Times New Roman" w:cs="Times New Roman"/>
          <w:sz w:val="28"/>
          <w:szCs w:val="28"/>
          <w:vertAlign w:val="superscript"/>
          <w:lang w:val="uk-UA"/>
        </w:rPr>
        <w:t>2</w:t>
      </w:r>
      <w:r w:rsidR="00D63DB0" w:rsidRPr="00737646">
        <w:rPr>
          <w:rFonts w:ascii="Times New Roman" w:hAnsi="Times New Roman" w:cs="Times New Roman"/>
          <w:sz w:val="28"/>
          <w:szCs w:val="28"/>
          <w:lang w:val="uk-UA"/>
        </w:rPr>
        <w:t>), ДНЗ № 8 (1613 м</w:t>
      </w:r>
      <w:r w:rsidR="00D63DB0" w:rsidRPr="00737646">
        <w:rPr>
          <w:rFonts w:ascii="Times New Roman" w:hAnsi="Times New Roman" w:cs="Times New Roman"/>
          <w:sz w:val="28"/>
          <w:szCs w:val="28"/>
          <w:vertAlign w:val="superscript"/>
          <w:lang w:val="uk-UA"/>
        </w:rPr>
        <w:t>2</w:t>
      </w:r>
      <w:r w:rsidR="00D63DB0" w:rsidRPr="00737646">
        <w:rPr>
          <w:rFonts w:ascii="Times New Roman" w:hAnsi="Times New Roman" w:cs="Times New Roman"/>
          <w:sz w:val="28"/>
          <w:szCs w:val="28"/>
          <w:lang w:val="uk-UA"/>
        </w:rPr>
        <w:t>), ЦНТТМ (786 м</w:t>
      </w:r>
      <w:r w:rsidR="00D63DB0" w:rsidRPr="00737646">
        <w:rPr>
          <w:rFonts w:ascii="Times New Roman" w:hAnsi="Times New Roman" w:cs="Times New Roman"/>
          <w:sz w:val="28"/>
          <w:szCs w:val="28"/>
          <w:vertAlign w:val="superscript"/>
          <w:lang w:val="uk-UA"/>
        </w:rPr>
        <w:t>2</w:t>
      </w:r>
      <w:r w:rsidR="00D63DB0" w:rsidRPr="00737646">
        <w:rPr>
          <w:rFonts w:ascii="Times New Roman" w:hAnsi="Times New Roman" w:cs="Times New Roman"/>
          <w:sz w:val="28"/>
          <w:szCs w:val="28"/>
          <w:lang w:val="uk-UA"/>
        </w:rPr>
        <w:t xml:space="preserve">); </w:t>
      </w:r>
      <w:r w:rsidR="00AB07BF" w:rsidRPr="00737646">
        <w:rPr>
          <w:rFonts w:ascii="Times New Roman" w:hAnsi="Times New Roman" w:cs="Times New Roman"/>
          <w:sz w:val="28"/>
          <w:szCs w:val="28"/>
          <w:lang w:val="uk-UA"/>
        </w:rPr>
        <w:t>утеплення фасаду ССШ № 29 (485 м</w:t>
      </w:r>
      <w:r w:rsidR="00AB07BF" w:rsidRPr="00737646">
        <w:rPr>
          <w:rFonts w:ascii="Times New Roman" w:hAnsi="Times New Roman" w:cs="Times New Roman"/>
          <w:sz w:val="28"/>
          <w:szCs w:val="28"/>
          <w:vertAlign w:val="superscript"/>
          <w:lang w:val="uk-UA"/>
        </w:rPr>
        <w:t>2</w:t>
      </w:r>
      <w:r w:rsidR="00AB07BF" w:rsidRPr="00737646">
        <w:rPr>
          <w:rFonts w:ascii="Times New Roman" w:hAnsi="Times New Roman" w:cs="Times New Roman"/>
          <w:sz w:val="28"/>
          <w:szCs w:val="28"/>
          <w:lang w:val="uk-UA"/>
        </w:rPr>
        <w:t>)</w:t>
      </w:r>
      <w:r w:rsidR="00E12D25" w:rsidRPr="00737646">
        <w:rPr>
          <w:rFonts w:ascii="Times New Roman" w:hAnsi="Times New Roman" w:cs="Times New Roman"/>
          <w:sz w:val="28"/>
          <w:szCs w:val="28"/>
          <w:lang w:val="uk-UA"/>
        </w:rPr>
        <w:t xml:space="preserve">; </w:t>
      </w:r>
      <w:r w:rsidR="00216DEB" w:rsidRPr="00737646">
        <w:rPr>
          <w:rFonts w:ascii="Times New Roman" w:hAnsi="Times New Roman" w:cs="Times New Roman"/>
          <w:sz w:val="28"/>
          <w:szCs w:val="28"/>
          <w:lang w:val="uk-UA"/>
        </w:rPr>
        <w:t xml:space="preserve">виготовлення </w:t>
      </w:r>
      <w:proofErr w:type="spellStart"/>
      <w:r w:rsidR="00216DEB" w:rsidRPr="00737646">
        <w:rPr>
          <w:rFonts w:ascii="Times New Roman" w:hAnsi="Times New Roman" w:cs="Times New Roman"/>
          <w:sz w:val="28"/>
          <w:szCs w:val="28"/>
          <w:lang w:val="uk-UA"/>
        </w:rPr>
        <w:t>проєктно</w:t>
      </w:r>
      <w:proofErr w:type="spellEnd"/>
      <w:r w:rsidR="00216DEB" w:rsidRPr="00737646">
        <w:rPr>
          <w:rFonts w:ascii="Times New Roman" w:hAnsi="Times New Roman" w:cs="Times New Roman"/>
          <w:sz w:val="28"/>
          <w:szCs w:val="28"/>
          <w:lang w:val="uk-UA"/>
        </w:rPr>
        <w:t xml:space="preserve">-кошторисної документації по будівлях Сумської </w:t>
      </w:r>
      <w:r w:rsidR="00591C29" w:rsidRPr="00737646">
        <w:rPr>
          <w:rFonts w:ascii="Times New Roman" w:hAnsi="Times New Roman" w:cs="Times New Roman"/>
          <w:sz w:val="28"/>
          <w:szCs w:val="28"/>
          <w:lang w:val="uk-UA"/>
        </w:rPr>
        <w:t>гімназії</w:t>
      </w:r>
      <w:r w:rsidR="00216DEB" w:rsidRPr="00737646">
        <w:rPr>
          <w:rFonts w:ascii="Times New Roman" w:hAnsi="Times New Roman" w:cs="Times New Roman"/>
          <w:sz w:val="28"/>
          <w:szCs w:val="28"/>
          <w:lang w:val="uk-UA"/>
        </w:rPr>
        <w:t xml:space="preserve"> № 1, ДНЗ № 13, ЗЗСО № 2, ДНЗ № 24</w:t>
      </w:r>
      <w:r w:rsidR="009E706A" w:rsidRPr="00737646">
        <w:rPr>
          <w:rFonts w:ascii="Times New Roman" w:hAnsi="Times New Roman" w:cs="Times New Roman"/>
          <w:sz w:val="28"/>
          <w:szCs w:val="28"/>
          <w:lang w:val="uk-UA"/>
        </w:rPr>
        <w:t xml:space="preserve">; </w:t>
      </w:r>
      <w:r w:rsidR="006E24A8" w:rsidRPr="00737646">
        <w:rPr>
          <w:rFonts w:ascii="Times New Roman" w:hAnsi="Times New Roman" w:cs="Times New Roman"/>
          <w:sz w:val="28"/>
        </w:rPr>
        <w:t>сплачено кошти за виконані роботи у 2022 році по будівлі ДНЗ № 34</w:t>
      </w:r>
      <w:r w:rsidR="006E24A8" w:rsidRPr="00737646">
        <w:rPr>
          <w:rFonts w:ascii="Times New Roman" w:hAnsi="Times New Roman" w:cs="Times New Roman"/>
          <w:sz w:val="28"/>
          <w:lang w:val="uk-UA"/>
        </w:rPr>
        <w:t>;</w:t>
      </w:r>
      <w:r w:rsidR="00A81872" w:rsidRPr="00737646">
        <w:rPr>
          <w:rFonts w:ascii="Times New Roman" w:hAnsi="Times New Roman" w:cs="Times New Roman"/>
          <w:sz w:val="28"/>
          <w:lang w:val="uk-UA"/>
        </w:rPr>
        <w:t xml:space="preserve"> Сумська</w:t>
      </w:r>
      <w:r w:rsidR="006E24A8" w:rsidRPr="00737646">
        <w:rPr>
          <w:rFonts w:ascii="Times New Roman" w:hAnsi="Times New Roman" w:cs="Times New Roman"/>
          <w:sz w:val="28"/>
          <w:lang w:val="uk-UA"/>
        </w:rPr>
        <w:t xml:space="preserve"> </w:t>
      </w:r>
      <w:r w:rsidR="00A81872" w:rsidRPr="00737646">
        <w:rPr>
          <w:rFonts w:ascii="Times New Roman" w:hAnsi="Times New Roman" w:cs="Times New Roman"/>
          <w:sz w:val="28"/>
          <w:lang w:val="uk-UA"/>
        </w:rPr>
        <w:br/>
      </w:r>
      <w:r w:rsidR="00A81872" w:rsidRPr="00737646">
        <w:rPr>
          <w:rFonts w:ascii="Times New Roman" w:hAnsi="Times New Roman" w:cs="Times New Roman"/>
          <w:sz w:val="28"/>
          <w:szCs w:val="28"/>
          <w:lang w:val="uk-UA"/>
        </w:rPr>
        <w:t>Гімназія № 1, ЗДО №№ 7, 8, 18, 25, 28, 40 та СПШ 14 отримали сертифікати енергетичної ефективності</w:t>
      </w:r>
      <w:r w:rsidR="00DB6812" w:rsidRPr="00737646">
        <w:rPr>
          <w:rFonts w:ascii="Times New Roman" w:hAnsi="Times New Roman" w:cs="Times New Roman"/>
          <w:sz w:val="28"/>
          <w:szCs w:val="28"/>
          <w:lang w:val="uk-UA"/>
        </w:rPr>
        <w:t>.</w:t>
      </w:r>
    </w:p>
    <w:p w14:paraId="71CF15EE" w14:textId="49675BBA" w:rsidR="00DB6812" w:rsidRPr="00737646" w:rsidRDefault="00DB6812" w:rsidP="00D93C52">
      <w:pPr>
        <w:spacing w:line="240" w:lineRule="auto"/>
        <w:ind w:right="-22" w:firstLine="709"/>
        <w:jc w:val="both"/>
        <w:rPr>
          <w:rFonts w:ascii="Times New Roman" w:hAnsi="Times New Roman" w:cs="Times New Roman"/>
          <w:sz w:val="28"/>
          <w:szCs w:val="28"/>
          <w:lang w:val="uk-UA"/>
        </w:rPr>
      </w:pPr>
      <w:r w:rsidRPr="00737646">
        <w:rPr>
          <w:rFonts w:ascii="Times New Roman" w:hAnsi="Times New Roman" w:cs="Times New Roman"/>
          <w:sz w:val="28"/>
          <w:szCs w:val="28"/>
          <w:lang w:val="uk-UA"/>
        </w:rPr>
        <w:t xml:space="preserve">В рамках реалізації проєкту «Капітальний ремонт Сумського дошкільного навчального закладу № 23 «Золотий ключик» м. Суми, Сумської області з впровадженням заходів комплексної термомодернізації та відновленням аварійних елементів будівлі, що виникли внаслідок збройної агресії російської федерації, по вул. Ковпака, 27 в м. Суми, Сумської області» розпочато роботи </w:t>
      </w:r>
      <w:r w:rsidR="00A021B5" w:rsidRPr="00737646">
        <w:rPr>
          <w:rFonts w:ascii="Times New Roman" w:hAnsi="Times New Roman" w:cs="Times New Roman"/>
          <w:sz w:val="28"/>
          <w:szCs w:val="28"/>
          <w:lang w:val="uk-UA"/>
        </w:rPr>
        <w:t xml:space="preserve">щодо </w:t>
      </w:r>
      <w:r w:rsidRPr="00737646">
        <w:rPr>
          <w:rFonts w:ascii="Times New Roman" w:hAnsi="Times New Roman" w:cs="Times New Roman"/>
          <w:sz w:val="28"/>
          <w:szCs w:val="28"/>
          <w:lang w:val="uk-UA"/>
        </w:rPr>
        <w:t xml:space="preserve"> замін</w:t>
      </w:r>
      <w:r w:rsidR="00A021B5" w:rsidRPr="00737646">
        <w:rPr>
          <w:rFonts w:ascii="Times New Roman" w:hAnsi="Times New Roman" w:cs="Times New Roman"/>
          <w:sz w:val="28"/>
          <w:szCs w:val="28"/>
          <w:lang w:val="uk-UA"/>
        </w:rPr>
        <w:t xml:space="preserve">и </w:t>
      </w:r>
      <w:r w:rsidRPr="00737646">
        <w:rPr>
          <w:rFonts w:ascii="Times New Roman" w:hAnsi="Times New Roman" w:cs="Times New Roman"/>
          <w:sz w:val="28"/>
          <w:szCs w:val="28"/>
          <w:lang w:val="uk-UA"/>
        </w:rPr>
        <w:t>внутрішньої системи опалення</w:t>
      </w:r>
      <w:r w:rsidR="00A021B5" w:rsidRPr="00737646">
        <w:rPr>
          <w:rFonts w:ascii="Times New Roman" w:hAnsi="Times New Roman" w:cs="Times New Roman"/>
          <w:sz w:val="28"/>
          <w:szCs w:val="28"/>
          <w:lang w:val="uk-UA"/>
        </w:rPr>
        <w:t>;</w:t>
      </w:r>
    </w:p>
    <w:p w14:paraId="56D5D65D" w14:textId="241CC642" w:rsidR="00DA7213" w:rsidRPr="00737646" w:rsidRDefault="00EA7DD2" w:rsidP="00D93C52">
      <w:pPr>
        <w:pStyle w:val="a5"/>
        <w:numPr>
          <w:ilvl w:val="0"/>
          <w:numId w:val="1"/>
        </w:numPr>
        <w:spacing w:line="240" w:lineRule="auto"/>
        <w:ind w:left="0" w:right="-22" w:firstLine="709"/>
        <w:jc w:val="both"/>
        <w:rPr>
          <w:rFonts w:ascii="Times New Roman" w:hAnsi="Times New Roman" w:cs="Times New Roman"/>
          <w:sz w:val="28"/>
          <w:lang w:val="uk-UA"/>
        </w:rPr>
      </w:pPr>
      <w:r w:rsidRPr="00737646">
        <w:rPr>
          <w:rFonts w:ascii="Times New Roman" w:hAnsi="Times New Roman" w:cs="Times New Roman"/>
          <w:sz w:val="28"/>
          <w:lang w:val="uk-UA"/>
        </w:rPr>
        <w:t>у</w:t>
      </w:r>
      <w:r w:rsidR="009B4E80" w:rsidRPr="00737646">
        <w:rPr>
          <w:rFonts w:ascii="Times New Roman" w:hAnsi="Times New Roman" w:cs="Times New Roman"/>
          <w:sz w:val="28"/>
          <w:lang w:val="uk-UA"/>
        </w:rPr>
        <w:t xml:space="preserve"> галузі «Охорона здоров’я»: </w:t>
      </w:r>
      <w:r w:rsidR="00100C22" w:rsidRPr="00737646">
        <w:rPr>
          <w:rFonts w:ascii="Times New Roman" w:hAnsi="Times New Roman" w:cs="Times New Roman"/>
          <w:sz w:val="28"/>
          <w:szCs w:val="28"/>
          <w:lang w:val="uk-UA"/>
        </w:rPr>
        <w:t>обслуговування системи моніторингу будівель КНП «Дитяча клінічна лікарня Святої Зінаїди» СМР по вул</w:t>
      </w:r>
      <w:r w:rsidR="00737646" w:rsidRPr="00737646">
        <w:rPr>
          <w:rFonts w:ascii="Times New Roman" w:hAnsi="Times New Roman" w:cs="Times New Roman"/>
          <w:sz w:val="28"/>
          <w:szCs w:val="28"/>
          <w:lang w:val="uk-UA"/>
        </w:rPr>
        <w:t>.</w:t>
      </w:r>
      <w:r w:rsidR="00100C22" w:rsidRPr="00737646">
        <w:rPr>
          <w:rFonts w:ascii="Times New Roman" w:hAnsi="Times New Roman" w:cs="Times New Roman"/>
          <w:sz w:val="28"/>
          <w:szCs w:val="28"/>
          <w:lang w:val="uk-UA"/>
        </w:rPr>
        <w:t xml:space="preserve"> І. Сірка, 3, вул. Троїцька, 28, КНП «Дитяча клінічна ліка</w:t>
      </w:r>
      <w:r w:rsidR="00737646" w:rsidRPr="00737646">
        <w:rPr>
          <w:rFonts w:ascii="Times New Roman" w:hAnsi="Times New Roman" w:cs="Times New Roman"/>
          <w:sz w:val="28"/>
          <w:szCs w:val="28"/>
          <w:lang w:val="uk-UA"/>
        </w:rPr>
        <w:t>рня Святої Зінаїди» СМР по вул. </w:t>
      </w:r>
      <w:r w:rsidR="00100C22" w:rsidRPr="00737646">
        <w:rPr>
          <w:rFonts w:ascii="Times New Roman" w:hAnsi="Times New Roman" w:cs="Times New Roman"/>
          <w:sz w:val="28"/>
          <w:szCs w:val="28"/>
          <w:lang w:val="uk-UA"/>
        </w:rPr>
        <w:t>Троїцька, 20, КНП «Клінічна лікарня № 4» по вул. Металургів, 38, вул. Праці, 3, КНП «Клінічний пологовий будинок Пр</w:t>
      </w:r>
      <w:r w:rsidR="00737646" w:rsidRPr="00737646">
        <w:rPr>
          <w:rFonts w:ascii="Times New Roman" w:hAnsi="Times New Roman" w:cs="Times New Roman"/>
          <w:sz w:val="28"/>
          <w:szCs w:val="28"/>
          <w:lang w:val="uk-UA"/>
        </w:rPr>
        <w:t>есвятої Діви Марії» СМР по вул. </w:t>
      </w:r>
      <w:r w:rsidR="00100C22" w:rsidRPr="00737646">
        <w:rPr>
          <w:rFonts w:ascii="Times New Roman" w:hAnsi="Times New Roman" w:cs="Times New Roman"/>
          <w:sz w:val="28"/>
          <w:szCs w:val="28"/>
          <w:lang w:val="uk-UA"/>
        </w:rPr>
        <w:t>Троїцька, 20, КНП «Клінічна лікарня № 5» СМР; впровадження системи моніторингу в КНП «Клінічна лікарня № 5» СМР; влаштування сонячної електростанції потужністю 60 кВт на покрівлі будівлі КНП «Дитяча клінічна лікарня Святої Зінаїди» СМР по вул. Троїцька,</w:t>
      </w:r>
      <w:r w:rsidR="00B508C2">
        <w:rPr>
          <w:rFonts w:ascii="Times New Roman" w:hAnsi="Times New Roman" w:cs="Times New Roman"/>
          <w:sz w:val="28"/>
          <w:szCs w:val="28"/>
          <w:lang w:val="uk-UA"/>
        </w:rPr>
        <w:t xml:space="preserve"> </w:t>
      </w:r>
      <w:r w:rsidR="00100C22" w:rsidRPr="00737646">
        <w:rPr>
          <w:rFonts w:ascii="Times New Roman" w:hAnsi="Times New Roman" w:cs="Times New Roman"/>
          <w:sz w:val="28"/>
          <w:szCs w:val="28"/>
          <w:lang w:val="uk-UA"/>
        </w:rPr>
        <w:t>28</w:t>
      </w:r>
      <w:r w:rsidR="00B508C2">
        <w:rPr>
          <w:rFonts w:ascii="Times New Roman" w:hAnsi="Times New Roman" w:cs="Times New Roman"/>
          <w:sz w:val="28"/>
          <w:szCs w:val="28"/>
          <w:lang w:val="uk-UA"/>
        </w:rPr>
        <w:t>,</w:t>
      </w:r>
      <w:r w:rsidR="00B508C2" w:rsidRPr="00B508C2">
        <w:rPr>
          <w:rFonts w:ascii="Times New Roman" w:hAnsi="Times New Roman" w:cs="Times New Roman"/>
          <w:sz w:val="28"/>
          <w:szCs w:val="28"/>
          <w:lang w:val="uk-UA"/>
        </w:rPr>
        <w:t xml:space="preserve"> </w:t>
      </w:r>
      <w:r w:rsidR="00B508C2">
        <w:rPr>
          <w:rFonts w:ascii="Times New Roman" w:hAnsi="Times New Roman" w:cs="Times New Roman"/>
          <w:sz w:val="28"/>
          <w:szCs w:val="28"/>
          <w:lang w:val="uk-UA"/>
        </w:rPr>
        <w:t>яке виконувалося</w:t>
      </w:r>
      <w:r w:rsidR="00B508C2" w:rsidRPr="00737646">
        <w:rPr>
          <w:rFonts w:ascii="Times New Roman" w:hAnsi="Times New Roman" w:cs="Times New Roman"/>
          <w:sz w:val="28"/>
          <w:szCs w:val="28"/>
          <w:lang w:val="uk-UA"/>
        </w:rPr>
        <w:t xml:space="preserve"> за кошти гранту </w:t>
      </w:r>
      <w:r w:rsidR="00B508C2" w:rsidRPr="00737646">
        <w:rPr>
          <w:rFonts w:ascii="Times New Roman" w:hAnsi="Times New Roman" w:cs="Times New Roman"/>
          <w:sz w:val="28"/>
          <w:szCs w:val="28"/>
          <w:lang w:val="en-US"/>
        </w:rPr>
        <w:t>GIZ</w:t>
      </w:r>
      <w:r w:rsidR="00100C22" w:rsidRPr="00737646">
        <w:rPr>
          <w:rFonts w:ascii="Times New Roman" w:hAnsi="Times New Roman" w:cs="Times New Roman"/>
          <w:sz w:val="28"/>
          <w:szCs w:val="28"/>
          <w:lang w:val="uk-UA"/>
        </w:rPr>
        <w:t>; утеплення покрівлі площею 712,5 м</w:t>
      </w:r>
      <w:r w:rsidR="00100C22" w:rsidRPr="00737646">
        <w:rPr>
          <w:rFonts w:ascii="Times New Roman" w:hAnsi="Times New Roman" w:cs="Times New Roman"/>
          <w:sz w:val="28"/>
          <w:szCs w:val="28"/>
          <w:vertAlign w:val="superscript"/>
          <w:lang w:val="uk-UA"/>
        </w:rPr>
        <w:t>2</w:t>
      </w:r>
      <w:r w:rsidR="00100C22" w:rsidRPr="00737646">
        <w:rPr>
          <w:rFonts w:ascii="Times New Roman" w:hAnsi="Times New Roman" w:cs="Times New Roman"/>
          <w:sz w:val="28"/>
          <w:szCs w:val="28"/>
          <w:lang w:val="uk-UA"/>
        </w:rPr>
        <w:t xml:space="preserve"> будівлі КНП «Клінічний по</w:t>
      </w:r>
      <w:r w:rsidR="00B508C2">
        <w:rPr>
          <w:rFonts w:ascii="Times New Roman" w:hAnsi="Times New Roman" w:cs="Times New Roman"/>
          <w:sz w:val="28"/>
          <w:szCs w:val="28"/>
          <w:lang w:val="uk-UA"/>
        </w:rPr>
        <w:t xml:space="preserve">логовий будинок Пресвятої Діви </w:t>
      </w:r>
      <w:r w:rsidR="00100C22" w:rsidRPr="00737646">
        <w:rPr>
          <w:rFonts w:ascii="Times New Roman" w:hAnsi="Times New Roman" w:cs="Times New Roman"/>
          <w:sz w:val="28"/>
          <w:szCs w:val="28"/>
          <w:lang w:val="uk-UA"/>
        </w:rPr>
        <w:t>Марії» СМР</w:t>
      </w:r>
      <w:r w:rsidRPr="00737646">
        <w:rPr>
          <w:rFonts w:ascii="Times New Roman" w:hAnsi="Times New Roman" w:cs="Times New Roman"/>
          <w:sz w:val="28"/>
          <w:szCs w:val="28"/>
          <w:lang w:val="uk-UA"/>
        </w:rPr>
        <w:t>.</w:t>
      </w:r>
      <w:r w:rsidR="00DA7213" w:rsidRPr="00737646">
        <w:rPr>
          <w:rFonts w:ascii="Times New Roman" w:hAnsi="Times New Roman" w:cs="Times New Roman"/>
          <w:sz w:val="28"/>
          <w:szCs w:val="28"/>
          <w:lang w:val="uk-UA"/>
        </w:rPr>
        <w:t xml:space="preserve"> </w:t>
      </w:r>
    </w:p>
    <w:p w14:paraId="28B3D5E9" w14:textId="53541885" w:rsidR="009B4E80" w:rsidRPr="00737646" w:rsidRDefault="00737646" w:rsidP="00D93C52">
      <w:pPr>
        <w:spacing w:line="240" w:lineRule="auto"/>
        <w:ind w:right="-22" w:firstLine="709"/>
        <w:jc w:val="both"/>
        <w:rPr>
          <w:rFonts w:ascii="Times New Roman" w:hAnsi="Times New Roman" w:cs="Times New Roman"/>
          <w:sz w:val="28"/>
          <w:lang w:val="uk-UA"/>
        </w:rPr>
      </w:pPr>
      <w:r w:rsidRPr="00737646">
        <w:rPr>
          <w:rFonts w:ascii="Times New Roman" w:hAnsi="Times New Roman" w:cs="Times New Roman"/>
          <w:sz w:val="28"/>
          <w:szCs w:val="28"/>
          <w:lang w:val="uk-UA"/>
        </w:rPr>
        <w:t>У</w:t>
      </w:r>
      <w:r w:rsidR="00DA7213" w:rsidRPr="00737646">
        <w:rPr>
          <w:rFonts w:ascii="Times New Roman" w:hAnsi="Times New Roman" w:cs="Times New Roman"/>
          <w:sz w:val="28"/>
          <w:szCs w:val="28"/>
          <w:lang w:val="uk-UA"/>
        </w:rPr>
        <w:t xml:space="preserve"> рамках реалізації заходу</w:t>
      </w:r>
      <w:r w:rsidR="00714808" w:rsidRPr="00737646">
        <w:rPr>
          <w:rFonts w:ascii="Times New Roman" w:hAnsi="Times New Roman" w:cs="Times New Roman"/>
          <w:sz w:val="28"/>
          <w:szCs w:val="28"/>
          <w:lang w:val="uk-UA"/>
        </w:rPr>
        <w:t xml:space="preserve"> Програми</w:t>
      </w:r>
      <w:r w:rsidR="00DA7213" w:rsidRPr="00737646">
        <w:rPr>
          <w:rFonts w:ascii="Times New Roman" w:hAnsi="Times New Roman" w:cs="Times New Roman"/>
          <w:sz w:val="28"/>
          <w:szCs w:val="28"/>
          <w:lang w:val="uk-UA"/>
        </w:rPr>
        <w:t xml:space="preserve"> «Підвищення енергоефективності зі складовою альтернативної енергетики будівель КНП «Центральна міська клінічна лікарня» Сумської міської ради» було проведено </w:t>
      </w:r>
      <w:r w:rsidR="00100C22" w:rsidRPr="00737646">
        <w:rPr>
          <w:rFonts w:ascii="Times New Roman" w:hAnsi="Times New Roman" w:cs="Times New Roman"/>
          <w:sz w:val="28"/>
          <w:szCs w:val="28"/>
          <w:lang w:val="uk-UA"/>
        </w:rPr>
        <w:t>т</w:t>
      </w:r>
      <w:r w:rsidR="00DA7213" w:rsidRPr="00737646">
        <w:rPr>
          <w:rFonts w:ascii="Times New Roman" w:hAnsi="Times New Roman" w:cs="Times New Roman"/>
          <w:sz w:val="28"/>
          <w:szCs w:val="28"/>
          <w:lang w:val="uk-UA"/>
        </w:rPr>
        <w:t xml:space="preserve">ехнічне обстеження, виготовлено </w:t>
      </w:r>
      <w:proofErr w:type="spellStart"/>
      <w:r w:rsidR="00DA7213" w:rsidRPr="00737646">
        <w:rPr>
          <w:rFonts w:ascii="Times New Roman" w:hAnsi="Times New Roman" w:cs="Times New Roman"/>
          <w:sz w:val="28"/>
          <w:szCs w:val="28"/>
          <w:lang w:val="uk-UA"/>
        </w:rPr>
        <w:t>проєктно</w:t>
      </w:r>
      <w:proofErr w:type="spellEnd"/>
      <w:r w:rsidR="00DA7213" w:rsidRPr="00737646">
        <w:rPr>
          <w:rFonts w:ascii="Times New Roman" w:hAnsi="Times New Roman" w:cs="Times New Roman"/>
          <w:sz w:val="28"/>
          <w:szCs w:val="28"/>
          <w:lang w:val="uk-UA"/>
        </w:rPr>
        <w:t>-кошторисну документацію та влаштовано перший пусковий</w:t>
      </w:r>
      <w:r w:rsidR="00100C22" w:rsidRPr="00737646">
        <w:rPr>
          <w:rFonts w:ascii="Times New Roman" w:hAnsi="Times New Roman" w:cs="Times New Roman"/>
          <w:sz w:val="28"/>
          <w:szCs w:val="28"/>
          <w:lang w:val="uk-UA"/>
        </w:rPr>
        <w:t xml:space="preserve"> комплекс СЕС потужністю 20 кВт</w:t>
      </w:r>
      <w:r w:rsidR="005C694C" w:rsidRPr="00737646">
        <w:rPr>
          <w:rFonts w:ascii="Times New Roman" w:hAnsi="Times New Roman" w:cs="Times New Roman"/>
          <w:sz w:val="28"/>
          <w:szCs w:val="28"/>
          <w:lang w:val="uk-UA"/>
        </w:rPr>
        <w:t>.</w:t>
      </w:r>
      <w:r w:rsidR="00100C22" w:rsidRPr="00737646">
        <w:rPr>
          <w:rFonts w:ascii="Times New Roman" w:hAnsi="Times New Roman" w:cs="Times New Roman"/>
          <w:sz w:val="28"/>
          <w:szCs w:val="28"/>
          <w:lang w:val="uk-UA"/>
        </w:rPr>
        <w:t xml:space="preserve"> Крім того, влаштовано </w:t>
      </w:r>
      <w:r w:rsidR="005C694C" w:rsidRPr="00737646">
        <w:rPr>
          <w:rFonts w:ascii="Times New Roman" w:hAnsi="Times New Roman" w:cs="Times New Roman"/>
          <w:sz w:val="28"/>
          <w:szCs w:val="28"/>
          <w:lang w:val="uk-UA"/>
        </w:rPr>
        <w:t xml:space="preserve">другий пусковий комплекс </w:t>
      </w:r>
      <w:r w:rsidR="00100C22" w:rsidRPr="00737646">
        <w:rPr>
          <w:rFonts w:ascii="Times New Roman" w:hAnsi="Times New Roman" w:cs="Times New Roman"/>
          <w:sz w:val="28"/>
          <w:szCs w:val="28"/>
          <w:lang w:val="uk-UA"/>
        </w:rPr>
        <w:t>СЕС потужністю 40 кВт завдяки підтримці ГО «</w:t>
      </w:r>
      <w:proofErr w:type="spellStart"/>
      <w:r w:rsidR="00100C22" w:rsidRPr="00737646">
        <w:rPr>
          <w:rFonts w:ascii="Times New Roman" w:hAnsi="Times New Roman" w:cs="Times New Roman"/>
          <w:sz w:val="28"/>
          <w:szCs w:val="28"/>
          <w:lang w:val="uk-UA"/>
        </w:rPr>
        <w:t>Екоклуб</w:t>
      </w:r>
      <w:proofErr w:type="spellEnd"/>
      <w:r w:rsidR="00100C22" w:rsidRPr="00737646">
        <w:rPr>
          <w:rFonts w:ascii="Times New Roman" w:hAnsi="Times New Roman" w:cs="Times New Roman"/>
          <w:sz w:val="28"/>
          <w:szCs w:val="28"/>
          <w:lang w:val="uk-UA"/>
        </w:rPr>
        <w:t>» та жертводавцям із Польщі, Чехії, Нідерландів та Німеччини у межах проєкту «Сонячна допомога Україні»</w:t>
      </w:r>
      <w:r w:rsidR="00DA7213" w:rsidRPr="00737646">
        <w:rPr>
          <w:rFonts w:ascii="Times New Roman" w:hAnsi="Times New Roman" w:cs="Times New Roman"/>
          <w:sz w:val="28"/>
          <w:szCs w:val="28"/>
          <w:lang w:val="uk-UA"/>
        </w:rPr>
        <w:t>.</w:t>
      </w:r>
    </w:p>
    <w:p w14:paraId="4499A73F" w14:textId="6AE0D2D2" w:rsidR="00714808" w:rsidRPr="00737646" w:rsidRDefault="00C94E3D" w:rsidP="00D93C52">
      <w:pPr>
        <w:pStyle w:val="a5"/>
        <w:numPr>
          <w:ilvl w:val="0"/>
          <w:numId w:val="1"/>
        </w:numPr>
        <w:spacing w:line="240" w:lineRule="auto"/>
        <w:ind w:left="0" w:right="-22" w:firstLine="709"/>
        <w:jc w:val="both"/>
        <w:rPr>
          <w:rFonts w:ascii="Times New Roman" w:hAnsi="Times New Roman" w:cs="Times New Roman"/>
          <w:sz w:val="28"/>
          <w:lang w:val="uk-UA"/>
        </w:rPr>
      </w:pPr>
      <w:r w:rsidRPr="00737646">
        <w:rPr>
          <w:rFonts w:ascii="Times New Roman" w:hAnsi="Times New Roman" w:cs="Times New Roman"/>
          <w:sz w:val="28"/>
          <w:lang w:val="uk-UA"/>
        </w:rPr>
        <w:t>У</w:t>
      </w:r>
      <w:r w:rsidR="00C97F8E" w:rsidRPr="00737646">
        <w:rPr>
          <w:rFonts w:ascii="Times New Roman" w:hAnsi="Times New Roman" w:cs="Times New Roman"/>
          <w:sz w:val="28"/>
          <w:lang w:val="uk-UA"/>
        </w:rPr>
        <w:t xml:space="preserve"> галузі «Соціальний захист»: </w:t>
      </w:r>
      <w:r w:rsidR="00C97F8E" w:rsidRPr="00737646">
        <w:rPr>
          <w:rFonts w:ascii="Times New Roman" w:hAnsi="Times New Roman" w:cs="Times New Roman"/>
          <w:sz w:val="28"/>
          <w:szCs w:val="28"/>
          <w:lang w:val="uk-UA"/>
        </w:rPr>
        <w:t>замінено вхідні двері площею 1,8 м</w:t>
      </w:r>
      <w:r w:rsidR="00C97F8E" w:rsidRPr="00737646">
        <w:rPr>
          <w:rFonts w:ascii="Times New Roman" w:hAnsi="Times New Roman" w:cs="Times New Roman"/>
          <w:sz w:val="28"/>
          <w:szCs w:val="28"/>
          <w:vertAlign w:val="superscript"/>
          <w:lang w:val="uk-UA"/>
        </w:rPr>
        <w:t>2</w:t>
      </w:r>
      <w:r w:rsidR="00C97F8E" w:rsidRPr="00737646">
        <w:rPr>
          <w:rFonts w:ascii="Times New Roman" w:hAnsi="Times New Roman" w:cs="Times New Roman"/>
          <w:sz w:val="28"/>
          <w:szCs w:val="28"/>
          <w:lang w:val="uk-UA"/>
        </w:rPr>
        <w:t xml:space="preserve"> </w:t>
      </w:r>
      <w:r w:rsidR="00452359" w:rsidRPr="00737646">
        <w:rPr>
          <w:rFonts w:ascii="Times New Roman" w:hAnsi="Times New Roman" w:cs="Times New Roman"/>
          <w:sz w:val="28"/>
          <w:szCs w:val="28"/>
          <w:lang w:val="uk-UA"/>
        </w:rPr>
        <w:t>та придбано світильники з датчиком руху (11 од.), світлодіодні ламп</w:t>
      </w:r>
      <w:r w:rsidR="00A6249C" w:rsidRPr="00737646">
        <w:rPr>
          <w:rFonts w:ascii="Times New Roman" w:hAnsi="Times New Roman" w:cs="Times New Roman"/>
          <w:sz w:val="28"/>
          <w:szCs w:val="28"/>
          <w:lang w:val="uk-UA"/>
        </w:rPr>
        <w:t xml:space="preserve">и (92 од.), </w:t>
      </w:r>
      <w:r w:rsidR="00452359" w:rsidRPr="00737646">
        <w:rPr>
          <w:rFonts w:ascii="Times New Roman" w:hAnsi="Times New Roman" w:cs="Times New Roman"/>
          <w:sz w:val="28"/>
          <w:szCs w:val="28"/>
          <w:lang w:val="uk-UA"/>
        </w:rPr>
        <w:lastRenderedPageBreak/>
        <w:t xml:space="preserve">світлодіодні світильники (77 од.) </w:t>
      </w:r>
      <w:r w:rsidR="00C97F8E" w:rsidRPr="00737646">
        <w:rPr>
          <w:rFonts w:ascii="Times New Roman" w:hAnsi="Times New Roman" w:cs="Times New Roman"/>
          <w:sz w:val="28"/>
          <w:szCs w:val="28"/>
          <w:lang w:val="uk-UA"/>
        </w:rPr>
        <w:t xml:space="preserve">у будинку нічного перебування </w:t>
      </w:r>
      <w:r w:rsidR="00452359" w:rsidRPr="00737646">
        <w:rPr>
          <w:rFonts w:ascii="Times New Roman" w:hAnsi="Times New Roman" w:cs="Times New Roman"/>
          <w:sz w:val="28"/>
          <w:szCs w:val="28"/>
          <w:lang w:val="uk-UA"/>
        </w:rPr>
        <w:br/>
      </w:r>
      <w:r w:rsidR="00C97F8E" w:rsidRPr="00737646">
        <w:rPr>
          <w:rFonts w:ascii="Times New Roman" w:hAnsi="Times New Roman" w:cs="Times New Roman"/>
          <w:sz w:val="28"/>
          <w:szCs w:val="28"/>
          <w:lang w:val="uk-UA"/>
        </w:rPr>
        <w:t xml:space="preserve">КУ </w:t>
      </w:r>
      <w:r w:rsidR="00452359" w:rsidRPr="00737646">
        <w:rPr>
          <w:rFonts w:ascii="Times New Roman" w:hAnsi="Times New Roman" w:cs="Times New Roman"/>
          <w:sz w:val="28"/>
          <w:szCs w:val="28"/>
          <w:lang w:val="uk-UA"/>
        </w:rPr>
        <w:t>«СМТЦСО (НСП) «Берегиня».</w:t>
      </w:r>
    </w:p>
    <w:p w14:paraId="1DC20E4A" w14:textId="7C24B2FA" w:rsidR="00714808" w:rsidRPr="00737646" w:rsidRDefault="00714808" w:rsidP="00D93C52">
      <w:pPr>
        <w:numPr>
          <w:ilvl w:val="0"/>
          <w:numId w:val="3"/>
        </w:numPr>
        <w:spacing w:line="240" w:lineRule="auto"/>
        <w:ind w:left="0" w:firstLine="709"/>
        <w:jc w:val="both"/>
        <w:rPr>
          <w:rFonts w:ascii="Times New Roman" w:hAnsi="Times New Roman" w:cs="Times New Roman"/>
          <w:sz w:val="28"/>
          <w:szCs w:val="28"/>
          <w:lang w:val="uk-UA"/>
        </w:rPr>
      </w:pPr>
      <w:r w:rsidRPr="00737646">
        <w:rPr>
          <w:rFonts w:ascii="Times New Roman" w:hAnsi="Times New Roman" w:cs="Times New Roman"/>
          <w:sz w:val="28"/>
          <w:szCs w:val="28"/>
          <w:lang w:val="uk-UA"/>
        </w:rPr>
        <w:t>По головному розпоряднику бюджетних коштів – управління капітального будівництва та дорожнього господарства:</w:t>
      </w:r>
      <w:r w:rsidR="003C31F7" w:rsidRPr="00737646">
        <w:rPr>
          <w:rFonts w:ascii="Times New Roman" w:hAnsi="Times New Roman" w:cs="Times New Roman"/>
          <w:sz w:val="28"/>
          <w:szCs w:val="28"/>
          <w:lang w:val="uk-UA"/>
        </w:rPr>
        <w:t xml:space="preserve"> сплачено кошти за виконання проєктних робіт в рамках реалізації кредитного проєкту «Підвищення енергоефективності в дошкільних навчальних закладах міста Суми»; </w:t>
      </w:r>
      <w:r w:rsidR="003C31F7" w:rsidRPr="00737646">
        <w:rPr>
          <w:rFonts w:ascii="Times New Roman" w:hAnsi="Times New Roman" w:cs="Times New Roman"/>
          <w:bCs/>
          <w:sz w:val="28"/>
          <w:szCs w:val="28"/>
          <w:lang w:val="uk-UA"/>
        </w:rPr>
        <w:t xml:space="preserve">виконано роботи </w:t>
      </w:r>
      <w:r w:rsidR="00AB546A" w:rsidRPr="00737646">
        <w:rPr>
          <w:rFonts w:ascii="Times New Roman" w:hAnsi="Times New Roman" w:cs="Times New Roman"/>
          <w:bCs/>
          <w:sz w:val="28"/>
          <w:szCs w:val="28"/>
          <w:lang w:val="uk-UA"/>
        </w:rPr>
        <w:t xml:space="preserve">із </w:t>
      </w:r>
      <w:r w:rsidR="003C31F7" w:rsidRPr="00737646">
        <w:rPr>
          <w:rFonts w:ascii="Times New Roman" w:hAnsi="Times New Roman" w:cs="Times New Roman"/>
          <w:bCs/>
          <w:sz w:val="28"/>
          <w:szCs w:val="28"/>
          <w:lang w:val="uk-UA"/>
        </w:rPr>
        <w:t>замін</w:t>
      </w:r>
      <w:r w:rsidR="00AB546A" w:rsidRPr="00737646">
        <w:rPr>
          <w:rFonts w:ascii="Times New Roman" w:hAnsi="Times New Roman" w:cs="Times New Roman"/>
          <w:bCs/>
          <w:sz w:val="28"/>
          <w:szCs w:val="28"/>
          <w:lang w:val="uk-UA"/>
        </w:rPr>
        <w:t>и</w:t>
      </w:r>
      <w:r w:rsidR="003C31F7" w:rsidRPr="00737646">
        <w:rPr>
          <w:rFonts w:ascii="Times New Roman" w:hAnsi="Times New Roman" w:cs="Times New Roman"/>
          <w:bCs/>
          <w:sz w:val="28"/>
          <w:szCs w:val="28"/>
          <w:lang w:val="uk-UA"/>
        </w:rPr>
        <w:t xml:space="preserve"> дверей (6,51 м</w:t>
      </w:r>
      <w:r w:rsidR="003C31F7" w:rsidRPr="00737646">
        <w:rPr>
          <w:rFonts w:ascii="Times New Roman" w:hAnsi="Times New Roman" w:cs="Times New Roman"/>
          <w:bCs/>
          <w:sz w:val="28"/>
          <w:szCs w:val="28"/>
          <w:vertAlign w:val="superscript"/>
          <w:lang w:val="uk-UA"/>
        </w:rPr>
        <w:t>2</w:t>
      </w:r>
      <w:r w:rsidR="003C31F7" w:rsidRPr="00737646">
        <w:rPr>
          <w:rFonts w:ascii="Times New Roman" w:hAnsi="Times New Roman" w:cs="Times New Roman"/>
          <w:bCs/>
          <w:sz w:val="28"/>
          <w:szCs w:val="28"/>
          <w:lang w:val="uk-UA"/>
        </w:rPr>
        <w:t>) та вікон (682,53 м</w:t>
      </w:r>
      <w:r w:rsidR="003C31F7" w:rsidRPr="00737646">
        <w:rPr>
          <w:rFonts w:ascii="Times New Roman" w:hAnsi="Times New Roman" w:cs="Times New Roman"/>
          <w:bCs/>
          <w:sz w:val="28"/>
          <w:szCs w:val="28"/>
          <w:vertAlign w:val="superscript"/>
          <w:lang w:val="uk-UA"/>
        </w:rPr>
        <w:t>2</w:t>
      </w:r>
      <w:r w:rsidR="003C31F7" w:rsidRPr="00737646">
        <w:rPr>
          <w:rFonts w:ascii="Times New Roman" w:hAnsi="Times New Roman" w:cs="Times New Roman"/>
          <w:bCs/>
          <w:sz w:val="28"/>
          <w:szCs w:val="28"/>
          <w:lang w:val="uk-UA"/>
        </w:rPr>
        <w:t>), утеплено стіни (1950 м</w:t>
      </w:r>
      <w:r w:rsidR="003C31F7" w:rsidRPr="00737646">
        <w:rPr>
          <w:rFonts w:ascii="Times New Roman" w:hAnsi="Times New Roman" w:cs="Times New Roman"/>
          <w:bCs/>
          <w:sz w:val="28"/>
          <w:szCs w:val="28"/>
          <w:vertAlign w:val="superscript"/>
          <w:lang w:val="uk-UA"/>
        </w:rPr>
        <w:t>2</w:t>
      </w:r>
      <w:r w:rsidR="003C31F7" w:rsidRPr="00737646">
        <w:rPr>
          <w:rFonts w:ascii="Times New Roman" w:hAnsi="Times New Roman" w:cs="Times New Roman"/>
          <w:bCs/>
          <w:sz w:val="28"/>
          <w:szCs w:val="28"/>
          <w:lang w:val="uk-UA"/>
        </w:rPr>
        <w:t>), цоколь (126,8 м</w:t>
      </w:r>
      <w:r w:rsidR="003C31F7" w:rsidRPr="00737646">
        <w:rPr>
          <w:rFonts w:ascii="Times New Roman" w:hAnsi="Times New Roman" w:cs="Times New Roman"/>
          <w:bCs/>
          <w:sz w:val="28"/>
          <w:szCs w:val="28"/>
          <w:vertAlign w:val="superscript"/>
          <w:lang w:val="uk-UA"/>
        </w:rPr>
        <w:t>2</w:t>
      </w:r>
      <w:r w:rsidR="003C31F7" w:rsidRPr="00737646">
        <w:rPr>
          <w:rFonts w:ascii="Times New Roman" w:hAnsi="Times New Roman" w:cs="Times New Roman"/>
          <w:bCs/>
          <w:sz w:val="28"/>
          <w:szCs w:val="28"/>
          <w:lang w:val="uk-UA"/>
        </w:rPr>
        <w:t>) та перекриття (258,57 м</w:t>
      </w:r>
      <w:r w:rsidR="003C31F7" w:rsidRPr="00737646">
        <w:rPr>
          <w:rFonts w:ascii="Times New Roman" w:hAnsi="Times New Roman" w:cs="Times New Roman"/>
          <w:bCs/>
          <w:sz w:val="28"/>
          <w:szCs w:val="28"/>
          <w:vertAlign w:val="superscript"/>
          <w:lang w:val="uk-UA"/>
        </w:rPr>
        <w:t>2</w:t>
      </w:r>
      <w:r w:rsidR="003C31F7" w:rsidRPr="00737646">
        <w:rPr>
          <w:rFonts w:ascii="Times New Roman" w:hAnsi="Times New Roman" w:cs="Times New Roman"/>
          <w:bCs/>
          <w:sz w:val="28"/>
          <w:szCs w:val="28"/>
          <w:lang w:val="uk-UA"/>
        </w:rPr>
        <w:t>)</w:t>
      </w:r>
      <w:r w:rsidR="003C31F7" w:rsidRPr="00737646">
        <w:rPr>
          <w:rFonts w:ascii="Times New Roman" w:hAnsi="Times New Roman" w:cs="Times New Roman"/>
          <w:sz w:val="28"/>
          <w:szCs w:val="28"/>
          <w:lang w:val="uk-UA"/>
        </w:rPr>
        <w:t xml:space="preserve"> </w:t>
      </w:r>
      <w:r w:rsidR="00C94E3D" w:rsidRPr="00737646">
        <w:rPr>
          <w:rFonts w:ascii="Times New Roman" w:hAnsi="Times New Roman" w:cs="Times New Roman"/>
          <w:bCs/>
          <w:sz w:val="28"/>
          <w:szCs w:val="28"/>
          <w:lang w:val="uk-UA"/>
        </w:rPr>
        <w:t xml:space="preserve">у </w:t>
      </w:r>
      <w:r w:rsidRPr="00737646">
        <w:rPr>
          <w:rFonts w:ascii="Times New Roman" w:hAnsi="Times New Roman" w:cs="Times New Roman"/>
          <w:bCs/>
          <w:sz w:val="28"/>
          <w:szCs w:val="28"/>
          <w:lang w:val="uk-UA"/>
        </w:rPr>
        <w:t>будівлі КУ ССШ №7 ім. М. Савченка СМР по в</w:t>
      </w:r>
      <w:r w:rsidR="00A37EA6" w:rsidRPr="00737646">
        <w:rPr>
          <w:rFonts w:ascii="Times New Roman" w:hAnsi="Times New Roman" w:cs="Times New Roman"/>
          <w:bCs/>
          <w:sz w:val="28"/>
          <w:szCs w:val="28"/>
          <w:lang w:val="uk-UA"/>
        </w:rPr>
        <w:t>ул. Лесі Українки, 23</w:t>
      </w:r>
      <w:r w:rsidR="00070216" w:rsidRPr="00737646">
        <w:rPr>
          <w:rFonts w:ascii="Times New Roman" w:hAnsi="Times New Roman" w:cs="Times New Roman"/>
          <w:bCs/>
          <w:sz w:val="28"/>
          <w:szCs w:val="28"/>
          <w:lang w:val="uk-UA"/>
        </w:rPr>
        <w:t xml:space="preserve"> в м. Суми</w:t>
      </w:r>
      <w:r w:rsidR="003C31F7" w:rsidRPr="00737646">
        <w:rPr>
          <w:rFonts w:ascii="Times New Roman" w:hAnsi="Times New Roman" w:cs="Times New Roman"/>
          <w:bCs/>
          <w:sz w:val="28"/>
          <w:szCs w:val="28"/>
          <w:lang w:val="uk-UA"/>
        </w:rPr>
        <w:t xml:space="preserve">; </w:t>
      </w:r>
      <w:r w:rsidR="00D537BB" w:rsidRPr="00737646">
        <w:rPr>
          <w:rFonts w:ascii="Times New Roman" w:hAnsi="Times New Roman" w:cs="Times New Roman"/>
          <w:bCs/>
          <w:sz w:val="28"/>
          <w:szCs w:val="28"/>
          <w:lang w:val="uk-UA"/>
        </w:rPr>
        <w:t xml:space="preserve">сплачено кошти за виконання проєктних робіт </w:t>
      </w:r>
      <w:r w:rsidR="00DA20E0" w:rsidRPr="00737646">
        <w:rPr>
          <w:rFonts w:ascii="Times New Roman" w:hAnsi="Times New Roman" w:cs="Times New Roman"/>
          <w:bCs/>
          <w:sz w:val="28"/>
          <w:szCs w:val="28"/>
          <w:lang w:val="uk-UA"/>
        </w:rPr>
        <w:t xml:space="preserve">щодо </w:t>
      </w:r>
      <w:r w:rsidR="00D537BB" w:rsidRPr="00737646">
        <w:rPr>
          <w:rFonts w:ascii="Times New Roman" w:hAnsi="Times New Roman" w:cs="Times New Roman"/>
          <w:sz w:val="28"/>
          <w:lang w:val="uk-UA"/>
        </w:rPr>
        <w:t>реконструкції будівлі комунальної установи Сумська спеціалізована школа І-ІІІ ступенів № 17</w:t>
      </w:r>
      <w:r w:rsidR="00D537BB" w:rsidRPr="00737646">
        <w:rPr>
          <w:rFonts w:ascii="Times New Roman" w:hAnsi="Times New Roman" w:cs="Times New Roman"/>
          <w:sz w:val="28"/>
          <w:szCs w:val="28"/>
          <w:lang w:val="uk-UA"/>
        </w:rPr>
        <w:t xml:space="preserve"> </w:t>
      </w:r>
      <w:r w:rsidR="00AB546A" w:rsidRPr="00737646">
        <w:rPr>
          <w:rFonts w:ascii="Times New Roman" w:hAnsi="Times New Roman" w:cs="Times New Roman"/>
          <w:sz w:val="28"/>
          <w:szCs w:val="28"/>
          <w:lang w:val="uk-UA"/>
        </w:rPr>
        <w:t>і</w:t>
      </w:r>
      <w:r w:rsidRPr="00737646">
        <w:rPr>
          <w:rFonts w:ascii="Times New Roman" w:hAnsi="Times New Roman" w:cs="Times New Roman"/>
          <w:sz w:val="28"/>
          <w:lang w:val="uk-UA"/>
        </w:rPr>
        <w:t>з впровадженням заходів комплексної термомодернізації за адре</w:t>
      </w:r>
      <w:r w:rsidR="00D537BB" w:rsidRPr="00737646">
        <w:rPr>
          <w:rFonts w:ascii="Times New Roman" w:hAnsi="Times New Roman" w:cs="Times New Roman"/>
          <w:sz w:val="28"/>
          <w:lang w:val="uk-UA"/>
        </w:rPr>
        <w:t>сою</w:t>
      </w:r>
      <w:r w:rsidR="00DA20E0" w:rsidRPr="00737646">
        <w:rPr>
          <w:rFonts w:ascii="Times New Roman" w:hAnsi="Times New Roman" w:cs="Times New Roman"/>
          <w:sz w:val="28"/>
          <w:lang w:val="uk-UA"/>
        </w:rPr>
        <w:t>:</w:t>
      </w:r>
      <w:r w:rsidR="00737646" w:rsidRPr="00737646">
        <w:rPr>
          <w:rFonts w:ascii="Times New Roman" w:hAnsi="Times New Roman" w:cs="Times New Roman"/>
          <w:sz w:val="28"/>
          <w:lang w:val="uk-UA"/>
        </w:rPr>
        <w:t xml:space="preserve"> проспект </w:t>
      </w:r>
      <w:r w:rsidR="00D537BB" w:rsidRPr="00737646">
        <w:rPr>
          <w:rFonts w:ascii="Times New Roman" w:hAnsi="Times New Roman" w:cs="Times New Roman"/>
          <w:sz w:val="28"/>
          <w:lang w:val="uk-UA"/>
        </w:rPr>
        <w:t xml:space="preserve">Михайла </w:t>
      </w:r>
      <w:proofErr w:type="spellStart"/>
      <w:r w:rsidR="00D537BB" w:rsidRPr="00737646">
        <w:rPr>
          <w:rFonts w:ascii="Times New Roman" w:hAnsi="Times New Roman" w:cs="Times New Roman"/>
          <w:sz w:val="28"/>
          <w:lang w:val="uk-UA"/>
        </w:rPr>
        <w:t>Лушпи</w:t>
      </w:r>
      <w:proofErr w:type="spellEnd"/>
      <w:r w:rsidR="00D537BB" w:rsidRPr="00737646">
        <w:rPr>
          <w:rFonts w:ascii="Times New Roman" w:hAnsi="Times New Roman" w:cs="Times New Roman"/>
          <w:sz w:val="28"/>
          <w:lang w:val="uk-UA"/>
        </w:rPr>
        <w:t>, 18</w:t>
      </w:r>
      <w:r w:rsidR="00070216" w:rsidRPr="00737646">
        <w:rPr>
          <w:rFonts w:ascii="Times New Roman" w:hAnsi="Times New Roman" w:cs="Times New Roman"/>
          <w:sz w:val="28"/>
          <w:lang w:val="uk-UA"/>
        </w:rPr>
        <w:t>, м. Суми, Сумської області</w:t>
      </w:r>
      <w:r w:rsidR="00D537BB" w:rsidRPr="00737646">
        <w:rPr>
          <w:rFonts w:ascii="Times New Roman" w:hAnsi="Times New Roman" w:cs="Times New Roman"/>
          <w:sz w:val="28"/>
          <w:lang w:val="uk-UA"/>
        </w:rPr>
        <w:t>; сплачено кошти за проведення вишукувальних та проєктних робіт</w:t>
      </w:r>
      <w:r w:rsidRPr="00737646">
        <w:rPr>
          <w:rFonts w:ascii="Times New Roman" w:hAnsi="Times New Roman" w:cs="Times New Roman"/>
          <w:bCs/>
          <w:sz w:val="28"/>
          <w:szCs w:val="28"/>
          <w:lang w:val="uk-UA"/>
        </w:rPr>
        <w:t xml:space="preserve"> </w:t>
      </w:r>
      <w:r w:rsidR="00DA20E0" w:rsidRPr="00737646">
        <w:rPr>
          <w:rFonts w:ascii="Times New Roman" w:hAnsi="Times New Roman" w:cs="Times New Roman"/>
          <w:bCs/>
          <w:sz w:val="28"/>
          <w:szCs w:val="28"/>
          <w:lang w:val="uk-UA"/>
        </w:rPr>
        <w:t xml:space="preserve">із </w:t>
      </w:r>
      <w:r w:rsidRPr="00737646">
        <w:rPr>
          <w:rFonts w:ascii="Times New Roman" w:hAnsi="Times New Roman" w:cs="Times New Roman"/>
          <w:sz w:val="28"/>
          <w:lang w:val="uk-UA"/>
        </w:rPr>
        <w:t>капітально</w:t>
      </w:r>
      <w:r w:rsidR="00DA20E0" w:rsidRPr="00737646">
        <w:rPr>
          <w:rFonts w:ascii="Times New Roman" w:hAnsi="Times New Roman" w:cs="Times New Roman"/>
          <w:sz w:val="28"/>
          <w:lang w:val="uk-UA"/>
        </w:rPr>
        <w:t>го</w:t>
      </w:r>
      <w:r w:rsidRPr="00737646">
        <w:rPr>
          <w:rFonts w:ascii="Times New Roman" w:hAnsi="Times New Roman" w:cs="Times New Roman"/>
          <w:sz w:val="28"/>
          <w:lang w:val="uk-UA"/>
        </w:rPr>
        <w:t xml:space="preserve"> ремонту будівлі закладу дошкільної освіти (ясла-садок) № 37 «Веселі зайчата» Сумської міської ради з впровадженням комплексної термомодернізації за адресою</w:t>
      </w:r>
      <w:r w:rsidR="005C694C" w:rsidRPr="00737646">
        <w:rPr>
          <w:rFonts w:ascii="Times New Roman" w:hAnsi="Times New Roman" w:cs="Times New Roman"/>
          <w:sz w:val="28"/>
          <w:lang w:val="uk-UA"/>
        </w:rPr>
        <w:t>:</w:t>
      </w:r>
      <w:r w:rsidRPr="00737646">
        <w:rPr>
          <w:rFonts w:ascii="Times New Roman" w:hAnsi="Times New Roman" w:cs="Times New Roman"/>
          <w:sz w:val="28"/>
          <w:lang w:val="uk-UA"/>
        </w:rPr>
        <w:t xml:space="preserve"> </w:t>
      </w:r>
      <w:r w:rsidR="00DA20E0" w:rsidRPr="00737646">
        <w:rPr>
          <w:rFonts w:ascii="Times New Roman" w:hAnsi="Times New Roman" w:cs="Times New Roman"/>
          <w:sz w:val="28"/>
          <w:lang w:val="uk-UA"/>
        </w:rPr>
        <w:t xml:space="preserve">                                  </w:t>
      </w:r>
      <w:r w:rsidRPr="00737646">
        <w:rPr>
          <w:rFonts w:ascii="Times New Roman" w:hAnsi="Times New Roman" w:cs="Times New Roman"/>
          <w:sz w:val="28"/>
          <w:lang w:val="uk-UA"/>
        </w:rPr>
        <w:t xml:space="preserve">с. </w:t>
      </w:r>
      <w:proofErr w:type="spellStart"/>
      <w:r w:rsidRPr="00737646">
        <w:rPr>
          <w:rFonts w:ascii="Times New Roman" w:hAnsi="Times New Roman" w:cs="Times New Roman"/>
          <w:sz w:val="28"/>
          <w:lang w:val="uk-UA"/>
        </w:rPr>
        <w:t>Стецьківка</w:t>
      </w:r>
      <w:proofErr w:type="spellEnd"/>
      <w:r w:rsidRPr="00737646">
        <w:rPr>
          <w:rFonts w:ascii="Times New Roman" w:hAnsi="Times New Roman" w:cs="Times New Roman"/>
          <w:sz w:val="28"/>
          <w:lang w:val="uk-UA"/>
        </w:rPr>
        <w:t>, вул. Вишнева,1</w:t>
      </w:r>
      <w:r w:rsidR="00D537BB" w:rsidRPr="00737646">
        <w:rPr>
          <w:rFonts w:ascii="Times New Roman" w:hAnsi="Times New Roman" w:cs="Times New Roman"/>
          <w:sz w:val="28"/>
          <w:lang w:val="uk-UA"/>
        </w:rPr>
        <w:t>; сплачено кошти за вишукувальні роботи</w:t>
      </w:r>
      <w:r w:rsidR="00D537BB" w:rsidRPr="00737646">
        <w:rPr>
          <w:rFonts w:ascii="Times New Roman" w:hAnsi="Times New Roman" w:cs="Times New Roman"/>
          <w:bCs/>
          <w:sz w:val="28"/>
          <w:szCs w:val="28"/>
          <w:lang w:val="uk-UA"/>
        </w:rPr>
        <w:t xml:space="preserve"> </w:t>
      </w:r>
      <w:r w:rsidR="00DA20E0" w:rsidRPr="00737646">
        <w:rPr>
          <w:rFonts w:ascii="Times New Roman" w:hAnsi="Times New Roman" w:cs="Times New Roman"/>
          <w:sz w:val="28"/>
          <w:lang w:val="uk-UA"/>
        </w:rPr>
        <w:t xml:space="preserve">з </w:t>
      </w:r>
      <w:r w:rsidRPr="00737646">
        <w:rPr>
          <w:rFonts w:ascii="Times New Roman" w:hAnsi="Times New Roman" w:cs="Times New Roman"/>
          <w:sz w:val="28"/>
          <w:lang w:val="uk-UA"/>
        </w:rPr>
        <w:t xml:space="preserve">реконструкції-термомодернізації будівлі </w:t>
      </w:r>
      <w:proofErr w:type="spellStart"/>
      <w:r w:rsidRPr="00737646">
        <w:rPr>
          <w:rFonts w:ascii="Times New Roman" w:hAnsi="Times New Roman" w:cs="Times New Roman"/>
          <w:sz w:val="28"/>
          <w:lang w:val="uk-UA"/>
        </w:rPr>
        <w:t>Піщанського</w:t>
      </w:r>
      <w:proofErr w:type="spellEnd"/>
      <w:r w:rsidRPr="00737646">
        <w:rPr>
          <w:rFonts w:ascii="Times New Roman" w:hAnsi="Times New Roman" w:cs="Times New Roman"/>
          <w:sz w:val="28"/>
          <w:lang w:val="uk-UA"/>
        </w:rPr>
        <w:t xml:space="preserve"> будинку культури за адресою: м. Суми</w:t>
      </w:r>
      <w:r w:rsidR="00D537BB" w:rsidRPr="00737646">
        <w:rPr>
          <w:rFonts w:ascii="Times New Roman" w:hAnsi="Times New Roman" w:cs="Times New Roman"/>
          <w:sz w:val="28"/>
          <w:lang w:val="uk-UA"/>
        </w:rPr>
        <w:t>, с. Піщане, вул. Шкільна, 47-а.</w:t>
      </w:r>
    </w:p>
    <w:p w14:paraId="02DB7458" w14:textId="52434632" w:rsidR="00452359" w:rsidRPr="00737646" w:rsidRDefault="008500FF" w:rsidP="00D93C52">
      <w:pPr>
        <w:numPr>
          <w:ilvl w:val="0"/>
          <w:numId w:val="2"/>
        </w:numPr>
        <w:spacing w:line="240" w:lineRule="auto"/>
        <w:ind w:left="0" w:firstLine="709"/>
        <w:jc w:val="both"/>
        <w:rPr>
          <w:rFonts w:ascii="Times New Roman" w:hAnsi="Times New Roman" w:cs="Times New Roman"/>
          <w:sz w:val="28"/>
          <w:szCs w:val="28"/>
          <w:lang w:val="uk-UA"/>
        </w:rPr>
      </w:pPr>
      <w:r w:rsidRPr="00737646">
        <w:rPr>
          <w:rFonts w:ascii="Times New Roman" w:hAnsi="Times New Roman" w:cs="Times New Roman"/>
          <w:sz w:val="28"/>
          <w:szCs w:val="28"/>
          <w:lang w:val="uk-UA"/>
        </w:rPr>
        <w:t>П</w:t>
      </w:r>
      <w:r w:rsidR="00707776" w:rsidRPr="00737646">
        <w:rPr>
          <w:rFonts w:ascii="Times New Roman" w:hAnsi="Times New Roman" w:cs="Times New Roman"/>
          <w:sz w:val="28"/>
          <w:szCs w:val="28"/>
          <w:lang w:val="uk-UA"/>
        </w:rPr>
        <w:t>о головному розпоряднику бюджетних коштів – виконавчий комітет:</w:t>
      </w:r>
      <w:r w:rsidRPr="00737646">
        <w:rPr>
          <w:rFonts w:ascii="Times New Roman" w:hAnsi="Times New Roman" w:cs="Times New Roman"/>
          <w:sz w:val="28"/>
          <w:szCs w:val="28"/>
          <w:lang w:val="uk-UA"/>
        </w:rPr>
        <w:t xml:space="preserve"> виготовлено </w:t>
      </w:r>
      <w:proofErr w:type="spellStart"/>
      <w:r w:rsidRPr="00737646">
        <w:rPr>
          <w:rFonts w:ascii="Times New Roman" w:hAnsi="Times New Roman" w:cs="Times New Roman"/>
          <w:sz w:val="28"/>
          <w:szCs w:val="28"/>
          <w:lang w:val="uk-UA"/>
        </w:rPr>
        <w:t>проєктно</w:t>
      </w:r>
      <w:proofErr w:type="spellEnd"/>
      <w:r w:rsidRPr="00737646">
        <w:rPr>
          <w:rFonts w:ascii="Times New Roman" w:hAnsi="Times New Roman" w:cs="Times New Roman"/>
          <w:sz w:val="28"/>
          <w:szCs w:val="28"/>
          <w:lang w:val="uk-UA"/>
        </w:rPr>
        <w:t xml:space="preserve">-кошторисну документацію, замінено вікна </w:t>
      </w:r>
      <w:r w:rsidR="005C694C" w:rsidRPr="00737646">
        <w:rPr>
          <w:rFonts w:ascii="Times New Roman" w:hAnsi="Times New Roman" w:cs="Times New Roman"/>
          <w:sz w:val="28"/>
          <w:szCs w:val="28"/>
          <w:lang w:val="uk-UA"/>
        </w:rPr>
        <w:t xml:space="preserve">             </w:t>
      </w:r>
      <w:r w:rsidRPr="00737646">
        <w:rPr>
          <w:rFonts w:ascii="Times New Roman" w:hAnsi="Times New Roman" w:cs="Times New Roman"/>
          <w:sz w:val="28"/>
          <w:szCs w:val="28"/>
          <w:lang w:val="uk-UA"/>
        </w:rPr>
        <w:t>(200 м</w:t>
      </w:r>
      <w:r w:rsidRPr="00737646">
        <w:rPr>
          <w:rFonts w:ascii="Times New Roman" w:hAnsi="Times New Roman" w:cs="Times New Roman"/>
          <w:sz w:val="28"/>
          <w:szCs w:val="28"/>
          <w:vertAlign w:val="superscript"/>
          <w:lang w:val="uk-UA"/>
        </w:rPr>
        <w:t>2</w:t>
      </w:r>
      <w:r w:rsidRPr="00737646">
        <w:rPr>
          <w:rFonts w:ascii="Times New Roman" w:hAnsi="Times New Roman" w:cs="Times New Roman"/>
          <w:sz w:val="28"/>
          <w:szCs w:val="28"/>
          <w:lang w:val="uk-UA"/>
        </w:rPr>
        <w:t>), утеплено стіни (500 м</w:t>
      </w:r>
      <w:r w:rsidRPr="00737646">
        <w:rPr>
          <w:rFonts w:ascii="Times New Roman" w:hAnsi="Times New Roman" w:cs="Times New Roman"/>
          <w:sz w:val="28"/>
          <w:szCs w:val="28"/>
          <w:vertAlign w:val="superscript"/>
          <w:lang w:val="uk-UA"/>
        </w:rPr>
        <w:t>2</w:t>
      </w:r>
      <w:r w:rsidRPr="00737646">
        <w:rPr>
          <w:rFonts w:ascii="Times New Roman" w:hAnsi="Times New Roman" w:cs="Times New Roman"/>
          <w:sz w:val="28"/>
          <w:szCs w:val="28"/>
          <w:lang w:val="uk-UA"/>
        </w:rPr>
        <w:t>) та підготовлено 400 м</w:t>
      </w:r>
      <w:r w:rsidRPr="00737646">
        <w:rPr>
          <w:rFonts w:ascii="Times New Roman" w:hAnsi="Times New Roman" w:cs="Times New Roman"/>
          <w:sz w:val="28"/>
          <w:szCs w:val="28"/>
          <w:vertAlign w:val="superscript"/>
          <w:lang w:val="uk-UA"/>
        </w:rPr>
        <w:t>2</w:t>
      </w:r>
      <w:r w:rsidRPr="00737646">
        <w:rPr>
          <w:rFonts w:ascii="Times New Roman" w:hAnsi="Times New Roman" w:cs="Times New Roman"/>
          <w:sz w:val="28"/>
          <w:szCs w:val="28"/>
          <w:lang w:val="uk-UA"/>
        </w:rPr>
        <w:t xml:space="preserve"> стін для подальшого утеплення </w:t>
      </w:r>
      <w:r w:rsidR="00707776" w:rsidRPr="00737646">
        <w:rPr>
          <w:rFonts w:ascii="Times New Roman" w:hAnsi="Times New Roman" w:cs="Times New Roman"/>
          <w:sz w:val="28"/>
          <w:szCs w:val="28"/>
          <w:lang w:val="uk-UA"/>
        </w:rPr>
        <w:t xml:space="preserve">по </w:t>
      </w:r>
      <w:r w:rsidR="00707776" w:rsidRPr="00737646">
        <w:rPr>
          <w:rFonts w:ascii="Times New Roman" w:hAnsi="Times New Roman" w:cs="Times New Roman"/>
          <w:sz w:val="28"/>
          <w:lang w:val="uk-UA"/>
        </w:rPr>
        <w:t>капітальному ремонту будівлі (термомодернізація) спортивного комплексу «Авангард» за адресою: вул.</w:t>
      </w:r>
      <w:r w:rsidR="00070216" w:rsidRPr="00737646">
        <w:rPr>
          <w:rFonts w:ascii="Times New Roman" w:hAnsi="Times New Roman" w:cs="Times New Roman"/>
          <w:sz w:val="28"/>
          <w:lang w:val="uk-UA"/>
        </w:rPr>
        <w:t xml:space="preserve"> </w:t>
      </w:r>
      <w:r w:rsidR="00707776" w:rsidRPr="00737646">
        <w:rPr>
          <w:rFonts w:ascii="Times New Roman" w:hAnsi="Times New Roman" w:cs="Times New Roman"/>
          <w:sz w:val="28"/>
          <w:lang w:val="uk-UA"/>
        </w:rPr>
        <w:t>Хворостянки,</w:t>
      </w:r>
      <w:r w:rsidR="00070216" w:rsidRPr="00737646">
        <w:rPr>
          <w:rFonts w:ascii="Times New Roman" w:hAnsi="Times New Roman" w:cs="Times New Roman"/>
          <w:sz w:val="28"/>
          <w:lang w:val="uk-UA"/>
        </w:rPr>
        <w:t xml:space="preserve"> </w:t>
      </w:r>
      <w:r w:rsidR="00707776" w:rsidRPr="00737646">
        <w:rPr>
          <w:rFonts w:ascii="Times New Roman" w:hAnsi="Times New Roman" w:cs="Times New Roman"/>
          <w:sz w:val="28"/>
          <w:lang w:val="uk-UA"/>
        </w:rPr>
        <w:t>5 в м. Суми</w:t>
      </w:r>
      <w:r w:rsidRPr="00737646">
        <w:rPr>
          <w:rFonts w:ascii="Times New Roman" w:hAnsi="Times New Roman" w:cs="Times New Roman"/>
          <w:sz w:val="28"/>
          <w:szCs w:val="28"/>
          <w:lang w:val="uk-UA"/>
        </w:rPr>
        <w:t xml:space="preserve">; </w:t>
      </w:r>
      <w:r w:rsidR="00707776" w:rsidRPr="00737646">
        <w:rPr>
          <w:rFonts w:ascii="Times New Roman" w:hAnsi="Times New Roman" w:cs="Times New Roman"/>
          <w:sz w:val="28"/>
          <w:szCs w:val="28"/>
          <w:lang w:val="uk-UA"/>
        </w:rPr>
        <w:t xml:space="preserve">сплачено членські внески органами місцевого самоврядування Асоціації «Енергоефективні міста України» та щорічний внесок за членство в </w:t>
      </w:r>
      <w:proofErr w:type="spellStart"/>
      <w:r w:rsidR="0003562A" w:rsidRPr="00737646">
        <w:rPr>
          <w:rFonts w:ascii="Times New Roman" w:hAnsi="Times New Roman" w:cs="Times New Roman"/>
          <w:sz w:val="28"/>
          <w:szCs w:val="28"/>
          <w:lang w:val="uk-UA"/>
        </w:rPr>
        <w:t>проєкті</w:t>
      </w:r>
      <w:proofErr w:type="spellEnd"/>
      <w:r w:rsidR="0003562A" w:rsidRPr="00737646">
        <w:rPr>
          <w:rFonts w:ascii="Times New Roman" w:hAnsi="Times New Roman" w:cs="Times New Roman"/>
          <w:sz w:val="28"/>
          <w:szCs w:val="28"/>
          <w:lang w:val="uk-UA"/>
        </w:rPr>
        <w:t xml:space="preserve"> </w:t>
      </w:r>
      <w:r w:rsidR="00707776" w:rsidRPr="00737646">
        <w:rPr>
          <w:rFonts w:ascii="Times New Roman" w:hAnsi="Times New Roman" w:cs="Times New Roman"/>
          <w:sz w:val="28"/>
          <w:szCs w:val="28"/>
          <w:lang w:val="uk-UA"/>
        </w:rPr>
        <w:t>«</w:t>
      </w:r>
      <w:r w:rsidR="005C694C" w:rsidRPr="00737646">
        <w:rPr>
          <w:rFonts w:ascii="Times New Roman" w:hAnsi="Times New Roman" w:cs="Times New Roman"/>
          <w:sz w:val="28"/>
          <w:szCs w:val="28"/>
          <w:lang w:val="uk-UA"/>
        </w:rPr>
        <w:t xml:space="preserve">Впровадження </w:t>
      </w:r>
      <w:r w:rsidR="00707776" w:rsidRPr="00737646">
        <w:rPr>
          <w:rFonts w:ascii="Times New Roman" w:hAnsi="Times New Roman" w:cs="Times New Roman"/>
          <w:sz w:val="28"/>
          <w:szCs w:val="28"/>
          <w:lang w:val="uk-UA"/>
        </w:rPr>
        <w:t>Європейськ</w:t>
      </w:r>
      <w:r w:rsidR="005C694C" w:rsidRPr="00737646">
        <w:rPr>
          <w:rFonts w:ascii="Times New Roman" w:hAnsi="Times New Roman" w:cs="Times New Roman"/>
          <w:sz w:val="28"/>
          <w:szCs w:val="28"/>
          <w:lang w:val="uk-UA"/>
        </w:rPr>
        <w:t>ої</w:t>
      </w:r>
      <w:r w:rsidR="00707776" w:rsidRPr="00737646">
        <w:rPr>
          <w:rFonts w:ascii="Times New Roman" w:hAnsi="Times New Roman" w:cs="Times New Roman"/>
          <w:sz w:val="28"/>
          <w:szCs w:val="28"/>
          <w:lang w:val="uk-UA"/>
        </w:rPr>
        <w:t xml:space="preserve"> Енергетичн</w:t>
      </w:r>
      <w:r w:rsidR="005C694C" w:rsidRPr="00737646">
        <w:rPr>
          <w:rFonts w:ascii="Times New Roman" w:hAnsi="Times New Roman" w:cs="Times New Roman"/>
          <w:sz w:val="28"/>
          <w:szCs w:val="28"/>
          <w:lang w:val="uk-UA"/>
        </w:rPr>
        <w:t>ої</w:t>
      </w:r>
      <w:r w:rsidR="00707776" w:rsidRPr="00737646">
        <w:rPr>
          <w:rFonts w:ascii="Times New Roman" w:hAnsi="Times New Roman" w:cs="Times New Roman"/>
          <w:sz w:val="28"/>
          <w:szCs w:val="28"/>
          <w:lang w:val="uk-UA"/>
        </w:rPr>
        <w:t xml:space="preserve"> Відзна</w:t>
      </w:r>
      <w:r w:rsidR="0003562A" w:rsidRPr="00737646">
        <w:rPr>
          <w:rFonts w:ascii="Times New Roman" w:hAnsi="Times New Roman" w:cs="Times New Roman"/>
          <w:sz w:val="28"/>
          <w:szCs w:val="28"/>
          <w:lang w:val="uk-UA"/>
        </w:rPr>
        <w:t>к</w:t>
      </w:r>
      <w:r w:rsidR="005C694C" w:rsidRPr="00737646">
        <w:rPr>
          <w:rFonts w:ascii="Times New Roman" w:hAnsi="Times New Roman" w:cs="Times New Roman"/>
          <w:sz w:val="28"/>
          <w:szCs w:val="28"/>
          <w:lang w:val="uk-UA"/>
        </w:rPr>
        <w:t>и</w:t>
      </w:r>
      <w:r w:rsidR="0003562A" w:rsidRPr="00737646">
        <w:rPr>
          <w:rFonts w:ascii="Times New Roman" w:hAnsi="Times New Roman" w:cs="Times New Roman"/>
          <w:sz w:val="28"/>
          <w:szCs w:val="28"/>
          <w:lang w:val="uk-UA"/>
        </w:rPr>
        <w:t xml:space="preserve"> в Україні</w:t>
      </w:r>
      <w:r w:rsidR="00707776" w:rsidRPr="00737646">
        <w:rPr>
          <w:rFonts w:ascii="Times New Roman" w:hAnsi="Times New Roman" w:cs="Times New Roman"/>
          <w:sz w:val="28"/>
          <w:szCs w:val="28"/>
          <w:lang w:val="uk-UA"/>
        </w:rPr>
        <w:t>»</w:t>
      </w:r>
      <w:r w:rsidR="005A1D99" w:rsidRPr="00737646">
        <w:rPr>
          <w:rFonts w:ascii="Times New Roman" w:hAnsi="Times New Roman" w:cs="Times New Roman"/>
          <w:sz w:val="28"/>
          <w:szCs w:val="28"/>
          <w:lang w:val="uk-UA"/>
        </w:rPr>
        <w:t>.</w:t>
      </w:r>
    </w:p>
    <w:p w14:paraId="174F790A" w14:textId="7854CA0F" w:rsidR="00FE079F" w:rsidRPr="00737646" w:rsidRDefault="00FE079F" w:rsidP="00D93C52">
      <w:pPr>
        <w:pStyle w:val="a5"/>
        <w:numPr>
          <w:ilvl w:val="0"/>
          <w:numId w:val="2"/>
        </w:numPr>
        <w:spacing w:line="240" w:lineRule="auto"/>
        <w:ind w:left="0" w:firstLine="709"/>
        <w:jc w:val="both"/>
        <w:rPr>
          <w:rFonts w:ascii="Times New Roman" w:hAnsi="Times New Roman" w:cs="Times New Roman"/>
          <w:sz w:val="28"/>
          <w:szCs w:val="28"/>
          <w:lang w:val="uk-UA"/>
        </w:rPr>
      </w:pPr>
      <w:r w:rsidRPr="00737646">
        <w:rPr>
          <w:rFonts w:ascii="Times New Roman" w:hAnsi="Times New Roman" w:cs="Times New Roman"/>
          <w:sz w:val="28"/>
          <w:szCs w:val="28"/>
          <w:lang w:val="uk-UA"/>
        </w:rPr>
        <w:t xml:space="preserve">По головному розпоряднику бюджетних коштів – Департамент фінансів, економіки та інвестицій: сплачено </w:t>
      </w:r>
      <w:r w:rsidR="005C694C" w:rsidRPr="00737646">
        <w:rPr>
          <w:rFonts w:ascii="Times New Roman" w:hAnsi="Times New Roman" w:cs="Times New Roman"/>
          <w:sz w:val="28"/>
          <w:szCs w:val="28"/>
          <w:lang w:val="uk-UA"/>
        </w:rPr>
        <w:t xml:space="preserve">за </w:t>
      </w:r>
      <w:r w:rsidRPr="00737646">
        <w:rPr>
          <w:rFonts w:ascii="Times New Roman" w:hAnsi="Times New Roman" w:cs="Times New Roman"/>
          <w:sz w:val="28"/>
          <w:szCs w:val="28"/>
          <w:lang w:val="uk-UA"/>
        </w:rPr>
        <w:t xml:space="preserve">послуги </w:t>
      </w:r>
      <w:r w:rsidR="005C694C" w:rsidRPr="00737646">
        <w:rPr>
          <w:rFonts w:ascii="Times New Roman" w:hAnsi="Times New Roman" w:cs="Times New Roman"/>
          <w:sz w:val="28"/>
          <w:szCs w:val="28"/>
          <w:lang w:val="uk-UA"/>
        </w:rPr>
        <w:t xml:space="preserve">щодо </w:t>
      </w:r>
      <w:r w:rsidRPr="00737646">
        <w:rPr>
          <w:rFonts w:ascii="Times New Roman" w:hAnsi="Times New Roman" w:cs="Times New Roman"/>
          <w:sz w:val="28"/>
          <w:szCs w:val="28"/>
          <w:lang w:val="uk-UA"/>
        </w:rPr>
        <w:t xml:space="preserve">обслуговування електронної системи енергомоніторингу </w:t>
      </w:r>
      <w:proofErr w:type="spellStart"/>
      <w:r w:rsidRPr="00737646">
        <w:rPr>
          <w:rFonts w:ascii="Times New Roman" w:hAnsi="Times New Roman" w:cs="Times New Roman"/>
          <w:sz w:val="28"/>
          <w:szCs w:val="28"/>
          <w:lang w:val="en-US"/>
        </w:rPr>
        <w:t>uMuni</w:t>
      </w:r>
      <w:proofErr w:type="spellEnd"/>
      <w:r w:rsidRPr="00737646">
        <w:rPr>
          <w:rFonts w:ascii="Times New Roman" w:hAnsi="Times New Roman" w:cs="Times New Roman"/>
          <w:sz w:val="28"/>
          <w:szCs w:val="28"/>
          <w:lang w:val="uk-UA"/>
        </w:rPr>
        <w:t xml:space="preserve">; сплачено </w:t>
      </w:r>
      <w:r w:rsidR="005C694C" w:rsidRPr="00737646">
        <w:rPr>
          <w:rFonts w:ascii="Times New Roman" w:hAnsi="Times New Roman" w:cs="Times New Roman"/>
          <w:sz w:val="28"/>
          <w:szCs w:val="28"/>
          <w:lang w:val="uk-UA"/>
        </w:rPr>
        <w:t xml:space="preserve">за </w:t>
      </w:r>
      <w:r w:rsidRPr="00737646">
        <w:rPr>
          <w:rFonts w:ascii="Times New Roman" w:hAnsi="Times New Roman" w:cs="Times New Roman"/>
          <w:sz w:val="28"/>
          <w:szCs w:val="28"/>
          <w:lang w:val="uk-UA"/>
        </w:rPr>
        <w:t>послуги з</w:t>
      </w:r>
      <w:r w:rsidRPr="00737646">
        <w:rPr>
          <w:rFonts w:ascii="Times New Roman" w:hAnsi="Times New Roman" w:cs="Times New Roman"/>
          <w:strike/>
          <w:sz w:val="28"/>
          <w:szCs w:val="28"/>
          <w:lang w:val="uk-UA"/>
        </w:rPr>
        <w:t>а</w:t>
      </w:r>
      <w:r w:rsidRPr="00737646">
        <w:rPr>
          <w:rFonts w:ascii="Times New Roman" w:hAnsi="Times New Roman" w:cs="Times New Roman"/>
          <w:sz w:val="28"/>
          <w:szCs w:val="28"/>
          <w:lang w:val="uk-UA"/>
        </w:rPr>
        <w:t xml:space="preserve"> усн</w:t>
      </w:r>
      <w:r w:rsidR="00AB546A" w:rsidRPr="00737646">
        <w:rPr>
          <w:rFonts w:ascii="Times New Roman" w:hAnsi="Times New Roman" w:cs="Times New Roman"/>
          <w:sz w:val="28"/>
          <w:szCs w:val="28"/>
          <w:lang w:val="uk-UA"/>
        </w:rPr>
        <w:t>ого</w:t>
      </w:r>
      <w:r w:rsidRPr="00737646">
        <w:rPr>
          <w:rFonts w:ascii="Times New Roman" w:hAnsi="Times New Roman" w:cs="Times New Roman"/>
          <w:sz w:val="28"/>
          <w:szCs w:val="28"/>
          <w:lang w:val="uk-UA"/>
        </w:rPr>
        <w:t xml:space="preserve"> та письмов</w:t>
      </w:r>
      <w:r w:rsidR="00AB546A" w:rsidRPr="00737646">
        <w:rPr>
          <w:rFonts w:ascii="Times New Roman" w:hAnsi="Times New Roman" w:cs="Times New Roman"/>
          <w:sz w:val="28"/>
          <w:szCs w:val="28"/>
          <w:lang w:val="uk-UA"/>
        </w:rPr>
        <w:t>ого</w:t>
      </w:r>
      <w:r w:rsidRPr="00737646">
        <w:rPr>
          <w:rFonts w:ascii="Times New Roman" w:hAnsi="Times New Roman" w:cs="Times New Roman"/>
          <w:sz w:val="28"/>
          <w:szCs w:val="28"/>
          <w:lang w:val="uk-UA"/>
        </w:rPr>
        <w:t xml:space="preserve"> переклад</w:t>
      </w:r>
      <w:r w:rsidR="00AB546A" w:rsidRPr="00737646">
        <w:rPr>
          <w:rFonts w:ascii="Times New Roman" w:hAnsi="Times New Roman" w:cs="Times New Roman"/>
          <w:sz w:val="28"/>
          <w:szCs w:val="28"/>
          <w:lang w:val="uk-UA"/>
        </w:rPr>
        <w:t>у</w:t>
      </w:r>
      <w:r w:rsidRPr="00737646">
        <w:rPr>
          <w:rFonts w:ascii="Times New Roman" w:hAnsi="Times New Roman" w:cs="Times New Roman"/>
          <w:sz w:val="28"/>
          <w:szCs w:val="28"/>
          <w:lang w:val="uk-UA"/>
        </w:rPr>
        <w:t xml:space="preserve"> з англійської мови </w:t>
      </w:r>
      <w:r w:rsidR="0003562A" w:rsidRPr="00737646">
        <w:rPr>
          <w:rFonts w:ascii="Times New Roman" w:hAnsi="Times New Roman" w:cs="Times New Roman"/>
          <w:sz w:val="28"/>
          <w:szCs w:val="28"/>
          <w:lang w:val="uk-UA"/>
        </w:rPr>
        <w:t>(</w:t>
      </w:r>
      <w:r w:rsidRPr="00737646">
        <w:rPr>
          <w:rFonts w:ascii="Times New Roman" w:hAnsi="Times New Roman" w:cs="Times New Roman"/>
          <w:sz w:val="28"/>
          <w:szCs w:val="28"/>
          <w:lang w:val="uk-UA"/>
        </w:rPr>
        <w:t>зустріч</w:t>
      </w:r>
      <w:r w:rsidR="0003562A" w:rsidRPr="00737646">
        <w:rPr>
          <w:rFonts w:ascii="Times New Roman" w:hAnsi="Times New Roman" w:cs="Times New Roman"/>
          <w:sz w:val="28"/>
          <w:szCs w:val="28"/>
          <w:lang w:val="uk-UA"/>
        </w:rPr>
        <w:t xml:space="preserve"> </w:t>
      </w:r>
      <w:r w:rsidRPr="00737646">
        <w:rPr>
          <w:rFonts w:ascii="Times New Roman" w:hAnsi="Times New Roman" w:cs="Times New Roman"/>
          <w:sz w:val="28"/>
          <w:szCs w:val="28"/>
          <w:lang w:val="uk-UA"/>
        </w:rPr>
        <w:t>з потенційними міжнародними інвесторами</w:t>
      </w:r>
      <w:r w:rsidR="0003562A" w:rsidRPr="00737646">
        <w:rPr>
          <w:rFonts w:ascii="Times New Roman" w:hAnsi="Times New Roman" w:cs="Times New Roman"/>
          <w:sz w:val="28"/>
          <w:szCs w:val="28"/>
          <w:lang w:val="uk-UA"/>
        </w:rPr>
        <w:t>)</w:t>
      </w:r>
      <w:r w:rsidRPr="00737646">
        <w:rPr>
          <w:rFonts w:ascii="Times New Roman" w:hAnsi="Times New Roman" w:cs="Times New Roman"/>
          <w:sz w:val="28"/>
          <w:szCs w:val="28"/>
          <w:lang w:val="uk-UA"/>
        </w:rPr>
        <w:t xml:space="preserve">, грантової заявки, супроводжуючих фінансових документів </w:t>
      </w:r>
      <w:r w:rsidR="00A24D6F" w:rsidRPr="00737646">
        <w:rPr>
          <w:rFonts w:ascii="Times New Roman" w:hAnsi="Times New Roman" w:cs="Times New Roman"/>
          <w:sz w:val="28"/>
          <w:szCs w:val="28"/>
          <w:lang w:val="uk-UA"/>
        </w:rPr>
        <w:t>щодо реалізації демонстраційного проєкту «Улаштування мережевої сонячної електростанції для забезпечення безперебійного гарячого водопостачання будівлі КНП «Дитяча клінічна лікарня Святої Зінаїди» Сумської міської ради за адресою  м. Суми, вул. Троїцька, 28», який виконувався за кошти г</w:t>
      </w:r>
      <w:r w:rsidRPr="00737646">
        <w:rPr>
          <w:rFonts w:ascii="Times New Roman" w:hAnsi="Times New Roman" w:cs="Times New Roman"/>
          <w:sz w:val="28"/>
          <w:szCs w:val="28"/>
          <w:lang w:val="uk-UA"/>
        </w:rPr>
        <w:t xml:space="preserve">ранту </w:t>
      </w:r>
      <w:r w:rsidRPr="00737646">
        <w:rPr>
          <w:rFonts w:ascii="Times New Roman" w:hAnsi="Times New Roman" w:cs="Times New Roman"/>
          <w:sz w:val="28"/>
          <w:szCs w:val="28"/>
          <w:lang w:val="en-US"/>
        </w:rPr>
        <w:t>GIZ</w:t>
      </w:r>
      <w:r w:rsidRPr="00737646">
        <w:rPr>
          <w:rFonts w:ascii="Times New Roman" w:hAnsi="Times New Roman" w:cs="Times New Roman"/>
          <w:sz w:val="28"/>
          <w:szCs w:val="28"/>
          <w:lang w:val="uk-UA"/>
        </w:rPr>
        <w:t>; розроблено План дій сталого енергетичного розвитку та клімату Сумської міської територіальної громади.</w:t>
      </w:r>
    </w:p>
    <w:p w14:paraId="7E654083" w14:textId="77777777" w:rsidR="00FE079F" w:rsidRPr="00737646" w:rsidRDefault="003B79CA" w:rsidP="00D93C52">
      <w:pPr>
        <w:spacing w:line="240" w:lineRule="auto"/>
        <w:ind w:firstLine="709"/>
        <w:jc w:val="both"/>
        <w:rPr>
          <w:rFonts w:ascii="Times New Roman" w:hAnsi="Times New Roman" w:cs="Times New Roman"/>
          <w:sz w:val="28"/>
          <w:szCs w:val="28"/>
          <w:lang w:val="uk-UA"/>
        </w:rPr>
      </w:pPr>
      <w:r w:rsidRPr="00737646">
        <w:rPr>
          <w:rFonts w:ascii="Times New Roman" w:hAnsi="Times New Roman" w:cs="Times New Roman"/>
          <w:sz w:val="28"/>
          <w:szCs w:val="28"/>
          <w:lang w:val="uk-UA"/>
        </w:rPr>
        <w:t xml:space="preserve">У березні 2023 року проведено наглядовий аудит (перевірку) системи енергетичного менеджменту в бюджетній сфері: «Перереєстрація і підтримка легітимності сертифікатів TÜV SÜD», за результатами якого отримано підтвердження відповідності системи енергетичного менеджменту вимогам міжнародного стандарту ISO 50001:2018. </w:t>
      </w:r>
    </w:p>
    <w:p w14:paraId="788E31C9" w14:textId="7BF51E77" w:rsidR="003B79CA" w:rsidRPr="00737646" w:rsidRDefault="00FE079F" w:rsidP="00D93C52">
      <w:pPr>
        <w:spacing w:line="240" w:lineRule="auto"/>
        <w:ind w:firstLine="709"/>
        <w:jc w:val="both"/>
        <w:rPr>
          <w:rFonts w:ascii="Times New Roman" w:hAnsi="Times New Roman" w:cs="Times New Roman"/>
          <w:sz w:val="28"/>
          <w:szCs w:val="28"/>
          <w:lang w:val="uk-UA"/>
        </w:rPr>
      </w:pPr>
      <w:r w:rsidRPr="00737646">
        <w:rPr>
          <w:rFonts w:ascii="Times New Roman" w:hAnsi="Times New Roman" w:cs="Times New Roman"/>
          <w:sz w:val="28"/>
          <w:szCs w:val="28"/>
          <w:lang w:val="uk-UA"/>
        </w:rPr>
        <w:lastRenderedPageBreak/>
        <w:t>У</w:t>
      </w:r>
      <w:r w:rsidR="003B79CA" w:rsidRPr="00737646">
        <w:rPr>
          <w:rFonts w:ascii="Times New Roman" w:hAnsi="Times New Roman" w:cs="Times New Roman"/>
          <w:sz w:val="28"/>
          <w:szCs w:val="28"/>
          <w:lang w:val="uk-UA"/>
        </w:rPr>
        <w:t xml:space="preserve"> червні 2023 року проведено захід «Дні Сталої енергії». В рамках заходу </w:t>
      </w:r>
      <w:r w:rsidR="00A24D6F" w:rsidRPr="00737646">
        <w:rPr>
          <w:rFonts w:ascii="Times New Roman" w:hAnsi="Times New Roman" w:cs="Times New Roman"/>
          <w:bCs/>
          <w:sz w:val="28"/>
          <w:szCs w:val="28"/>
          <w:lang w:val="uk-UA"/>
        </w:rPr>
        <w:t>відбулася</w:t>
      </w:r>
      <w:r w:rsidR="003B79CA" w:rsidRPr="00737646">
        <w:rPr>
          <w:rFonts w:ascii="Times New Roman" w:hAnsi="Times New Roman" w:cs="Times New Roman"/>
          <w:bCs/>
          <w:sz w:val="28"/>
          <w:szCs w:val="28"/>
          <w:lang w:val="uk-UA"/>
        </w:rPr>
        <w:t xml:space="preserve"> конференці</w:t>
      </w:r>
      <w:r w:rsidR="00A24D6F" w:rsidRPr="00737646">
        <w:rPr>
          <w:rFonts w:ascii="Times New Roman" w:hAnsi="Times New Roman" w:cs="Times New Roman"/>
          <w:bCs/>
          <w:sz w:val="28"/>
          <w:szCs w:val="28"/>
          <w:lang w:val="uk-UA"/>
        </w:rPr>
        <w:t>я</w:t>
      </w:r>
      <w:r w:rsidR="003B79CA" w:rsidRPr="00737646">
        <w:rPr>
          <w:rFonts w:ascii="Times New Roman" w:hAnsi="Times New Roman" w:cs="Times New Roman"/>
          <w:bCs/>
          <w:sz w:val="28"/>
          <w:szCs w:val="28"/>
          <w:lang w:val="uk-UA"/>
        </w:rPr>
        <w:t xml:space="preserve"> </w:t>
      </w:r>
      <w:r w:rsidR="00F94030" w:rsidRPr="00737646">
        <w:rPr>
          <w:rFonts w:ascii="Times New Roman" w:hAnsi="Times New Roman" w:cs="Times New Roman"/>
          <w:bCs/>
          <w:sz w:val="28"/>
          <w:szCs w:val="28"/>
          <w:lang w:val="uk-UA"/>
        </w:rPr>
        <w:t xml:space="preserve">«Зелене відновлення громад – </w:t>
      </w:r>
      <w:r w:rsidR="003B79CA" w:rsidRPr="00737646">
        <w:rPr>
          <w:rFonts w:ascii="Times New Roman" w:hAnsi="Times New Roman" w:cs="Times New Roman"/>
          <w:bCs/>
          <w:sz w:val="28"/>
          <w:szCs w:val="28"/>
          <w:lang w:val="uk-UA"/>
        </w:rPr>
        <w:t>запорука сталого розвитку!», до якої долучились представники від міжнародних проєктів, недержавних громадських організацій, науковці, міста-партнери проєкту «Просування енергоефективності та імплементації Директиви ЄС про енергоефективність в Україні», представники державних органів влади та органів місцевого самоврядування та</w:t>
      </w:r>
      <w:r w:rsidR="003B79CA" w:rsidRPr="00737646">
        <w:rPr>
          <w:rFonts w:ascii="Times New Roman" w:hAnsi="Times New Roman" w:cs="Times New Roman"/>
          <w:sz w:val="28"/>
          <w:szCs w:val="28"/>
          <w:lang w:val="uk-UA"/>
        </w:rPr>
        <w:t xml:space="preserve"> </w:t>
      </w:r>
      <w:r w:rsidR="003B79CA" w:rsidRPr="00737646">
        <w:rPr>
          <w:rFonts w:ascii="Times New Roman" w:hAnsi="Times New Roman" w:cs="Times New Roman"/>
          <w:bCs/>
          <w:sz w:val="28"/>
          <w:szCs w:val="28"/>
          <w:lang w:val="uk-UA"/>
        </w:rPr>
        <w:t>семінар для ОСББ на тему</w:t>
      </w:r>
      <w:r w:rsidR="00A24D6F" w:rsidRPr="00737646">
        <w:rPr>
          <w:rFonts w:ascii="Times New Roman" w:hAnsi="Times New Roman" w:cs="Times New Roman"/>
          <w:bCs/>
          <w:sz w:val="28"/>
          <w:szCs w:val="28"/>
          <w:lang w:val="uk-UA"/>
        </w:rPr>
        <w:t>:</w:t>
      </w:r>
      <w:r w:rsidR="003B79CA" w:rsidRPr="00737646">
        <w:rPr>
          <w:rFonts w:ascii="Times New Roman" w:hAnsi="Times New Roman" w:cs="Times New Roman"/>
          <w:bCs/>
          <w:sz w:val="28"/>
          <w:szCs w:val="28"/>
          <w:lang w:val="uk-UA"/>
        </w:rPr>
        <w:t xml:space="preserve"> «Підвищення енергоефективності будівель на рівні житлового сектору Сумської міської територіальної громади». </w:t>
      </w:r>
      <w:r w:rsidR="003B79CA" w:rsidRPr="00737646">
        <w:rPr>
          <w:rFonts w:ascii="Times New Roman" w:hAnsi="Times New Roman" w:cs="Times New Roman"/>
          <w:sz w:val="28"/>
          <w:szCs w:val="28"/>
          <w:lang w:val="uk-UA"/>
        </w:rPr>
        <w:t xml:space="preserve">Також </w:t>
      </w:r>
      <w:r w:rsidR="003B79CA" w:rsidRPr="00737646">
        <w:rPr>
          <w:rFonts w:ascii="Times New Roman" w:hAnsi="Times New Roman" w:cs="Times New Roman"/>
          <w:bCs/>
          <w:sz w:val="28"/>
          <w:szCs w:val="28"/>
          <w:lang w:val="uk-UA"/>
        </w:rPr>
        <w:t>були організовані та проведені конкурси «Енергетичний аудит власної оселі», «Відновлювальна енергетика – нові можливості!», «Виклик відновлюваної енергетики: енергія майбутнього», майстер клас «</w:t>
      </w:r>
      <w:proofErr w:type="spellStart"/>
      <w:r w:rsidR="003B79CA" w:rsidRPr="00737646">
        <w:rPr>
          <w:rFonts w:ascii="Times New Roman" w:hAnsi="Times New Roman" w:cs="Times New Roman"/>
          <w:bCs/>
          <w:sz w:val="28"/>
          <w:szCs w:val="28"/>
          <w:lang w:val="uk-UA"/>
        </w:rPr>
        <w:t>Save</w:t>
      </w:r>
      <w:proofErr w:type="spellEnd"/>
      <w:r w:rsidR="003B79CA" w:rsidRPr="00737646">
        <w:rPr>
          <w:rFonts w:ascii="Times New Roman" w:hAnsi="Times New Roman" w:cs="Times New Roman"/>
          <w:bCs/>
          <w:sz w:val="28"/>
          <w:szCs w:val="28"/>
          <w:lang w:val="uk-UA"/>
        </w:rPr>
        <w:t xml:space="preserve"> </w:t>
      </w:r>
      <w:proofErr w:type="spellStart"/>
      <w:r w:rsidR="003B79CA" w:rsidRPr="00737646">
        <w:rPr>
          <w:rFonts w:ascii="Times New Roman" w:hAnsi="Times New Roman" w:cs="Times New Roman"/>
          <w:bCs/>
          <w:sz w:val="28"/>
          <w:szCs w:val="28"/>
          <w:lang w:val="uk-UA"/>
        </w:rPr>
        <w:t>Energy</w:t>
      </w:r>
      <w:proofErr w:type="spellEnd"/>
      <w:r w:rsidR="003B79CA" w:rsidRPr="00737646">
        <w:rPr>
          <w:rFonts w:ascii="Times New Roman" w:hAnsi="Times New Roman" w:cs="Times New Roman"/>
          <w:bCs/>
          <w:sz w:val="28"/>
          <w:szCs w:val="28"/>
          <w:lang w:val="uk-UA"/>
        </w:rPr>
        <w:t>». 26 червня відбулося свято «</w:t>
      </w:r>
      <w:proofErr w:type="spellStart"/>
      <w:r w:rsidR="003B79CA" w:rsidRPr="00737646">
        <w:rPr>
          <w:rFonts w:ascii="Times New Roman" w:hAnsi="Times New Roman" w:cs="Times New Roman"/>
          <w:bCs/>
          <w:sz w:val="28"/>
          <w:szCs w:val="28"/>
          <w:lang w:val="uk-UA"/>
        </w:rPr>
        <w:t>Sumy</w:t>
      </w:r>
      <w:proofErr w:type="spellEnd"/>
      <w:r w:rsidR="003B79CA" w:rsidRPr="00737646">
        <w:rPr>
          <w:rFonts w:ascii="Times New Roman" w:hAnsi="Times New Roman" w:cs="Times New Roman"/>
          <w:bCs/>
          <w:sz w:val="28"/>
          <w:szCs w:val="28"/>
          <w:lang w:val="uk-UA"/>
        </w:rPr>
        <w:t xml:space="preserve"> </w:t>
      </w:r>
      <w:proofErr w:type="spellStart"/>
      <w:r w:rsidR="003B79CA" w:rsidRPr="00737646">
        <w:rPr>
          <w:rFonts w:ascii="Times New Roman" w:hAnsi="Times New Roman" w:cs="Times New Roman"/>
          <w:bCs/>
          <w:sz w:val="28"/>
          <w:szCs w:val="28"/>
          <w:lang w:val="uk-UA"/>
        </w:rPr>
        <w:t>energy</w:t>
      </w:r>
      <w:proofErr w:type="spellEnd"/>
      <w:r w:rsidR="003B79CA" w:rsidRPr="00737646">
        <w:rPr>
          <w:rFonts w:ascii="Times New Roman" w:hAnsi="Times New Roman" w:cs="Times New Roman"/>
          <w:bCs/>
          <w:sz w:val="28"/>
          <w:szCs w:val="28"/>
          <w:lang w:val="uk-UA"/>
        </w:rPr>
        <w:t xml:space="preserve"> </w:t>
      </w:r>
      <w:proofErr w:type="spellStart"/>
      <w:r w:rsidR="003B79CA" w:rsidRPr="00737646">
        <w:rPr>
          <w:rFonts w:ascii="Times New Roman" w:hAnsi="Times New Roman" w:cs="Times New Roman"/>
          <w:bCs/>
          <w:sz w:val="28"/>
          <w:szCs w:val="28"/>
          <w:lang w:val="uk-UA"/>
        </w:rPr>
        <w:t>fest</w:t>
      </w:r>
      <w:proofErr w:type="spellEnd"/>
      <w:r w:rsidR="003B79CA" w:rsidRPr="00737646">
        <w:rPr>
          <w:rFonts w:ascii="Times New Roman" w:hAnsi="Times New Roman" w:cs="Times New Roman"/>
          <w:bCs/>
          <w:sz w:val="28"/>
          <w:szCs w:val="28"/>
          <w:lang w:val="uk-UA"/>
        </w:rPr>
        <w:t>», яке стало завершенням 9-х Днів Сталої енергії в Сумській</w:t>
      </w:r>
      <w:r w:rsidRPr="00737646">
        <w:rPr>
          <w:rFonts w:ascii="Times New Roman" w:hAnsi="Times New Roman" w:cs="Times New Roman"/>
          <w:bCs/>
          <w:sz w:val="28"/>
          <w:szCs w:val="28"/>
          <w:lang w:val="uk-UA"/>
        </w:rPr>
        <w:t xml:space="preserve"> міській територіальній громаді</w:t>
      </w:r>
      <w:r w:rsidR="00EC2406" w:rsidRPr="00737646">
        <w:rPr>
          <w:rFonts w:ascii="Times New Roman" w:hAnsi="Times New Roman" w:cs="Times New Roman"/>
          <w:sz w:val="28"/>
          <w:szCs w:val="28"/>
          <w:lang w:val="uk-UA"/>
        </w:rPr>
        <w:t>.</w:t>
      </w:r>
    </w:p>
    <w:p w14:paraId="3AE65960" w14:textId="3FE65083" w:rsidR="00FE079F" w:rsidRPr="00737646" w:rsidRDefault="003B79CA" w:rsidP="00D93C52">
      <w:pPr>
        <w:spacing w:line="240" w:lineRule="auto"/>
        <w:ind w:firstLine="709"/>
        <w:jc w:val="both"/>
        <w:rPr>
          <w:rFonts w:ascii="Times New Roman" w:hAnsi="Times New Roman" w:cs="Times New Roman"/>
          <w:sz w:val="28"/>
          <w:szCs w:val="28"/>
          <w:lang w:val="uk-UA"/>
        </w:rPr>
      </w:pPr>
      <w:r w:rsidRPr="00737646">
        <w:rPr>
          <w:rFonts w:ascii="Times New Roman" w:hAnsi="Times New Roman" w:cs="Times New Roman"/>
          <w:sz w:val="28"/>
          <w:szCs w:val="28"/>
          <w:lang w:val="uk-UA"/>
        </w:rPr>
        <w:t xml:space="preserve">20 грудня 2023 року проведено навчання для </w:t>
      </w:r>
      <w:proofErr w:type="spellStart"/>
      <w:r w:rsidRPr="00737646">
        <w:rPr>
          <w:rFonts w:ascii="Times New Roman" w:hAnsi="Times New Roman" w:cs="Times New Roman"/>
          <w:sz w:val="28"/>
          <w:szCs w:val="28"/>
          <w:lang w:val="uk-UA"/>
        </w:rPr>
        <w:t>енергоменеджерів</w:t>
      </w:r>
      <w:proofErr w:type="spellEnd"/>
      <w:r w:rsidRPr="00737646">
        <w:rPr>
          <w:rFonts w:ascii="Times New Roman" w:hAnsi="Times New Roman" w:cs="Times New Roman"/>
          <w:sz w:val="28"/>
          <w:szCs w:val="28"/>
          <w:lang w:val="uk-UA"/>
        </w:rPr>
        <w:t xml:space="preserve"> </w:t>
      </w:r>
      <w:r w:rsidR="005E1A86" w:rsidRPr="00737646">
        <w:rPr>
          <w:rFonts w:ascii="Times New Roman" w:hAnsi="Times New Roman" w:cs="Times New Roman"/>
          <w:snapToGrid w:val="0"/>
          <w:sz w:val="28"/>
          <w:szCs w:val="28"/>
          <w:lang w:val="uk-UA"/>
        </w:rPr>
        <w:t xml:space="preserve">на </w:t>
      </w:r>
      <w:r w:rsidRPr="00737646">
        <w:rPr>
          <w:rFonts w:ascii="Times New Roman" w:hAnsi="Times New Roman" w:cs="Times New Roman"/>
          <w:snapToGrid w:val="0"/>
          <w:sz w:val="28"/>
          <w:szCs w:val="28"/>
          <w:lang w:val="uk-UA"/>
        </w:rPr>
        <w:t>тем</w:t>
      </w:r>
      <w:r w:rsidR="005E1A86" w:rsidRPr="00737646">
        <w:rPr>
          <w:rFonts w:ascii="Times New Roman" w:hAnsi="Times New Roman" w:cs="Times New Roman"/>
          <w:snapToGrid w:val="0"/>
          <w:sz w:val="28"/>
          <w:szCs w:val="28"/>
          <w:lang w:val="uk-UA"/>
        </w:rPr>
        <w:t>у</w:t>
      </w:r>
      <w:r w:rsidRPr="00737646">
        <w:rPr>
          <w:rFonts w:ascii="Times New Roman" w:hAnsi="Times New Roman" w:cs="Times New Roman"/>
          <w:snapToGrid w:val="0"/>
          <w:sz w:val="28"/>
          <w:szCs w:val="28"/>
          <w:lang w:val="uk-UA"/>
        </w:rPr>
        <w:t>: «Ризик – орієнтований підхід в системах менеджменту»</w:t>
      </w:r>
      <w:r w:rsidRPr="00737646">
        <w:rPr>
          <w:rFonts w:ascii="Times New Roman" w:hAnsi="Times New Roman" w:cs="Times New Roman"/>
          <w:sz w:val="28"/>
          <w:szCs w:val="28"/>
          <w:lang w:val="uk-UA"/>
        </w:rPr>
        <w:t>. Крім того, сплачено кредиторську заборгованість на суму 49,9 тис. гривень</w:t>
      </w:r>
      <w:r w:rsidR="005E1A86" w:rsidRPr="00737646">
        <w:rPr>
          <w:rFonts w:ascii="Times New Roman" w:hAnsi="Times New Roman" w:cs="Times New Roman"/>
          <w:sz w:val="28"/>
          <w:szCs w:val="28"/>
          <w:lang w:val="uk-UA"/>
        </w:rPr>
        <w:t xml:space="preserve"> за послуги, надані у 2022 році.</w:t>
      </w:r>
      <w:r w:rsidR="00FE079F" w:rsidRPr="00737646">
        <w:rPr>
          <w:rFonts w:ascii="Times New Roman" w:hAnsi="Times New Roman" w:cs="Times New Roman"/>
          <w:sz w:val="28"/>
          <w:szCs w:val="28"/>
          <w:lang w:val="uk-UA"/>
        </w:rPr>
        <w:t xml:space="preserve"> </w:t>
      </w:r>
    </w:p>
    <w:p w14:paraId="78FCDDA8" w14:textId="17D05CFC" w:rsidR="008D652A" w:rsidRDefault="008D652A" w:rsidP="00D93C52">
      <w:pPr>
        <w:spacing w:line="240" w:lineRule="auto"/>
        <w:ind w:firstLine="709"/>
        <w:jc w:val="both"/>
        <w:rPr>
          <w:rFonts w:ascii="Times New Roman" w:hAnsi="Times New Roman" w:cs="Times New Roman"/>
          <w:sz w:val="28"/>
          <w:szCs w:val="28"/>
          <w:lang w:val="uk-UA"/>
        </w:rPr>
      </w:pPr>
    </w:p>
    <w:p w14:paraId="7229AA38" w14:textId="437416BC" w:rsidR="008D652A" w:rsidRDefault="008D652A" w:rsidP="00D93C52">
      <w:pPr>
        <w:spacing w:line="240" w:lineRule="auto"/>
        <w:ind w:firstLine="709"/>
        <w:jc w:val="both"/>
        <w:rPr>
          <w:rFonts w:ascii="Times New Roman" w:hAnsi="Times New Roman" w:cs="Times New Roman"/>
          <w:sz w:val="28"/>
          <w:szCs w:val="28"/>
          <w:lang w:val="uk-UA"/>
        </w:rPr>
      </w:pPr>
    </w:p>
    <w:p w14:paraId="4A27D62E" w14:textId="77777777" w:rsidR="00A336B7" w:rsidRDefault="00A336B7" w:rsidP="00D93C52">
      <w:pPr>
        <w:spacing w:line="240" w:lineRule="auto"/>
        <w:ind w:firstLine="709"/>
        <w:jc w:val="both"/>
        <w:rPr>
          <w:rFonts w:ascii="Times New Roman" w:hAnsi="Times New Roman" w:cs="Times New Roman"/>
          <w:sz w:val="28"/>
          <w:szCs w:val="28"/>
          <w:lang w:val="uk-UA"/>
        </w:rPr>
      </w:pPr>
    </w:p>
    <w:p w14:paraId="579915D1" w14:textId="54CEBC39" w:rsidR="008D652A" w:rsidRDefault="008D652A" w:rsidP="00D93C5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Сумської міської ради </w:t>
      </w:r>
      <w:r w:rsidR="004F6F78">
        <w:rPr>
          <w:rFonts w:ascii="Times New Roman" w:hAnsi="Times New Roman" w:cs="Times New Roman"/>
          <w:sz w:val="28"/>
          <w:szCs w:val="28"/>
          <w:lang w:val="uk-UA"/>
        </w:rPr>
        <w:tab/>
      </w:r>
      <w:r w:rsidR="004F6F78">
        <w:rPr>
          <w:rFonts w:ascii="Times New Roman" w:hAnsi="Times New Roman" w:cs="Times New Roman"/>
          <w:sz w:val="28"/>
          <w:szCs w:val="28"/>
          <w:lang w:val="uk-UA"/>
        </w:rPr>
        <w:tab/>
      </w:r>
      <w:r w:rsidR="004F6F78">
        <w:rPr>
          <w:rFonts w:ascii="Times New Roman" w:hAnsi="Times New Roman" w:cs="Times New Roman"/>
          <w:sz w:val="28"/>
          <w:szCs w:val="28"/>
          <w:lang w:val="uk-UA"/>
        </w:rPr>
        <w:tab/>
      </w:r>
      <w:r w:rsidR="004F6F78">
        <w:rPr>
          <w:rFonts w:ascii="Times New Roman" w:hAnsi="Times New Roman" w:cs="Times New Roman"/>
          <w:sz w:val="28"/>
          <w:szCs w:val="28"/>
          <w:lang w:val="uk-UA"/>
        </w:rPr>
        <w:tab/>
      </w:r>
      <w:r w:rsidR="004F6F78">
        <w:rPr>
          <w:rFonts w:ascii="Times New Roman" w:hAnsi="Times New Roman" w:cs="Times New Roman"/>
          <w:sz w:val="28"/>
          <w:szCs w:val="28"/>
          <w:lang w:val="uk-UA"/>
        </w:rPr>
        <w:tab/>
        <w:t xml:space="preserve">       Артем КОБЗАР</w:t>
      </w:r>
    </w:p>
    <w:p w14:paraId="1A17B139" w14:textId="717CEE08" w:rsidR="004F6F78" w:rsidRDefault="004F6F78" w:rsidP="00D93C52">
      <w:pPr>
        <w:spacing w:line="240" w:lineRule="auto"/>
        <w:jc w:val="both"/>
        <w:rPr>
          <w:rFonts w:ascii="Times New Roman" w:hAnsi="Times New Roman" w:cs="Times New Roman"/>
          <w:sz w:val="28"/>
          <w:szCs w:val="28"/>
          <w:lang w:val="uk-UA"/>
        </w:rPr>
      </w:pPr>
    </w:p>
    <w:p w14:paraId="2C32CCE0" w14:textId="77777777" w:rsidR="00A8241D" w:rsidRDefault="00A8241D" w:rsidP="00D93C52">
      <w:pPr>
        <w:spacing w:line="240" w:lineRule="auto"/>
        <w:jc w:val="both"/>
        <w:rPr>
          <w:rFonts w:ascii="Times New Roman" w:hAnsi="Times New Roman" w:cs="Times New Roman"/>
          <w:sz w:val="28"/>
          <w:szCs w:val="28"/>
          <w:lang w:val="uk-UA"/>
        </w:rPr>
      </w:pPr>
    </w:p>
    <w:p w14:paraId="01B190C7" w14:textId="6459005E" w:rsidR="004F6F78" w:rsidRPr="00D93C52" w:rsidRDefault="00D93C52" w:rsidP="00D93C52">
      <w:pPr>
        <w:spacing w:line="240" w:lineRule="auto"/>
        <w:jc w:val="both"/>
        <w:rPr>
          <w:rFonts w:ascii="Times New Roman" w:hAnsi="Times New Roman" w:cs="Times New Roman"/>
          <w:sz w:val="24"/>
          <w:lang w:val="uk-UA"/>
        </w:rPr>
      </w:pPr>
      <w:r>
        <w:rPr>
          <w:rFonts w:ascii="Times New Roman" w:hAnsi="Times New Roman" w:cs="Times New Roman"/>
          <w:sz w:val="24"/>
        </w:rPr>
        <w:t xml:space="preserve">Виконавець: </w:t>
      </w:r>
      <w:r>
        <w:rPr>
          <w:rFonts w:ascii="Times New Roman" w:hAnsi="Times New Roman" w:cs="Times New Roman"/>
          <w:sz w:val="24"/>
          <w:lang w:val="uk-UA"/>
        </w:rPr>
        <w:t>Лариса СКИРТАЧ</w:t>
      </w:r>
    </w:p>
    <w:p w14:paraId="24B33FD0" w14:textId="241D644B" w:rsidR="004F6F78" w:rsidRPr="00A24D6F" w:rsidRDefault="00A24D6F" w:rsidP="00D93C52">
      <w:pPr>
        <w:spacing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p>
    <w:sectPr w:rsidR="004F6F78" w:rsidRPr="00A24D6F" w:rsidSect="00AF579C">
      <w:pgSz w:w="11909" w:h="16834"/>
      <w:pgMar w:top="1440" w:right="851"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49BF"/>
    <w:multiLevelType w:val="hybridMultilevel"/>
    <w:tmpl w:val="E1A033F8"/>
    <w:lvl w:ilvl="0" w:tplc="56C2E6B0">
      <w:start w:val="2"/>
      <w:numFmt w:val="bullet"/>
      <w:lvlText w:val="-"/>
      <w:lvlJc w:val="left"/>
      <w:pPr>
        <w:tabs>
          <w:tab w:val="num" w:pos="360"/>
        </w:tabs>
        <w:ind w:left="360" w:hanging="360"/>
      </w:pPr>
      <w:rPr>
        <w:rFonts w:ascii="Times New Roman" w:hAnsi="Times New Roman" w:cs="Times New Roman" w:hint="default"/>
        <w:sz w:val="24"/>
        <w:szCs w:val="24"/>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40229E"/>
    <w:multiLevelType w:val="hybridMultilevel"/>
    <w:tmpl w:val="9418E7CA"/>
    <w:lvl w:ilvl="0" w:tplc="9C107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03088B"/>
    <w:multiLevelType w:val="hybridMultilevel"/>
    <w:tmpl w:val="D2C44058"/>
    <w:lvl w:ilvl="0" w:tplc="9C107D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4DE476A"/>
    <w:multiLevelType w:val="hybridMultilevel"/>
    <w:tmpl w:val="DFF8C00E"/>
    <w:lvl w:ilvl="0" w:tplc="9C107D3E">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4" w15:restartNumberingAfterBreak="0">
    <w:nsid w:val="7DB6116E"/>
    <w:multiLevelType w:val="hybridMultilevel"/>
    <w:tmpl w:val="C98EE6E6"/>
    <w:lvl w:ilvl="0" w:tplc="9C107D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7F7A3E5F"/>
    <w:multiLevelType w:val="hybridMultilevel"/>
    <w:tmpl w:val="4FF86036"/>
    <w:lvl w:ilvl="0" w:tplc="9C107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C46A8E"/>
    <w:rsid w:val="00007F80"/>
    <w:rsid w:val="0003562A"/>
    <w:rsid w:val="000430A7"/>
    <w:rsid w:val="00070216"/>
    <w:rsid w:val="000E4238"/>
    <w:rsid w:val="00100C22"/>
    <w:rsid w:val="0018108C"/>
    <w:rsid w:val="001C5500"/>
    <w:rsid w:val="001D4677"/>
    <w:rsid w:val="002057A3"/>
    <w:rsid w:val="00216DEB"/>
    <w:rsid w:val="00246DA8"/>
    <w:rsid w:val="00284997"/>
    <w:rsid w:val="002D23D7"/>
    <w:rsid w:val="002E2C6D"/>
    <w:rsid w:val="00320CEB"/>
    <w:rsid w:val="0033716F"/>
    <w:rsid w:val="003B3F8C"/>
    <w:rsid w:val="003B79CA"/>
    <w:rsid w:val="003C31F7"/>
    <w:rsid w:val="003C4AED"/>
    <w:rsid w:val="00424931"/>
    <w:rsid w:val="00433F77"/>
    <w:rsid w:val="00452359"/>
    <w:rsid w:val="0047129F"/>
    <w:rsid w:val="00477FF1"/>
    <w:rsid w:val="004F1B8C"/>
    <w:rsid w:val="004F6F78"/>
    <w:rsid w:val="00585C22"/>
    <w:rsid w:val="00591C29"/>
    <w:rsid w:val="005A1D99"/>
    <w:rsid w:val="005A6AF4"/>
    <w:rsid w:val="005C694C"/>
    <w:rsid w:val="005E1A86"/>
    <w:rsid w:val="00614BA2"/>
    <w:rsid w:val="00630382"/>
    <w:rsid w:val="006673E1"/>
    <w:rsid w:val="006E24A8"/>
    <w:rsid w:val="006E3F28"/>
    <w:rsid w:val="00707776"/>
    <w:rsid w:val="00714808"/>
    <w:rsid w:val="00737646"/>
    <w:rsid w:val="0074784A"/>
    <w:rsid w:val="007D3C1C"/>
    <w:rsid w:val="007E1EB7"/>
    <w:rsid w:val="007F3931"/>
    <w:rsid w:val="008064FD"/>
    <w:rsid w:val="008500FF"/>
    <w:rsid w:val="00857814"/>
    <w:rsid w:val="00895687"/>
    <w:rsid w:val="008D575C"/>
    <w:rsid w:val="008D652A"/>
    <w:rsid w:val="0092535F"/>
    <w:rsid w:val="00925A2F"/>
    <w:rsid w:val="009B4C3C"/>
    <w:rsid w:val="009B4E80"/>
    <w:rsid w:val="009E706A"/>
    <w:rsid w:val="00A021B5"/>
    <w:rsid w:val="00A24D6F"/>
    <w:rsid w:val="00A336B7"/>
    <w:rsid w:val="00A37EA6"/>
    <w:rsid w:val="00A6249C"/>
    <w:rsid w:val="00A81872"/>
    <w:rsid w:val="00A8241D"/>
    <w:rsid w:val="00AB07BF"/>
    <w:rsid w:val="00AB546A"/>
    <w:rsid w:val="00AF579C"/>
    <w:rsid w:val="00B508C2"/>
    <w:rsid w:val="00B659F8"/>
    <w:rsid w:val="00B72101"/>
    <w:rsid w:val="00BA7812"/>
    <w:rsid w:val="00C46A8E"/>
    <w:rsid w:val="00C82BA1"/>
    <w:rsid w:val="00C94E3D"/>
    <w:rsid w:val="00C97F8E"/>
    <w:rsid w:val="00CD6513"/>
    <w:rsid w:val="00D01F4F"/>
    <w:rsid w:val="00D537BB"/>
    <w:rsid w:val="00D63DB0"/>
    <w:rsid w:val="00D93C52"/>
    <w:rsid w:val="00D963C6"/>
    <w:rsid w:val="00DA20E0"/>
    <w:rsid w:val="00DA7213"/>
    <w:rsid w:val="00DB4D9F"/>
    <w:rsid w:val="00DB6812"/>
    <w:rsid w:val="00E12D25"/>
    <w:rsid w:val="00E6069B"/>
    <w:rsid w:val="00EA7DD2"/>
    <w:rsid w:val="00EC2406"/>
    <w:rsid w:val="00F15B68"/>
    <w:rsid w:val="00F94030"/>
    <w:rsid w:val="00FE079F"/>
    <w:rsid w:val="00FF2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AC6A"/>
  <w15:docId w15:val="{AFD8886F-FBF1-48E6-BBAE-F209C1E7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630382"/>
    <w:pPr>
      <w:ind w:left="720"/>
      <w:contextualSpacing/>
    </w:pPr>
  </w:style>
  <w:style w:type="paragraph" w:styleId="HTML">
    <w:name w:val="HTML Preformatted"/>
    <w:basedOn w:val="a"/>
    <w:link w:val="HTML0"/>
    <w:rsid w:val="00707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rsid w:val="00707776"/>
    <w:rPr>
      <w:rFonts w:ascii="Courier New" w:eastAsia="Times New Roman" w:hAnsi="Courier New" w:cs="Courier New"/>
      <w:sz w:val="20"/>
      <w:szCs w:val="20"/>
      <w:lang w:val="ru-RU"/>
    </w:rPr>
  </w:style>
  <w:style w:type="paragraph" w:styleId="a6">
    <w:name w:val="Balloon Text"/>
    <w:basedOn w:val="a"/>
    <w:link w:val="a7"/>
    <w:uiPriority w:val="99"/>
    <w:semiHidden/>
    <w:unhideWhenUsed/>
    <w:rsid w:val="00737646"/>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37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1421</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Кулак Дар'я Олегівна</cp:lastModifiedBy>
  <cp:revision>31</cp:revision>
  <cp:lastPrinted>2024-04-04T08:46:00Z</cp:lastPrinted>
  <dcterms:created xsi:type="dcterms:W3CDTF">2024-03-20T17:08:00Z</dcterms:created>
  <dcterms:modified xsi:type="dcterms:W3CDTF">2025-06-06T07:34:00Z</dcterms:modified>
</cp:coreProperties>
</file>