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2045"/>
        <w:gridCol w:w="446"/>
        <w:gridCol w:w="1762"/>
        <w:gridCol w:w="1134"/>
        <w:gridCol w:w="1676"/>
        <w:gridCol w:w="427"/>
        <w:gridCol w:w="1867"/>
        <w:gridCol w:w="73"/>
      </w:tblGrid>
      <w:tr w:rsidR="004E604E" w:rsidRPr="00117C05" w:rsidTr="00C00B99">
        <w:trPr>
          <w:trHeight w:val="1071"/>
          <w:jc w:val="center"/>
        </w:trPr>
        <w:tc>
          <w:tcPr>
            <w:tcW w:w="4253" w:type="dxa"/>
            <w:gridSpan w:val="3"/>
          </w:tcPr>
          <w:p w:rsidR="004E604E" w:rsidRPr="00115480" w:rsidRDefault="004E604E" w:rsidP="00C00B99">
            <w:pPr>
              <w:pStyle w:val="a3"/>
              <w:rPr>
                <w:lang w:val="uk-UA"/>
              </w:rPr>
            </w:pPr>
          </w:p>
          <w:p w:rsidR="004E604E" w:rsidRPr="00117C05" w:rsidRDefault="004E604E" w:rsidP="00C00B99">
            <w:pPr>
              <w:pStyle w:val="a3"/>
              <w:rPr>
                <w:lang w:val="uk-UA"/>
              </w:rPr>
            </w:pPr>
          </w:p>
        </w:tc>
        <w:tc>
          <w:tcPr>
            <w:tcW w:w="1134" w:type="dxa"/>
          </w:tcPr>
          <w:p w:rsidR="004E604E" w:rsidRPr="00117C05" w:rsidRDefault="004E604E" w:rsidP="00C00B99">
            <w:pPr>
              <w:pStyle w:val="a3"/>
              <w:jc w:val="center"/>
              <w:rPr>
                <w:sz w:val="12"/>
                <w:szCs w:val="12"/>
                <w:lang w:val="uk-UA"/>
              </w:rPr>
            </w:pPr>
            <w:r w:rsidRPr="00117C05">
              <w:rPr>
                <w:noProof/>
                <w:sz w:val="28"/>
                <w:szCs w:val="28"/>
              </w:rPr>
              <w:drawing>
                <wp:inline distT="0" distB="0" distL="0" distR="0" wp14:anchorId="44E16F9D" wp14:editId="1783BB85">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043" w:type="dxa"/>
            <w:gridSpan w:val="4"/>
          </w:tcPr>
          <w:p w:rsidR="004E604E" w:rsidRPr="00117C05" w:rsidRDefault="004E604E" w:rsidP="00776E9F">
            <w:pPr>
              <w:pStyle w:val="a3"/>
              <w:jc w:val="center"/>
              <w:rPr>
                <w:sz w:val="28"/>
                <w:szCs w:val="28"/>
                <w:lang w:val="uk-UA"/>
              </w:rPr>
            </w:pPr>
          </w:p>
        </w:tc>
      </w:tr>
      <w:tr w:rsidR="004E604E" w:rsidRPr="00117C05" w:rsidTr="00C00B99">
        <w:trPr>
          <w:gridAfter w:val="1"/>
          <w:wAfter w:w="73" w:type="dxa"/>
          <w:jc w:val="center"/>
        </w:trPr>
        <w:tc>
          <w:tcPr>
            <w:tcW w:w="2491"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c>
          <w:tcPr>
            <w:tcW w:w="4572" w:type="dxa"/>
            <w:gridSpan w:val="3"/>
            <w:shd w:val="clear" w:color="auto" w:fill="auto"/>
          </w:tcPr>
          <w:p w:rsidR="004E604E" w:rsidRPr="00117C05" w:rsidRDefault="004E604E" w:rsidP="00C00B99">
            <w:pPr>
              <w:widowControl w:val="0"/>
              <w:tabs>
                <w:tab w:val="left" w:pos="2494"/>
              </w:tabs>
              <w:autoSpaceDE w:val="0"/>
              <w:autoSpaceDN w:val="0"/>
              <w:adjustRightInd w:val="0"/>
              <w:jc w:val="center"/>
              <w:rPr>
                <w:caps/>
                <w:noProof/>
                <w:lang w:val="uk-UA"/>
              </w:rPr>
            </w:pPr>
          </w:p>
        </w:tc>
        <w:tc>
          <w:tcPr>
            <w:tcW w:w="2294"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r>
      <w:tr w:rsidR="004E604E" w:rsidRPr="00117C05" w:rsidTr="00C00B99">
        <w:trPr>
          <w:gridAfter w:val="1"/>
          <w:wAfter w:w="73" w:type="dxa"/>
          <w:jc w:val="center"/>
        </w:trPr>
        <w:tc>
          <w:tcPr>
            <w:tcW w:w="2491"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c>
          <w:tcPr>
            <w:tcW w:w="4572" w:type="dxa"/>
            <w:gridSpan w:val="3"/>
            <w:shd w:val="clear" w:color="auto" w:fill="auto"/>
          </w:tcPr>
          <w:p w:rsidR="004E604E" w:rsidRPr="00117C05" w:rsidRDefault="004E604E" w:rsidP="00C00B99">
            <w:pPr>
              <w:widowControl w:val="0"/>
              <w:tabs>
                <w:tab w:val="left" w:pos="2494"/>
              </w:tabs>
              <w:autoSpaceDE w:val="0"/>
              <w:autoSpaceDN w:val="0"/>
              <w:adjustRightInd w:val="0"/>
              <w:jc w:val="center"/>
              <w:rPr>
                <w:caps/>
                <w:noProof/>
                <w:sz w:val="36"/>
                <w:szCs w:val="36"/>
                <w:lang w:val="uk-UA"/>
              </w:rPr>
            </w:pPr>
            <w:r w:rsidRPr="00117C05">
              <w:rPr>
                <w:bCs/>
                <w:caps/>
                <w:sz w:val="36"/>
                <w:szCs w:val="36"/>
                <w:lang w:val="uk-UA"/>
              </w:rPr>
              <w:t>Сумська міська рада</w:t>
            </w:r>
          </w:p>
        </w:tc>
        <w:tc>
          <w:tcPr>
            <w:tcW w:w="2294"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r>
      <w:tr w:rsidR="004E604E" w:rsidRPr="00117C05" w:rsidTr="00C00B99">
        <w:trPr>
          <w:gridAfter w:val="1"/>
          <w:wAfter w:w="73" w:type="dxa"/>
          <w:jc w:val="center"/>
        </w:trPr>
        <w:tc>
          <w:tcPr>
            <w:tcW w:w="2045" w:type="dxa"/>
            <w:shd w:val="clear" w:color="auto" w:fill="auto"/>
          </w:tcPr>
          <w:p w:rsidR="004E604E" w:rsidRPr="00117C05" w:rsidRDefault="004E604E" w:rsidP="00C00B99">
            <w:pPr>
              <w:widowControl w:val="0"/>
              <w:tabs>
                <w:tab w:val="left" w:pos="8447"/>
              </w:tabs>
              <w:autoSpaceDE w:val="0"/>
              <w:autoSpaceDN w:val="0"/>
              <w:adjustRightInd w:val="0"/>
              <w:spacing w:before="56"/>
              <w:jc w:val="right"/>
              <w:rPr>
                <w:i/>
                <w:noProof/>
                <w:lang w:val="uk-UA"/>
              </w:rPr>
            </w:pPr>
          </w:p>
        </w:tc>
        <w:tc>
          <w:tcPr>
            <w:tcW w:w="5445" w:type="dxa"/>
            <w:gridSpan w:val="5"/>
            <w:shd w:val="clear" w:color="auto" w:fill="auto"/>
          </w:tcPr>
          <w:p w:rsidR="004E604E" w:rsidRPr="00117C05" w:rsidRDefault="004E604E" w:rsidP="00526D89">
            <w:pPr>
              <w:widowControl w:val="0"/>
              <w:tabs>
                <w:tab w:val="left" w:pos="8447"/>
              </w:tabs>
              <w:autoSpaceDE w:val="0"/>
              <w:autoSpaceDN w:val="0"/>
              <w:adjustRightInd w:val="0"/>
              <w:jc w:val="center"/>
              <w:rPr>
                <w:noProof/>
                <w:sz w:val="28"/>
                <w:szCs w:val="28"/>
                <w:lang w:val="uk-UA"/>
              </w:rPr>
            </w:pPr>
            <w:r w:rsidRPr="00117C05">
              <w:rPr>
                <w:bCs/>
                <w:sz w:val="28"/>
                <w:szCs w:val="28"/>
                <w:lang w:val="uk-UA"/>
              </w:rPr>
              <w:t>VІІ</w:t>
            </w:r>
            <w:r>
              <w:rPr>
                <w:bCs/>
                <w:sz w:val="28"/>
                <w:szCs w:val="28"/>
                <w:lang w:val="en-US"/>
              </w:rPr>
              <w:t>I</w:t>
            </w:r>
            <w:r>
              <w:rPr>
                <w:bCs/>
                <w:sz w:val="28"/>
                <w:szCs w:val="28"/>
                <w:lang w:val="uk-UA"/>
              </w:rPr>
              <w:t xml:space="preserve"> СКЛИКАННЯ </w:t>
            </w:r>
            <w:r w:rsidRPr="00117C05">
              <w:rPr>
                <w:bCs/>
                <w:sz w:val="28"/>
                <w:szCs w:val="28"/>
                <w:lang w:val="uk-UA"/>
              </w:rPr>
              <w:t xml:space="preserve"> </w:t>
            </w:r>
            <w:r w:rsidR="00526D89">
              <w:rPr>
                <w:bCs/>
                <w:sz w:val="28"/>
                <w:szCs w:val="28"/>
                <w:lang w:val="en-US"/>
              </w:rPr>
              <w:t>LXVIII</w:t>
            </w:r>
            <w:r>
              <w:rPr>
                <w:smallCaps/>
                <w:color w:val="000000"/>
                <w:sz w:val="28"/>
                <w:lang w:val="en-US"/>
              </w:rPr>
              <w:t xml:space="preserve">  </w:t>
            </w:r>
            <w:r w:rsidRPr="00117C05">
              <w:rPr>
                <w:bCs/>
                <w:sz w:val="28"/>
                <w:szCs w:val="28"/>
                <w:lang w:val="uk-UA"/>
              </w:rPr>
              <w:t>СЕСІЯ</w:t>
            </w:r>
          </w:p>
        </w:tc>
        <w:tc>
          <w:tcPr>
            <w:tcW w:w="1867" w:type="dxa"/>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r>
      <w:tr w:rsidR="004E604E" w:rsidRPr="00117C05" w:rsidTr="00C00B99">
        <w:trPr>
          <w:gridAfter w:val="1"/>
          <w:wAfter w:w="73" w:type="dxa"/>
          <w:jc w:val="center"/>
        </w:trPr>
        <w:tc>
          <w:tcPr>
            <w:tcW w:w="2491"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ind w:hanging="94"/>
              <w:rPr>
                <w:i/>
                <w:noProof/>
                <w:lang w:val="uk-UA"/>
              </w:rPr>
            </w:pPr>
          </w:p>
        </w:tc>
        <w:tc>
          <w:tcPr>
            <w:tcW w:w="4572" w:type="dxa"/>
            <w:gridSpan w:val="3"/>
            <w:shd w:val="clear" w:color="auto" w:fill="auto"/>
          </w:tcPr>
          <w:p w:rsidR="004E604E" w:rsidRPr="00117C05" w:rsidRDefault="004E604E" w:rsidP="00C00B99">
            <w:pPr>
              <w:widowControl w:val="0"/>
              <w:tabs>
                <w:tab w:val="left" w:pos="8447"/>
              </w:tabs>
              <w:autoSpaceDE w:val="0"/>
              <w:autoSpaceDN w:val="0"/>
              <w:adjustRightInd w:val="0"/>
              <w:jc w:val="center"/>
              <w:rPr>
                <w:noProof/>
                <w:sz w:val="32"/>
                <w:szCs w:val="32"/>
                <w:lang w:val="uk-UA"/>
              </w:rPr>
            </w:pPr>
            <w:r w:rsidRPr="00117C05">
              <w:rPr>
                <w:b/>
                <w:bCs/>
                <w:sz w:val="32"/>
                <w:szCs w:val="32"/>
                <w:lang w:val="uk-UA"/>
              </w:rPr>
              <w:t>РІШЕННЯ</w:t>
            </w:r>
          </w:p>
        </w:tc>
        <w:tc>
          <w:tcPr>
            <w:tcW w:w="2294"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r>
    </w:tbl>
    <w:p w:rsidR="004E604E" w:rsidRPr="00117C05" w:rsidRDefault="004E604E" w:rsidP="004E604E">
      <w:pPr>
        <w:tabs>
          <w:tab w:val="left" w:pos="1560"/>
        </w:tabs>
        <w:jc w:val="both"/>
        <w:rPr>
          <w:lang w:val="uk-UA"/>
        </w:rPr>
      </w:pPr>
    </w:p>
    <w:tbl>
      <w:tblPr>
        <w:tblW w:w="0" w:type="auto"/>
        <w:tblLook w:val="0000" w:firstRow="0" w:lastRow="0" w:firstColumn="0" w:lastColumn="0" w:noHBand="0" w:noVBand="0"/>
      </w:tblPr>
      <w:tblGrid>
        <w:gridCol w:w="5070"/>
      </w:tblGrid>
      <w:tr w:rsidR="004E604E" w:rsidRPr="00117C05" w:rsidTr="00C00B99">
        <w:tc>
          <w:tcPr>
            <w:tcW w:w="5070" w:type="dxa"/>
          </w:tcPr>
          <w:p w:rsidR="004E604E" w:rsidRDefault="004E604E" w:rsidP="00C00B99">
            <w:pPr>
              <w:tabs>
                <w:tab w:val="left" w:pos="1560"/>
              </w:tabs>
              <w:jc w:val="both"/>
              <w:rPr>
                <w:sz w:val="28"/>
                <w:lang w:val="uk-UA"/>
              </w:rPr>
            </w:pPr>
            <w:r>
              <w:rPr>
                <w:sz w:val="28"/>
                <w:lang w:val="uk-UA"/>
              </w:rPr>
              <w:t>в</w:t>
            </w:r>
            <w:r w:rsidRPr="00117C05">
              <w:rPr>
                <w:sz w:val="28"/>
                <w:lang w:val="uk-UA"/>
              </w:rPr>
              <w:t>ід</w:t>
            </w:r>
            <w:r>
              <w:rPr>
                <w:sz w:val="28"/>
                <w:lang w:val="uk-UA"/>
              </w:rPr>
              <w:t xml:space="preserve"> </w:t>
            </w:r>
            <w:r w:rsidR="003C42B6">
              <w:rPr>
                <w:sz w:val="28"/>
                <w:lang w:val="uk-UA"/>
              </w:rPr>
              <w:t xml:space="preserve"> </w:t>
            </w:r>
            <w:r w:rsidR="00040D37">
              <w:rPr>
                <w:sz w:val="28"/>
                <w:lang w:val="uk-UA"/>
              </w:rPr>
              <w:t xml:space="preserve">05 </w:t>
            </w:r>
            <w:r w:rsidR="003C42B6">
              <w:rPr>
                <w:sz w:val="28"/>
                <w:lang w:val="uk-UA"/>
              </w:rPr>
              <w:t xml:space="preserve"> </w:t>
            </w:r>
            <w:r w:rsidR="00040D37">
              <w:rPr>
                <w:sz w:val="28"/>
                <w:lang w:val="uk-UA"/>
              </w:rPr>
              <w:t>червня</w:t>
            </w:r>
            <w:r w:rsidR="003C42B6">
              <w:rPr>
                <w:sz w:val="28"/>
                <w:lang w:val="uk-UA"/>
              </w:rPr>
              <w:t xml:space="preserve"> </w:t>
            </w:r>
            <w:r>
              <w:rPr>
                <w:sz w:val="28"/>
                <w:lang w:val="uk-UA"/>
              </w:rPr>
              <w:t xml:space="preserve"> 202</w:t>
            </w:r>
            <w:r w:rsidR="00040D37">
              <w:rPr>
                <w:sz w:val="28"/>
                <w:lang w:val="uk-UA"/>
              </w:rPr>
              <w:t>5</w:t>
            </w:r>
            <w:r>
              <w:rPr>
                <w:sz w:val="28"/>
                <w:lang w:val="uk-UA"/>
              </w:rPr>
              <w:t xml:space="preserve"> </w:t>
            </w:r>
            <w:r w:rsidR="003C42B6">
              <w:rPr>
                <w:sz w:val="28"/>
                <w:lang w:val="uk-UA"/>
              </w:rPr>
              <w:t xml:space="preserve"> </w:t>
            </w:r>
            <w:r>
              <w:rPr>
                <w:sz w:val="28"/>
                <w:lang w:val="uk-UA"/>
              </w:rPr>
              <w:t>року</w:t>
            </w:r>
            <w:r w:rsidRPr="00117C05">
              <w:rPr>
                <w:sz w:val="28"/>
                <w:lang w:val="uk-UA"/>
              </w:rPr>
              <w:t xml:space="preserve"> </w:t>
            </w:r>
            <w:r w:rsidR="003C42B6">
              <w:rPr>
                <w:sz w:val="28"/>
                <w:lang w:val="uk-UA"/>
              </w:rPr>
              <w:t xml:space="preserve"> </w:t>
            </w:r>
            <w:r w:rsidRPr="00117C05">
              <w:rPr>
                <w:sz w:val="28"/>
                <w:lang w:val="uk-UA"/>
              </w:rPr>
              <w:t xml:space="preserve">№ </w:t>
            </w:r>
            <w:r w:rsidR="00040D37">
              <w:rPr>
                <w:sz w:val="28"/>
                <w:lang w:val="uk-UA"/>
              </w:rPr>
              <w:t>58</w:t>
            </w:r>
            <w:r w:rsidR="005B7FA2" w:rsidRPr="00080B8C">
              <w:rPr>
                <w:sz w:val="28"/>
              </w:rPr>
              <w:t>09</w:t>
            </w:r>
            <w:r w:rsidRPr="00117C05">
              <w:rPr>
                <w:sz w:val="28"/>
                <w:lang w:val="uk-UA"/>
              </w:rPr>
              <w:t>-МР</w:t>
            </w:r>
          </w:p>
          <w:p w:rsidR="004E604E" w:rsidRPr="00117C05" w:rsidRDefault="004E604E" w:rsidP="00C00B99">
            <w:pPr>
              <w:tabs>
                <w:tab w:val="left" w:pos="1560"/>
              </w:tabs>
              <w:jc w:val="both"/>
              <w:rPr>
                <w:sz w:val="28"/>
                <w:lang w:val="uk-UA"/>
              </w:rPr>
            </w:pPr>
            <w:r w:rsidRPr="00117C05">
              <w:rPr>
                <w:sz w:val="28"/>
                <w:lang w:val="uk-UA"/>
              </w:rPr>
              <w:t>м. Суми</w:t>
            </w:r>
          </w:p>
        </w:tc>
      </w:tr>
    </w:tbl>
    <w:p w:rsidR="004E604E" w:rsidRDefault="004E604E" w:rsidP="004E604E">
      <w:pPr>
        <w:rPr>
          <w:lang w:val="uk-UA"/>
        </w:rPr>
      </w:pPr>
    </w:p>
    <w:tbl>
      <w:tblPr>
        <w:tblW w:w="0" w:type="auto"/>
        <w:tblLayout w:type="fixed"/>
        <w:tblLook w:val="01E0" w:firstRow="1" w:lastRow="1" w:firstColumn="1" w:lastColumn="1" w:noHBand="0" w:noVBand="0"/>
      </w:tblPr>
      <w:tblGrid>
        <w:gridCol w:w="4968"/>
      </w:tblGrid>
      <w:tr w:rsidR="005B7FA2" w:rsidRPr="007D245E" w:rsidTr="00EA3BFF">
        <w:tc>
          <w:tcPr>
            <w:tcW w:w="4968" w:type="dxa"/>
          </w:tcPr>
          <w:p w:rsidR="005B7FA2" w:rsidRPr="005B7FA2" w:rsidRDefault="005B7FA2" w:rsidP="003C42B6">
            <w:pPr>
              <w:widowControl w:val="0"/>
              <w:tabs>
                <w:tab w:val="left" w:pos="8447"/>
              </w:tabs>
              <w:autoSpaceDE w:val="0"/>
              <w:autoSpaceDN w:val="0"/>
              <w:adjustRightInd w:val="0"/>
              <w:spacing w:before="56"/>
              <w:jc w:val="both"/>
              <w:rPr>
                <w:sz w:val="28"/>
                <w:szCs w:val="28"/>
                <w:lang w:val="uk-UA"/>
              </w:rPr>
            </w:pPr>
            <w:r w:rsidRPr="005B7FA2">
              <w:rPr>
                <w:sz w:val="28"/>
                <w:szCs w:val="28"/>
                <w:lang w:val="uk-UA"/>
              </w:rPr>
              <w:t xml:space="preserve">Про хід виконання Комплексної цільової програми реформування і розвитку житлово-комунального господарства Сумської міської територіальної громади на </w:t>
            </w:r>
            <w:r w:rsidR="003C42B6">
              <w:rPr>
                <w:sz w:val="28"/>
                <w:szCs w:val="28"/>
                <w:lang w:val="uk-UA"/>
              </w:rPr>
              <w:t xml:space="preserve">                   </w:t>
            </w:r>
            <w:r w:rsidRPr="005B7FA2">
              <w:rPr>
                <w:sz w:val="28"/>
                <w:szCs w:val="28"/>
                <w:lang w:val="uk-UA"/>
              </w:rPr>
              <w:t>2022-2024 роки, затвердженої рішенням Сумської міської ради від 26</w:t>
            </w:r>
            <w:r w:rsidR="003C42B6">
              <w:rPr>
                <w:sz w:val="28"/>
                <w:szCs w:val="28"/>
                <w:lang w:val="uk-UA"/>
              </w:rPr>
              <w:t> </w:t>
            </w:r>
            <w:r w:rsidRPr="005B7FA2">
              <w:rPr>
                <w:sz w:val="28"/>
                <w:szCs w:val="28"/>
                <w:lang w:val="uk-UA"/>
              </w:rPr>
              <w:t>січня 2022 року №2718-МР (зі змінами), за підсумками 2023 року</w:t>
            </w:r>
          </w:p>
        </w:tc>
      </w:tr>
    </w:tbl>
    <w:p w:rsidR="005B7FA2" w:rsidRPr="005B7FA2" w:rsidRDefault="005B7FA2" w:rsidP="005B7FA2">
      <w:pPr>
        <w:rPr>
          <w:color w:val="000000"/>
          <w:lang w:val="uk-UA"/>
        </w:rPr>
      </w:pPr>
    </w:p>
    <w:p w:rsidR="005B7FA2" w:rsidRPr="005B7FA2" w:rsidRDefault="005B7FA2" w:rsidP="005B7FA2">
      <w:pPr>
        <w:ind w:right="-284" w:firstLine="708"/>
        <w:jc w:val="both"/>
        <w:rPr>
          <w:bCs/>
          <w:color w:val="FF0000"/>
          <w:sz w:val="28"/>
          <w:szCs w:val="28"/>
          <w:lang w:val="uk-UA"/>
        </w:rPr>
      </w:pPr>
      <w:r w:rsidRPr="005B7FA2">
        <w:rPr>
          <w:bCs/>
          <w:sz w:val="28"/>
          <w:szCs w:val="28"/>
          <w:lang w:val="uk-UA"/>
        </w:rPr>
        <w:t xml:space="preserve">Відповідно до пункту 2 </w:t>
      </w:r>
      <w:r w:rsidRPr="005B7FA2">
        <w:rPr>
          <w:sz w:val="28"/>
          <w:szCs w:val="28"/>
          <w:lang w:val="uk-UA"/>
        </w:rPr>
        <w:t>ріш</w:t>
      </w:r>
      <w:r>
        <w:rPr>
          <w:sz w:val="28"/>
          <w:szCs w:val="28"/>
          <w:lang w:val="uk-UA"/>
        </w:rPr>
        <w:t xml:space="preserve">ення Сумської міської ради від </w:t>
      </w:r>
      <w:r w:rsidR="003C42B6">
        <w:rPr>
          <w:sz w:val="28"/>
          <w:szCs w:val="28"/>
          <w:lang w:val="uk-UA"/>
        </w:rPr>
        <w:t xml:space="preserve">                                  </w:t>
      </w:r>
      <w:r w:rsidRPr="005B7FA2">
        <w:rPr>
          <w:sz w:val="28"/>
          <w:szCs w:val="28"/>
          <w:lang w:val="uk-UA"/>
        </w:rPr>
        <w:t>26 січня 2022</w:t>
      </w:r>
      <w:r>
        <w:rPr>
          <w:sz w:val="28"/>
          <w:szCs w:val="28"/>
          <w:lang w:val="uk-UA"/>
        </w:rPr>
        <w:t> </w:t>
      </w:r>
      <w:r w:rsidRPr="005B7FA2">
        <w:rPr>
          <w:sz w:val="28"/>
          <w:szCs w:val="28"/>
          <w:lang w:val="uk-UA"/>
        </w:rPr>
        <w:t>року № 2718-МР</w:t>
      </w:r>
      <w:r w:rsidRPr="005B7FA2">
        <w:rPr>
          <w:bCs/>
          <w:sz w:val="28"/>
          <w:szCs w:val="28"/>
          <w:lang w:val="uk-UA"/>
        </w:rPr>
        <w:t xml:space="preserve"> «Про затвердження Комплексної цільової програми реформування і розвитку житлово-комунального господарства Сумської міської територіальної громади на 2022-2024 роки</w:t>
      </w:r>
      <w:r w:rsidRPr="005B7FA2">
        <w:rPr>
          <w:sz w:val="28"/>
          <w:szCs w:val="28"/>
          <w:lang w:val="uk-UA"/>
        </w:rPr>
        <w:t>»</w:t>
      </w:r>
      <w:r w:rsidRPr="005B7FA2">
        <w:rPr>
          <w:bCs/>
          <w:sz w:val="28"/>
          <w:szCs w:val="28"/>
          <w:lang w:val="uk-UA"/>
        </w:rPr>
        <w:t xml:space="preserve"> (зі змінами), Порядку розроблення, виконання та моніторингу цільових програм Сумської міської територіальної громади, затвердженого рішенням </w:t>
      </w:r>
      <w:r w:rsidRPr="005B7FA2">
        <w:rPr>
          <w:sz w:val="28"/>
          <w:szCs w:val="28"/>
          <w:lang w:val="uk-UA"/>
        </w:rPr>
        <w:t xml:space="preserve">Сумської міської ради від 31 травня 2023 року № 3740-МР «Про затвердження </w:t>
      </w:r>
      <w:r w:rsidRPr="005B7FA2">
        <w:rPr>
          <w:bCs/>
          <w:sz w:val="28"/>
          <w:szCs w:val="28"/>
          <w:lang w:val="uk-UA"/>
        </w:rPr>
        <w:t>Порядку розроблення, виконання та моніторингу цільових програм Сумської міської територіальної громади</w:t>
      </w:r>
      <w:r w:rsidRPr="005B7FA2">
        <w:rPr>
          <w:sz w:val="28"/>
          <w:szCs w:val="28"/>
          <w:lang w:val="uk-UA"/>
        </w:rPr>
        <w:t xml:space="preserve">», керуючись статтею 25 Закону України «Про місцеве самоврядування в Україні», </w:t>
      </w:r>
      <w:r w:rsidRPr="005B7FA2">
        <w:rPr>
          <w:b/>
          <w:bCs/>
          <w:sz w:val="28"/>
          <w:szCs w:val="28"/>
          <w:lang w:val="uk-UA"/>
        </w:rPr>
        <w:t>Сумська міська рада</w:t>
      </w:r>
      <w:r w:rsidRPr="005B7FA2">
        <w:rPr>
          <w:bCs/>
          <w:color w:val="FF0000"/>
          <w:sz w:val="28"/>
          <w:szCs w:val="28"/>
          <w:lang w:val="uk-UA"/>
        </w:rPr>
        <w:t xml:space="preserve"> </w:t>
      </w:r>
    </w:p>
    <w:p w:rsidR="005B7FA2" w:rsidRPr="005B7FA2" w:rsidRDefault="005B7FA2" w:rsidP="005B7FA2">
      <w:pPr>
        <w:ind w:left="283" w:right="-284"/>
        <w:jc w:val="center"/>
        <w:rPr>
          <w:b/>
          <w:sz w:val="28"/>
          <w:szCs w:val="20"/>
          <w:lang w:val="uk-UA"/>
        </w:rPr>
      </w:pPr>
    </w:p>
    <w:p w:rsidR="005B7FA2" w:rsidRPr="005B7FA2" w:rsidRDefault="005B7FA2" w:rsidP="005B7FA2">
      <w:pPr>
        <w:ind w:left="283" w:right="-284"/>
        <w:jc w:val="center"/>
        <w:rPr>
          <w:b/>
          <w:sz w:val="28"/>
          <w:szCs w:val="20"/>
          <w:lang w:val="uk-UA"/>
        </w:rPr>
      </w:pPr>
      <w:r w:rsidRPr="005B7FA2">
        <w:rPr>
          <w:b/>
          <w:sz w:val="28"/>
          <w:szCs w:val="20"/>
          <w:lang w:val="uk-UA"/>
        </w:rPr>
        <w:t>ВИРІШИЛА:</w:t>
      </w:r>
    </w:p>
    <w:p w:rsidR="005B7FA2" w:rsidRPr="005B7FA2" w:rsidRDefault="005B7FA2" w:rsidP="005B7FA2">
      <w:pPr>
        <w:ind w:right="-284" w:firstLine="708"/>
        <w:jc w:val="both"/>
        <w:rPr>
          <w:bCs/>
          <w:sz w:val="28"/>
          <w:szCs w:val="28"/>
          <w:lang w:val="uk-UA"/>
        </w:rPr>
      </w:pPr>
      <w:r w:rsidRPr="005B7FA2">
        <w:rPr>
          <w:bCs/>
          <w:sz w:val="28"/>
          <w:szCs w:val="28"/>
          <w:lang w:val="uk-UA"/>
        </w:rPr>
        <w:t>Інформацію директора Департаменту інфраструктури міста Сумської міської ради Євгена БРОВЕНКА про хід виконання Комплексної цільової програми реформування і розвитку житлово-комунального господарства Сумської міської територіальної громади на 2022-2024 роки, затвердженої рішенням Сумської міської ради від 26 січня 2022 року № 2718-МР (зі змінами), за підсумками 2023 року взяти до відома (додаток 1).</w:t>
      </w:r>
    </w:p>
    <w:p w:rsidR="00526D89" w:rsidRDefault="00526D89" w:rsidP="004E604E">
      <w:pPr>
        <w:ind w:right="-283"/>
        <w:rPr>
          <w:bCs/>
          <w:sz w:val="28"/>
          <w:szCs w:val="28"/>
          <w:lang w:val="uk-UA"/>
        </w:rPr>
      </w:pPr>
    </w:p>
    <w:p w:rsidR="005B7FA2" w:rsidRDefault="005B7FA2" w:rsidP="004E604E">
      <w:pPr>
        <w:ind w:right="-283"/>
        <w:rPr>
          <w:bCs/>
          <w:sz w:val="28"/>
          <w:szCs w:val="28"/>
          <w:lang w:val="uk-UA"/>
        </w:rPr>
      </w:pPr>
    </w:p>
    <w:p w:rsidR="005B7FA2" w:rsidRDefault="005B7FA2" w:rsidP="004E604E">
      <w:pPr>
        <w:ind w:right="-283"/>
        <w:rPr>
          <w:bCs/>
          <w:sz w:val="28"/>
          <w:szCs w:val="28"/>
          <w:lang w:val="uk-UA"/>
        </w:rPr>
      </w:pPr>
    </w:p>
    <w:p w:rsidR="00776E9F" w:rsidRPr="00806553" w:rsidRDefault="00776E9F" w:rsidP="004E604E">
      <w:pPr>
        <w:ind w:right="-283"/>
        <w:rPr>
          <w:bCs/>
          <w:sz w:val="28"/>
          <w:szCs w:val="28"/>
          <w:lang w:val="uk-UA"/>
        </w:rPr>
      </w:pPr>
    </w:p>
    <w:p w:rsidR="00776E9F" w:rsidRPr="00872F33" w:rsidRDefault="00776E9F" w:rsidP="00776E9F">
      <w:pPr>
        <w:ind w:right="-283"/>
        <w:rPr>
          <w:bCs/>
          <w:sz w:val="28"/>
          <w:szCs w:val="28"/>
          <w:lang w:val="uk-UA"/>
        </w:rPr>
      </w:pPr>
      <w:r w:rsidRPr="00872F33">
        <w:rPr>
          <w:bCs/>
          <w:sz w:val="28"/>
          <w:szCs w:val="28"/>
          <w:lang w:val="uk-UA"/>
        </w:rPr>
        <w:t xml:space="preserve">Секретар Сумської міської ради </w:t>
      </w:r>
      <w:r w:rsidRPr="00872F33">
        <w:rPr>
          <w:bCs/>
          <w:sz w:val="28"/>
          <w:szCs w:val="28"/>
          <w:lang w:val="uk-UA"/>
        </w:rPr>
        <w:tab/>
      </w:r>
      <w:r w:rsidRPr="00872F33">
        <w:rPr>
          <w:bCs/>
          <w:sz w:val="28"/>
          <w:szCs w:val="28"/>
          <w:lang w:val="uk-UA"/>
        </w:rPr>
        <w:tab/>
      </w:r>
      <w:r w:rsidRPr="00872F33">
        <w:rPr>
          <w:bCs/>
          <w:sz w:val="28"/>
          <w:szCs w:val="28"/>
          <w:lang w:val="uk-UA"/>
        </w:rPr>
        <w:tab/>
      </w:r>
      <w:r w:rsidRPr="00872F33">
        <w:rPr>
          <w:bCs/>
          <w:sz w:val="28"/>
          <w:szCs w:val="28"/>
          <w:lang w:val="uk-UA"/>
        </w:rPr>
        <w:tab/>
      </w:r>
      <w:r w:rsidR="00526D89">
        <w:rPr>
          <w:bCs/>
          <w:sz w:val="28"/>
          <w:szCs w:val="28"/>
          <w:lang w:val="uk-UA"/>
        </w:rPr>
        <w:t xml:space="preserve">               </w:t>
      </w:r>
      <w:r w:rsidRPr="00872F33">
        <w:rPr>
          <w:bCs/>
          <w:sz w:val="28"/>
          <w:szCs w:val="28"/>
          <w:lang w:val="uk-UA"/>
        </w:rPr>
        <w:t>Артем КОБЗАР</w:t>
      </w:r>
    </w:p>
    <w:p w:rsidR="00776E9F" w:rsidRPr="00872F33" w:rsidRDefault="00776E9F" w:rsidP="00776E9F">
      <w:pPr>
        <w:tabs>
          <w:tab w:val="left" w:pos="7655"/>
        </w:tabs>
        <w:rPr>
          <w:lang w:val="uk-UA"/>
        </w:rPr>
      </w:pPr>
      <w:r w:rsidRPr="00872F33">
        <w:rPr>
          <w:lang w:val="uk-UA"/>
        </w:rPr>
        <w:t>Виконавець: Євген БРОВЕНКО</w:t>
      </w:r>
    </w:p>
    <w:p w:rsidR="00776E9F" w:rsidRPr="005B7FA2" w:rsidRDefault="00776E9F" w:rsidP="00776E9F">
      <w:pPr>
        <w:tabs>
          <w:tab w:val="left" w:pos="7655"/>
        </w:tabs>
        <w:rPr>
          <w:lang w:val="uk-UA"/>
        </w:rPr>
      </w:pPr>
      <w:r w:rsidRPr="005B7FA2">
        <w:rPr>
          <w:lang w:val="uk-UA"/>
        </w:rPr>
        <w:t>_____________</w:t>
      </w:r>
    </w:p>
    <w:p w:rsidR="007F738C" w:rsidRDefault="007F738C" w:rsidP="002340DA">
      <w:pPr>
        <w:ind w:left="-360" w:firstLine="360"/>
        <w:jc w:val="center"/>
        <w:rPr>
          <w:sz w:val="28"/>
          <w:lang w:val="uk-UA"/>
        </w:rPr>
      </w:pPr>
    </w:p>
    <w:p w:rsidR="005B7FA2" w:rsidRDefault="005B7FA2" w:rsidP="002340DA">
      <w:pPr>
        <w:ind w:left="-360" w:firstLine="360"/>
        <w:jc w:val="center"/>
        <w:rPr>
          <w:sz w:val="28"/>
          <w:lang w:val="uk-UA"/>
        </w:rPr>
      </w:pPr>
    </w:p>
    <w:p w:rsidR="005B7FA2" w:rsidRDefault="005B7FA2" w:rsidP="002340DA">
      <w:pPr>
        <w:ind w:left="-360" w:firstLine="360"/>
        <w:jc w:val="center"/>
        <w:rPr>
          <w:sz w:val="28"/>
          <w:lang w:val="uk-UA"/>
        </w:rPr>
      </w:pPr>
    </w:p>
    <w:p w:rsidR="00040D37" w:rsidRPr="00B36922" w:rsidRDefault="00040D37" w:rsidP="00080B8C">
      <w:pPr>
        <w:suppressAutoHyphens/>
        <w:ind w:firstLine="708"/>
        <w:jc w:val="both"/>
        <w:rPr>
          <w:rFonts w:eastAsia="SimSun"/>
          <w:sz w:val="28"/>
          <w:szCs w:val="28"/>
          <w:lang w:val="uk-UA" w:eastAsia="ar-SA"/>
        </w:rPr>
      </w:pPr>
      <w:r w:rsidRPr="00B36922">
        <w:rPr>
          <w:rFonts w:eastAsia="SimSun"/>
          <w:sz w:val="28"/>
          <w:szCs w:val="28"/>
          <w:lang w:val="uk-UA" w:eastAsia="ar-SA"/>
        </w:rPr>
        <w:lastRenderedPageBreak/>
        <w:t>Рішення доопрацьовано і вичитано, текст відповідає оригіналу прийнятого рішення та вимогам статей 6 – 9 Закону України «Про доступ до публічної інформації» та Закону України «Про захист персональних даних».</w:t>
      </w:r>
    </w:p>
    <w:p w:rsidR="00040D37" w:rsidRPr="00B36922" w:rsidRDefault="00040D37" w:rsidP="00040D37">
      <w:pPr>
        <w:jc w:val="both"/>
        <w:rPr>
          <w:rFonts w:eastAsia="SimSun"/>
          <w:sz w:val="28"/>
          <w:szCs w:val="28"/>
          <w:lang w:val="uk-UA" w:eastAsia="ar-SA"/>
        </w:rPr>
      </w:pPr>
      <w:proofErr w:type="spellStart"/>
      <w:r w:rsidRPr="00B36922">
        <w:rPr>
          <w:rFonts w:eastAsia="SimSun"/>
          <w:sz w:val="28"/>
          <w:szCs w:val="28"/>
          <w:lang w:val="uk-UA" w:eastAsia="ar-SA"/>
        </w:rPr>
        <w:t>Проєкт</w:t>
      </w:r>
      <w:proofErr w:type="spellEnd"/>
      <w:r w:rsidRPr="00B36922">
        <w:rPr>
          <w:rFonts w:eastAsia="SimSun"/>
          <w:sz w:val="28"/>
          <w:szCs w:val="28"/>
          <w:lang w:val="uk-UA" w:eastAsia="ar-SA"/>
        </w:rPr>
        <w:t xml:space="preserve"> рішення Сумської міської ради </w:t>
      </w:r>
      <w:r w:rsidRPr="00B36922">
        <w:rPr>
          <w:sz w:val="28"/>
          <w:lang w:val="uk-UA"/>
        </w:rPr>
        <w:t>«</w:t>
      </w:r>
      <w:r w:rsidRPr="00D86182">
        <w:rPr>
          <w:sz w:val="28"/>
          <w:szCs w:val="28"/>
          <w:lang w:val="uk-UA"/>
        </w:rPr>
        <w:t xml:space="preserve">Про </w:t>
      </w:r>
      <w:r>
        <w:rPr>
          <w:sz w:val="28"/>
          <w:szCs w:val="28"/>
          <w:lang w:val="uk-UA"/>
        </w:rPr>
        <w:t xml:space="preserve">хід </w:t>
      </w:r>
      <w:r w:rsidRPr="00D86182">
        <w:rPr>
          <w:sz w:val="28"/>
          <w:szCs w:val="28"/>
          <w:lang w:val="uk-UA"/>
        </w:rPr>
        <w:t xml:space="preserve">виконання </w:t>
      </w:r>
      <w:r w:rsidR="005B7FA2" w:rsidRPr="005B7FA2">
        <w:rPr>
          <w:bCs/>
          <w:sz w:val="28"/>
          <w:szCs w:val="28"/>
          <w:lang w:val="uk-UA"/>
        </w:rPr>
        <w:t>Комплексної цільової програми реформування і розвитку житлово-комунального господарства Сумської міської територіальної громади на 2022-2024 роки, затвердженої рішенням Сумської міської ради від 26 січня 2022 року</w:t>
      </w:r>
      <w:r w:rsidR="007D245E">
        <w:rPr>
          <w:bCs/>
          <w:sz w:val="28"/>
          <w:szCs w:val="28"/>
          <w:lang w:val="uk-UA"/>
        </w:rPr>
        <w:t xml:space="preserve">                   </w:t>
      </w:r>
      <w:r w:rsidR="005B7FA2" w:rsidRPr="005B7FA2">
        <w:rPr>
          <w:bCs/>
          <w:sz w:val="28"/>
          <w:szCs w:val="28"/>
          <w:lang w:val="uk-UA"/>
        </w:rPr>
        <w:t xml:space="preserve"> № 2718-МР (зі змінами), за підсумками 2023 року</w:t>
      </w:r>
      <w:r w:rsidRPr="00040D37">
        <w:rPr>
          <w:color w:val="000000"/>
          <w:sz w:val="28"/>
          <w:szCs w:val="28"/>
          <w:lang w:val="uk-UA" w:eastAsia="uk-UA"/>
        </w:rPr>
        <w:t>»</w:t>
      </w:r>
      <w:r w:rsidRPr="00B36922">
        <w:rPr>
          <w:rFonts w:eastAsia="SimSun"/>
          <w:sz w:val="28"/>
          <w:szCs w:val="28"/>
          <w:lang w:val="uk-UA" w:eastAsia="ar-SA"/>
        </w:rPr>
        <w:t xml:space="preserve"> був оприлюднений </w:t>
      </w:r>
      <w:r w:rsidR="005B7FA2">
        <w:rPr>
          <w:rFonts w:eastAsia="SimSun"/>
          <w:sz w:val="28"/>
          <w:szCs w:val="28"/>
          <w:lang w:val="uk-UA" w:eastAsia="ar-SA"/>
        </w:rPr>
        <w:t>02.05.2024</w:t>
      </w:r>
      <w:r w:rsidRPr="00B36922">
        <w:rPr>
          <w:rFonts w:eastAsia="SimSun"/>
          <w:sz w:val="28"/>
          <w:szCs w:val="28"/>
          <w:lang w:val="uk-UA" w:eastAsia="ar-SA"/>
        </w:rPr>
        <w:t xml:space="preserve"> року п.</w:t>
      </w:r>
      <w:r w:rsidR="005B7FA2">
        <w:rPr>
          <w:rFonts w:eastAsia="SimSun"/>
          <w:sz w:val="28"/>
          <w:szCs w:val="28"/>
          <w:lang w:val="uk-UA" w:eastAsia="ar-SA"/>
        </w:rPr>
        <w:t>1</w:t>
      </w:r>
      <w:r>
        <w:rPr>
          <w:rFonts w:eastAsia="SimSun"/>
          <w:sz w:val="28"/>
          <w:szCs w:val="28"/>
          <w:lang w:val="uk-UA" w:eastAsia="ar-SA"/>
        </w:rPr>
        <w:t xml:space="preserve"> т</w:t>
      </w:r>
      <w:r w:rsidRPr="00B36922">
        <w:rPr>
          <w:rFonts w:eastAsia="SimSun"/>
          <w:sz w:val="28"/>
          <w:szCs w:val="28"/>
          <w:lang w:val="uk-UA" w:eastAsia="ar-SA"/>
        </w:rPr>
        <w:t>а завізований</w:t>
      </w:r>
    </w:p>
    <w:p w:rsidR="00040D37" w:rsidRDefault="00040D37" w:rsidP="002340DA">
      <w:pPr>
        <w:jc w:val="center"/>
        <w:rPr>
          <w:sz w:val="28"/>
          <w:lang w:val="uk-UA"/>
        </w:rPr>
      </w:pPr>
    </w:p>
    <w:p w:rsidR="004E604E" w:rsidRPr="005B7FA2" w:rsidRDefault="004E604E" w:rsidP="004E604E">
      <w:pPr>
        <w:widowControl w:val="0"/>
        <w:suppressAutoHyphens/>
        <w:ind w:left="142" w:right="-40"/>
        <w:jc w:val="both"/>
        <w:rPr>
          <w:b/>
          <w:sz w:val="28"/>
          <w:szCs w:val="28"/>
          <w:lang w:val="uk-UA"/>
        </w:rPr>
      </w:pPr>
    </w:p>
    <w:p w:rsidR="00776E9F" w:rsidRPr="00AE69D6" w:rsidRDefault="005B7FA2" w:rsidP="00776E9F">
      <w:pPr>
        <w:rPr>
          <w:sz w:val="28"/>
          <w:szCs w:val="28"/>
          <w:lang w:val="uk-UA"/>
        </w:rPr>
      </w:pPr>
      <w:r>
        <w:rPr>
          <w:sz w:val="28"/>
          <w:szCs w:val="28"/>
          <w:lang w:val="uk-UA"/>
        </w:rPr>
        <w:t>Д</w:t>
      </w:r>
      <w:r w:rsidR="00776E9F">
        <w:rPr>
          <w:sz w:val="28"/>
          <w:szCs w:val="28"/>
          <w:lang w:val="uk-UA"/>
        </w:rPr>
        <w:t>иректор  Д</w:t>
      </w:r>
      <w:r w:rsidR="00776E9F" w:rsidRPr="00AE69D6">
        <w:rPr>
          <w:sz w:val="28"/>
          <w:szCs w:val="28"/>
          <w:lang w:val="uk-UA"/>
        </w:rPr>
        <w:t xml:space="preserve">епартаменту  </w:t>
      </w:r>
    </w:p>
    <w:p w:rsidR="00776E9F" w:rsidRPr="00AE69D6" w:rsidRDefault="00776E9F" w:rsidP="00776E9F">
      <w:pPr>
        <w:tabs>
          <w:tab w:val="left" w:pos="7230"/>
        </w:tabs>
        <w:rPr>
          <w:sz w:val="28"/>
          <w:szCs w:val="28"/>
          <w:lang w:val="uk-UA"/>
        </w:rPr>
      </w:pPr>
      <w:r w:rsidRPr="00AE69D6">
        <w:rPr>
          <w:sz w:val="28"/>
          <w:szCs w:val="28"/>
          <w:lang w:val="uk-UA"/>
        </w:rPr>
        <w:t>інфраструктур</w:t>
      </w:r>
      <w:r>
        <w:rPr>
          <w:sz w:val="28"/>
          <w:szCs w:val="28"/>
          <w:lang w:val="uk-UA"/>
        </w:rPr>
        <w:t>и міста  Сумської міської ради                     Євген БРОВЕНКО</w:t>
      </w:r>
    </w:p>
    <w:p w:rsidR="00776E9F" w:rsidRPr="00AE69D6" w:rsidRDefault="00776E9F" w:rsidP="00776E9F">
      <w:pPr>
        <w:rPr>
          <w:sz w:val="28"/>
          <w:szCs w:val="28"/>
          <w:lang w:val="uk-UA"/>
        </w:rPr>
      </w:pPr>
    </w:p>
    <w:p w:rsidR="004E604E" w:rsidRPr="00AE69D6" w:rsidRDefault="004E604E" w:rsidP="004E604E">
      <w:pPr>
        <w:rPr>
          <w:sz w:val="28"/>
          <w:szCs w:val="28"/>
          <w:lang w:val="uk-UA"/>
        </w:rPr>
      </w:pPr>
    </w:p>
    <w:p w:rsidR="004E604E" w:rsidRPr="00AE69D6" w:rsidRDefault="002340DA" w:rsidP="004E604E">
      <w:pPr>
        <w:rPr>
          <w:sz w:val="28"/>
          <w:szCs w:val="28"/>
          <w:lang w:val="uk-UA"/>
        </w:rPr>
      </w:pPr>
      <w:r>
        <w:rPr>
          <w:sz w:val="28"/>
          <w:szCs w:val="28"/>
          <w:lang w:val="uk-UA"/>
        </w:rPr>
        <w:t>Н</w:t>
      </w:r>
      <w:r w:rsidR="004E604E" w:rsidRPr="00AE69D6">
        <w:rPr>
          <w:sz w:val="28"/>
          <w:szCs w:val="28"/>
          <w:lang w:val="uk-UA"/>
        </w:rPr>
        <w:t>ачальник відділу юридичного</w:t>
      </w:r>
    </w:p>
    <w:p w:rsidR="004E604E" w:rsidRPr="00AE69D6" w:rsidRDefault="004E604E" w:rsidP="004E604E">
      <w:pPr>
        <w:rPr>
          <w:sz w:val="28"/>
          <w:szCs w:val="28"/>
          <w:lang w:val="uk-UA"/>
        </w:rPr>
      </w:pPr>
      <w:r w:rsidRPr="00AE69D6">
        <w:rPr>
          <w:sz w:val="28"/>
          <w:szCs w:val="28"/>
          <w:lang w:val="uk-UA"/>
        </w:rPr>
        <w:t>та кадрового забезпечення департаменту</w:t>
      </w:r>
      <w:bookmarkStart w:id="0" w:name="_GoBack"/>
      <w:bookmarkEnd w:id="0"/>
    </w:p>
    <w:p w:rsidR="004E604E" w:rsidRPr="00AE69D6" w:rsidRDefault="004E604E" w:rsidP="002340DA">
      <w:pPr>
        <w:tabs>
          <w:tab w:val="left" w:pos="7230"/>
        </w:tabs>
        <w:rPr>
          <w:sz w:val="28"/>
          <w:szCs w:val="28"/>
          <w:lang w:val="uk-UA"/>
        </w:rPr>
      </w:pPr>
      <w:r>
        <w:rPr>
          <w:sz w:val="28"/>
          <w:szCs w:val="28"/>
          <w:lang w:val="uk-UA"/>
        </w:rPr>
        <w:t xml:space="preserve">інфраструктури міста                                                    </w:t>
      </w:r>
      <w:r w:rsidR="002340DA">
        <w:rPr>
          <w:sz w:val="28"/>
          <w:szCs w:val="28"/>
          <w:lang w:val="uk-UA"/>
        </w:rPr>
        <w:t xml:space="preserve">         Інна </w:t>
      </w:r>
      <w:r>
        <w:rPr>
          <w:sz w:val="28"/>
          <w:szCs w:val="28"/>
          <w:lang w:val="uk-UA"/>
        </w:rPr>
        <w:t xml:space="preserve"> </w:t>
      </w:r>
      <w:r w:rsidR="002340DA">
        <w:rPr>
          <w:sz w:val="28"/>
          <w:szCs w:val="28"/>
          <w:lang w:val="uk-UA"/>
        </w:rPr>
        <w:t>МЕЛЬНИК</w:t>
      </w:r>
    </w:p>
    <w:p w:rsidR="004E604E" w:rsidRPr="00AE69D6" w:rsidRDefault="004E604E" w:rsidP="004E604E">
      <w:pPr>
        <w:rPr>
          <w:sz w:val="28"/>
          <w:szCs w:val="28"/>
          <w:lang w:val="uk-UA"/>
        </w:rPr>
      </w:pPr>
    </w:p>
    <w:p w:rsidR="004E604E" w:rsidRPr="00AE69D6" w:rsidRDefault="004E604E" w:rsidP="004E604E">
      <w:pPr>
        <w:rPr>
          <w:sz w:val="28"/>
          <w:szCs w:val="28"/>
          <w:lang w:val="uk-UA"/>
        </w:rPr>
      </w:pPr>
    </w:p>
    <w:tbl>
      <w:tblPr>
        <w:tblW w:w="0" w:type="auto"/>
        <w:tblInd w:w="-132" w:type="dxa"/>
        <w:tblLook w:val="0000" w:firstRow="0" w:lastRow="0" w:firstColumn="0" w:lastColumn="0" w:noHBand="0" w:noVBand="0"/>
      </w:tblPr>
      <w:tblGrid>
        <w:gridCol w:w="5065"/>
        <w:gridCol w:w="4422"/>
      </w:tblGrid>
      <w:tr w:rsidR="004E604E" w:rsidRPr="002B7CE6" w:rsidTr="00C00B99">
        <w:trPr>
          <w:trHeight w:val="1151"/>
        </w:trPr>
        <w:tc>
          <w:tcPr>
            <w:tcW w:w="5065" w:type="dxa"/>
          </w:tcPr>
          <w:p w:rsidR="004E604E" w:rsidRPr="002B7CE6" w:rsidRDefault="004E604E" w:rsidP="00C00B99">
            <w:pPr>
              <w:tabs>
                <w:tab w:val="left" w:pos="7513"/>
              </w:tabs>
              <w:rPr>
                <w:sz w:val="28"/>
                <w:szCs w:val="28"/>
                <w:lang w:val="uk-UA"/>
              </w:rPr>
            </w:pPr>
            <w:r>
              <w:rPr>
                <w:sz w:val="28"/>
                <w:szCs w:val="28"/>
                <w:lang w:val="uk-UA"/>
              </w:rPr>
              <w:t>Директор Д</w:t>
            </w:r>
            <w:r w:rsidRPr="002B7CE6">
              <w:rPr>
                <w:sz w:val="28"/>
                <w:szCs w:val="28"/>
                <w:lang w:val="uk-UA"/>
              </w:rPr>
              <w:t>епартаменту фінансів,</w:t>
            </w:r>
          </w:p>
          <w:p w:rsidR="004E604E" w:rsidRPr="002B7CE6" w:rsidRDefault="004E604E" w:rsidP="00C00B99">
            <w:pPr>
              <w:tabs>
                <w:tab w:val="left" w:pos="7513"/>
              </w:tabs>
              <w:rPr>
                <w:sz w:val="28"/>
                <w:szCs w:val="28"/>
                <w:lang w:val="uk-UA"/>
              </w:rPr>
            </w:pPr>
            <w:r w:rsidRPr="002B7CE6">
              <w:rPr>
                <w:sz w:val="28"/>
                <w:szCs w:val="28"/>
                <w:lang w:val="uk-UA"/>
              </w:rPr>
              <w:t>економіки та інвестицій Сумської міської ради</w:t>
            </w:r>
          </w:p>
          <w:p w:rsidR="004E604E" w:rsidRPr="002B7CE6" w:rsidRDefault="004E604E" w:rsidP="00C00B99">
            <w:pPr>
              <w:tabs>
                <w:tab w:val="left" w:pos="7513"/>
              </w:tabs>
              <w:rPr>
                <w:sz w:val="28"/>
                <w:szCs w:val="28"/>
                <w:lang w:val="uk-UA"/>
              </w:rPr>
            </w:pPr>
          </w:p>
        </w:tc>
        <w:tc>
          <w:tcPr>
            <w:tcW w:w="4422" w:type="dxa"/>
          </w:tcPr>
          <w:p w:rsidR="004E604E" w:rsidRPr="002B7CE6" w:rsidRDefault="004E604E" w:rsidP="00C00B99">
            <w:pPr>
              <w:tabs>
                <w:tab w:val="left" w:pos="7513"/>
              </w:tabs>
              <w:rPr>
                <w:sz w:val="28"/>
                <w:szCs w:val="28"/>
                <w:lang w:val="uk-UA"/>
              </w:rPr>
            </w:pPr>
          </w:p>
          <w:p w:rsidR="004E604E" w:rsidRPr="002B7CE6" w:rsidRDefault="004E604E" w:rsidP="00C00B99">
            <w:pPr>
              <w:tabs>
                <w:tab w:val="left" w:pos="7513"/>
              </w:tabs>
              <w:rPr>
                <w:sz w:val="28"/>
                <w:szCs w:val="28"/>
                <w:lang w:val="uk-UA"/>
              </w:rPr>
            </w:pPr>
          </w:p>
          <w:p w:rsidR="004E604E" w:rsidRPr="002B7CE6" w:rsidRDefault="004E604E" w:rsidP="00806553">
            <w:pPr>
              <w:tabs>
                <w:tab w:val="left" w:pos="7513"/>
              </w:tabs>
              <w:rPr>
                <w:sz w:val="28"/>
                <w:szCs w:val="28"/>
                <w:lang w:val="uk-UA"/>
              </w:rPr>
            </w:pPr>
            <w:r>
              <w:rPr>
                <w:sz w:val="28"/>
                <w:szCs w:val="28"/>
                <w:lang w:val="uk-UA"/>
              </w:rPr>
              <w:t xml:space="preserve">                          Світлана ЛИПОВА</w:t>
            </w:r>
          </w:p>
        </w:tc>
      </w:tr>
    </w:tbl>
    <w:p w:rsidR="004E604E" w:rsidRDefault="004E604E" w:rsidP="004E604E">
      <w:pPr>
        <w:tabs>
          <w:tab w:val="left" w:pos="7513"/>
        </w:tabs>
        <w:rPr>
          <w:sz w:val="28"/>
          <w:szCs w:val="28"/>
          <w:lang w:val="uk-UA"/>
        </w:rPr>
      </w:pPr>
    </w:p>
    <w:p w:rsidR="004E604E" w:rsidRDefault="004E604E" w:rsidP="004E604E">
      <w:pPr>
        <w:tabs>
          <w:tab w:val="left" w:pos="7513"/>
        </w:tabs>
        <w:rPr>
          <w:sz w:val="28"/>
          <w:szCs w:val="28"/>
          <w:lang w:val="uk-UA"/>
        </w:rPr>
      </w:pPr>
    </w:p>
    <w:p w:rsidR="004E604E" w:rsidRPr="00AE69D6" w:rsidRDefault="005B7FA2" w:rsidP="004E604E">
      <w:pPr>
        <w:tabs>
          <w:tab w:val="left" w:pos="7513"/>
        </w:tabs>
        <w:rPr>
          <w:sz w:val="28"/>
          <w:szCs w:val="28"/>
          <w:lang w:val="uk-UA"/>
        </w:rPr>
      </w:pPr>
      <w:proofErr w:type="spellStart"/>
      <w:r>
        <w:rPr>
          <w:sz w:val="28"/>
          <w:szCs w:val="28"/>
          <w:lang w:val="uk-UA"/>
        </w:rPr>
        <w:t>В.о.н</w:t>
      </w:r>
      <w:r w:rsidR="004E604E" w:rsidRPr="00AE69D6">
        <w:rPr>
          <w:sz w:val="28"/>
          <w:szCs w:val="28"/>
          <w:lang w:val="uk-UA"/>
        </w:rPr>
        <w:t>ачальни</w:t>
      </w:r>
      <w:proofErr w:type="spellEnd"/>
      <w:r w:rsidR="004E604E" w:rsidRPr="00AE69D6">
        <w:rPr>
          <w:sz w:val="28"/>
          <w:szCs w:val="28"/>
        </w:rPr>
        <w:t>к</w:t>
      </w:r>
      <w:r>
        <w:rPr>
          <w:sz w:val="28"/>
          <w:szCs w:val="28"/>
          <w:lang w:val="uk-UA"/>
        </w:rPr>
        <w:t>а</w:t>
      </w:r>
      <w:r w:rsidR="004E604E" w:rsidRPr="00AE69D6">
        <w:rPr>
          <w:sz w:val="28"/>
          <w:szCs w:val="28"/>
        </w:rPr>
        <w:t xml:space="preserve"> правового</w:t>
      </w:r>
      <w:r w:rsidR="004E604E" w:rsidRPr="00AE69D6">
        <w:rPr>
          <w:sz w:val="28"/>
          <w:szCs w:val="28"/>
          <w:lang w:val="uk-UA"/>
        </w:rPr>
        <w:t xml:space="preserve"> управління </w:t>
      </w:r>
    </w:p>
    <w:p w:rsidR="004E604E" w:rsidRDefault="004E604E" w:rsidP="005B7FA2">
      <w:pPr>
        <w:tabs>
          <w:tab w:val="left" w:pos="7230"/>
        </w:tabs>
        <w:rPr>
          <w:sz w:val="28"/>
          <w:szCs w:val="28"/>
          <w:lang w:val="uk-UA"/>
        </w:rPr>
      </w:pPr>
      <w:r>
        <w:rPr>
          <w:sz w:val="28"/>
          <w:szCs w:val="28"/>
          <w:lang w:val="uk-UA"/>
        </w:rPr>
        <w:t>Сумської міської ради                                                             Ол</w:t>
      </w:r>
      <w:r w:rsidR="005B7FA2">
        <w:rPr>
          <w:sz w:val="28"/>
          <w:szCs w:val="28"/>
          <w:lang w:val="uk-UA"/>
        </w:rPr>
        <w:t>ьга БОЙКО</w:t>
      </w:r>
    </w:p>
    <w:p w:rsidR="005B7FA2" w:rsidRPr="00AE69D6" w:rsidRDefault="005B7FA2" w:rsidP="005B7FA2">
      <w:pPr>
        <w:tabs>
          <w:tab w:val="left" w:pos="7230"/>
        </w:tabs>
        <w:rPr>
          <w:sz w:val="28"/>
          <w:szCs w:val="28"/>
          <w:lang w:val="uk-UA"/>
        </w:rPr>
      </w:pPr>
    </w:p>
    <w:p w:rsidR="004E604E" w:rsidRPr="00AE69D6" w:rsidRDefault="004E604E" w:rsidP="004E604E">
      <w:pPr>
        <w:rPr>
          <w:color w:val="FFFFFF"/>
          <w:sz w:val="28"/>
          <w:szCs w:val="28"/>
          <w:lang w:val="uk-UA"/>
        </w:rPr>
      </w:pPr>
      <w:r>
        <w:rPr>
          <w:color w:val="FFFFFF"/>
          <w:sz w:val="28"/>
          <w:szCs w:val="28"/>
          <w:lang w:val="uk-UA"/>
        </w:rPr>
        <w:t>З</w:t>
      </w:r>
    </w:p>
    <w:p w:rsidR="004E604E" w:rsidRPr="00AE69D6" w:rsidRDefault="004E604E" w:rsidP="004E604E">
      <w:pPr>
        <w:rPr>
          <w:sz w:val="28"/>
          <w:szCs w:val="28"/>
          <w:lang w:val="uk-UA"/>
        </w:rPr>
      </w:pPr>
    </w:p>
    <w:p w:rsidR="00776E9F" w:rsidRPr="00AE69D6" w:rsidRDefault="00776E9F" w:rsidP="00776E9F">
      <w:pPr>
        <w:tabs>
          <w:tab w:val="left" w:pos="7230"/>
        </w:tabs>
        <w:rPr>
          <w:sz w:val="28"/>
          <w:szCs w:val="28"/>
          <w:lang w:val="uk-UA"/>
        </w:rPr>
      </w:pPr>
      <w:r>
        <w:rPr>
          <w:sz w:val="28"/>
          <w:szCs w:val="28"/>
          <w:lang w:val="uk-UA"/>
        </w:rPr>
        <w:t>Секретар Сумської міської ради                                              Артем КОБЗАР</w:t>
      </w:r>
    </w:p>
    <w:p w:rsidR="004E604E" w:rsidRPr="00AE69D6" w:rsidRDefault="004E604E" w:rsidP="004E604E">
      <w:pPr>
        <w:tabs>
          <w:tab w:val="left" w:pos="7230"/>
        </w:tabs>
        <w:rPr>
          <w:sz w:val="28"/>
          <w:szCs w:val="28"/>
          <w:lang w:val="uk-UA"/>
        </w:rPr>
      </w:pPr>
    </w:p>
    <w:p w:rsidR="004E604E" w:rsidRPr="00AE69D6" w:rsidRDefault="004E604E" w:rsidP="004E604E">
      <w:pPr>
        <w:rPr>
          <w:sz w:val="28"/>
          <w:szCs w:val="28"/>
          <w:lang w:val="uk-UA"/>
        </w:rPr>
      </w:pPr>
    </w:p>
    <w:p w:rsidR="004E604E" w:rsidRPr="00AE69D6" w:rsidRDefault="004E604E" w:rsidP="004E604E">
      <w:pPr>
        <w:ind w:right="-5"/>
        <w:rPr>
          <w:sz w:val="28"/>
          <w:szCs w:val="28"/>
          <w:lang w:val="uk-UA"/>
        </w:rPr>
      </w:pPr>
    </w:p>
    <w:tbl>
      <w:tblPr>
        <w:tblW w:w="9356" w:type="dxa"/>
        <w:tblLook w:val="04A0" w:firstRow="1" w:lastRow="0" w:firstColumn="1" w:lastColumn="0" w:noHBand="0" w:noVBand="1"/>
      </w:tblPr>
      <w:tblGrid>
        <w:gridCol w:w="4077"/>
        <w:gridCol w:w="2552"/>
        <w:gridCol w:w="2727"/>
      </w:tblGrid>
      <w:tr w:rsidR="00F40A96" w:rsidRPr="00173C39" w:rsidTr="00FD69A9">
        <w:tc>
          <w:tcPr>
            <w:tcW w:w="4077" w:type="dxa"/>
            <w:shd w:val="clear" w:color="auto" w:fill="auto"/>
          </w:tcPr>
          <w:p w:rsidR="00F40A96" w:rsidRPr="00173C39" w:rsidRDefault="00F40A96" w:rsidP="00F40A96">
            <w:pPr>
              <w:ind w:left="-108"/>
              <w:rPr>
                <w:bCs/>
                <w:sz w:val="28"/>
                <w:szCs w:val="26"/>
                <w:lang w:val="uk-UA"/>
              </w:rPr>
            </w:pPr>
          </w:p>
        </w:tc>
        <w:tc>
          <w:tcPr>
            <w:tcW w:w="2552" w:type="dxa"/>
            <w:shd w:val="clear" w:color="auto" w:fill="auto"/>
          </w:tcPr>
          <w:p w:rsidR="00F40A96" w:rsidRPr="00173C39" w:rsidRDefault="00F40A96" w:rsidP="00FD69A9">
            <w:pPr>
              <w:tabs>
                <w:tab w:val="left" w:pos="4815"/>
              </w:tabs>
              <w:rPr>
                <w:bCs/>
                <w:sz w:val="28"/>
                <w:szCs w:val="26"/>
                <w:lang w:val="uk-UA"/>
              </w:rPr>
            </w:pPr>
          </w:p>
        </w:tc>
        <w:tc>
          <w:tcPr>
            <w:tcW w:w="2727" w:type="dxa"/>
            <w:shd w:val="clear" w:color="auto" w:fill="auto"/>
          </w:tcPr>
          <w:p w:rsidR="00F40A96" w:rsidRPr="00173C39" w:rsidRDefault="00F40A96" w:rsidP="00FD69A9">
            <w:pPr>
              <w:tabs>
                <w:tab w:val="left" w:pos="4815"/>
              </w:tabs>
              <w:rPr>
                <w:bCs/>
                <w:sz w:val="28"/>
                <w:szCs w:val="26"/>
                <w:lang w:val="uk-UA"/>
              </w:rPr>
            </w:pPr>
          </w:p>
        </w:tc>
      </w:tr>
    </w:tbl>
    <w:p w:rsidR="00040D37" w:rsidRPr="007D245E" w:rsidRDefault="003C42B6" w:rsidP="00040D37">
      <w:pPr>
        <w:suppressAutoHyphens/>
        <w:jc w:val="both"/>
        <w:rPr>
          <w:rFonts w:eastAsia="SimSun"/>
          <w:sz w:val="28"/>
          <w:szCs w:val="28"/>
          <w:lang w:val="uk-UA" w:eastAsia="ar-SA"/>
        </w:rPr>
      </w:pPr>
      <w:r>
        <w:rPr>
          <w:rFonts w:eastAsia="SimSun"/>
          <w:sz w:val="28"/>
          <w:szCs w:val="28"/>
          <w:lang w:val="uk-UA" w:eastAsia="ar-SA"/>
        </w:rPr>
        <w:t xml:space="preserve">                                    </w:t>
      </w:r>
      <w:r w:rsidR="00040D37" w:rsidRPr="00B36922">
        <w:rPr>
          <w:rFonts w:eastAsia="SimSun"/>
          <w:sz w:val="28"/>
          <w:szCs w:val="28"/>
          <w:lang w:val="uk-UA" w:eastAsia="ar-SA"/>
        </w:rPr>
        <w:t xml:space="preserve">                                                           </w:t>
      </w:r>
      <w:r w:rsidR="00040D37">
        <w:rPr>
          <w:rFonts w:eastAsia="SimSun"/>
          <w:sz w:val="28"/>
          <w:szCs w:val="28"/>
          <w:lang w:val="uk-UA" w:eastAsia="ar-SA"/>
        </w:rPr>
        <w:t>Євген БРОВЕНКО</w:t>
      </w:r>
    </w:p>
    <w:p w:rsidR="00040D37" w:rsidRPr="00B36922" w:rsidRDefault="003C42B6" w:rsidP="00040D37">
      <w:pPr>
        <w:suppressAutoHyphens/>
        <w:jc w:val="both"/>
        <w:rPr>
          <w:rFonts w:eastAsia="SimSun"/>
          <w:sz w:val="28"/>
          <w:szCs w:val="28"/>
          <w:lang w:val="uk-UA" w:eastAsia="ar-SA"/>
        </w:rPr>
      </w:pPr>
      <w:r>
        <w:rPr>
          <w:rFonts w:eastAsia="SimSun"/>
          <w:sz w:val="28"/>
          <w:szCs w:val="28"/>
          <w:lang w:val="uk-UA" w:eastAsia="ar-SA"/>
        </w:rPr>
        <w:t xml:space="preserve">                                                                                               </w:t>
      </w:r>
      <w:r w:rsidR="00040D37">
        <w:rPr>
          <w:rFonts w:eastAsia="SimSun"/>
          <w:sz w:val="28"/>
          <w:szCs w:val="28"/>
          <w:lang w:val="uk-UA" w:eastAsia="ar-SA"/>
        </w:rPr>
        <w:t>06 червня</w:t>
      </w:r>
      <w:r w:rsidR="00040D37" w:rsidRPr="00B36922">
        <w:rPr>
          <w:rFonts w:eastAsia="SimSun"/>
          <w:sz w:val="28"/>
          <w:szCs w:val="28"/>
          <w:lang w:val="uk-UA" w:eastAsia="ar-SA"/>
        </w:rPr>
        <w:t xml:space="preserve">  202</w:t>
      </w:r>
      <w:r w:rsidR="00040D37">
        <w:rPr>
          <w:rFonts w:eastAsia="SimSun"/>
          <w:sz w:val="28"/>
          <w:szCs w:val="28"/>
          <w:lang w:val="uk-UA" w:eastAsia="ar-SA"/>
        </w:rPr>
        <w:t>5</w:t>
      </w:r>
      <w:r w:rsidR="00040D37" w:rsidRPr="00B36922">
        <w:rPr>
          <w:rFonts w:eastAsia="SimSun"/>
          <w:sz w:val="28"/>
          <w:szCs w:val="28"/>
          <w:lang w:val="uk-UA" w:eastAsia="ar-SA"/>
        </w:rPr>
        <w:t xml:space="preserve"> р.</w:t>
      </w:r>
    </w:p>
    <w:p w:rsidR="004E604E" w:rsidRPr="00AE69D6" w:rsidRDefault="004E604E" w:rsidP="004E604E">
      <w:pPr>
        <w:ind w:right="-5"/>
        <w:jc w:val="both"/>
        <w:rPr>
          <w:sz w:val="28"/>
          <w:szCs w:val="28"/>
          <w:lang w:val="uk-UA"/>
        </w:rPr>
      </w:pPr>
    </w:p>
    <w:p w:rsidR="004E604E" w:rsidRPr="00AE69D6" w:rsidRDefault="004E604E" w:rsidP="004E604E">
      <w:pPr>
        <w:ind w:right="-5"/>
        <w:jc w:val="both"/>
        <w:rPr>
          <w:sz w:val="28"/>
          <w:szCs w:val="28"/>
          <w:lang w:val="uk-UA"/>
        </w:rPr>
      </w:pPr>
    </w:p>
    <w:p w:rsidR="004E604E" w:rsidRDefault="004E604E" w:rsidP="004E604E">
      <w:pPr>
        <w:ind w:right="-5" w:firstLine="709"/>
        <w:jc w:val="both"/>
        <w:rPr>
          <w:sz w:val="28"/>
          <w:szCs w:val="28"/>
          <w:lang w:val="uk-UA"/>
        </w:rPr>
      </w:pPr>
    </w:p>
    <w:p w:rsidR="004E604E" w:rsidRDefault="004E604E" w:rsidP="004E604E">
      <w:pPr>
        <w:ind w:right="-5" w:firstLine="709"/>
        <w:jc w:val="both"/>
        <w:rPr>
          <w:sz w:val="28"/>
          <w:szCs w:val="28"/>
          <w:lang w:val="uk-UA"/>
        </w:rPr>
      </w:pPr>
    </w:p>
    <w:p w:rsidR="00DF20F0" w:rsidRDefault="00DF20F0" w:rsidP="004E604E">
      <w:pPr>
        <w:ind w:left="5664" w:firstLine="708"/>
        <w:rPr>
          <w:sz w:val="28"/>
          <w:szCs w:val="28"/>
          <w:lang w:val="uk-UA"/>
        </w:rPr>
      </w:pPr>
    </w:p>
    <w:p w:rsidR="00526D89" w:rsidRDefault="00526D89" w:rsidP="004E604E">
      <w:pPr>
        <w:ind w:left="5664" w:firstLine="708"/>
        <w:rPr>
          <w:sz w:val="28"/>
          <w:szCs w:val="28"/>
          <w:lang w:val="uk-UA"/>
        </w:rPr>
      </w:pPr>
    </w:p>
    <w:p w:rsidR="00526D89" w:rsidRDefault="00526D89" w:rsidP="004E604E">
      <w:pPr>
        <w:ind w:left="5664" w:firstLine="708"/>
        <w:rPr>
          <w:sz w:val="28"/>
          <w:szCs w:val="28"/>
          <w:lang w:val="uk-UA"/>
        </w:rPr>
      </w:pPr>
    </w:p>
    <w:p w:rsidR="00526D89" w:rsidRDefault="00526D89" w:rsidP="004E604E">
      <w:pPr>
        <w:ind w:left="5664" w:firstLine="708"/>
        <w:rPr>
          <w:sz w:val="28"/>
          <w:szCs w:val="28"/>
          <w:lang w:val="uk-UA"/>
        </w:rPr>
      </w:pPr>
    </w:p>
    <w:p w:rsidR="00526D89" w:rsidRDefault="00526D89" w:rsidP="004E604E">
      <w:pPr>
        <w:ind w:left="5664" w:firstLine="708"/>
        <w:rPr>
          <w:sz w:val="28"/>
          <w:szCs w:val="28"/>
          <w:lang w:val="uk-UA"/>
        </w:rPr>
      </w:pPr>
    </w:p>
    <w:p w:rsidR="00526D89" w:rsidRDefault="00526D89" w:rsidP="004E604E">
      <w:pPr>
        <w:ind w:left="5664" w:firstLine="708"/>
        <w:rPr>
          <w:sz w:val="28"/>
          <w:szCs w:val="28"/>
          <w:lang w:val="uk-UA"/>
        </w:rPr>
      </w:pPr>
    </w:p>
    <w:p w:rsidR="00526D89" w:rsidRDefault="00526D89" w:rsidP="004E604E">
      <w:pPr>
        <w:ind w:left="5664" w:firstLine="708"/>
        <w:rPr>
          <w:sz w:val="28"/>
          <w:szCs w:val="28"/>
          <w:lang w:val="uk-UA"/>
        </w:rPr>
      </w:pPr>
    </w:p>
    <w:p w:rsidR="004E604E" w:rsidRPr="009D2AF2" w:rsidRDefault="004E604E" w:rsidP="004E604E">
      <w:pPr>
        <w:rPr>
          <w:lang w:val="uk-UA"/>
        </w:rPr>
        <w:sectPr w:rsidR="004E604E" w:rsidRPr="009D2AF2" w:rsidSect="007F738C">
          <w:pgSz w:w="11906" w:h="16838"/>
          <w:pgMar w:top="426" w:right="850" w:bottom="284" w:left="1701" w:header="708" w:footer="708" w:gutter="0"/>
          <w:cols w:space="708"/>
          <w:docGrid w:linePitch="360"/>
        </w:sectPr>
      </w:pPr>
    </w:p>
    <w:p w:rsidR="00080E22" w:rsidRPr="00775381" w:rsidRDefault="00080E22" w:rsidP="00080E22">
      <w:pPr>
        <w:ind w:left="8505"/>
        <w:jc w:val="center"/>
        <w:rPr>
          <w:sz w:val="20"/>
          <w:szCs w:val="20"/>
          <w:lang w:val="uk-UA"/>
        </w:rPr>
      </w:pPr>
      <w:r w:rsidRPr="00510D9E">
        <w:rPr>
          <w:lang w:val="uk-UA"/>
        </w:rPr>
        <w:t>Додаток</w:t>
      </w:r>
      <w:r w:rsidRPr="006F4B3F">
        <w:rPr>
          <w:sz w:val="20"/>
          <w:szCs w:val="20"/>
          <w:lang w:val="uk-UA"/>
        </w:rPr>
        <w:t xml:space="preserve"> </w:t>
      </w:r>
    </w:p>
    <w:p w:rsidR="00080E22" w:rsidRPr="00B83B02" w:rsidRDefault="00080E22" w:rsidP="00080E22">
      <w:pPr>
        <w:ind w:left="7797"/>
        <w:jc w:val="both"/>
        <w:rPr>
          <w:lang w:val="uk-UA"/>
        </w:rPr>
      </w:pPr>
      <w:r w:rsidRPr="00B83B02">
        <w:rPr>
          <w:lang w:val="uk-UA"/>
        </w:rPr>
        <w:t xml:space="preserve">до інформації про хід виконання </w:t>
      </w:r>
      <w:r w:rsidRPr="00B83B02">
        <w:rPr>
          <w:rFonts w:eastAsia="Calibri"/>
          <w:lang w:val="uk-UA" w:eastAsia="en-US"/>
        </w:rPr>
        <w:t xml:space="preserve">Програми </w:t>
      </w:r>
      <w:r w:rsidRPr="00B83B02">
        <w:rPr>
          <w:lang w:val="uk-UA"/>
        </w:rPr>
        <w:t>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 затвердженої рішенням Сумської міської ради від 29 вересня 2021 року № 1603-МР, за підсумками 202</w:t>
      </w:r>
      <w:r w:rsidR="00622712">
        <w:rPr>
          <w:lang w:val="uk-UA"/>
        </w:rPr>
        <w:t>3</w:t>
      </w:r>
      <w:r w:rsidRPr="00B83B02">
        <w:rPr>
          <w:lang w:val="uk-UA"/>
        </w:rPr>
        <w:t> року</w:t>
      </w:r>
      <w:r>
        <w:rPr>
          <w:lang w:val="uk-UA"/>
        </w:rPr>
        <w:t xml:space="preserve"> та </w:t>
      </w:r>
      <w:r w:rsidR="00622712">
        <w:rPr>
          <w:lang w:val="uk-UA"/>
        </w:rPr>
        <w:t>заключний звіт</w:t>
      </w:r>
    </w:p>
    <w:p w:rsidR="00080E22" w:rsidRPr="00B74B11" w:rsidRDefault="00080E22" w:rsidP="00080E22">
      <w:pPr>
        <w:jc w:val="center"/>
        <w:rPr>
          <w:sz w:val="18"/>
          <w:szCs w:val="18"/>
          <w:lang w:val="uk-UA"/>
        </w:rPr>
      </w:pPr>
    </w:p>
    <w:p w:rsidR="00080E22" w:rsidRPr="00510D9E" w:rsidRDefault="00080E22" w:rsidP="00080E22">
      <w:pPr>
        <w:jc w:val="center"/>
        <w:rPr>
          <w:lang w:val="uk-UA"/>
        </w:rPr>
      </w:pPr>
      <w:r w:rsidRPr="00510D9E">
        <w:rPr>
          <w:lang w:val="uk-UA"/>
        </w:rPr>
        <w:t>Звіт про виконання програми за 202</w:t>
      </w:r>
      <w:r w:rsidR="000B55C7">
        <w:rPr>
          <w:lang w:val="uk-UA"/>
        </w:rPr>
        <w:t>3</w:t>
      </w:r>
      <w:r w:rsidRPr="00510D9E">
        <w:rPr>
          <w:lang w:val="uk-UA"/>
        </w:rPr>
        <w:t xml:space="preserve"> рік</w:t>
      </w:r>
      <w:r>
        <w:rPr>
          <w:lang w:val="uk-UA"/>
        </w:rPr>
        <w:t xml:space="preserve"> </w:t>
      </w:r>
    </w:p>
    <w:p w:rsidR="00080E22" w:rsidRPr="00510D9E" w:rsidRDefault="00080E22" w:rsidP="00080E22">
      <w:pPr>
        <w:jc w:val="center"/>
        <w:rPr>
          <w:lang w:val="uk-UA"/>
        </w:rPr>
      </w:pPr>
      <w:r w:rsidRPr="00B83B02">
        <w:rPr>
          <w:lang w:val="uk-UA"/>
        </w:rPr>
        <w:t>«</w:t>
      </w:r>
      <w:r w:rsidRPr="00B83B02">
        <w:rPr>
          <w:rFonts w:eastAsia="Calibri"/>
          <w:lang w:val="uk-UA" w:eastAsia="en-US"/>
        </w:rPr>
        <w:t xml:space="preserve">Програма </w:t>
      </w:r>
      <w:r>
        <w:rPr>
          <w:rFonts w:eastAsia="Calibri"/>
          <w:lang w:val="uk-UA" w:eastAsia="en-US"/>
        </w:rPr>
        <w:t>о</w:t>
      </w:r>
      <w:r w:rsidRPr="00B83B02">
        <w:rPr>
          <w:lang w:val="uk-UA"/>
        </w:rPr>
        <w:t>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 затвердженої рішенням Сумської міської ради від</w:t>
      </w:r>
      <w:r>
        <w:rPr>
          <w:lang w:val="uk-UA"/>
        </w:rPr>
        <w:t xml:space="preserve"> 29 вересня 2021 року № 1603-МР</w:t>
      </w:r>
      <w:r w:rsidRPr="00B83B02">
        <w:rPr>
          <w:lang w:val="uk-UA"/>
        </w:rPr>
        <w:t>»</w:t>
      </w:r>
    </w:p>
    <w:p w:rsidR="00080E22" w:rsidRPr="00775381" w:rsidRDefault="00080E22" w:rsidP="00080E22">
      <w:pPr>
        <w:jc w:val="center"/>
        <w:rPr>
          <w:sz w:val="20"/>
          <w:szCs w:val="20"/>
          <w:lang w:val="uk-UA"/>
        </w:rPr>
      </w:pPr>
      <w:r w:rsidRPr="00775381">
        <w:rPr>
          <w:sz w:val="20"/>
          <w:szCs w:val="20"/>
          <w:lang w:val="uk-UA"/>
        </w:rPr>
        <w:t xml:space="preserve"> (назва програми)</w:t>
      </w:r>
    </w:p>
    <w:p w:rsidR="00080E22" w:rsidRPr="006F4B3F" w:rsidRDefault="00080E22" w:rsidP="00080E22">
      <w:pPr>
        <w:widowControl w:val="0"/>
        <w:tabs>
          <w:tab w:val="left" w:pos="566"/>
        </w:tabs>
        <w:autoSpaceDE w:val="0"/>
        <w:autoSpaceDN w:val="0"/>
        <w:adjustRightInd w:val="0"/>
        <w:rPr>
          <w:sz w:val="20"/>
          <w:szCs w:val="20"/>
          <w:lang w:val="uk-UA"/>
        </w:rPr>
      </w:pPr>
    </w:p>
    <w:p w:rsidR="00080E22" w:rsidRPr="00510D9E" w:rsidRDefault="00080E22" w:rsidP="00080E22">
      <w:pPr>
        <w:widowControl w:val="0"/>
        <w:tabs>
          <w:tab w:val="left" w:pos="566"/>
        </w:tabs>
        <w:autoSpaceDE w:val="0"/>
        <w:autoSpaceDN w:val="0"/>
        <w:adjustRightInd w:val="0"/>
        <w:rPr>
          <w:sz w:val="22"/>
          <w:szCs w:val="22"/>
          <w:u w:val="single"/>
          <w:lang w:val="uk-UA"/>
        </w:rPr>
      </w:pPr>
      <w:r w:rsidRPr="00510D9E">
        <w:rPr>
          <w:sz w:val="22"/>
          <w:szCs w:val="22"/>
          <w:lang w:val="uk-UA"/>
        </w:rPr>
        <w:t xml:space="preserve">1. </w:t>
      </w:r>
      <w:r w:rsidRPr="00510D9E">
        <w:rPr>
          <w:sz w:val="22"/>
          <w:szCs w:val="22"/>
          <w:lang w:val="uk-UA"/>
        </w:rPr>
        <w:tab/>
      </w:r>
      <w:r w:rsidRPr="00510D9E">
        <w:rPr>
          <w:sz w:val="22"/>
          <w:szCs w:val="22"/>
          <w:u w:val="single"/>
          <w:lang w:val="uk-UA"/>
        </w:rPr>
        <w:t xml:space="preserve">1200000   </w:t>
      </w:r>
      <w:r w:rsidRPr="00510D9E">
        <w:rPr>
          <w:sz w:val="22"/>
          <w:szCs w:val="22"/>
          <w:lang w:val="uk-UA"/>
        </w:rPr>
        <w:tab/>
      </w:r>
      <w:r w:rsidRPr="00510D9E">
        <w:rPr>
          <w:sz w:val="22"/>
          <w:szCs w:val="22"/>
          <w:lang w:val="uk-UA"/>
        </w:rPr>
        <w:tab/>
      </w:r>
      <w:r w:rsidRPr="00510D9E">
        <w:rPr>
          <w:sz w:val="22"/>
          <w:szCs w:val="22"/>
          <w:u w:val="single"/>
          <w:lang w:val="uk-UA"/>
        </w:rPr>
        <w:t>Департамент інфраструктури міста Сумської міської ради</w:t>
      </w:r>
    </w:p>
    <w:p w:rsidR="00080E22" w:rsidRPr="00510D9E" w:rsidRDefault="00080E22" w:rsidP="00080E22">
      <w:pPr>
        <w:widowControl w:val="0"/>
        <w:tabs>
          <w:tab w:val="left" w:pos="566"/>
        </w:tabs>
        <w:autoSpaceDE w:val="0"/>
        <w:autoSpaceDN w:val="0"/>
        <w:adjustRightInd w:val="0"/>
        <w:rPr>
          <w:sz w:val="22"/>
          <w:szCs w:val="22"/>
          <w:lang w:val="uk-UA"/>
        </w:rPr>
      </w:pPr>
      <w:r w:rsidRPr="00510D9E">
        <w:rPr>
          <w:sz w:val="22"/>
          <w:szCs w:val="22"/>
          <w:lang w:val="uk-UA"/>
        </w:rPr>
        <w:tab/>
        <w:t xml:space="preserve">     КВКВ</w:t>
      </w:r>
      <w:r w:rsidRPr="00510D9E">
        <w:rPr>
          <w:sz w:val="22"/>
          <w:szCs w:val="22"/>
          <w:lang w:val="uk-UA"/>
        </w:rPr>
        <w:tab/>
      </w:r>
      <w:r w:rsidRPr="00510D9E">
        <w:rPr>
          <w:sz w:val="22"/>
          <w:szCs w:val="22"/>
          <w:lang w:val="uk-UA"/>
        </w:rPr>
        <w:tab/>
      </w:r>
      <w:r w:rsidRPr="00510D9E">
        <w:rPr>
          <w:sz w:val="22"/>
          <w:szCs w:val="22"/>
          <w:lang w:val="uk-UA"/>
        </w:rPr>
        <w:tab/>
        <w:t>найменування головного розпорядника коштів програми</w:t>
      </w:r>
    </w:p>
    <w:p w:rsidR="00080E22" w:rsidRPr="00510D9E" w:rsidRDefault="00080E22" w:rsidP="00080E22">
      <w:pPr>
        <w:widowControl w:val="0"/>
        <w:tabs>
          <w:tab w:val="left" w:pos="566"/>
        </w:tabs>
        <w:autoSpaceDE w:val="0"/>
        <w:autoSpaceDN w:val="0"/>
        <w:adjustRightInd w:val="0"/>
        <w:rPr>
          <w:sz w:val="22"/>
          <w:szCs w:val="22"/>
          <w:u w:val="single"/>
        </w:rPr>
      </w:pPr>
      <w:r w:rsidRPr="00510D9E">
        <w:rPr>
          <w:sz w:val="22"/>
          <w:szCs w:val="22"/>
          <w:lang w:val="uk-UA"/>
        </w:rPr>
        <w:t>2.</w:t>
      </w:r>
      <w:r w:rsidRPr="00510D9E">
        <w:rPr>
          <w:sz w:val="22"/>
          <w:szCs w:val="22"/>
          <w:lang w:val="uk-UA"/>
        </w:rPr>
        <w:tab/>
      </w:r>
      <w:r w:rsidRPr="00510D9E">
        <w:rPr>
          <w:sz w:val="22"/>
          <w:szCs w:val="22"/>
          <w:u w:val="single"/>
          <w:lang w:val="uk-UA"/>
        </w:rPr>
        <w:t xml:space="preserve">1210000   </w:t>
      </w:r>
      <w:r>
        <w:rPr>
          <w:sz w:val="22"/>
          <w:szCs w:val="22"/>
          <w:lang w:val="uk-UA"/>
        </w:rPr>
        <w:t xml:space="preserve">                      </w:t>
      </w:r>
      <w:r w:rsidRPr="00510D9E">
        <w:rPr>
          <w:sz w:val="22"/>
          <w:szCs w:val="22"/>
          <w:lang w:val="uk-UA"/>
        </w:rPr>
        <w:t xml:space="preserve"> </w:t>
      </w:r>
      <w:r w:rsidRPr="00510D9E">
        <w:rPr>
          <w:sz w:val="22"/>
          <w:szCs w:val="22"/>
          <w:u w:val="single"/>
          <w:lang w:val="uk-UA"/>
        </w:rPr>
        <w:t>Департамент інфраструктури міста Сумської міської ради</w:t>
      </w:r>
    </w:p>
    <w:p w:rsidR="00080E22" w:rsidRPr="00510D9E" w:rsidRDefault="00080E22" w:rsidP="00080E22">
      <w:pPr>
        <w:widowControl w:val="0"/>
        <w:tabs>
          <w:tab w:val="left" w:pos="566"/>
        </w:tabs>
        <w:autoSpaceDE w:val="0"/>
        <w:autoSpaceDN w:val="0"/>
        <w:adjustRightInd w:val="0"/>
        <w:rPr>
          <w:sz w:val="22"/>
          <w:szCs w:val="22"/>
          <w:u w:val="single"/>
          <w:lang w:val="uk-UA"/>
        </w:rPr>
      </w:pPr>
      <w:r w:rsidRPr="00510D9E">
        <w:rPr>
          <w:sz w:val="22"/>
          <w:szCs w:val="22"/>
          <w:lang w:val="uk-UA"/>
        </w:rPr>
        <w:t xml:space="preserve">               КВКВ                                найменування відповідальних виконавців програми</w:t>
      </w:r>
    </w:p>
    <w:p w:rsidR="00080E22" w:rsidRPr="00F84788" w:rsidRDefault="00080E22" w:rsidP="00080E22">
      <w:pPr>
        <w:jc w:val="both"/>
        <w:rPr>
          <w:sz w:val="22"/>
          <w:szCs w:val="22"/>
          <w:u w:val="single"/>
          <w:lang w:val="uk-UA"/>
        </w:rPr>
      </w:pPr>
      <w:r w:rsidRPr="00510D9E">
        <w:rPr>
          <w:sz w:val="22"/>
          <w:szCs w:val="22"/>
          <w:lang w:val="uk-UA"/>
        </w:rPr>
        <w:t xml:space="preserve">3. </w:t>
      </w:r>
      <w:r w:rsidRPr="00510D9E">
        <w:rPr>
          <w:sz w:val="22"/>
          <w:szCs w:val="22"/>
          <w:lang w:val="uk-UA"/>
        </w:rPr>
        <w:tab/>
      </w:r>
      <w:r w:rsidRPr="00F84788">
        <w:rPr>
          <w:sz w:val="22"/>
          <w:szCs w:val="22"/>
          <w:u w:val="single"/>
          <w:lang w:val="uk-UA"/>
        </w:rPr>
        <w:t xml:space="preserve">1216030 </w:t>
      </w:r>
      <w:r w:rsidRPr="00F84788">
        <w:rPr>
          <w:sz w:val="22"/>
          <w:szCs w:val="22"/>
          <w:lang w:val="uk-UA"/>
        </w:rPr>
        <w:t xml:space="preserve">                   </w:t>
      </w:r>
      <w:r w:rsidRPr="00F84788">
        <w:rPr>
          <w:u w:val="single"/>
          <w:lang w:val="uk-UA"/>
        </w:rPr>
        <w:t>«</w:t>
      </w:r>
      <w:r w:rsidRPr="00F84788">
        <w:rPr>
          <w:rFonts w:eastAsia="Calibri"/>
          <w:sz w:val="22"/>
          <w:szCs w:val="22"/>
          <w:u w:val="single"/>
          <w:lang w:val="uk-UA" w:eastAsia="en-US"/>
        </w:rPr>
        <w:t xml:space="preserve">Програма </w:t>
      </w:r>
      <w:r w:rsidRPr="00F84788">
        <w:rPr>
          <w:sz w:val="22"/>
          <w:szCs w:val="22"/>
          <w:u w:val="single"/>
          <w:lang w:val="uk-UA"/>
        </w:rPr>
        <w:t xml:space="preserve">організації та проведення суспільно корисних робіт для порушників, на яких судом накладено адміністративне стягнення у </w:t>
      </w:r>
    </w:p>
    <w:p w:rsidR="00080E22" w:rsidRPr="00F84788" w:rsidRDefault="00080E22" w:rsidP="00080E22">
      <w:pPr>
        <w:jc w:val="both"/>
        <w:rPr>
          <w:sz w:val="22"/>
          <w:szCs w:val="22"/>
          <w:u w:val="single"/>
          <w:lang w:val="uk-UA"/>
        </w:rPr>
      </w:pPr>
      <w:r>
        <w:rPr>
          <w:sz w:val="22"/>
          <w:szCs w:val="22"/>
          <w:lang w:val="uk-UA"/>
        </w:rPr>
        <w:t xml:space="preserve">             КФКВ                         </w:t>
      </w:r>
      <w:r w:rsidRPr="00F84788">
        <w:rPr>
          <w:sz w:val="22"/>
          <w:szCs w:val="22"/>
          <w:u w:val="single"/>
          <w:lang w:val="uk-UA"/>
        </w:rPr>
        <w:t>вигляді виконання суспільно корисних робіт на 2021-2023 роки, затвердженої рішенням Сумської міської ради від 29 вересня 2021 року</w:t>
      </w:r>
    </w:p>
    <w:p w:rsidR="00080E22" w:rsidRPr="00510D9E" w:rsidRDefault="00080E22" w:rsidP="00080E22">
      <w:pPr>
        <w:jc w:val="both"/>
        <w:rPr>
          <w:sz w:val="22"/>
          <w:szCs w:val="22"/>
          <w:u w:val="single"/>
          <w:lang w:val="uk-UA"/>
        </w:rPr>
      </w:pPr>
      <w:r>
        <w:rPr>
          <w:sz w:val="22"/>
          <w:szCs w:val="22"/>
          <w:lang w:val="uk-UA"/>
        </w:rPr>
        <w:t xml:space="preserve">                            </w:t>
      </w:r>
      <w:r w:rsidRPr="00F84788">
        <w:rPr>
          <w:sz w:val="22"/>
          <w:szCs w:val="22"/>
          <w:lang w:val="uk-UA"/>
        </w:rPr>
        <w:t xml:space="preserve"> </w:t>
      </w:r>
      <w:r>
        <w:rPr>
          <w:sz w:val="22"/>
          <w:szCs w:val="22"/>
          <w:lang w:val="uk-UA"/>
        </w:rPr>
        <w:t xml:space="preserve">                  </w:t>
      </w:r>
      <w:r w:rsidRPr="00F84788">
        <w:rPr>
          <w:sz w:val="22"/>
          <w:szCs w:val="22"/>
          <w:u w:val="single"/>
          <w:lang w:val="uk-UA"/>
        </w:rPr>
        <w:t>№ 1603-МР</w:t>
      </w:r>
      <w:r>
        <w:rPr>
          <w:sz w:val="22"/>
          <w:szCs w:val="22"/>
          <w:u w:val="single"/>
          <w:lang w:val="uk-UA"/>
        </w:rPr>
        <w:t>»</w:t>
      </w:r>
    </w:p>
    <w:p w:rsidR="00080E22" w:rsidRDefault="00080E22" w:rsidP="00080E22">
      <w:pPr>
        <w:widowControl w:val="0"/>
        <w:tabs>
          <w:tab w:val="left" w:pos="566"/>
        </w:tabs>
        <w:autoSpaceDE w:val="0"/>
        <w:autoSpaceDN w:val="0"/>
        <w:adjustRightInd w:val="0"/>
        <w:rPr>
          <w:sz w:val="20"/>
          <w:szCs w:val="20"/>
          <w:lang w:val="uk-UA"/>
        </w:rPr>
      </w:pPr>
      <w:r w:rsidRPr="006F4B3F">
        <w:rPr>
          <w:sz w:val="20"/>
          <w:szCs w:val="20"/>
          <w:lang w:val="uk-UA"/>
        </w:rPr>
        <w:tab/>
        <w:t xml:space="preserve">     </w:t>
      </w:r>
      <w:r w:rsidRPr="006F4B3F">
        <w:rPr>
          <w:sz w:val="20"/>
          <w:szCs w:val="20"/>
          <w:lang w:val="uk-UA"/>
        </w:rPr>
        <w:tab/>
      </w:r>
      <w:r w:rsidRPr="006F4B3F">
        <w:rPr>
          <w:sz w:val="20"/>
          <w:szCs w:val="20"/>
          <w:lang w:val="uk-UA"/>
        </w:rPr>
        <w:tab/>
      </w:r>
      <w:r w:rsidRPr="006F4B3F">
        <w:rPr>
          <w:sz w:val="20"/>
          <w:szCs w:val="20"/>
          <w:lang w:val="uk-UA"/>
        </w:rPr>
        <w:tab/>
      </w:r>
      <w:r w:rsidRPr="006F4B3F">
        <w:rPr>
          <w:sz w:val="20"/>
          <w:szCs w:val="20"/>
          <w:lang w:val="uk-UA"/>
        </w:rPr>
        <w:tab/>
        <w:t>найменування програми, дата і номер рішення міської ради про її затвердження</w:t>
      </w:r>
    </w:p>
    <w:p w:rsidR="00080E22" w:rsidRPr="00B74B11" w:rsidRDefault="00080E22" w:rsidP="00080E22">
      <w:pPr>
        <w:widowControl w:val="0"/>
        <w:tabs>
          <w:tab w:val="left" w:pos="566"/>
        </w:tabs>
        <w:autoSpaceDE w:val="0"/>
        <w:autoSpaceDN w:val="0"/>
        <w:adjustRightInd w:val="0"/>
        <w:rPr>
          <w:sz w:val="18"/>
          <w:szCs w:val="18"/>
          <w:lang w:val="uk-UA"/>
        </w:rPr>
      </w:pPr>
    </w:p>
    <w:tbl>
      <w:tblPr>
        <w:tblW w:w="16160" w:type="dxa"/>
        <w:tblInd w:w="-289" w:type="dxa"/>
        <w:tblLayout w:type="fixed"/>
        <w:tblLook w:val="01E0" w:firstRow="1" w:lastRow="1" w:firstColumn="1" w:lastColumn="1" w:noHBand="0" w:noVBand="0"/>
      </w:tblPr>
      <w:tblGrid>
        <w:gridCol w:w="390"/>
        <w:gridCol w:w="4714"/>
        <w:gridCol w:w="854"/>
        <w:gridCol w:w="709"/>
        <w:gridCol w:w="709"/>
        <w:gridCol w:w="855"/>
        <w:gridCol w:w="1003"/>
        <w:gridCol w:w="849"/>
        <w:gridCol w:w="709"/>
        <w:gridCol w:w="846"/>
        <w:gridCol w:w="817"/>
        <w:gridCol w:w="7"/>
        <w:gridCol w:w="722"/>
        <w:gridCol w:w="2976"/>
      </w:tblGrid>
      <w:tr w:rsidR="00E066D8" w:rsidRPr="006F4B3F" w:rsidTr="004057F7">
        <w:tc>
          <w:tcPr>
            <w:tcW w:w="390"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r w:rsidRPr="006F4B3F">
              <w:rPr>
                <w:sz w:val="18"/>
                <w:szCs w:val="18"/>
                <w:lang w:val="uk-UA"/>
              </w:rPr>
              <w:t>№</w:t>
            </w:r>
          </w:p>
        </w:tc>
        <w:tc>
          <w:tcPr>
            <w:tcW w:w="4714"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Назва міської програми</w:t>
            </w:r>
          </w:p>
        </w:tc>
        <w:tc>
          <w:tcPr>
            <w:tcW w:w="4130" w:type="dxa"/>
            <w:gridSpan w:val="5"/>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Планові обсяги фінансування, тис. грн.</w:t>
            </w:r>
          </w:p>
        </w:tc>
        <w:tc>
          <w:tcPr>
            <w:tcW w:w="3950" w:type="dxa"/>
            <w:gridSpan w:val="6"/>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Фактичні обсяги фінансування, тис. грн.</w:t>
            </w:r>
          </w:p>
        </w:tc>
        <w:tc>
          <w:tcPr>
            <w:tcW w:w="2976" w:type="dxa"/>
            <w:vMerge w:val="restart"/>
            <w:tcBorders>
              <w:top w:val="single" w:sz="4" w:space="0" w:color="auto"/>
              <w:left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Стан виконання (показники ефективності)</w:t>
            </w:r>
          </w:p>
        </w:tc>
      </w:tr>
      <w:tr w:rsidR="00E066D8" w:rsidRPr="006F4B3F" w:rsidTr="003B528F">
        <w:tc>
          <w:tcPr>
            <w:tcW w:w="390"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4714"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Усього</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proofErr w:type="spellStart"/>
            <w:r>
              <w:rPr>
                <w:sz w:val="18"/>
                <w:szCs w:val="18"/>
                <w:lang w:val="uk-UA"/>
              </w:rPr>
              <w:t>Д</w:t>
            </w:r>
            <w:r w:rsidRPr="006F4B3F">
              <w:rPr>
                <w:sz w:val="18"/>
                <w:szCs w:val="18"/>
                <w:lang w:val="uk-UA"/>
              </w:rPr>
              <w:t>ерж</w:t>
            </w:r>
            <w:proofErr w:type="spellEnd"/>
            <w:r w:rsidRPr="006F4B3F">
              <w:rPr>
                <w:sz w:val="18"/>
                <w:szCs w:val="18"/>
                <w:lang w:val="uk-UA"/>
              </w:rPr>
              <w:t>.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Місцевий бюджет</w:t>
            </w: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Інші джерела фінансування</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r w:rsidRPr="006F4B3F">
              <w:rPr>
                <w:sz w:val="18"/>
                <w:szCs w:val="18"/>
                <w:lang w:val="uk-UA"/>
              </w:rPr>
              <w:t>Усього</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Держ</w:t>
            </w:r>
            <w:proofErr w:type="spellEnd"/>
            <w:r w:rsidRPr="006F4B3F">
              <w:rPr>
                <w:sz w:val="18"/>
                <w:szCs w:val="18"/>
                <w:lang w:val="uk-UA"/>
              </w:rPr>
              <w:t>. бюджет</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Місцевий бюджет</w:t>
            </w:r>
          </w:p>
        </w:tc>
        <w:tc>
          <w:tcPr>
            <w:tcW w:w="722"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ind w:hanging="110"/>
              <w:jc w:val="center"/>
              <w:rPr>
                <w:sz w:val="18"/>
                <w:szCs w:val="18"/>
                <w:lang w:val="uk-UA"/>
              </w:rPr>
            </w:pPr>
            <w:r w:rsidRPr="006F4B3F">
              <w:rPr>
                <w:sz w:val="18"/>
                <w:szCs w:val="18"/>
                <w:lang w:val="uk-UA"/>
              </w:rPr>
              <w:t>Інші джерел</w:t>
            </w:r>
            <w:r>
              <w:rPr>
                <w:sz w:val="18"/>
                <w:szCs w:val="18"/>
                <w:lang w:val="uk-UA"/>
              </w:rPr>
              <w:t>а</w:t>
            </w:r>
            <w:r w:rsidRPr="006F4B3F">
              <w:rPr>
                <w:sz w:val="18"/>
                <w:szCs w:val="18"/>
                <w:lang w:val="uk-UA"/>
              </w:rPr>
              <w:t xml:space="preserve"> фінансування</w:t>
            </w:r>
          </w:p>
        </w:tc>
        <w:tc>
          <w:tcPr>
            <w:tcW w:w="2976" w:type="dxa"/>
            <w:vMerge/>
            <w:tcBorders>
              <w:left w:val="single" w:sz="4" w:space="0" w:color="auto"/>
              <w:right w:val="single" w:sz="4" w:space="0" w:color="auto"/>
            </w:tcBorders>
            <w:vAlign w:val="center"/>
          </w:tcPr>
          <w:p w:rsidR="00E066D8" w:rsidRPr="006F4B3F" w:rsidRDefault="00E066D8" w:rsidP="008A6444">
            <w:pPr>
              <w:widowControl w:val="0"/>
              <w:tabs>
                <w:tab w:val="left" w:pos="566"/>
              </w:tabs>
              <w:autoSpaceDE w:val="0"/>
              <w:autoSpaceDN w:val="0"/>
              <w:adjustRightInd w:val="0"/>
              <w:rPr>
                <w:sz w:val="18"/>
                <w:szCs w:val="18"/>
                <w:lang w:val="uk-UA"/>
              </w:rPr>
            </w:pPr>
          </w:p>
        </w:tc>
      </w:tr>
      <w:tr w:rsidR="00E066D8" w:rsidRPr="006F4B3F" w:rsidTr="003B528F">
        <w:tc>
          <w:tcPr>
            <w:tcW w:w="390"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4714"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Pr>
                <w:sz w:val="18"/>
                <w:szCs w:val="18"/>
                <w:lang w:val="uk-UA"/>
              </w:rPr>
              <w:t>обл.</w:t>
            </w:r>
            <w:r w:rsidRPr="006F4B3F">
              <w:rPr>
                <w:sz w:val="18"/>
                <w:szCs w:val="18"/>
                <w:lang w:val="uk-UA"/>
              </w:rPr>
              <w:t xml:space="preserve"> бюджет</w:t>
            </w:r>
          </w:p>
        </w:tc>
        <w:tc>
          <w:tcPr>
            <w:tcW w:w="855"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мі</w:t>
            </w:r>
            <w:r>
              <w:rPr>
                <w:sz w:val="18"/>
                <w:szCs w:val="18"/>
                <w:lang w:val="uk-UA"/>
              </w:rPr>
              <w:t>с</w:t>
            </w:r>
            <w:r w:rsidRPr="006F4B3F">
              <w:rPr>
                <w:sz w:val="18"/>
                <w:szCs w:val="18"/>
                <w:lang w:val="uk-UA"/>
              </w:rPr>
              <w:t>ц</w:t>
            </w:r>
            <w:proofErr w:type="spellEnd"/>
            <w:r w:rsidRPr="006F4B3F">
              <w:rPr>
                <w:sz w:val="18"/>
                <w:szCs w:val="18"/>
                <w:lang w:val="uk-UA"/>
              </w:rPr>
              <w:t>. бюджет</w:t>
            </w: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обл. бюджет</w:t>
            </w:r>
          </w:p>
        </w:tc>
        <w:tc>
          <w:tcPr>
            <w:tcW w:w="817"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місц</w:t>
            </w:r>
            <w:proofErr w:type="spellEnd"/>
            <w:r w:rsidRPr="006F4B3F">
              <w:rPr>
                <w:sz w:val="18"/>
                <w:szCs w:val="18"/>
                <w:lang w:val="uk-UA"/>
              </w:rPr>
              <w:t>. бюджет</w:t>
            </w:r>
          </w:p>
        </w:tc>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2976" w:type="dxa"/>
            <w:vMerge/>
            <w:tcBorders>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r>
      <w:tr w:rsidR="00080E22" w:rsidRPr="006F4B3F" w:rsidTr="00E066D8">
        <w:tc>
          <w:tcPr>
            <w:tcW w:w="390"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rPr>
                <w:sz w:val="18"/>
                <w:szCs w:val="18"/>
                <w:lang w:val="uk-UA"/>
              </w:rPr>
            </w:pPr>
            <w:r w:rsidRPr="006F4B3F">
              <w:rPr>
                <w:sz w:val="18"/>
                <w:szCs w:val="18"/>
                <w:lang w:val="uk-UA"/>
              </w:rPr>
              <w:t>1</w:t>
            </w:r>
          </w:p>
        </w:tc>
        <w:tc>
          <w:tcPr>
            <w:tcW w:w="4714"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jc w:val="center"/>
              <w:rPr>
                <w:sz w:val="18"/>
                <w:szCs w:val="18"/>
                <w:lang w:val="uk-UA"/>
              </w:rPr>
            </w:pPr>
            <w:r w:rsidRPr="006F4B3F">
              <w:rPr>
                <w:sz w:val="18"/>
                <w:szCs w:val="18"/>
                <w:lang w:val="uk-UA"/>
              </w:rPr>
              <w:t>2</w:t>
            </w:r>
          </w:p>
        </w:tc>
        <w:tc>
          <w:tcPr>
            <w:tcW w:w="854"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rPr>
                <w:sz w:val="18"/>
                <w:szCs w:val="18"/>
                <w:lang w:val="uk-UA"/>
              </w:rPr>
            </w:pPr>
            <w:r w:rsidRPr="006F4B3F">
              <w:rPr>
                <w:sz w:val="18"/>
                <w:szCs w:val="18"/>
                <w:lang w:val="uk-UA"/>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rPr>
                <w:sz w:val="18"/>
                <w:szCs w:val="18"/>
                <w:lang w:val="uk-UA"/>
              </w:rPr>
            </w:pPr>
            <w:r w:rsidRPr="006F4B3F">
              <w:rPr>
                <w:sz w:val="18"/>
                <w:szCs w:val="18"/>
                <w:lang w:val="uk-UA"/>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rPr>
                <w:sz w:val="18"/>
                <w:szCs w:val="18"/>
                <w:lang w:val="uk-UA"/>
              </w:rPr>
            </w:pPr>
            <w:r w:rsidRPr="006F4B3F">
              <w:rPr>
                <w:sz w:val="18"/>
                <w:szCs w:val="18"/>
                <w:lang w:val="uk-UA"/>
              </w:rPr>
              <w:t>5</w:t>
            </w:r>
          </w:p>
        </w:tc>
        <w:tc>
          <w:tcPr>
            <w:tcW w:w="855"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rPr>
                <w:sz w:val="18"/>
                <w:szCs w:val="18"/>
                <w:lang w:val="uk-UA"/>
              </w:rPr>
            </w:pPr>
            <w:r w:rsidRPr="006F4B3F">
              <w:rPr>
                <w:sz w:val="18"/>
                <w:szCs w:val="18"/>
                <w:lang w:val="uk-UA"/>
              </w:rPr>
              <w:t>6</w:t>
            </w:r>
          </w:p>
        </w:tc>
        <w:tc>
          <w:tcPr>
            <w:tcW w:w="1003"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rPr>
                <w:sz w:val="18"/>
                <w:szCs w:val="18"/>
                <w:lang w:val="uk-UA"/>
              </w:rPr>
            </w:pPr>
            <w:r w:rsidRPr="006F4B3F">
              <w:rPr>
                <w:sz w:val="18"/>
                <w:szCs w:val="18"/>
                <w:lang w:val="uk-UA"/>
              </w:rPr>
              <w:t>7</w:t>
            </w:r>
          </w:p>
        </w:tc>
        <w:tc>
          <w:tcPr>
            <w:tcW w:w="849"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jc w:val="center"/>
              <w:rPr>
                <w:sz w:val="18"/>
                <w:szCs w:val="18"/>
                <w:lang w:val="uk-UA"/>
              </w:rPr>
            </w:pPr>
            <w:r w:rsidRPr="006F4B3F">
              <w:rPr>
                <w:sz w:val="18"/>
                <w:szCs w:val="18"/>
                <w:lang w:val="uk-UA"/>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jc w:val="center"/>
              <w:rPr>
                <w:sz w:val="18"/>
                <w:szCs w:val="18"/>
                <w:lang w:val="uk-UA"/>
              </w:rPr>
            </w:pPr>
            <w:r w:rsidRPr="006F4B3F">
              <w:rPr>
                <w:sz w:val="18"/>
                <w:szCs w:val="18"/>
                <w:lang w:val="uk-UA"/>
              </w:rPr>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jc w:val="center"/>
              <w:rPr>
                <w:sz w:val="18"/>
                <w:szCs w:val="18"/>
                <w:lang w:val="uk-UA"/>
              </w:rPr>
            </w:pPr>
            <w:r w:rsidRPr="006F4B3F">
              <w:rPr>
                <w:sz w:val="18"/>
                <w:szCs w:val="18"/>
                <w:lang w:val="uk-UA"/>
              </w:rPr>
              <w:t>10</w:t>
            </w:r>
          </w:p>
        </w:tc>
        <w:tc>
          <w:tcPr>
            <w:tcW w:w="817"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jc w:val="center"/>
              <w:rPr>
                <w:sz w:val="18"/>
                <w:szCs w:val="18"/>
                <w:lang w:val="uk-UA"/>
              </w:rPr>
            </w:pPr>
            <w:r w:rsidRPr="006F4B3F">
              <w:rPr>
                <w:sz w:val="18"/>
                <w:szCs w:val="18"/>
                <w:lang w:val="uk-UA"/>
              </w:rPr>
              <w:t>11</w:t>
            </w:r>
          </w:p>
        </w:tc>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jc w:val="center"/>
              <w:rPr>
                <w:sz w:val="18"/>
                <w:szCs w:val="18"/>
                <w:lang w:val="uk-UA"/>
              </w:rPr>
            </w:pPr>
            <w:r w:rsidRPr="006F4B3F">
              <w:rPr>
                <w:sz w:val="18"/>
                <w:szCs w:val="18"/>
                <w:lang w:val="uk-UA"/>
              </w:rPr>
              <w:t>12</w:t>
            </w:r>
          </w:p>
        </w:tc>
        <w:tc>
          <w:tcPr>
            <w:tcW w:w="2976"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jc w:val="center"/>
              <w:rPr>
                <w:sz w:val="18"/>
                <w:szCs w:val="18"/>
                <w:lang w:val="uk-UA"/>
              </w:rPr>
            </w:pPr>
            <w:r w:rsidRPr="006F4B3F">
              <w:rPr>
                <w:sz w:val="18"/>
                <w:szCs w:val="18"/>
                <w:lang w:val="uk-UA"/>
              </w:rPr>
              <w:t>13</w:t>
            </w:r>
          </w:p>
        </w:tc>
      </w:tr>
      <w:tr w:rsidR="00080E22" w:rsidRPr="006F4B3F" w:rsidTr="00E066D8">
        <w:trPr>
          <w:trHeight w:val="1183"/>
        </w:trPr>
        <w:tc>
          <w:tcPr>
            <w:tcW w:w="390" w:type="dxa"/>
            <w:tcBorders>
              <w:top w:val="single" w:sz="4" w:space="0" w:color="auto"/>
              <w:left w:val="single" w:sz="4" w:space="0" w:color="auto"/>
              <w:bottom w:val="single" w:sz="4" w:space="0" w:color="auto"/>
              <w:right w:val="single" w:sz="4" w:space="0" w:color="auto"/>
            </w:tcBorders>
            <w:hideMark/>
          </w:tcPr>
          <w:p w:rsidR="00080E22" w:rsidRPr="006F4B3F" w:rsidRDefault="00080E22" w:rsidP="008A6444">
            <w:pPr>
              <w:widowControl w:val="0"/>
              <w:tabs>
                <w:tab w:val="left" w:pos="566"/>
              </w:tabs>
              <w:autoSpaceDE w:val="0"/>
              <w:autoSpaceDN w:val="0"/>
              <w:adjustRightInd w:val="0"/>
              <w:jc w:val="both"/>
              <w:rPr>
                <w:sz w:val="18"/>
                <w:szCs w:val="18"/>
                <w:lang w:val="uk-UA"/>
              </w:rPr>
            </w:pPr>
            <w:r w:rsidRPr="006F4B3F">
              <w:rPr>
                <w:sz w:val="18"/>
                <w:szCs w:val="18"/>
                <w:lang w:val="uk-UA"/>
              </w:rPr>
              <w:t>1.</w:t>
            </w:r>
          </w:p>
        </w:tc>
        <w:tc>
          <w:tcPr>
            <w:tcW w:w="4714"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both"/>
              <w:rPr>
                <w:sz w:val="20"/>
                <w:szCs w:val="20"/>
                <w:lang w:val="uk-UA"/>
              </w:rPr>
            </w:pPr>
            <w:r w:rsidRPr="000B55C7">
              <w:rPr>
                <w:rFonts w:eastAsia="Calibri"/>
                <w:sz w:val="20"/>
                <w:szCs w:val="20"/>
                <w:lang w:val="uk-UA" w:eastAsia="en-US"/>
              </w:rPr>
              <w:t>Програма о</w:t>
            </w:r>
            <w:r w:rsidRPr="000B55C7">
              <w:rPr>
                <w:sz w:val="20"/>
                <w:szCs w:val="20"/>
                <w:lang w:val="uk-UA"/>
              </w:rPr>
              <w:t>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w:t>
            </w:r>
            <w:r w:rsidRPr="000B55C7">
              <w:rPr>
                <w:rFonts w:eastAsia="Calibri"/>
                <w:sz w:val="20"/>
                <w:szCs w:val="20"/>
                <w:lang w:val="uk-UA" w:eastAsia="en-US"/>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p>
          <w:p w:rsidR="00080E22" w:rsidRPr="000B55C7" w:rsidRDefault="00080E22" w:rsidP="008A6444">
            <w:pPr>
              <w:widowControl w:val="0"/>
              <w:tabs>
                <w:tab w:val="left" w:pos="566"/>
              </w:tabs>
              <w:autoSpaceDE w:val="0"/>
              <w:autoSpaceDN w:val="0"/>
              <w:adjustRightInd w:val="0"/>
              <w:jc w:val="center"/>
              <w:rPr>
                <w:sz w:val="20"/>
                <w:szCs w:val="20"/>
                <w:lang w:val="uk-UA"/>
              </w:rPr>
            </w:pPr>
          </w:p>
          <w:p w:rsidR="00080E22" w:rsidRPr="000B55C7" w:rsidRDefault="00080E22" w:rsidP="008A6444">
            <w:pPr>
              <w:widowControl w:val="0"/>
              <w:tabs>
                <w:tab w:val="left" w:pos="566"/>
              </w:tabs>
              <w:autoSpaceDE w:val="0"/>
              <w:autoSpaceDN w:val="0"/>
              <w:adjustRightInd w:val="0"/>
              <w:jc w:val="center"/>
              <w:rPr>
                <w:sz w:val="20"/>
                <w:szCs w:val="20"/>
                <w:lang w:val="uk-UA"/>
              </w:rPr>
            </w:pPr>
            <w:r w:rsidRPr="000B55C7">
              <w:rPr>
                <w:sz w:val="20"/>
                <w:szCs w:val="20"/>
                <w:lang w:val="uk-UA"/>
              </w:rPr>
              <w:t>2</w:t>
            </w:r>
            <w:r w:rsidR="000B55C7" w:rsidRPr="000B55C7">
              <w:rPr>
                <w:sz w:val="20"/>
                <w:szCs w:val="20"/>
                <w:lang w:val="uk-UA"/>
              </w:rPr>
              <w:t>3</w:t>
            </w:r>
            <w:r w:rsidRPr="000B55C7">
              <w:rPr>
                <w:sz w:val="20"/>
                <w:szCs w:val="20"/>
                <w:lang w:val="uk-UA"/>
              </w:rPr>
              <w:t>0,0</w:t>
            </w:r>
          </w:p>
          <w:p w:rsidR="00080E22" w:rsidRPr="000B55C7" w:rsidRDefault="00080E22" w:rsidP="000B55C7">
            <w:pPr>
              <w:widowControl w:val="0"/>
              <w:tabs>
                <w:tab w:val="left" w:pos="566"/>
              </w:tabs>
              <w:autoSpaceDE w:val="0"/>
              <w:autoSpaceDN w:val="0"/>
              <w:adjustRightInd w:val="0"/>
              <w:rPr>
                <w:sz w:val="20"/>
                <w:szCs w:val="20"/>
                <w:lang w:val="uk-UA"/>
              </w:rPr>
            </w:pPr>
          </w:p>
          <w:p w:rsidR="00080E22" w:rsidRPr="000B55C7" w:rsidRDefault="00080E22" w:rsidP="008A6444">
            <w:pPr>
              <w:widowControl w:val="0"/>
              <w:tabs>
                <w:tab w:val="left" w:pos="566"/>
              </w:tabs>
              <w:autoSpaceDE w:val="0"/>
              <w:autoSpaceDN w:val="0"/>
              <w:adjustRightInd w:val="0"/>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709"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855"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p>
          <w:p w:rsidR="00080E22" w:rsidRPr="000B55C7" w:rsidRDefault="00080E22" w:rsidP="008A6444">
            <w:pPr>
              <w:widowControl w:val="0"/>
              <w:tabs>
                <w:tab w:val="left" w:pos="566"/>
              </w:tabs>
              <w:autoSpaceDE w:val="0"/>
              <w:autoSpaceDN w:val="0"/>
              <w:adjustRightInd w:val="0"/>
              <w:jc w:val="center"/>
              <w:rPr>
                <w:sz w:val="20"/>
                <w:szCs w:val="20"/>
                <w:lang w:val="uk-UA"/>
              </w:rPr>
            </w:pPr>
          </w:p>
          <w:p w:rsidR="00080E22" w:rsidRPr="000B55C7" w:rsidRDefault="000B55C7" w:rsidP="008A6444">
            <w:pPr>
              <w:widowControl w:val="0"/>
              <w:tabs>
                <w:tab w:val="left" w:pos="566"/>
              </w:tabs>
              <w:autoSpaceDE w:val="0"/>
              <w:autoSpaceDN w:val="0"/>
              <w:adjustRightInd w:val="0"/>
              <w:jc w:val="center"/>
              <w:rPr>
                <w:sz w:val="20"/>
                <w:szCs w:val="20"/>
                <w:lang w:val="uk-UA"/>
              </w:rPr>
            </w:pPr>
            <w:r w:rsidRPr="000B55C7">
              <w:rPr>
                <w:sz w:val="20"/>
                <w:szCs w:val="20"/>
                <w:lang w:val="uk-UA"/>
              </w:rPr>
              <w:t>23</w:t>
            </w:r>
            <w:r w:rsidR="00080E22" w:rsidRPr="000B55C7">
              <w:rPr>
                <w:sz w:val="20"/>
                <w:szCs w:val="20"/>
                <w:lang w:val="uk-UA"/>
              </w:rPr>
              <w:t>0,0</w:t>
            </w:r>
          </w:p>
          <w:p w:rsidR="00080E22" w:rsidRPr="000B55C7" w:rsidRDefault="00080E22" w:rsidP="000B55C7">
            <w:pPr>
              <w:widowControl w:val="0"/>
              <w:tabs>
                <w:tab w:val="left" w:pos="566"/>
              </w:tabs>
              <w:autoSpaceDE w:val="0"/>
              <w:autoSpaceDN w:val="0"/>
              <w:adjustRightInd w:val="0"/>
              <w:rPr>
                <w:sz w:val="20"/>
                <w:szCs w:val="20"/>
                <w:lang w:val="uk-UA"/>
              </w:rPr>
            </w:pPr>
          </w:p>
          <w:p w:rsidR="00080E22" w:rsidRPr="000B55C7" w:rsidRDefault="00080E22" w:rsidP="008A6444">
            <w:pPr>
              <w:widowControl w:val="0"/>
              <w:tabs>
                <w:tab w:val="left" w:pos="566"/>
              </w:tabs>
              <w:autoSpaceDE w:val="0"/>
              <w:autoSpaceDN w:val="0"/>
              <w:adjustRightInd w:val="0"/>
              <w:rPr>
                <w:sz w:val="20"/>
                <w:szCs w:val="20"/>
                <w:lang w:val="uk-UA"/>
              </w:rPr>
            </w:pPr>
          </w:p>
        </w:tc>
        <w:tc>
          <w:tcPr>
            <w:tcW w:w="1003"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p>
        </w:tc>
        <w:tc>
          <w:tcPr>
            <w:tcW w:w="849"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p>
          <w:p w:rsidR="00080E22" w:rsidRPr="000B55C7" w:rsidRDefault="00080E22" w:rsidP="008A6444">
            <w:pPr>
              <w:widowControl w:val="0"/>
              <w:tabs>
                <w:tab w:val="left" w:pos="566"/>
              </w:tabs>
              <w:autoSpaceDE w:val="0"/>
              <w:autoSpaceDN w:val="0"/>
              <w:adjustRightInd w:val="0"/>
              <w:jc w:val="center"/>
              <w:rPr>
                <w:sz w:val="20"/>
                <w:szCs w:val="20"/>
                <w:lang w:val="uk-UA"/>
              </w:rPr>
            </w:pPr>
          </w:p>
          <w:p w:rsidR="00080E22"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56,0</w:t>
            </w:r>
          </w:p>
          <w:p w:rsidR="00080E22" w:rsidRPr="000B55C7" w:rsidRDefault="00080E22" w:rsidP="008A6444">
            <w:pPr>
              <w:widowControl w:val="0"/>
              <w:tabs>
                <w:tab w:val="left" w:pos="566"/>
              </w:tabs>
              <w:autoSpaceDE w:val="0"/>
              <w:autoSpaceDN w:val="0"/>
              <w:adjustRightInd w:val="0"/>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846"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817"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p>
          <w:p w:rsidR="00080E22" w:rsidRPr="000B55C7" w:rsidRDefault="00080E22" w:rsidP="008A6444">
            <w:pPr>
              <w:widowControl w:val="0"/>
              <w:tabs>
                <w:tab w:val="left" w:pos="566"/>
              </w:tabs>
              <w:autoSpaceDE w:val="0"/>
              <w:autoSpaceDN w:val="0"/>
              <w:adjustRightInd w:val="0"/>
              <w:jc w:val="center"/>
              <w:rPr>
                <w:sz w:val="20"/>
                <w:szCs w:val="20"/>
                <w:lang w:val="uk-UA"/>
              </w:rPr>
            </w:pPr>
          </w:p>
          <w:p w:rsidR="00080E22" w:rsidRPr="000B55C7" w:rsidRDefault="000B55C7" w:rsidP="008A6444">
            <w:pPr>
              <w:widowControl w:val="0"/>
              <w:tabs>
                <w:tab w:val="left" w:pos="566"/>
              </w:tabs>
              <w:autoSpaceDE w:val="0"/>
              <w:autoSpaceDN w:val="0"/>
              <w:adjustRightInd w:val="0"/>
              <w:jc w:val="center"/>
              <w:rPr>
                <w:sz w:val="20"/>
                <w:szCs w:val="20"/>
                <w:lang w:val="uk-UA"/>
              </w:rPr>
            </w:pPr>
            <w:r w:rsidRPr="000B55C7">
              <w:rPr>
                <w:sz w:val="20"/>
                <w:szCs w:val="20"/>
                <w:lang w:val="uk-UA"/>
              </w:rPr>
              <w:t>56,0</w:t>
            </w:r>
          </w:p>
          <w:p w:rsidR="00080E22" w:rsidRPr="000B55C7" w:rsidRDefault="00080E22" w:rsidP="008A6444">
            <w:pPr>
              <w:widowControl w:val="0"/>
              <w:tabs>
                <w:tab w:val="left" w:pos="566"/>
              </w:tabs>
              <w:autoSpaceDE w:val="0"/>
              <w:autoSpaceDN w:val="0"/>
              <w:adjustRightInd w:val="0"/>
              <w:jc w:val="center"/>
              <w:rPr>
                <w:sz w:val="20"/>
                <w:szCs w:val="20"/>
                <w:lang w:val="en-US"/>
              </w:rPr>
            </w:pPr>
          </w:p>
        </w:tc>
        <w:tc>
          <w:tcPr>
            <w:tcW w:w="729" w:type="dxa"/>
            <w:gridSpan w:val="2"/>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2976" w:type="dxa"/>
            <w:tcBorders>
              <w:top w:val="single" w:sz="4" w:space="0" w:color="auto"/>
              <w:left w:val="single" w:sz="4" w:space="0" w:color="auto"/>
              <w:bottom w:val="single" w:sz="4" w:space="0" w:color="auto"/>
              <w:right w:val="single" w:sz="4" w:space="0" w:color="auto"/>
            </w:tcBorders>
          </w:tcPr>
          <w:p w:rsidR="00080E22" w:rsidRPr="000B55C7" w:rsidRDefault="00080E22" w:rsidP="008A6444">
            <w:pPr>
              <w:widowControl w:val="0"/>
              <w:tabs>
                <w:tab w:val="left" w:pos="566"/>
              </w:tabs>
              <w:autoSpaceDE w:val="0"/>
              <w:autoSpaceDN w:val="0"/>
              <w:adjustRightInd w:val="0"/>
              <w:rPr>
                <w:sz w:val="20"/>
                <w:szCs w:val="20"/>
                <w:lang w:val="uk-UA"/>
              </w:rPr>
            </w:pPr>
          </w:p>
        </w:tc>
      </w:tr>
      <w:tr w:rsidR="000B55C7" w:rsidRPr="00806553" w:rsidTr="00E066D8">
        <w:trPr>
          <w:trHeight w:val="838"/>
        </w:trPr>
        <w:tc>
          <w:tcPr>
            <w:tcW w:w="390" w:type="dxa"/>
            <w:tcBorders>
              <w:top w:val="single" w:sz="4" w:space="0" w:color="auto"/>
              <w:left w:val="single" w:sz="4" w:space="0" w:color="auto"/>
              <w:bottom w:val="single" w:sz="4" w:space="0" w:color="auto"/>
              <w:right w:val="single" w:sz="4" w:space="0" w:color="auto"/>
            </w:tcBorders>
          </w:tcPr>
          <w:p w:rsidR="000B55C7" w:rsidRPr="006F4B3F" w:rsidRDefault="000B55C7" w:rsidP="000B55C7">
            <w:pPr>
              <w:widowControl w:val="0"/>
              <w:tabs>
                <w:tab w:val="left" w:pos="566"/>
              </w:tabs>
              <w:autoSpaceDE w:val="0"/>
              <w:autoSpaceDN w:val="0"/>
              <w:adjustRightInd w:val="0"/>
              <w:jc w:val="both"/>
              <w:rPr>
                <w:sz w:val="18"/>
                <w:szCs w:val="18"/>
                <w:lang w:val="uk-UA"/>
              </w:rPr>
            </w:pPr>
          </w:p>
        </w:tc>
        <w:tc>
          <w:tcPr>
            <w:tcW w:w="4714"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both"/>
              <w:rPr>
                <w:sz w:val="20"/>
                <w:szCs w:val="20"/>
                <w:lang w:val="uk-UA"/>
              </w:rPr>
            </w:pPr>
            <w:r w:rsidRPr="000B55C7">
              <w:rPr>
                <w:sz w:val="20"/>
                <w:szCs w:val="20"/>
                <w:lang w:val="uk-UA"/>
              </w:rPr>
              <w:t xml:space="preserve">Завдання 1. Забезпечення нарахування плати порушникам за виконання ними суспільно корисних робіт  </w:t>
            </w:r>
          </w:p>
        </w:tc>
        <w:tc>
          <w:tcPr>
            <w:tcW w:w="854"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p>
          <w:p w:rsidR="000B55C7"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230,0</w:t>
            </w:r>
          </w:p>
          <w:p w:rsidR="000B55C7" w:rsidRPr="000B55C7" w:rsidRDefault="000B55C7" w:rsidP="000B55C7">
            <w:pPr>
              <w:widowControl w:val="0"/>
              <w:tabs>
                <w:tab w:val="left" w:pos="566"/>
              </w:tabs>
              <w:autoSpaceDE w:val="0"/>
              <w:autoSpaceDN w:val="0"/>
              <w:adjustRightInd w:val="0"/>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709"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855"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p>
          <w:p w:rsidR="000B55C7"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230,0</w:t>
            </w:r>
          </w:p>
          <w:p w:rsidR="000B55C7" w:rsidRPr="000B55C7" w:rsidRDefault="000B55C7" w:rsidP="000B55C7">
            <w:pPr>
              <w:widowControl w:val="0"/>
              <w:tabs>
                <w:tab w:val="left" w:pos="566"/>
              </w:tabs>
              <w:autoSpaceDE w:val="0"/>
              <w:autoSpaceDN w:val="0"/>
              <w:adjustRightInd w:val="0"/>
              <w:rPr>
                <w:sz w:val="20"/>
                <w:szCs w:val="20"/>
                <w:lang w:val="uk-UA"/>
              </w:rPr>
            </w:pPr>
          </w:p>
        </w:tc>
        <w:tc>
          <w:tcPr>
            <w:tcW w:w="1003"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p>
        </w:tc>
        <w:tc>
          <w:tcPr>
            <w:tcW w:w="849"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p>
          <w:p w:rsidR="000B55C7"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56,0</w:t>
            </w:r>
          </w:p>
          <w:p w:rsidR="000B55C7" w:rsidRPr="000B55C7" w:rsidRDefault="000B55C7" w:rsidP="000B55C7">
            <w:pPr>
              <w:widowControl w:val="0"/>
              <w:tabs>
                <w:tab w:val="left" w:pos="566"/>
              </w:tabs>
              <w:autoSpaceDE w:val="0"/>
              <w:autoSpaceDN w:val="0"/>
              <w:adjustRightInd w:val="0"/>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846"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817"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p>
          <w:p w:rsidR="000B55C7"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56,0</w:t>
            </w:r>
          </w:p>
          <w:p w:rsidR="000B55C7" w:rsidRPr="000B55C7" w:rsidRDefault="000B55C7" w:rsidP="000B55C7">
            <w:pPr>
              <w:widowControl w:val="0"/>
              <w:tabs>
                <w:tab w:val="left" w:pos="566"/>
              </w:tabs>
              <w:autoSpaceDE w:val="0"/>
              <w:autoSpaceDN w:val="0"/>
              <w:adjustRightInd w:val="0"/>
              <w:jc w:val="center"/>
              <w:rPr>
                <w:sz w:val="20"/>
                <w:szCs w:val="20"/>
                <w:lang w:val="en-US"/>
              </w:rPr>
            </w:pPr>
          </w:p>
        </w:tc>
        <w:tc>
          <w:tcPr>
            <w:tcW w:w="729" w:type="dxa"/>
            <w:gridSpan w:val="2"/>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p>
          <w:p w:rsidR="000B55C7" w:rsidRPr="000B55C7" w:rsidRDefault="000B55C7" w:rsidP="000B55C7">
            <w:pPr>
              <w:widowControl w:val="0"/>
              <w:tabs>
                <w:tab w:val="left" w:pos="566"/>
              </w:tabs>
              <w:autoSpaceDE w:val="0"/>
              <w:autoSpaceDN w:val="0"/>
              <w:adjustRightInd w:val="0"/>
              <w:jc w:val="center"/>
              <w:rPr>
                <w:sz w:val="20"/>
                <w:szCs w:val="20"/>
                <w:lang w:val="uk-UA"/>
              </w:rPr>
            </w:pPr>
          </w:p>
          <w:p w:rsidR="000B55C7" w:rsidRPr="000B55C7" w:rsidRDefault="000B55C7" w:rsidP="000B55C7">
            <w:pPr>
              <w:widowControl w:val="0"/>
              <w:tabs>
                <w:tab w:val="left" w:pos="566"/>
              </w:tabs>
              <w:autoSpaceDE w:val="0"/>
              <w:autoSpaceDN w:val="0"/>
              <w:adjustRightInd w:val="0"/>
              <w:jc w:val="center"/>
              <w:rPr>
                <w:sz w:val="20"/>
                <w:szCs w:val="2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0B55C7" w:rsidRPr="000B55C7" w:rsidRDefault="000B55C7" w:rsidP="00E066D8">
            <w:pPr>
              <w:widowControl w:val="0"/>
              <w:tabs>
                <w:tab w:val="left" w:pos="566"/>
              </w:tabs>
              <w:autoSpaceDE w:val="0"/>
              <w:autoSpaceDN w:val="0"/>
              <w:adjustRightInd w:val="0"/>
              <w:jc w:val="both"/>
              <w:rPr>
                <w:sz w:val="20"/>
                <w:szCs w:val="20"/>
                <w:lang w:val="uk-UA"/>
              </w:rPr>
            </w:pPr>
            <w:r w:rsidRPr="000B55C7">
              <w:rPr>
                <w:sz w:val="20"/>
                <w:szCs w:val="20"/>
                <w:lang w:val="uk-UA"/>
              </w:rPr>
              <w:t xml:space="preserve"> У 202</w:t>
            </w:r>
            <w:r>
              <w:rPr>
                <w:sz w:val="20"/>
                <w:szCs w:val="20"/>
                <w:lang w:val="uk-UA"/>
              </w:rPr>
              <w:t>3</w:t>
            </w:r>
            <w:r w:rsidRPr="000B55C7">
              <w:rPr>
                <w:sz w:val="20"/>
                <w:szCs w:val="20"/>
                <w:lang w:val="uk-UA"/>
              </w:rPr>
              <w:t xml:space="preserve"> році проведено нарахування заробітної плати порушникам за виконання ними суспільно корисних робіт</w:t>
            </w:r>
            <w:r w:rsidR="00E066D8">
              <w:rPr>
                <w:sz w:val="20"/>
                <w:szCs w:val="20"/>
                <w:lang w:val="uk-UA"/>
              </w:rPr>
              <w:t xml:space="preserve">на суму 56,0 </w:t>
            </w:r>
            <w:proofErr w:type="spellStart"/>
            <w:r w:rsidR="00E066D8">
              <w:rPr>
                <w:sz w:val="20"/>
                <w:szCs w:val="20"/>
                <w:lang w:val="uk-UA"/>
              </w:rPr>
              <w:t>тис.грн</w:t>
            </w:r>
            <w:proofErr w:type="spellEnd"/>
            <w:r w:rsidR="00E066D8">
              <w:rPr>
                <w:sz w:val="20"/>
                <w:szCs w:val="20"/>
                <w:lang w:val="uk-UA"/>
              </w:rPr>
              <w:t>.</w:t>
            </w:r>
            <w:r w:rsidRPr="000B55C7">
              <w:rPr>
                <w:sz w:val="20"/>
                <w:szCs w:val="20"/>
                <w:lang w:val="uk-UA"/>
              </w:rPr>
              <w:t xml:space="preserve">  </w:t>
            </w:r>
          </w:p>
        </w:tc>
      </w:tr>
    </w:tbl>
    <w:p w:rsidR="003F4BA0" w:rsidRDefault="003F4BA0" w:rsidP="000B55C7">
      <w:pPr>
        <w:ind w:right="-283"/>
        <w:rPr>
          <w:bCs/>
          <w:sz w:val="28"/>
          <w:szCs w:val="28"/>
          <w:lang w:val="uk-UA"/>
        </w:rPr>
      </w:pPr>
    </w:p>
    <w:p w:rsidR="000B55C7" w:rsidRPr="00872F33" w:rsidRDefault="000B55C7" w:rsidP="000B55C7">
      <w:pPr>
        <w:ind w:right="-283"/>
        <w:rPr>
          <w:bCs/>
          <w:sz w:val="28"/>
          <w:szCs w:val="28"/>
          <w:lang w:val="uk-UA"/>
        </w:rPr>
      </w:pPr>
      <w:r w:rsidRPr="00872F33">
        <w:rPr>
          <w:bCs/>
          <w:sz w:val="28"/>
          <w:szCs w:val="28"/>
          <w:lang w:val="uk-UA"/>
        </w:rPr>
        <w:t xml:space="preserve">Секретар Сумської міської ради </w:t>
      </w:r>
      <w:r w:rsidRPr="00872F33">
        <w:rPr>
          <w:bCs/>
          <w:sz w:val="28"/>
          <w:szCs w:val="28"/>
          <w:lang w:val="uk-UA"/>
        </w:rPr>
        <w:tab/>
      </w:r>
      <w:r w:rsidRPr="00872F33">
        <w:rPr>
          <w:bCs/>
          <w:sz w:val="28"/>
          <w:szCs w:val="28"/>
          <w:lang w:val="uk-UA"/>
        </w:rPr>
        <w:tab/>
      </w:r>
      <w:r w:rsidRPr="00872F33">
        <w:rPr>
          <w:bCs/>
          <w:sz w:val="28"/>
          <w:szCs w:val="28"/>
          <w:lang w:val="uk-UA"/>
        </w:rPr>
        <w:tab/>
      </w:r>
      <w:r>
        <w:rPr>
          <w:bCs/>
          <w:sz w:val="28"/>
          <w:szCs w:val="28"/>
          <w:lang w:val="uk-UA"/>
        </w:rPr>
        <w:t xml:space="preserve">                                   </w:t>
      </w:r>
      <w:r w:rsidRPr="00872F33">
        <w:rPr>
          <w:bCs/>
          <w:sz w:val="28"/>
          <w:szCs w:val="28"/>
          <w:lang w:val="uk-UA"/>
        </w:rPr>
        <w:tab/>
      </w:r>
      <w:r w:rsidR="00526D89">
        <w:rPr>
          <w:bCs/>
          <w:sz w:val="28"/>
          <w:szCs w:val="28"/>
          <w:lang w:val="uk-UA"/>
        </w:rPr>
        <w:t xml:space="preserve">                                                                          </w:t>
      </w:r>
      <w:r w:rsidRPr="00872F33">
        <w:rPr>
          <w:bCs/>
          <w:sz w:val="28"/>
          <w:szCs w:val="28"/>
          <w:lang w:val="uk-UA"/>
        </w:rPr>
        <w:t>Артем КОБЗАР</w:t>
      </w:r>
    </w:p>
    <w:p w:rsidR="000B55C7" w:rsidRPr="000B55C7" w:rsidRDefault="000B55C7" w:rsidP="000B55C7">
      <w:pPr>
        <w:tabs>
          <w:tab w:val="left" w:pos="7655"/>
        </w:tabs>
        <w:rPr>
          <w:lang w:val="uk-UA"/>
        </w:rPr>
      </w:pPr>
      <w:r w:rsidRPr="000B55C7">
        <w:rPr>
          <w:lang w:val="uk-UA"/>
        </w:rPr>
        <w:t>Виконавець: Євген БРОВЕНКО</w:t>
      </w:r>
    </w:p>
    <w:p w:rsidR="000B55C7" w:rsidRDefault="000B55C7" w:rsidP="004E604E">
      <w:pPr>
        <w:ind w:left="8505"/>
        <w:jc w:val="center"/>
        <w:rPr>
          <w:lang w:val="uk-UA"/>
        </w:rPr>
      </w:pPr>
    </w:p>
    <w:p w:rsidR="004E604E" w:rsidRPr="00775381" w:rsidRDefault="004E604E" w:rsidP="004E604E">
      <w:pPr>
        <w:ind w:left="8505"/>
        <w:jc w:val="center"/>
        <w:rPr>
          <w:sz w:val="20"/>
          <w:szCs w:val="20"/>
          <w:lang w:val="uk-UA"/>
        </w:rPr>
      </w:pPr>
      <w:r w:rsidRPr="00510D9E">
        <w:rPr>
          <w:lang w:val="uk-UA"/>
        </w:rPr>
        <w:t>Додаток</w:t>
      </w:r>
      <w:r w:rsidRPr="006F4B3F">
        <w:rPr>
          <w:sz w:val="20"/>
          <w:szCs w:val="20"/>
          <w:lang w:val="uk-UA"/>
        </w:rPr>
        <w:t xml:space="preserve"> </w:t>
      </w:r>
    </w:p>
    <w:p w:rsidR="00B83B02" w:rsidRPr="00B83B02" w:rsidRDefault="004E604E" w:rsidP="00080E22">
      <w:pPr>
        <w:ind w:left="7797"/>
        <w:jc w:val="both"/>
        <w:rPr>
          <w:lang w:val="uk-UA"/>
        </w:rPr>
      </w:pPr>
      <w:r w:rsidRPr="00B83B02">
        <w:rPr>
          <w:lang w:val="uk-UA"/>
        </w:rPr>
        <w:t xml:space="preserve">до інформації про </w:t>
      </w:r>
      <w:r w:rsidR="00510D9E" w:rsidRPr="00B83B02">
        <w:rPr>
          <w:lang w:val="uk-UA"/>
        </w:rPr>
        <w:t xml:space="preserve">хід виконання </w:t>
      </w:r>
      <w:r w:rsidR="00B83B02" w:rsidRPr="00B83B02">
        <w:rPr>
          <w:rFonts w:eastAsia="Calibri"/>
          <w:lang w:val="uk-UA" w:eastAsia="en-US"/>
        </w:rPr>
        <w:t xml:space="preserve">Програми </w:t>
      </w:r>
      <w:r w:rsidR="00B83B02" w:rsidRPr="00B83B02">
        <w:rPr>
          <w:lang w:val="uk-UA"/>
        </w:rPr>
        <w:t xml:space="preserve">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 затвердженої рішенням Сумської міської ради від 29 вересня 2021 року № 1603-МР, за підсумками </w:t>
      </w:r>
      <w:r w:rsidR="00080E22">
        <w:rPr>
          <w:lang w:val="uk-UA"/>
        </w:rPr>
        <w:t>202</w:t>
      </w:r>
      <w:r w:rsidR="00E066D8">
        <w:rPr>
          <w:lang w:val="uk-UA"/>
        </w:rPr>
        <w:t>3 року та заключний звіт</w:t>
      </w:r>
    </w:p>
    <w:p w:rsidR="008D12A5" w:rsidRDefault="008D12A5" w:rsidP="004E604E">
      <w:pPr>
        <w:jc w:val="center"/>
        <w:rPr>
          <w:lang w:val="uk-UA"/>
        </w:rPr>
      </w:pPr>
    </w:p>
    <w:p w:rsidR="004E604E" w:rsidRPr="00510D9E" w:rsidRDefault="004E604E" w:rsidP="004E604E">
      <w:pPr>
        <w:jc w:val="center"/>
        <w:rPr>
          <w:lang w:val="uk-UA"/>
        </w:rPr>
      </w:pPr>
      <w:r w:rsidRPr="00510D9E">
        <w:rPr>
          <w:lang w:val="uk-UA"/>
        </w:rPr>
        <w:t>З</w:t>
      </w:r>
      <w:r w:rsidR="005724AF">
        <w:rPr>
          <w:lang w:val="uk-UA"/>
        </w:rPr>
        <w:t>аключний з</w:t>
      </w:r>
      <w:r w:rsidRPr="00510D9E">
        <w:rPr>
          <w:lang w:val="uk-UA"/>
        </w:rPr>
        <w:t>віт про виконання програми за 202</w:t>
      </w:r>
      <w:r w:rsidR="000B55C7">
        <w:rPr>
          <w:lang w:val="uk-UA"/>
        </w:rPr>
        <w:t>1-2023 роки</w:t>
      </w:r>
      <w:r w:rsidR="004F51CC">
        <w:rPr>
          <w:lang w:val="uk-UA"/>
        </w:rPr>
        <w:t xml:space="preserve"> </w:t>
      </w:r>
    </w:p>
    <w:p w:rsidR="00510D9E" w:rsidRPr="00510D9E" w:rsidRDefault="00510D9E" w:rsidP="00B83B02">
      <w:pPr>
        <w:jc w:val="center"/>
        <w:rPr>
          <w:lang w:val="uk-UA"/>
        </w:rPr>
      </w:pPr>
      <w:r w:rsidRPr="00B83B02">
        <w:rPr>
          <w:lang w:val="uk-UA"/>
        </w:rPr>
        <w:t>«</w:t>
      </w:r>
      <w:r w:rsidR="00AA10B3" w:rsidRPr="00B83B02">
        <w:rPr>
          <w:rFonts w:eastAsia="Calibri"/>
          <w:lang w:val="uk-UA" w:eastAsia="en-US"/>
        </w:rPr>
        <w:t>Програм</w:t>
      </w:r>
      <w:r w:rsidR="004F51CC" w:rsidRPr="00B83B02">
        <w:rPr>
          <w:rFonts w:eastAsia="Calibri"/>
          <w:lang w:val="uk-UA" w:eastAsia="en-US"/>
        </w:rPr>
        <w:t>а</w:t>
      </w:r>
      <w:r w:rsidR="00AA10B3" w:rsidRPr="00B83B02">
        <w:rPr>
          <w:rFonts w:eastAsia="Calibri"/>
          <w:lang w:val="uk-UA" w:eastAsia="en-US"/>
        </w:rPr>
        <w:t xml:space="preserve"> </w:t>
      </w:r>
      <w:r w:rsidR="00B83B02">
        <w:rPr>
          <w:rFonts w:eastAsia="Calibri"/>
          <w:lang w:val="uk-UA" w:eastAsia="en-US"/>
        </w:rPr>
        <w:t>о</w:t>
      </w:r>
      <w:r w:rsidR="00B83B02" w:rsidRPr="00B83B02">
        <w:rPr>
          <w:lang w:val="uk-UA"/>
        </w:rPr>
        <w:t>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 затвердженої рішенням Сумської міської ради від</w:t>
      </w:r>
      <w:r w:rsidR="00F84788">
        <w:rPr>
          <w:lang w:val="uk-UA"/>
        </w:rPr>
        <w:t xml:space="preserve"> 29 вересня 2021 року № 1603-МР</w:t>
      </w:r>
      <w:r w:rsidR="00B83B02" w:rsidRPr="00B83B02">
        <w:rPr>
          <w:lang w:val="uk-UA"/>
        </w:rPr>
        <w:t>»</w:t>
      </w:r>
    </w:p>
    <w:p w:rsidR="004E604E" w:rsidRPr="00775381" w:rsidRDefault="00510D9E" w:rsidP="004E604E">
      <w:pPr>
        <w:jc w:val="center"/>
        <w:rPr>
          <w:sz w:val="20"/>
          <w:szCs w:val="20"/>
          <w:lang w:val="uk-UA"/>
        </w:rPr>
      </w:pPr>
      <w:r w:rsidRPr="00775381">
        <w:rPr>
          <w:sz w:val="20"/>
          <w:szCs w:val="20"/>
          <w:lang w:val="uk-UA"/>
        </w:rPr>
        <w:t xml:space="preserve"> </w:t>
      </w:r>
      <w:r w:rsidR="004E604E" w:rsidRPr="00775381">
        <w:rPr>
          <w:sz w:val="20"/>
          <w:szCs w:val="20"/>
          <w:lang w:val="uk-UA"/>
        </w:rPr>
        <w:t>(назва програми)</w:t>
      </w:r>
    </w:p>
    <w:p w:rsidR="004E604E" w:rsidRPr="006F4B3F" w:rsidRDefault="004E604E" w:rsidP="004E604E">
      <w:pPr>
        <w:widowControl w:val="0"/>
        <w:tabs>
          <w:tab w:val="left" w:pos="566"/>
        </w:tabs>
        <w:autoSpaceDE w:val="0"/>
        <w:autoSpaceDN w:val="0"/>
        <w:adjustRightInd w:val="0"/>
        <w:rPr>
          <w:sz w:val="20"/>
          <w:szCs w:val="20"/>
          <w:lang w:val="uk-UA"/>
        </w:rPr>
      </w:pPr>
    </w:p>
    <w:p w:rsidR="004E604E" w:rsidRPr="00510D9E" w:rsidRDefault="004E604E" w:rsidP="004E604E">
      <w:pPr>
        <w:widowControl w:val="0"/>
        <w:tabs>
          <w:tab w:val="left" w:pos="566"/>
        </w:tabs>
        <w:autoSpaceDE w:val="0"/>
        <w:autoSpaceDN w:val="0"/>
        <w:adjustRightInd w:val="0"/>
        <w:rPr>
          <w:sz w:val="22"/>
          <w:szCs w:val="22"/>
          <w:u w:val="single"/>
          <w:lang w:val="uk-UA"/>
        </w:rPr>
      </w:pPr>
      <w:r w:rsidRPr="00510D9E">
        <w:rPr>
          <w:sz w:val="22"/>
          <w:szCs w:val="22"/>
          <w:lang w:val="uk-UA"/>
        </w:rPr>
        <w:t xml:space="preserve">1. </w:t>
      </w:r>
      <w:r w:rsidRPr="00510D9E">
        <w:rPr>
          <w:sz w:val="22"/>
          <w:szCs w:val="22"/>
          <w:lang w:val="uk-UA"/>
        </w:rPr>
        <w:tab/>
      </w:r>
      <w:r w:rsidRPr="00510D9E">
        <w:rPr>
          <w:sz w:val="22"/>
          <w:szCs w:val="22"/>
          <w:u w:val="single"/>
          <w:lang w:val="uk-UA"/>
        </w:rPr>
        <w:t xml:space="preserve">1200000   </w:t>
      </w:r>
      <w:r w:rsidRPr="00510D9E">
        <w:rPr>
          <w:sz w:val="22"/>
          <w:szCs w:val="22"/>
          <w:lang w:val="uk-UA"/>
        </w:rPr>
        <w:tab/>
      </w:r>
      <w:r w:rsidRPr="00510D9E">
        <w:rPr>
          <w:sz w:val="22"/>
          <w:szCs w:val="22"/>
          <w:lang w:val="uk-UA"/>
        </w:rPr>
        <w:tab/>
      </w:r>
      <w:r w:rsidRPr="00510D9E">
        <w:rPr>
          <w:sz w:val="22"/>
          <w:szCs w:val="22"/>
          <w:u w:val="single"/>
          <w:lang w:val="uk-UA"/>
        </w:rPr>
        <w:t>Департамент інфраструктури міста Сумської міської ради</w:t>
      </w:r>
    </w:p>
    <w:p w:rsidR="004E604E" w:rsidRPr="00510D9E" w:rsidRDefault="004E604E" w:rsidP="004E604E">
      <w:pPr>
        <w:widowControl w:val="0"/>
        <w:tabs>
          <w:tab w:val="left" w:pos="566"/>
        </w:tabs>
        <w:autoSpaceDE w:val="0"/>
        <w:autoSpaceDN w:val="0"/>
        <w:adjustRightInd w:val="0"/>
        <w:rPr>
          <w:sz w:val="22"/>
          <w:szCs w:val="22"/>
          <w:lang w:val="uk-UA"/>
        </w:rPr>
      </w:pPr>
      <w:r w:rsidRPr="00510D9E">
        <w:rPr>
          <w:sz w:val="22"/>
          <w:szCs w:val="22"/>
          <w:lang w:val="uk-UA"/>
        </w:rPr>
        <w:tab/>
        <w:t xml:space="preserve">     КВКВ</w:t>
      </w:r>
      <w:r w:rsidRPr="00510D9E">
        <w:rPr>
          <w:sz w:val="22"/>
          <w:szCs w:val="22"/>
          <w:lang w:val="uk-UA"/>
        </w:rPr>
        <w:tab/>
      </w:r>
      <w:r w:rsidRPr="00510D9E">
        <w:rPr>
          <w:sz w:val="22"/>
          <w:szCs w:val="22"/>
          <w:lang w:val="uk-UA"/>
        </w:rPr>
        <w:tab/>
      </w:r>
      <w:r w:rsidRPr="00510D9E">
        <w:rPr>
          <w:sz w:val="22"/>
          <w:szCs w:val="22"/>
          <w:lang w:val="uk-UA"/>
        </w:rPr>
        <w:tab/>
        <w:t>найменування головного розпорядника коштів програми</w:t>
      </w:r>
    </w:p>
    <w:p w:rsidR="004E604E" w:rsidRPr="00510D9E" w:rsidRDefault="004E604E" w:rsidP="004E604E">
      <w:pPr>
        <w:widowControl w:val="0"/>
        <w:tabs>
          <w:tab w:val="left" w:pos="566"/>
        </w:tabs>
        <w:autoSpaceDE w:val="0"/>
        <w:autoSpaceDN w:val="0"/>
        <w:adjustRightInd w:val="0"/>
        <w:rPr>
          <w:sz w:val="22"/>
          <w:szCs w:val="22"/>
          <w:u w:val="single"/>
        </w:rPr>
      </w:pPr>
      <w:r w:rsidRPr="00510D9E">
        <w:rPr>
          <w:sz w:val="22"/>
          <w:szCs w:val="22"/>
          <w:lang w:val="uk-UA"/>
        </w:rPr>
        <w:t>2.</w:t>
      </w:r>
      <w:r w:rsidRPr="00510D9E">
        <w:rPr>
          <w:sz w:val="22"/>
          <w:szCs w:val="22"/>
          <w:lang w:val="uk-UA"/>
        </w:rPr>
        <w:tab/>
      </w:r>
      <w:r w:rsidRPr="00510D9E">
        <w:rPr>
          <w:sz w:val="22"/>
          <w:szCs w:val="22"/>
          <w:u w:val="single"/>
          <w:lang w:val="uk-UA"/>
        </w:rPr>
        <w:t xml:space="preserve">1210000   </w:t>
      </w:r>
      <w:r w:rsidR="00F84788">
        <w:rPr>
          <w:sz w:val="22"/>
          <w:szCs w:val="22"/>
          <w:lang w:val="uk-UA"/>
        </w:rPr>
        <w:t xml:space="preserve">                      </w:t>
      </w:r>
      <w:r w:rsidRPr="00510D9E">
        <w:rPr>
          <w:sz w:val="22"/>
          <w:szCs w:val="22"/>
          <w:lang w:val="uk-UA"/>
        </w:rPr>
        <w:t xml:space="preserve"> </w:t>
      </w:r>
      <w:r w:rsidRPr="00510D9E">
        <w:rPr>
          <w:sz w:val="22"/>
          <w:szCs w:val="22"/>
          <w:u w:val="single"/>
          <w:lang w:val="uk-UA"/>
        </w:rPr>
        <w:t>Департамент інфраструктури міста Сумської міської ради</w:t>
      </w:r>
    </w:p>
    <w:p w:rsidR="004E604E" w:rsidRPr="00510D9E" w:rsidRDefault="004E604E" w:rsidP="004E604E">
      <w:pPr>
        <w:widowControl w:val="0"/>
        <w:tabs>
          <w:tab w:val="left" w:pos="566"/>
        </w:tabs>
        <w:autoSpaceDE w:val="0"/>
        <w:autoSpaceDN w:val="0"/>
        <w:adjustRightInd w:val="0"/>
        <w:rPr>
          <w:sz w:val="22"/>
          <w:szCs w:val="22"/>
          <w:u w:val="single"/>
          <w:lang w:val="uk-UA"/>
        </w:rPr>
      </w:pPr>
      <w:r w:rsidRPr="00510D9E">
        <w:rPr>
          <w:sz w:val="22"/>
          <w:szCs w:val="22"/>
          <w:lang w:val="uk-UA"/>
        </w:rPr>
        <w:t xml:space="preserve">               КВКВ                                найменування відповідальних виконавців програми</w:t>
      </w:r>
    </w:p>
    <w:p w:rsidR="00F84788" w:rsidRPr="00F84788" w:rsidRDefault="004E604E" w:rsidP="00B83B02">
      <w:pPr>
        <w:jc w:val="both"/>
        <w:rPr>
          <w:sz w:val="22"/>
          <w:szCs w:val="22"/>
          <w:u w:val="single"/>
          <w:lang w:val="uk-UA"/>
        </w:rPr>
      </w:pPr>
      <w:r w:rsidRPr="00510D9E">
        <w:rPr>
          <w:sz w:val="22"/>
          <w:szCs w:val="22"/>
          <w:lang w:val="uk-UA"/>
        </w:rPr>
        <w:t xml:space="preserve">3. </w:t>
      </w:r>
      <w:r w:rsidRPr="00510D9E">
        <w:rPr>
          <w:sz w:val="22"/>
          <w:szCs w:val="22"/>
          <w:lang w:val="uk-UA"/>
        </w:rPr>
        <w:tab/>
      </w:r>
      <w:r w:rsidRPr="00F84788">
        <w:rPr>
          <w:sz w:val="22"/>
          <w:szCs w:val="22"/>
          <w:u w:val="single"/>
          <w:lang w:val="uk-UA"/>
        </w:rPr>
        <w:t>12160</w:t>
      </w:r>
      <w:r w:rsidR="00B83B02" w:rsidRPr="00F84788">
        <w:rPr>
          <w:sz w:val="22"/>
          <w:szCs w:val="22"/>
          <w:u w:val="single"/>
          <w:lang w:val="uk-UA"/>
        </w:rPr>
        <w:t>30</w:t>
      </w:r>
      <w:r w:rsidR="004F51CC" w:rsidRPr="00F84788">
        <w:rPr>
          <w:sz w:val="22"/>
          <w:szCs w:val="22"/>
          <w:u w:val="single"/>
          <w:lang w:val="uk-UA"/>
        </w:rPr>
        <w:t xml:space="preserve"> </w:t>
      </w:r>
      <w:r w:rsidR="004F51CC" w:rsidRPr="00F84788">
        <w:rPr>
          <w:sz w:val="22"/>
          <w:szCs w:val="22"/>
          <w:lang w:val="uk-UA"/>
        </w:rPr>
        <w:t xml:space="preserve">    </w:t>
      </w:r>
      <w:r w:rsidR="00B83B02" w:rsidRPr="00F84788">
        <w:rPr>
          <w:sz w:val="22"/>
          <w:szCs w:val="22"/>
          <w:lang w:val="uk-UA"/>
        </w:rPr>
        <w:t xml:space="preserve">           </w:t>
      </w:r>
      <w:r w:rsidR="00F84788" w:rsidRPr="00F84788">
        <w:rPr>
          <w:sz w:val="22"/>
          <w:szCs w:val="22"/>
          <w:lang w:val="uk-UA"/>
        </w:rPr>
        <w:t xml:space="preserve">  </w:t>
      </w:r>
      <w:r w:rsidR="00B83B02" w:rsidRPr="00F84788">
        <w:rPr>
          <w:sz w:val="22"/>
          <w:szCs w:val="22"/>
          <w:lang w:val="uk-UA"/>
        </w:rPr>
        <w:t xml:space="preserve"> </w:t>
      </w:r>
      <w:r w:rsidR="004F51CC" w:rsidRPr="00F84788">
        <w:rPr>
          <w:sz w:val="22"/>
          <w:szCs w:val="22"/>
          <w:lang w:val="uk-UA"/>
        </w:rPr>
        <w:t xml:space="preserve"> </w:t>
      </w:r>
      <w:r w:rsidRPr="00F84788">
        <w:rPr>
          <w:u w:val="single"/>
          <w:lang w:val="uk-UA"/>
        </w:rPr>
        <w:t>«</w:t>
      </w:r>
      <w:r w:rsidR="004F51CC" w:rsidRPr="00F84788">
        <w:rPr>
          <w:rFonts w:eastAsia="Calibri"/>
          <w:sz w:val="22"/>
          <w:szCs w:val="22"/>
          <w:u w:val="single"/>
          <w:lang w:val="uk-UA" w:eastAsia="en-US"/>
        </w:rPr>
        <w:t xml:space="preserve">Програма </w:t>
      </w:r>
      <w:r w:rsidR="00B83B02" w:rsidRPr="00F84788">
        <w:rPr>
          <w:sz w:val="22"/>
          <w:szCs w:val="22"/>
          <w:u w:val="single"/>
          <w:lang w:val="uk-UA"/>
        </w:rPr>
        <w:t xml:space="preserve">організації та проведення суспільно корисних робіт для порушників, на яких судом накладено адміністративне стягнення у </w:t>
      </w:r>
    </w:p>
    <w:p w:rsidR="00F84788" w:rsidRPr="00F84788" w:rsidRDefault="00F84788" w:rsidP="00B83B02">
      <w:pPr>
        <w:jc w:val="both"/>
        <w:rPr>
          <w:sz w:val="22"/>
          <w:szCs w:val="22"/>
          <w:u w:val="single"/>
          <w:lang w:val="uk-UA"/>
        </w:rPr>
      </w:pPr>
      <w:r>
        <w:rPr>
          <w:sz w:val="22"/>
          <w:szCs w:val="22"/>
          <w:lang w:val="uk-UA"/>
        </w:rPr>
        <w:t xml:space="preserve">             КФКВ                         </w:t>
      </w:r>
      <w:r w:rsidR="00B83B02" w:rsidRPr="00F84788">
        <w:rPr>
          <w:sz w:val="22"/>
          <w:szCs w:val="22"/>
          <w:u w:val="single"/>
          <w:lang w:val="uk-UA"/>
        </w:rPr>
        <w:t>вигляді виконання суспільно корисних робіт на 2021-2023 роки, затвердженої рішенням Сумської міської ради від 29 вересня 2021 року</w:t>
      </w:r>
    </w:p>
    <w:p w:rsidR="004E604E" w:rsidRPr="00510D9E" w:rsidRDefault="00F84788" w:rsidP="00F84788">
      <w:pPr>
        <w:jc w:val="both"/>
        <w:rPr>
          <w:sz w:val="22"/>
          <w:szCs w:val="22"/>
          <w:u w:val="single"/>
          <w:lang w:val="uk-UA"/>
        </w:rPr>
      </w:pPr>
      <w:r>
        <w:rPr>
          <w:sz w:val="22"/>
          <w:szCs w:val="22"/>
          <w:lang w:val="uk-UA"/>
        </w:rPr>
        <w:t xml:space="preserve">                            </w:t>
      </w:r>
      <w:r w:rsidR="00B83B02" w:rsidRPr="00F84788">
        <w:rPr>
          <w:sz w:val="22"/>
          <w:szCs w:val="22"/>
          <w:lang w:val="uk-UA"/>
        </w:rPr>
        <w:t xml:space="preserve"> </w:t>
      </w:r>
      <w:r>
        <w:rPr>
          <w:sz w:val="22"/>
          <w:szCs w:val="22"/>
          <w:lang w:val="uk-UA"/>
        </w:rPr>
        <w:t xml:space="preserve">                  </w:t>
      </w:r>
      <w:r w:rsidR="00B83B02" w:rsidRPr="00F84788">
        <w:rPr>
          <w:sz w:val="22"/>
          <w:szCs w:val="22"/>
          <w:u w:val="single"/>
          <w:lang w:val="uk-UA"/>
        </w:rPr>
        <w:t>№ 1603-МР</w:t>
      </w:r>
      <w:r>
        <w:rPr>
          <w:sz w:val="22"/>
          <w:szCs w:val="22"/>
          <w:u w:val="single"/>
          <w:lang w:val="uk-UA"/>
        </w:rPr>
        <w:t>»</w:t>
      </w:r>
    </w:p>
    <w:p w:rsidR="004E604E" w:rsidRDefault="004E604E" w:rsidP="004E604E">
      <w:pPr>
        <w:widowControl w:val="0"/>
        <w:tabs>
          <w:tab w:val="left" w:pos="566"/>
        </w:tabs>
        <w:autoSpaceDE w:val="0"/>
        <w:autoSpaceDN w:val="0"/>
        <w:adjustRightInd w:val="0"/>
        <w:rPr>
          <w:sz w:val="20"/>
          <w:szCs w:val="20"/>
          <w:lang w:val="uk-UA"/>
        </w:rPr>
      </w:pPr>
      <w:r w:rsidRPr="006F4B3F">
        <w:rPr>
          <w:sz w:val="20"/>
          <w:szCs w:val="20"/>
          <w:lang w:val="uk-UA"/>
        </w:rPr>
        <w:tab/>
        <w:t xml:space="preserve">     </w:t>
      </w:r>
      <w:r w:rsidRPr="006F4B3F">
        <w:rPr>
          <w:sz w:val="20"/>
          <w:szCs w:val="20"/>
          <w:lang w:val="uk-UA"/>
        </w:rPr>
        <w:tab/>
      </w:r>
      <w:r w:rsidRPr="006F4B3F">
        <w:rPr>
          <w:sz w:val="20"/>
          <w:szCs w:val="20"/>
          <w:lang w:val="uk-UA"/>
        </w:rPr>
        <w:tab/>
      </w:r>
      <w:r w:rsidRPr="006F4B3F">
        <w:rPr>
          <w:sz w:val="20"/>
          <w:szCs w:val="20"/>
          <w:lang w:val="uk-UA"/>
        </w:rPr>
        <w:tab/>
      </w:r>
      <w:r w:rsidRPr="006F4B3F">
        <w:rPr>
          <w:sz w:val="20"/>
          <w:szCs w:val="20"/>
          <w:lang w:val="uk-UA"/>
        </w:rPr>
        <w:tab/>
        <w:t>найменування програми, дата і номер рішення міської ради про її затвердження</w:t>
      </w:r>
    </w:p>
    <w:p w:rsidR="00510D9E" w:rsidRPr="00B74B11" w:rsidRDefault="00510D9E" w:rsidP="004E604E">
      <w:pPr>
        <w:widowControl w:val="0"/>
        <w:tabs>
          <w:tab w:val="left" w:pos="566"/>
        </w:tabs>
        <w:autoSpaceDE w:val="0"/>
        <w:autoSpaceDN w:val="0"/>
        <w:adjustRightInd w:val="0"/>
        <w:rPr>
          <w:sz w:val="18"/>
          <w:szCs w:val="18"/>
          <w:lang w:val="uk-UA"/>
        </w:rPr>
      </w:pPr>
    </w:p>
    <w:tbl>
      <w:tblPr>
        <w:tblW w:w="16160" w:type="dxa"/>
        <w:tblInd w:w="-289" w:type="dxa"/>
        <w:tblLayout w:type="fixed"/>
        <w:tblLook w:val="01E0" w:firstRow="1" w:lastRow="1" w:firstColumn="1" w:lastColumn="1" w:noHBand="0" w:noVBand="0"/>
      </w:tblPr>
      <w:tblGrid>
        <w:gridCol w:w="390"/>
        <w:gridCol w:w="3996"/>
        <w:gridCol w:w="854"/>
        <w:gridCol w:w="709"/>
        <w:gridCol w:w="709"/>
        <w:gridCol w:w="855"/>
        <w:gridCol w:w="1003"/>
        <w:gridCol w:w="849"/>
        <w:gridCol w:w="709"/>
        <w:gridCol w:w="846"/>
        <w:gridCol w:w="817"/>
        <w:gridCol w:w="7"/>
        <w:gridCol w:w="1014"/>
        <w:gridCol w:w="3402"/>
      </w:tblGrid>
      <w:tr w:rsidR="00E066D8" w:rsidRPr="006F4B3F" w:rsidTr="00E066D8">
        <w:tc>
          <w:tcPr>
            <w:tcW w:w="390"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r w:rsidRPr="006F4B3F">
              <w:rPr>
                <w:sz w:val="18"/>
                <w:szCs w:val="18"/>
                <w:lang w:val="uk-UA"/>
              </w:rPr>
              <w:t>№</w:t>
            </w:r>
          </w:p>
        </w:tc>
        <w:tc>
          <w:tcPr>
            <w:tcW w:w="3996"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F84788">
            <w:pPr>
              <w:widowControl w:val="0"/>
              <w:tabs>
                <w:tab w:val="left" w:pos="566"/>
              </w:tabs>
              <w:autoSpaceDE w:val="0"/>
              <w:autoSpaceDN w:val="0"/>
              <w:adjustRightInd w:val="0"/>
              <w:jc w:val="center"/>
              <w:rPr>
                <w:sz w:val="18"/>
                <w:szCs w:val="18"/>
                <w:lang w:val="uk-UA"/>
              </w:rPr>
            </w:pPr>
            <w:r w:rsidRPr="006F4B3F">
              <w:rPr>
                <w:sz w:val="18"/>
                <w:szCs w:val="18"/>
                <w:lang w:val="uk-UA"/>
              </w:rPr>
              <w:t>Назва міської програми</w:t>
            </w:r>
          </w:p>
        </w:tc>
        <w:tc>
          <w:tcPr>
            <w:tcW w:w="4130" w:type="dxa"/>
            <w:gridSpan w:val="5"/>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r w:rsidRPr="006F4B3F">
              <w:rPr>
                <w:sz w:val="18"/>
                <w:szCs w:val="18"/>
                <w:lang w:val="uk-UA"/>
              </w:rPr>
              <w:t>Планові обсяги фінансування, тис. грн.</w:t>
            </w:r>
          </w:p>
        </w:tc>
        <w:tc>
          <w:tcPr>
            <w:tcW w:w="4242" w:type="dxa"/>
            <w:gridSpan w:val="6"/>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r w:rsidRPr="006F4B3F">
              <w:rPr>
                <w:sz w:val="18"/>
                <w:szCs w:val="18"/>
                <w:lang w:val="uk-UA"/>
              </w:rPr>
              <w:t>Фактичні обсяги фінансування, тис. грн.</w:t>
            </w:r>
          </w:p>
        </w:tc>
        <w:tc>
          <w:tcPr>
            <w:tcW w:w="3402" w:type="dxa"/>
            <w:vMerge w:val="restart"/>
            <w:tcBorders>
              <w:top w:val="single" w:sz="4" w:space="0" w:color="auto"/>
              <w:left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r w:rsidRPr="006F4B3F">
              <w:rPr>
                <w:sz w:val="18"/>
                <w:szCs w:val="18"/>
                <w:lang w:val="uk-UA"/>
              </w:rPr>
              <w:t>Стан виконання (показники ефективності)</w:t>
            </w:r>
          </w:p>
        </w:tc>
      </w:tr>
      <w:tr w:rsidR="00E066D8" w:rsidRPr="006F4B3F" w:rsidTr="00477701">
        <w:tc>
          <w:tcPr>
            <w:tcW w:w="390"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3996"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r w:rsidRPr="006F4B3F">
              <w:rPr>
                <w:sz w:val="18"/>
                <w:szCs w:val="18"/>
                <w:lang w:val="uk-UA"/>
              </w:rPr>
              <w:t>Усього</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proofErr w:type="spellStart"/>
            <w:r>
              <w:rPr>
                <w:sz w:val="18"/>
                <w:szCs w:val="18"/>
                <w:lang w:val="uk-UA"/>
              </w:rPr>
              <w:t>Д</w:t>
            </w:r>
            <w:r w:rsidRPr="006F4B3F">
              <w:rPr>
                <w:sz w:val="18"/>
                <w:szCs w:val="18"/>
                <w:lang w:val="uk-UA"/>
              </w:rPr>
              <w:t>ерж</w:t>
            </w:r>
            <w:proofErr w:type="spellEnd"/>
            <w:r w:rsidRPr="006F4B3F">
              <w:rPr>
                <w:sz w:val="18"/>
                <w:szCs w:val="18"/>
                <w:lang w:val="uk-UA"/>
              </w:rPr>
              <w:t>.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F84788">
            <w:pPr>
              <w:widowControl w:val="0"/>
              <w:tabs>
                <w:tab w:val="left" w:pos="566"/>
              </w:tabs>
              <w:autoSpaceDE w:val="0"/>
              <w:autoSpaceDN w:val="0"/>
              <w:adjustRightInd w:val="0"/>
              <w:jc w:val="center"/>
              <w:rPr>
                <w:sz w:val="18"/>
                <w:szCs w:val="18"/>
                <w:lang w:val="uk-UA"/>
              </w:rPr>
            </w:pPr>
            <w:r w:rsidRPr="006F4B3F">
              <w:rPr>
                <w:sz w:val="18"/>
                <w:szCs w:val="18"/>
                <w:lang w:val="uk-UA"/>
              </w:rPr>
              <w:t>Місцевий бюджет</w:t>
            </w: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r w:rsidRPr="006F4B3F">
              <w:rPr>
                <w:sz w:val="18"/>
                <w:szCs w:val="18"/>
                <w:lang w:val="uk-UA"/>
              </w:rPr>
              <w:t>Інші джерела фінансування</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r w:rsidRPr="006F4B3F">
              <w:rPr>
                <w:sz w:val="18"/>
                <w:szCs w:val="18"/>
                <w:lang w:val="uk-UA"/>
              </w:rPr>
              <w:t>Усього</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Держ</w:t>
            </w:r>
            <w:proofErr w:type="spellEnd"/>
            <w:r w:rsidRPr="006F4B3F">
              <w:rPr>
                <w:sz w:val="18"/>
                <w:szCs w:val="18"/>
                <w:lang w:val="uk-UA"/>
              </w:rPr>
              <w:t>. бюджет</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F84788">
            <w:pPr>
              <w:widowControl w:val="0"/>
              <w:tabs>
                <w:tab w:val="left" w:pos="566"/>
              </w:tabs>
              <w:autoSpaceDE w:val="0"/>
              <w:autoSpaceDN w:val="0"/>
              <w:adjustRightInd w:val="0"/>
              <w:jc w:val="center"/>
              <w:rPr>
                <w:sz w:val="18"/>
                <w:szCs w:val="18"/>
                <w:lang w:val="uk-UA"/>
              </w:rPr>
            </w:pPr>
            <w:r w:rsidRPr="006F4B3F">
              <w:rPr>
                <w:sz w:val="18"/>
                <w:szCs w:val="18"/>
                <w:lang w:val="uk-UA"/>
              </w:rPr>
              <w:t>Місцевий бюджет</w:t>
            </w:r>
          </w:p>
        </w:tc>
        <w:tc>
          <w:tcPr>
            <w:tcW w:w="1014"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F84788">
            <w:pPr>
              <w:widowControl w:val="0"/>
              <w:tabs>
                <w:tab w:val="left" w:pos="566"/>
              </w:tabs>
              <w:autoSpaceDE w:val="0"/>
              <w:autoSpaceDN w:val="0"/>
              <w:adjustRightInd w:val="0"/>
              <w:ind w:hanging="110"/>
              <w:jc w:val="center"/>
              <w:rPr>
                <w:sz w:val="18"/>
                <w:szCs w:val="18"/>
                <w:lang w:val="uk-UA"/>
              </w:rPr>
            </w:pPr>
            <w:r w:rsidRPr="006F4B3F">
              <w:rPr>
                <w:sz w:val="18"/>
                <w:szCs w:val="18"/>
                <w:lang w:val="uk-UA"/>
              </w:rPr>
              <w:t>Інші джерел</w:t>
            </w:r>
            <w:r>
              <w:rPr>
                <w:sz w:val="18"/>
                <w:szCs w:val="18"/>
                <w:lang w:val="uk-UA"/>
              </w:rPr>
              <w:t>а</w:t>
            </w:r>
            <w:r w:rsidRPr="006F4B3F">
              <w:rPr>
                <w:sz w:val="18"/>
                <w:szCs w:val="18"/>
                <w:lang w:val="uk-UA"/>
              </w:rPr>
              <w:t xml:space="preserve"> фінансування</w:t>
            </w:r>
          </w:p>
        </w:tc>
        <w:tc>
          <w:tcPr>
            <w:tcW w:w="3402" w:type="dxa"/>
            <w:vMerge/>
            <w:tcBorders>
              <w:left w:val="single" w:sz="4" w:space="0" w:color="auto"/>
              <w:right w:val="single" w:sz="4" w:space="0" w:color="auto"/>
            </w:tcBorders>
            <w:vAlign w:val="center"/>
          </w:tcPr>
          <w:p w:rsidR="00E066D8" w:rsidRPr="006F4B3F" w:rsidRDefault="00E066D8" w:rsidP="00C00B99">
            <w:pPr>
              <w:widowControl w:val="0"/>
              <w:tabs>
                <w:tab w:val="left" w:pos="566"/>
              </w:tabs>
              <w:autoSpaceDE w:val="0"/>
              <w:autoSpaceDN w:val="0"/>
              <w:adjustRightInd w:val="0"/>
              <w:rPr>
                <w:sz w:val="18"/>
                <w:szCs w:val="18"/>
                <w:lang w:val="uk-UA"/>
              </w:rPr>
            </w:pPr>
          </w:p>
        </w:tc>
      </w:tr>
      <w:tr w:rsidR="00E066D8" w:rsidRPr="006F4B3F" w:rsidTr="00477701">
        <w:tc>
          <w:tcPr>
            <w:tcW w:w="390"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3996"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r>
              <w:rPr>
                <w:sz w:val="18"/>
                <w:szCs w:val="18"/>
                <w:lang w:val="uk-UA"/>
              </w:rPr>
              <w:t>обл.</w:t>
            </w:r>
            <w:r w:rsidRPr="006F4B3F">
              <w:rPr>
                <w:sz w:val="18"/>
                <w:szCs w:val="18"/>
                <w:lang w:val="uk-UA"/>
              </w:rPr>
              <w:t xml:space="preserve"> бюджет</w:t>
            </w:r>
          </w:p>
        </w:tc>
        <w:tc>
          <w:tcPr>
            <w:tcW w:w="855"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мі</w:t>
            </w:r>
            <w:r>
              <w:rPr>
                <w:sz w:val="18"/>
                <w:szCs w:val="18"/>
                <w:lang w:val="uk-UA"/>
              </w:rPr>
              <w:t>с</w:t>
            </w:r>
            <w:r w:rsidRPr="006F4B3F">
              <w:rPr>
                <w:sz w:val="18"/>
                <w:szCs w:val="18"/>
                <w:lang w:val="uk-UA"/>
              </w:rPr>
              <w:t>ц</w:t>
            </w:r>
            <w:proofErr w:type="spellEnd"/>
            <w:r w:rsidRPr="006F4B3F">
              <w:rPr>
                <w:sz w:val="18"/>
                <w:szCs w:val="18"/>
                <w:lang w:val="uk-UA"/>
              </w:rPr>
              <w:t>. бюджет</w:t>
            </w: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r w:rsidRPr="006F4B3F">
              <w:rPr>
                <w:sz w:val="18"/>
                <w:szCs w:val="18"/>
                <w:lang w:val="uk-UA"/>
              </w:rPr>
              <w:t>обл. бюджет</w:t>
            </w:r>
          </w:p>
        </w:tc>
        <w:tc>
          <w:tcPr>
            <w:tcW w:w="817"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місц</w:t>
            </w:r>
            <w:proofErr w:type="spellEnd"/>
            <w:r w:rsidRPr="006F4B3F">
              <w:rPr>
                <w:sz w:val="18"/>
                <w:szCs w:val="18"/>
                <w:lang w:val="uk-UA"/>
              </w:rPr>
              <w:t>. бюджет</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3402" w:type="dxa"/>
            <w:vMerge/>
            <w:tcBorders>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r>
      <w:tr w:rsidR="004E604E" w:rsidRPr="006F4B3F" w:rsidTr="00E066D8">
        <w:tc>
          <w:tcPr>
            <w:tcW w:w="390"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1</w:t>
            </w:r>
          </w:p>
        </w:tc>
        <w:tc>
          <w:tcPr>
            <w:tcW w:w="3996"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400AB4">
            <w:pPr>
              <w:widowControl w:val="0"/>
              <w:tabs>
                <w:tab w:val="left" w:pos="566"/>
              </w:tabs>
              <w:autoSpaceDE w:val="0"/>
              <w:autoSpaceDN w:val="0"/>
              <w:adjustRightInd w:val="0"/>
              <w:jc w:val="center"/>
              <w:rPr>
                <w:sz w:val="18"/>
                <w:szCs w:val="18"/>
                <w:lang w:val="uk-UA"/>
              </w:rPr>
            </w:pPr>
            <w:r w:rsidRPr="006F4B3F">
              <w:rPr>
                <w:sz w:val="18"/>
                <w:szCs w:val="18"/>
                <w:lang w:val="uk-UA"/>
              </w:rPr>
              <w:t>2</w:t>
            </w:r>
          </w:p>
        </w:tc>
        <w:tc>
          <w:tcPr>
            <w:tcW w:w="854"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5</w:t>
            </w:r>
          </w:p>
        </w:tc>
        <w:tc>
          <w:tcPr>
            <w:tcW w:w="855"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6</w:t>
            </w:r>
          </w:p>
        </w:tc>
        <w:tc>
          <w:tcPr>
            <w:tcW w:w="1003"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7</w:t>
            </w:r>
          </w:p>
        </w:tc>
        <w:tc>
          <w:tcPr>
            <w:tcW w:w="849"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400AB4">
            <w:pPr>
              <w:widowControl w:val="0"/>
              <w:tabs>
                <w:tab w:val="left" w:pos="566"/>
              </w:tabs>
              <w:autoSpaceDE w:val="0"/>
              <w:autoSpaceDN w:val="0"/>
              <w:adjustRightInd w:val="0"/>
              <w:jc w:val="center"/>
              <w:rPr>
                <w:sz w:val="18"/>
                <w:szCs w:val="18"/>
                <w:lang w:val="uk-UA"/>
              </w:rPr>
            </w:pPr>
            <w:r w:rsidRPr="006F4B3F">
              <w:rPr>
                <w:sz w:val="18"/>
                <w:szCs w:val="18"/>
                <w:lang w:val="uk-UA"/>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2816C5">
            <w:pPr>
              <w:widowControl w:val="0"/>
              <w:tabs>
                <w:tab w:val="left" w:pos="566"/>
              </w:tabs>
              <w:autoSpaceDE w:val="0"/>
              <w:autoSpaceDN w:val="0"/>
              <w:adjustRightInd w:val="0"/>
              <w:jc w:val="center"/>
              <w:rPr>
                <w:sz w:val="18"/>
                <w:szCs w:val="18"/>
                <w:lang w:val="uk-UA"/>
              </w:rPr>
            </w:pPr>
            <w:r w:rsidRPr="006F4B3F">
              <w:rPr>
                <w:sz w:val="18"/>
                <w:szCs w:val="18"/>
                <w:lang w:val="uk-UA"/>
              </w:rPr>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2816C5">
            <w:pPr>
              <w:widowControl w:val="0"/>
              <w:tabs>
                <w:tab w:val="left" w:pos="566"/>
              </w:tabs>
              <w:autoSpaceDE w:val="0"/>
              <w:autoSpaceDN w:val="0"/>
              <w:adjustRightInd w:val="0"/>
              <w:jc w:val="center"/>
              <w:rPr>
                <w:sz w:val="18"/>
                <w:szCs w:val="18"/>
                <w:lang w:val="uk-UA"/>
              </w:rPr>
            </w:pPr>
            <w:r w:rsidRPr="006F4B3F">
              <w:rPr>
                <w:sz w:val="18"/>
                <w:szCs w:val="18"/>
                <w:lang w:val="uk-UA"/>
              </w:rPr>
              <w:t>10</w:t>
            </w:r>
          </w:p>
        </w:tc>
        <w:tc>
          <w:tcPr>
            <w:tcW w:w="817"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2816C5">
            <w:pPr>
              <w:widowControl w:val="0"/>
              <w:tabs>
                <w:tab w:val="left" w:pos="566"/>
              </w:tabs>
              <w:autoSpaceDE w:val="0"/>
              <w:autoSpaceDN w:val="0"/>
              <w:adjustRightInd w:val="0"/>
              <w:jc w:val="center"/>
              <w:rPr>
                <w:sz w:val="18"/>
                <w:szCs w:val="18"/>
                <w:lang w:val="uk-UA"/>
              </w:rPr>
            </w:pPr>
            <w:r w:rsidRPr="006F4B3F">
              <w:rPr>
                <w:sz w:val="18"/>
                <w:szCs w:val="18"/>
                <w:lang w:val="uk-UA"/>
              </w:rPr>
              <w:t>11</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2816C5">
            <w:pPr>
              <w:widowControl w:val="0"/>
              <w:tabs>
                <w:tab w:val="left" w:pos="566"/>
              </w:tabs>
              <w:autoSpaceDE w:val="0"/>
              <w:autoSpaceDN w:val="0"/>
              <w:adjustRightInd w:val="0"/>
              <w:jc w:val="center"/>
              <w:rPr>
                <w:sz w:val="18"/>
                <w:szCs w:val="18"/>
                <w:lang w:val="uk-UA"/>
              </w:rPr>
            </w:pPr>
            <w:r w:rsidRPr="006F4B3F">
              <w:rPr>
                <w:sz w:val="18"/>
                <w:szCs w:val="18"/>
                <w:lang w:val="uk-UA"/>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2816C5">
            <w:pPr>
              <w:widowControl w:val="0"/>
              <w:tabs>
                <w:tab w:val="left" w:pos="566"/>
              </w:tabs>
              <w:autoSpaceDE w:val="0"/>
              <w:autoSpaceDN w:val="0"/>
              <w:adjustRightInd w:val="0"/>
              <w:jc w:val="center"/>
              <w:rPr>
                <w:sz w:val="18"/>
                <w:szCs w:val="18"/>
                <w:lang w:val="uk-UA"/>
              </w:rPr>
            </w:pPr>
            <w:r w:rsidRPr="006F4B3F">
              <w:rPr>
                <w:sz w:val="18"/>
                <w:szCs w:val="18"/>
                <w:lang w:val="uk-UA"/>
              </w:rPr>
              <w:t>13</w:t>
            </w:r>
          </w:p>
        </w:tc>
      </w:tr>
      <w:tr w:rsidR="00E066D8" w:rsidRPr="006F4B3F" w:rsidTr="00E066D8">
        <w:tc>
          <w:tcPr>
            <w:tcW w:w="390" w:type="dxa"/>
            <w:tcBorders>
              <w:top w:val="single" w:sz="4" w:space="0" w:color="auto"/>
              <w:left w:val="single" w:sz="4" w:space="0" w:color="auto"/>
              <w:bottom w:val="single" w:sz="4" w:space="0" w:color="auto"/>
              <w:right w:val="single" w:sz="4" w:space="0" w:color="auto"/>
            </w:tcBorders>
            <w:hideMark/>
          </w:tcPr>
          <w:p w:rsidR="00E066D8" w:rsidRPr="006F4B3F" w:rsidRDefault="00E066D8" w:rsidP="00F84788">
            <w:pPr>
              <w:widowControl w:val="0"/>
              <w:tabs>
                <w:tab w:val="left" w:pos="566"/>
              </w:tabs>
              <w:autoSpaceDE w:val="0"/>
              <w:autoSpaceDN w:val="0"/>
              <w:adjustRightInd w:val="0"/>
              <w:jc w:val="both"/>
              <w:rPr>
                <w:sz w:val="18"/>
                <w:szCs w:val="18"/>
                <w:lang w:val="uk-UA"/>
              </w:rPr>
            </w:pPr>
            <w:r w:rsidRPr="006F4B3F">
              <w:rPr>
                <w:sz w:val="18"/>
                <w:szCs w:val="18"/>
                <w:lang w:val="uk-UA"/>
              </w:rPr>
              <w:t>1.</w:t>
            </w:r>
          </w:p>
        </w:tc>
        <w:tc>
          <w:tcPr>
            <w:tcW w:w="3996" w:type="dxa"/>
            <w:tcBorders>
              <w:top w:val="single" w:sz="4" w:space="0" w:color="auto"/>
              <w:left w:val="single" w:sz="4" w:space="0" w:color="auto"/>
              <w:bottom w:val="single" w:sz="4" w:space="0" w:color="auto"/>
              <w:right w:val="single" w:sz="4" w:space="0" w:color="auto"/>
            </w:tcBorders>
            <w:hideMark/>
          </w:tcPr>
          <w:p w:rsidR="00E066D8" w:rsidRPr="00F84788" w:rsidRDefault="00E066D8" w:rsidP="00F84788">
            <w:pPr>
              <w:widowControl w:val="0"/>
              <w:tabs>
                <w:tab w:val="left" w:pos="566"/>
              </w:tabs>
              <w:autoSpaceDE w:val="0"/>
              <w:autoSpaceDN w:val="0"/>
              <w:adjustRightInd w:val="0"/>
              <w:jc w:val="both"/>
              <w:rPr>
                <w:sz w:val="22"/>
                <w:szCs w:val="22"/>
                <w:lang w:val="uk-UA"/>
              </w:rPr>
            </w:pPr>
            <w:r w:rsidRPr="00F84788">
              <w:rPr>
                <w:rFonts w:eastAsia="Calibri"/>
                <w:sz w:val="22"/>
                <w:szCs w:val="22"/>
                <w:lang w:val="uk-UA" w:eastAsia="en-US"/>
              </w:rPr>
              <w:t>Програма о</w:t>
            </w:r>
            <w:r w:rsidRPr="00F84788">
              <w:rPr>
                <w:sz w:val="22"/>
                <w:szCs w:val="22"/>
                <w:lang w:val="uk-UA"/>
              </w:rPr>
              <w:t>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w:t>
            </w:r>
            <w:r w:rsidRPr="00F84788">
              <w:rPr>
                <w:rFonts w:eastAsia="Calibri"/>
                <w:sz w:val="22"/>
                <w:szCs w:val="22"/>
                <w:lang w:val="uk-UA" w:eastAsia="en-US"/>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r>
              <w:rPr>
                <w:sz w:val="18"/>
                <w:szCs w:val="18"/>
                <w:lang w:val="uk-UA"/>
              </w:rPr>
              <w:t>644,0</w:t>
            </w: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Pr="006F4B3F" w:rsidRDefault="00E066D8" w:rsidP="00F84788">
            <w:pPr>
              <w:widowControl w:val="0"/>
              <w:tabs>
                <w:tab w:val="left" w:pos="566"/>
              </w:tabs>
              <w:autoSpaceDE w:val="0"/>
              <w:autoSpaceDN w:val="0"/>
              <w:adjustRightInd w:val="0"/>
              <w:jc w:val="center"/>
              <w:rPr>
                <w:sz w:val="18"/>
                <w:szCs w:val="18"/>
                <w:lang w:val="uk-UA"/>
              </w:rPr>
            </w:pPr>
          </w:p>
        </w:tc>
        <w:tc>
          <w:tcPr>
            <w:tcW w:w="709" w:type="dxa"/>
            <w:tcBorders>
              <w:top w:val="single" w:sz="4" w:space="0" w:color="auto"/>
              <w:left w:val="single" w:sz="4" w:space="0" w:color="auto"/>
              <w:bottom w:val="single" w:sz="4" w:space="0" w:color="auto"/>
              <w:right w:val="single" w:sz="4" w:space="0" w:color="auto"/>
            </w:tcBorders>
            <w:hideMark/>
          </w:tcPr>
          <w:p w:rsidR="00E066D8" w:rsidRPr="006F4B3F" w:rsidRDefault="00E066D8" w:rsidP="00F84788">
            <w:pPr>
              <w:widowControl w:val="0"/>
              <w:tabs>
                <w:tab w:val="left" w:pos="566"/>
              </w:tabs>
              <w:autoSpaceDE w:val="0"/>
              <w:autoSpaceDN w:val="0"/>
              <w:adjustRightInd w:val="0"/>
              <w:jc w:val="center"/>
              <w:rPr>
                <w:sz w:val="18"/>
                <w:szCs w:val="18"/>
                <w:lang w:val="uk-UA"/>
              </w:rPr>
            </w:pPr>
            <w:r w:rsidRPr="006F4B3F">
              <w:rPr>
                <w:sz w:val="18"/>
                <w:szCs w:val="18"/>
                <w:lang w:val="uk-UA"/>
              </w:rPr>
              <w:t>-</w:t>
            </w:r>
          </w:p>
        </w:tc>
        <w:tc>
          <w:tcPr>
            <w:tcW w:w="709" w:type="dxa"/>
            <w:tcBorders>
              <w:top w:val="single" w:sz="4" w:space="0" w:color="auto"/>
              <w:left w:val="single" w:sz="4" w:space="0" w:color="auto"/>
              <w:bottom w:val="single" w:sz="4" w:space="0" w:color="auto"/>
              <w:right w:val="single" w:sz="4" w:space="0" w:color="auto"/>
            </w:tcBorders>
            <w:hideMark/>
          </w:tcPr>
          <w:p w:rsidR="00E066D8" w:rsidRPr="006F4B3F" w:rsidRDefault="00E066D8" w:rsidP="00F84788">
            <w:pPr>
              <w:widowControl w:val="0"/>
              <w:tabs>
                <w:tab w:val="left" w:pos="566"/>
              </w:tabs>
              <w:autoSpaceDE w:val="0"/>
              <w:autoSpaceDN w:val="0"/>
              <w:adjustRightInd w:val="0"/>
              <w:jc w:val="center"/>
              <w:rPr>
                <w:sz w:val="18"/>
                <w:szCs w:val="18"/>
                <w:lang w:val="uk-UA"/>
              </w:rPr>
            </w:pPr>
            <w:r w:rsidRPr="006F4B3F">
              <w:rPr>
                <w:sz w:val="18"/>
                <w:szCs w:val="18"/>
                <w:lang w:val="uk-UA"/>
              </w:rPr>
              <w:t>-</w:t>
            </w:r>
          </w:p>
        </w:tc>
        <w:tc>
          <w:tcPr>
            <w:tcW w:w="855" w:type="dxa"/>
            <w:tcBorders>
              <w:top w:val="single" w:sz="4" w:space="0" w:color="auto"/>
              <w:left w:val="single" w:sz="4" w:space="0" w:color="auto"/>
              <w:bottom w:val="single" w:sz="4" w:space="0" w:color="auto"/>
              <w:right w:val="single" w:sz="4" w:space="0" w:color="auto"/>
            </w:tcBorders>
            <w:hideMark/>
          </w:tcPr>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r>
              <w:rPr>
                <w:sz w:val="18"/>
                <w:szCs w:val="18"/>
                <w:lang w:val="uk-UA"/>
              </w:rPr>
              <w:t>644,0</w:t>
            </w: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Pr="006F4B3F" w:rsidRDefault="00E066D8" w:rsidP="00F84788">
            <w:pPr>
              <w:widowControl w:val="0"/>
              <w:tabs>
                <w:tab w:val="left" w:pos="566"/>
              </w:tabs>
              <w:autoSpaceDE w:val="0"/>
              <w:autoSpaceDN w:val="0"/>
              <w:adjustRightInd w:val="0"/>
              <w:rPr>
                <w:sz w:val="18"/>
                <w:szCs w:val="18"/>
                <w:lang w:val="uk-UA"/>
              </w:rPr>
            </w:pPr>
          </w:p>
        </w:tc>
        <w:tc>
          <w:tcPr>
            <w:tcW w:w="1003" w:type="dxa"/>
            <w:tcBorders>
              <w:top w:val="single" w:sz="4" w:space="0" w:color="auto"/>
              <w:left w:val="single" w:sz="4" w:space="0" w:color="auto"/>
              <w:bottom w:val="single" w:sz="4" w:space="0" w:color="auto"/>
              <w:right w:val="single" w:sz="4" w:space="0" w:color="auto"/>
            </w:tcBorders>
            <w:hideMark/>
          </w:tcPr>
          <w:p w:rsidR="00E066D8" w:rsidRPr="006F4B3F" w:rsidRDefault="00E066D8" w:rsidP="00F84788">
            <w:pPr>
              <w:widowControl w:val="0"/>
              <w:tabs>
                <w:tab w:val="left" w:pos="566"/>
              </w:tabs>
              <w:autoSpaceDE w:val="0"/>
              <w:autoSpaceDN w:val="0"/>
              <w:adjustRightInd w:val="0"/>
              <w:jc w:val="center"/>
              <w:rPr>
                <w:sz w:val="18"/>
                <w:szCs w:val="18"/>
                <w:lang w:val="uk-UA"/>
              </w:rPr>
            </w:pPr>
          </w:p>
        </w:tc>
        <w:tc>
          <w:tcPr>
            <w:tcW w:w="849" w:type="dxa"/>
            <w:tcBorders>
              <w:top w:val="single" w:sz="4" w:space="0" w:color="auto"/>
              <w:left w:val="single" w:sz="4" w:space="0" w:color="auto"/>
              <w:bottom w:val="single" w:sz="4" w:space="0" w:color="auto"/>
              <w:right w:val="single" w:sz="4" w:space="0" w:color="auto"/>
            </w:tcBorders>
            <w:hideMark/>
          </w:tcPr>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r>
              <w:rPr>
                <w:sz w:val="18"/>
                <w:szCs w:val="18"/>
                <w:lang w:val="uk-UA"/>
              </w:rPr>
              <w:t>189,5</w:t>
            </w: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Pr="00123298" w:rsidRDefault="00E066D8" w:rsidP="00F84788">
            <w:pPr>
              <w:widowControl w:val="0"/>
              <w:tabs>
                <w:tab w:val="left" w:pos="566"/>
              </w:tabs>
              <w:autoSpaceDE w:val="0"/>
              <w:autoSpaceDN w:val="0"/>
              <w:adjustRightInd w:val="0"/>
              <w:rPr>
                <w:sz w:val="18"/>
                <w:szCs w:val="18"/>
                <w:lang w:val="uk-UA"/>
              </w:rPr>
            </w:pPr>
          </w:p>
        </w:tc>
        <w:tc>
          <w:tcPr>
            <w:tcW w:w="709" w:type="dxa"/>
            <w:tcBorders>
              <w:top w:val="single" w:sz="4" w:space="0" w:color="auto"/>
              <w:left w:val="single" w:sz="4" w:space="0" w:color="auto"/>
              <w:bottom w:val="single" w:sz="4" w:space="0" w:color="auto"/>
              <w:right w:val="single" w:sz="4" w:space="0" w:color="auto"/>
            </w:tcBorders>
            <w:hideMark/>
          </w:tcPr>
          <w:p w:rsidR="00E066D8" w:rsidRPr="006F4B3F" w:rsidRDefault="00E066D8" w:rsidP="00F84788">
            <w:pPr>
              <w:widowControl w:val="0"/>
              <w:tabs>
                <w:tab w:val="left" w:pos="566"/>
              </w:tabs>
              <w:autoSpaceDE w:val="0"/>
              <w:autoSpaceDN w:val="0"/>
              <w:adjustRightInd w:val="0"/>
              <w:jc w:val="center"/>
              <w:rPr>
                <w:sz w:val="18"/>
                <w:szCs w:val="18"/>
                <w:lang w:val="uk-UA"/>
              </w:rPr>
            </w:pPr>
            <w:r w:rsidRPr="006F4B3F">
              <w:rPr>
                <w:sz w:val="18"/>
                <w:szCs w:val="18"/>
                <w:lang w:val="uk-UA"/>
              </w:rPr>
              <w:t>-</w:t>
            </w:r>
          </w:p>
        </w:tc>
        <w:tc>
          <w:tcPr>
            <w:tcW w:w="846" w:type="dxa"/>
            <w:tcBorders>
              <w:top w:val="single" w:sz="4" w:space="0" w:color="auto"/>
              <w:left w:val="single" w:sz="4" w:space="0" w:color="auto"/>
              <w:bottom w:val="single" w:sz="4" w:space="0" w:color="auto"/>
              <w:right w:val="single" w:sz="4" w:space="0" w:color="auto"/>
            </w:tcBorders>
            <w:hideMark/>
          </w:tcPr>
          <w:p w:rsidR="00E066D8" w:rsidRPr="006F4B3F" w:rsidRDefault="00E066D8" w:rsidP="00F84788">
            <w:pPr>
              <w:widowControl w:val="0"/>
              <w:tabs>
                <w:tab w:val="left" w:pos="566"/>
              </w:tabs>
              <w:autoSpaceDE w:val="0"/>
              <w:autoSpaceDN w:val="0"/>
              <w:adjustRightInd w:val="0"/>
              <w:jc w:val="center"/>
              <w:rPr>
                <w:sz w:val="18"/>
                <w:szCs w:val="18"/>
                <w:lang w:val="uk-UA"/>
              </w:rPr>
            </w:pPr>
            <w:r w:rsidRPr="006F4B3F">
              <w:rPr>
                <w:sz w:val="18"/>
                <w:szCs w:val="18"/>
                <w:lang w:val="uk-UA"/>
              </w:rPr>
              <w:t>-</w:t>
            </w:r>
          </w:p>
        </w:tc>
        <w:tc>
          <w:tcPr>
            <w:tcW w:w="817" w:type="dxa"/>
            <w:tcBorders>
              <w:top w:val="single" w:sz="4" w:space="0" w:color="auto"/>
              <w:left w:val="single" w:sz="4" w:space="0" w:color="auto"/>
              <w:bottom w:val="single" w:sz="4" w:space="0" w:color="auto"/>
              <w:right w:val="single" w:sz="4" w:space="0" w:color="auto"/>
            </w:tcBorders>
            <w:hideMark/>
          </w:tcPr>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r>
              <w:rPr>
                <w:sz w:val="18"/>
                <w:szCs w:val="18"/>
                <w:lang w:val="uk-UA"/>
              </w:rPr>
              <w:t>189,5</w:t>
            </w: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Pr="00B81F39" w:rsidRDefault="00E066D8" w:rsidP="00F84788">
            <w:pPr>
              <w:widowControl w:val="0"/>
              <w:tabs>
                <w:tab w:val="left" w:pos="566"/>
              </w:tabs>
              <w:autoSpaceDE w:val="0"/>
              <w:autoSpaceDN w:val="0"/>
              <w:adjustRightInd w:val="0"/>
              <w:jc w:val="center"/>
              <w:rPr>
                <w:sz w:val="18"/>
                <w:szCs w:val="18"/>
                <w:lang w:val="en-US"/>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E066D8" w:rsidRPr="00285349" w:rsidRDefault="00E066D8" w:rsidP="00F84788">
            <w:pPr>
              <w:widowControl w:val="0"/>
              <w:tabs>
                <w:tab w:val="left" w:pos="566"/>
              </w:tabs>
              <w:autoSpaceDE w:val="0"/>
              <w:autoSpaceDN w:val="0"/>
              <w:adjustRightInd w:val="0"/>
              <w:jc w:val="center"/>
              <w:rPr>
                <w:sz w:val="18"/>
                <w:szCs w:val="18"/>
                <w:lang w:val="uk-UA"/>
              </w:rPr>
            </w:pPr>
            <w:r>
              <w:rPr>
                <w:sz w:val="18"/>
                <w:szCs w:val="18"/>
                <w:lang w:val="uk-UA"/>
              </w:rPr>
              <w:t>-</w:t>
            </w:r>
          </w:p>
        </w:tc>
        <w:tc>
          <w:tcPr>
            <w:tcW w:w="3402" w:type="dxa"/>
            <w:vMerge w:val="restart"/>
            <w:tcBorders>
              <w:top w:val="single" w:sz="4" w:space="0" w:color="auto"/>
              <w:left w:val="single" w:sz="4" w:space="0" w:color="auto"/>
              <w:right w:val="single" w:sz="4" w:space="0" w:color="auto"/>
            </w:tcBorders>
          </w:tcPr>
          <w:p w:rsidR="00E066D8" w:rsidRPr="00E066D8" w:rsidRDefault="00E066D8" w:rsidP="003B020F">
            <w:pPr>
              <w:jc w:val="both"/>
              <w:rPr>
                <w:sz w:val="22"/>
                <w:szCs w:val="22"/>
                <w:lang w:val="uk-UA"/>
              </w:rPr>
            </w:pPr>
            <w:r w:rsidRPr="006F4B3F">
              <w:rPr>
                <w:sz w:val="18"/>
                <w:szCs w:val="18"/>
                <w:lang w:val="uk-UA"/>
              </w:rPr>
              <w:t xml:space="preserve"> </w:t>
            </w:r>
            <w:r w:rsidRPr="00E066D8">
              <w:rPr>
                <w:sz w:val="22"/>
                <w:szCs w:val="22"/>
                <w:lang w:val="uk-UA"/>
              </w:rPr>
              <w:t xml:space="preserve">За 2021-2023 роки використано 189,5 тис. гривень (або </w:t>
            </w:r>
            <w:r w:rsidR="00046BBA">
              <w:rPr>
                <w:sz w:val="22"/>
                <w:szCs w:val="22"/>
                <w:lang w:val="uk-UA"/>
              </w:rPr>
              <w:t>52,1</w:t>
            </w:r>
            <w:r w:rsidRPr="00E066D8">
              <w:rPr>
                <w:sz w:val="22"/>
                <w:szCs w:val="22"/>
                <w:lang w:val="uk-UA"/>
              </w:rPr>
              <w:t> % від видатків бюджету та 29,4 % від обсягів Програми). Проведено нарахування заробітної плати порушникам за виконання ними суспільно корисних робіт</w:t>
            </w:r>
            <w:r>
              <w:rPr>
                <w:sz w:val="22"/>
                <w:szCs w:val="22"/>
                <w:lang w:val="uk-UA"/>
              </w:rPr>
              <w:t>на суму 189,5 тис. грн.</w:t>
            </w:r>
            <w:r w:rsidRPr="00E066D8">
              <w:rPr>
                <w:sz w:val="22"/>
                <w:szCs w:val="22"/>
                <w:lang w:val="uk-UA"/>
              </w:rPr>
              <w:t xml:space="preserve">  </w:t>
            </w:r>
          </w:p>
          <w:p w:rsidR="00E066D8" w:rsidRPr="006F4B3F" w:rsidRDefault="00E066D8" w:rsidP="000B55C7">
            <w:pPr>
              <w:widowControl w:val="0"/>
              <w:tabs>
                <w:tab w:val="left" w:pos="566"/>
              </w:tabs>
              <w:autoSpaceDE w:val="0"/>
              <w:autoSpaceDN w:val="0"/>
              <w:adjustRightInd w:val="0"/>
              <w:jc w:val="both"/>
              <w:rPr>
                <w:sz w:val="18"/>
                <w:szCs w:val="18"/>
                <w:lang w:val="uk-UA"/>
              </w:rPr>
            </w:pPr>
          </w:p>
        </w:tc>
      </w:tr>
      <w:tr w:rsidR="00E066D8" w:rsidRPr="00806553" w:rsidTr="00E066D8">
        <w:trPr>
          <w:trHeight w:val="1039"/>
        </w:trPr>
        <w:tc>
          <w:tcPr>
            <w:tcW w:w="390" w:type="dxa"/>
            <w:tcBorders>
              <w:top w:val="single" w:sz="4" w:space="0" w:color="auto"/>
              <w:left w:val="single" w:sz="4" w:space="0" w:color="auto"/>
              <w:bottom w:val="single" w:sz="4" w:space="0" w:color="auto"/>
              <w:right w:val="single" w:sz="4" w:space="0" w:color="auto"/>
            </w:tcBorders>
          </w:tcPr>
          <w:p w:rsidR="00E066D8" w:rsidRPr="006F4B3F" w:rsidRDefault="00E066D8" w:rsidP="000B55C7">
            <w:pPr>
              <w:widowControl w:val="0"/>
              <w:tabs>
                <w:tab w:val="left" w:pos="566"/>
              </w:tabs>
              <w:autoSpaceDE w:val="0"/>
              <w:autoSpaceDN w:val="0"/>
              <w:adjustRightInd w:val="0"/>
              <w:jc w:val="both"/>
              <w:rPr>
                <w:sz w:val="18"/>
                <w:szCs w:val="18"/>
                <w:lang w:val="uk-UA"/>
              </w:rPr>
            </w:pPr>
          </w:p>
        </w:tc>
        <w:tc>
          <w:tcPr>
            <w:tcW w:w="3996" w:type="dxa"/>
            <w:tcBorders>
              <w:top w:val="single" w:sz="4" w:space="0" w:color="auto"/>
              <w:left w:val="single" w:sz="4" w:space="0" w:color="auto"/>
              <w:bottom w:val="single" w:sz="4" w:space="0" w:color="auto"/>
              <w:right w:val="single" w:sz="4" w:space="0" w:color="auto"/>
            </w:tcBorders>
            <w:hideMark/>
          </w:tcPr>
          <w:p w:rsidR="00E066D8" w:rsidRPr="00F84788" w:rsidRDefault="00E066D8" w:rsidP="000B55C7">
            <w:pPr>
              <w:widowControl w:val="0"/>
              <w:tabs>
                <w:tab w:val="left" w:pos="566"/>
              </w:tabs>
              <w:autoSpaceDE w:val="0"/>
              <w:autoSpaceDN w:val="0"/>
              <w:adjustRightInd w:val="0"/>
              <w:jc w:val="both"/>
              <w:rPr>
                <w:sz w:val="22"/>
                <w:szCs w:val="22"/>
                <w:lang w:val="uk-UA"/>
              </w:rPr>
            </w:pPr>
            <w:r w:rsidRPr="00F84788">
              <w:rPr>
                <w:sz w:val="22"/>
                <w:szCs w:val="22"/>
                <w:lang w:val="uk-UA"/>
              </w:rPr>
              <w:t xml:space="preserve">Завдання 1. Забезпечення нарахування плати порушникам за виконання ними суспільно корисних робіт  </w:t>
            </w:r>
          </w:p>
        </w:tc>
        <w:tc>
          <w:tcPr>
            <w:tcW w:w="854" w:type="dxa"/>
            <w:tcBorders>
              <w:top w:val="single" w:sz="4" w:space="0" w:color="auto"/>
              <w:left w:val="single" w:sz="4" w:space="0" w:color="auto"/>
              <w:bottom w:val="single" w:sz="4" w:space="0" w:color="auto"/>
              <w:right w:val="single" w:sz="4" w:space="0" w:color="auto"/>
            </w:tcBorders>
            <w:hideMark/>
          </w:tcPr>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E066D8">
            <w:pPr>
              <w:widowControl w:val="0"/>
              <w:tabs>
                <w:tab w:val="left" w:pos="566"/>
              </w:tabs>
              <w:autoSpaceDE w:val="0"/>
              <w:autoSpaceDN w:val="0"/>
              <w:adjustRightInd w:val="0"/>
              <w:jc w:val="center"/>
              <w:rPr>
                <w:sz w:val="18"/>
                <w:szCs w:val="18"/>
                <w:lang w:val="uk-UA"/>
              </w:rPr>
            </w:pPr>
            <w:r>
              <w:rPr>
                <w:sz w:val="18"/>
                <w:szCs w:val="18"/>
                <w:lang w:val="uk-UA"/>
              </w:rPr>
              <w:t>644,0</w:t>
            </w:r>
          </w:p>
          <w:p w:rsidR="00E066D8" w:rsidRPr="006F4B3F" w:rsidRDefault="00E066D8" w:rsidP="000B55C7">
            <w:pPr>
              <w:widowControl w:val="0"/>
              <w:tabs>
                <w:tab w:val="left" w:pos="566"/>
              </w:tabs>
              <w:autoSpaceDE w:val="0"/>
              <w:autoSpaceDN w:val="0"/>
              <w:adjustRightInd w:val="0"/>
              <w:jc w:val="center"/>
              <w:rPr>
                <w:sz w:val="18"/>
                <w:szCs w:val="18"/>
                <w:lang w:val="uk-UA"/>
              </w:rPr>
            </w:pPr>
          </w:p>
        </w:tc>
        <w:tc>
          <w:tcPr>
            <w:tcW w:w="709" w:type="dxa"/>
            <w:tcBorders>
              <w:top w:val="single" w:sz="4" w:space="0" w:color="auto"/>
              <w:left w:val="single" w:sz="4" w:space="0" w:color="auto"/>
              <w:bottom w:val="single" w:sz="4" w:space="0" w:color="auto"/>
              <w:right w:val="single" w:sz="4" w:space="0" w:color="auto"/>
            </w:tcBorders>
            <w:hideMark/>
          </w:tcPr>
          <w:p w:rsidR="00E066D8" w:rsidRPr="006F4B3F" w:rsidRDefault="00E066D8" w:rsidP="000B55C7">
            <w:pPr>
              <w:widowControl w:val="0"/>
              <w:tabs>
                <w:tab w:val="left" w:pos="566"/>
              </w:tabs>
              <w:autoSpaceDE w:val="0"/>
              <w:autoSpaceDN w:val="0"/>
              <w:adjustRightInd w:val="0"/>
              <w:jc w:val="center"/>
              <w:rPr>
                <w:sz w:val="18"/>
                <w:szCs w:val="18"/>
                <w:lang w:val="uk-UA"/>
              </w:rPr>
            </w:pPr>
            <w:r w:rsidRPr="006F4B3F">
              <w:rPr>
                <w:sz w:val="18"/>
                <w:szCs w:val="18"/>
                <w:lang w:val="uk-UA"/>
              </w:rPr>
              <w:t>-</w:t>
            </w:r>
          </w:p>
        </w:tc>
        <w:tc>
          <w:tcPr>
            <w:tcW w:w="709" w:type="dxa"/>
            <w:tcBorders>
              <w:top w:val="single" w:sz="4" w:space="0" w:color="auto"/>
              <w:left w:val="single" w:sz="4" w:space="0" w:color="auto"/>
              <w:bottom w:val="single" w:sz="4" w:space="0" w:color="auto"/>
              <w:right w:val="single" w:sz="4" w:space="0" w:color="auto"/>
            </w:tcBorders>
            <w:hideMark/>
          </w:tcPr>
          <w:p w:rsidR="00E066D8" w:rsidRPr="006F4B3F" w:rsidRDefault="00E066D8" w:rsidP="000B55C7">
            <w:pPr>
              <w:widowControl w:val="0"/>
              <w:tabs>
                <w:tab w:val="left" w:pos="566"/>
              </w:tabs>
              <w:autoSpaceDE w:val="0"/>
              <w:autoSpaceDN w:val="0"/>
              <w:adjustRightInd w:val="0"/>
              <w:jc w:val="center"/>
              <w:rPr>
                <w:sz w:val="18"/>
                <w:szCs w:val="18"/>
                <w:lang w:val="uk-UA"/>
              </w:rPr>
            </w:pPr>
            <w:r w:rsidRPr="006F4B3F">
              <w:rPr>
                <w:sz w:val="18"/>
                <w:szCs w:val="18"/>
                <w:lang w:val="uk-UA"/>
              </w:rPr>
              <w:t>-</w:t>
            </w:r>
          </w:p>
        </w:tc>
        <w:tc>
          <w:tcPr>
            <w:tcW w:w="855" w:type="dxa"/>
            <w:tcBorders>
              <w:top w:val="single" w:sz="4" w:space="0" w:color="auto"/>
              <w:left w:val="single" w:sz="4" w:space="0" w:color="auto"/>
              <w:bottom w:val="single" w:sz="4" w:space="0" w:color="auto"/>
              <w:right w:val="single" w:sz="4" w:space="0" w:color="auto"/>
            </w:tcBorders>
            <w:hideMark/>
          </w:tcPr>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E066D8">
            <w:pPr>
              <w:widowControl w:val="0"/>
              <w:tabs>
                <w:tab w:val="left" w:pos="566"/>
              </w:tabs>
              <w:autoSpaceDE w:val="0"/>
              <w:autoSpaceDN w:val="0"/>
              <w:adjustRightInd w:val="0"/>
              <w:jc w:val="center"/>
              <w:rPr>
                <w:sz w:val="18"/>
                <w:szCs w:val="18"/>
                <w:lang w:val="uk-UA"/>
              </w:rPr>
            </w:pPr>
            <w:r>
              <w:rPr>
                <w:sz w:val="18"/>
                <w:szCs w:val="18"/>
                <w:lang w:val="uk-UA"/>
              </w:rPr>
              <w:t>644,0</w:t>
            </w:r>
          </w:p>
          <w:p w:rsidR="00E066D8" w:rsidRPr="006F4B3F" w:rsidRDefault="00E066D8" w:rsidP="000B55C7">
            <w:pPr>
              <w:widowControl w:val="0"/>
              <w:tabs>
                <w:tab w:val="left" w:pos="566"/>
              </w:tabs>
              <w:autoSpaceDE w:val="0"/>
              <w:autoSpaceDN w:val="0"/>
              <w:adjustRightInd w:val="0"/>
              <w:rPr>
                <w:sz w:val="18"/>
                <w:szCs w:val="18"/>
                <w:lang w:val="uk-UA"/>
              </w:rPr>
            </w:pPr>
          </w:p>
        </w:tc>
        <w:tc>
          <w:tcPr>
            <w:tcW w:w="1003" w:type="dxa"/>
            <w:tcBorders>
              <w:top w:val="single" w:sz="4" w:space="0" w:color="auto"/>
              <w:left w:val="single" w:sz="4" w:space="0" w:color="auto"/>
              <w:bottom w:val="single" w:sz="4" w:space="0" w:color="auto"/>
              <w:right w:val="single" w:sz="4" w:space="0" w:color="auto"/>
            </w:tcBorders>
            <w:hideMark/>
          </w:tcPr>
          <w:p w:rsidR="00E066D8" w:rsidRPr="006F4B3F" w:rsidRDefault="00E066D8" w:rsidP="000B55C7">
            <w:pPr>
              <w:widowControl w:val="0"/>
              <w:tabs>
                <w:tab w:val="left" w:pos="566"/>
              </w:tabs>
              <w:autoSpaceDE w:val="0"/>
              <w:autoSpaceDN w:val="0"/>
              <w:adjustRightInd w:val="0"/>
              <w:jc w:val="center"/>
              <w:rPr>
                <w:sz w:val="18"/>
                <w:szCs w:val="18"/>
                <w:lang w:val="uk-UA"/>
              </w:rPr>
            </w:pPr>
          </w:p>
        </w:tc>
        <w:tc>
          <w:tcPr>
            <w:tcW w:w="849" w:type="dxa"/>
            <w:tcBorders>
              <w:top w:val="single" w:sz="4" w:space="0" w:color="auto"/>
              <w:left w:val="single" w:sz="4" w:space="0" w:color="auto"/>
              <w:bottom w:val="single" w:sz="4" w:space="0" w:color="auto"/>
              <w:right w:val="single" w:sz="4" w:space="0" w:color="auto"/>
            </w:tcBorders>
            <w:hideMark/>
          </w:tcPr>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E066D8">
            <w:pPr>
              <w:widowControl w:val="0"/>
              <w:tabs>
                <w:tab w:val="left" w:pos="566"/>
              </w:tabs>
              <w:autoSpaceDE w:val="0"/>
              <w:autoSpaceDN w:val="0"/>
              <w:adjustRightInd w:val="0"/>
              <w:jc w:val="center"/>
              <w:rPr>
                <w:sz w:val="18"/>
                <w:szCs w:val="18"/>
                <w:lang w:val="uk-UA"/>
              </w:rPr>
            </w:pPr>
            <w:r>
              <w:rPr>
                <w:sz w:val="18"/>
                <w:szCs w:val="18"/>
                <w:lang w:val="uk-UA"/>
              </w:rPr>
              <w:t>189,5</w:t>
            </w:r>
          </w:p>
          <w:p w:rsidR="00E066D8" w:rsidRPr="00123298" w:rsidRDefault="00E066D8" w:rsidP="000B55C7">
            <w:pPr>
              <w:widowControl w:val="0"/>
              <w:tabs>
                <w:tab w:val="left" w:pos="566"/>
              </w:tabs>
              <w:autoSpaceDE w:val="0"/>
              <w:autoSpaceDN w:val="0"/>
              <w:adjustRightInd w:val="0"/>
              <w:rPr>
                <w:sz w:val="18"/>
                <w:szCs w:val="18"/>
                <w:lang w:val="uk-UA"/>
              </w:rPr>
            </w:pPr>
          </w:p>
        </w:tc>
        <w:tc>
          <w:tcPr>
            <w:tcW w:w="709" w:type="dxa"/>
            <w:tcBorders>
              <w:top w:val="single" w:sz="4" w:space="0" w:color="auto"/>
              <w:left w:val="single" w:sz="4" w:space="0" w:color="auto"/>
              <w:bottom w:val="single" w:sz="4" w:space="0" w:color="auto"/>
              <w:right w:val="single" w:sz="4" w:space="0" w:color="auto"/>
            </w:tcBorders>
            <w:hideMark/>
          </w:tcPr>
          <w:p w:rsidR="00E066D8" w:rsidRPr="006F4B3F" w:rsidRDefault="00E066D8" w:rsidP="000B55C7">
            <w:pPr>
              <w:widowControl w:val="0"/>
              <w:tabs>
                <w:tab w:val="left" w:pos="566"/>
              </w:tabs>
              <w:autoSpaceDE w:val="0"/>
              <w:autoSpaceDN w:val="0"/>
              <w:adjustRightInd w:val="0"/>
              <w:jc w:val="center"/>
              <w:rPr>
                <w:sz w:val="18"/>
                <w:szCs w:val="18"/>
                <w:lang w:val="uk-UA"/>
              </w:rPr>
            </w:pPr>
            <w:r w:rsidRPr="006F4B3F">
              <w:rPr>
                <w:sz w:val="18"/>
                <w:szCs w:val="18"/>
                <w:lang w:val="uk-UA"/>
              </w:rPr>
              <w:t>-</w:t>
            </w:r>
          </w:p>
        </w:tc>
        <w:tc>
          <w:tcPr>
            <w:tcW w:w="846" w:type="dxa"/>
            <w:tcBorders>
              <w:top w:val="single" w:sz="4" w:space="0" w:color="auto"/>
              <w:left w:val="single" w:sz="4" w:space="0" w:color="auto"/>
              <w:bottom w:val="single" w:sz="4" w:space="0" w:color="auto"/>
              <w:right w:val="single" w:sz="4" w:space="0" w:color="auto"/>
            </w:tcBorders>
            <w:hideMark/>
          </w:tcPr>
          <w:p w:rsidR="00E066D8" w:rsidRPr="006F4B3F" w:rsidRDefault="00E066D8" w:rsidP="000B55C7">
            <w:pPr>
              <w:widowControl w:val="0"/>
              <w:tabs>
                <w:tab w:val="left" w:pos="566"/>
              </w:tabs>
              <w:autoSpaceDE w:val="0"/>
              <w:autoSpaceDN w:val="0"/>
              <w:adjustRightInd w:val="0"/>
              <w:jc w:val="center"/>
              <w:rPr>
                <w:sz w:val="18"/>
                <w:szCs w:val="18"/>
                <w:lang w:val="uk-UA"/>
              </w:rPr>
            </w:pPr>
            <w:r w:rsidRPr="006F4B3F">
              <w:rPr>
                <w:sz w:val="18"/>
                <w:szCs w:val="18"/>
                <w:lang w:val="uk-UA"/>
              </w:rPr>
              <w:t>-</w:t>
            </w:r>
          </w:p>
        </w:tc>
        <w:tc>
          <w:tcPr>
            <w:tcW w:w="817" w:type="dxa"/>
            <w:tcBorders>
              <w:top w:val="single" w:sz="4" w:space="0" w:color="auto"/>
              <w:left w:val="single" w:sz="4" w:space="0" w:color="auto"/>
              <w:bottom w:val="single" w:sz="4" w:space="0" w:color="auto"/>
              <w:right w:val="single" w:sz="4" w:space="0" w:color="auto"/>
            </w:tcBorders>
            <w:hideMark/>
          </w:tcPr>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E066D8">
            <w:pPr>
              <w:widowControl w:val="0"/>
              <w:tabs>
                <w:tab w:val="left" w:pos="566"/>
              </w:tabs>
              <w:autoSpaceDE w:val="0"/>
              <w:autoSpaceDN w:val="0"/>
              <w:adjustRightInd w:val="0"/>
              <w:jc w:val="center"/>
              <w:rPr>
                <w:sz w:val="18"/>
                <w:szCs w:val="18"/>
                <w:lang w:val="uk-UA"/>
              </w:rPr>
            </w:pPr>
            <w:r>
              <w:rPr>
                <w:sz w:val="18"/>
                <w:szCs w:val="18"/>
                <w:lang w:val="uk-UA"/>
              </w:rPr>
              <w:t>189,5</w:t>
            </w:r>
          </w:p>
          <w:p w:rsidR="00E066D8" w:rsidRPr="00B81F39" w:rsidRDefault="00E066D8" w:rsidP="000B55C7">
            <w:pPr>
              <w:widowControl w:val="0"/>
              <w:tabs>
                <w:tab w:val="left" w:pos="566"/>
              </w:tabs>
              <w:autoSpaceDE w:val="0"/>
              <w:autoSpaceDN w:val="0"/>
              <w:adjustRightInd w:val="0"/>
              <w:jc w:val="center"/>
              <w:rPr>
                <w:sz w:val="18"/>
                <w:szCs w:val="18"/>
                <w:lang w:val="en-US"/>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0B55C7">
            <w:pPr>
              <w:widowControl w:val="0"/>
              <w:tabs>
                <w:tab w:val="left" w:pos="566"/>
              </w:tabs>
              <w:autoSpaceDE w:val="0"/>
              <w:autoSpaceDN w:val="0"/>
              <w:adjustRightInd w:val="0"/>
              <w:jc w:val="center"/>
              <w:rPr>
                <w:sz w:val="18"/>
                <w:szCs w:val="18"/>
                <w:lang w:val="uk-UA"/>
              </w:rPr>
            </w:pPr>
          </w:p>
          <w:p w:rsidR="00E066D8" w:rsidRPr="006F4B3F" w:rsidRDefault="00E066D8" w:rsidP="000B55C7">
            <w:pPr>
              <w:widowControl w:val="0"/>
              <w:tabs>
                <w:tab w:val="left" w:pos="566"/>
              </w:tabs>
              <w:autoSpaceDE w:val="0"/>
              <w:autoSpaceDN w:val="0"/>
              <w:adjustRightInd w:val="0"/>
              <w:jc w:val="center"/>
              <w:rPr>
                <w:sz w:val="18"/>
                <w:szCs w:val="18"/>
                <w:lang w:val="uk-UA"/>
              </w:rPr>
            </w:pPr>
          </w:p>
        </w:tc>
        <w:tc>
          <w:tcPr>
            <w:tcW w:w="3402" w:type="dxa"/>
            <w:vMerge/>
            <w:tcBorders>
              <w:left w:val="single" w:sz="4" w:space="0" w:color="auto"/>
              <w:bottom w:val="single" w:sz="4" w:space="0" w:color="auto"/>
              <w:right w:val="single" w:sz="4" w:space="0" w:color="auto"/>
            </w:tcBorders>
            <w:hideMark/>
          </w:tcPr>
          <w:p w:rsidR="00E066D8" w:rsidRPr="00B74B11" w:rsidRDefault="00E066D8" w:rsidP="000B55C7">
            <w:pPr>
              <w:widowControl w:val="0"/>
              <w:tabs>
                <w:tab w:val="left" w:pos="566"/>
              </w:tabs>
              <w:autoSpaceDE w:val="0"/>
              <w:autoSpaceDN w:val="0"/>
              <w:adjustRightInd w:val="0"/>
              <w:jc w:val="both"/>
              <w:rPr>
                <w:sz w:val="22"/>
                <w:szCs w:val="22"/>
                <w:lang w:val="uk-UA"/>
              </w:rPr>
            </w:pPr>
          </w:p>
        </w:tc>
      </w:tr>
    </w:tbl>
    <w:p w:rsidR="00E066D8" w:rsidRDefault="00E066D8" w:rsidP="000B55C7">
      <w:pPr>
        <w:ind w:right="-283"/>
        <w:rPr>
          <w:bCs/>
          <w:sz w:val="28"/>
          <w:szCs w:val="28"/>
          <w:lang w:val="uk-UA"/>
        </w:rPr>
      </w:pPr>
    </w:p>
    <w:p w:rsidR="000B55C7" w:rsidRPr="00872F33" w:rsidRDefault="000B55C7" w:rsidP="000B55C7">
      <w:pPr>
        <w:ind w:right="-283"/>
        <w:rPr>
          <w:bCs/>
          <w:sz w:val="28"/>
          <w:szCs w:val="28"/>
          <w:lang w:val="uk-UA"/>
        </w:rPr>
      </w:pPr>
      <w:r w:rsidRPr="00872F33">
        <w:rPr>
          <w:bCs/>
          <w:sz w:val="28"/>
          <w:szCs w:val="28"/>
          <w:lang w:val="uk-UA"/>
        </w:rPr>
        <w:t xml:space="preserve">Секретар Сумської міської ради </w:t>
      </w:r>
      <w:r w:rsidRPr="00872F33">
        <w:rPr>
          <w:bCs/>
          <w:sz w:val="28"/>
          <w:szCs w:val="28"/>
          <w:lang w:val="uk-UA"/>
        </w:rPr>
        <w:tab/>
      </w:r>
      <w:r w:rsidRPr="00872F33">
        <w:rPr>
          <w:bCs/>
          <w:sz w:val="28"/>
          <w:szCs w:val="28"/>
          <w:lang w:val="uk-UA"/>
        </w:rPr>
        <w:tab/>
      </w:r>
      <w:r w:rsidRPr="00872F33">
        <w:rPr>
          <w:bCs/>
          <w:sz w:val="28"/>
          <w:szCs w:val="28"/>
          <w:lang w:val="uk-UA"/>
        </w:rPr>
        <w:tab/>
      </w:r>
      <w:r>
        <w:rPr>
          <w:bCs/>
          <w:sz w:val="28"/>
          <w:szCs w:val="28"/>
          <w:lang w:val="uk-UA"/>
        </w:rPr>
        <w:t xml:space="preserve">                                   </w:t>
      </w:r>
      <w:r w:rsidRPr="00872F33">
        <w:rPr>
          <w:bCs/>
          <w:sz w:val="28"/>
          <w:szCs w:val="28"/>
          <w:lang w:val="uk-UA"/>
        </w:rPr>
        <w:tab/>
      </w:r>
      <w:r w:rsidR="00526D89">
        <w:rPr>
          <w:bCs/>
          <w:sz w:val="28"/>
          <w:szCs w:val="28"/>
          <w:lang w:val="uk-UA"/>
        </w:rPr>
        <w:t xml:space="preserve">                                                                         </w:t>
      </w:r>
      <w:r w:rsidRPr="00872F33">
        <w:rPr>
          <w:bCs/>
          <w:sz w:val="28"/>
          <w:szCs w:val="28"/>
          <w:lang w:val="uk-UA"/>
        </w:rPr>
        <w:t>Артем КОБЗАР</w:t>
      </w:r>
    </w:p>
    <w:p w:rsidR="00FC2023" w:rsidRPr="00B74B11" w:rsidRDefault="000B55C7" w:rsidP="000B55C7">
      <w:pPr>
        <w:tabs>
          <w:tab w:val="left" w:pos="7655"/>
        </w:tabs>
        <w:rPr>
          <w:sz w:val="22"/>
          <w:szCs w:val="22"/>
        </w:rPr>
      </w:pPr>
      <w:r w:rsidRPr="000B55C7">
        <w:rPr>
          <w:lang w:val="uk-UA"/>
        </w:rPr>
        <w:t>Виконавець: Євген БРОВЕНКО</w:t>
      </w:r>
    </w:p>
    <w:sectPr w:rsidR="00FC2023" w:rsidRPr="00B74B11" w:rsidSect="002816C5">
      <w:pgSz w:w="16838" w:h="11906" w:orient="landscape"/>
      <w:pgMar w:top="284"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59F5"/>
    <w:multiLevelType w:val="hybridMultilevel"/>
    <w:tmpl w:val="AA6461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37"/>
    <w:rsid w:val="00027E98"/>
    <w:rsid w:val="00040D37"/>
    <w:rsid w:val="00046BBA"/>
    <w:rsid w:val="00052073"/>
    <w:rsid w:val="00080B8C"/>
    <w:rsid w:val="00080E22"/>
    <w:rsid w:val="00081E00"/>
    <w:rsid w:val="000B5558"/>
    <w:rsid w:val="000B55C7"/>
    <w:rsid w:val="000B6DA0"/>
    <w:rsid w:val="000D79C6"/>
    <w:rsid w:val="0010306A"/>
    <w:rsid w:val="001077D2"/>
    <w:rsid w:val="00115480"/>
    <w:rsid w:val="00116EB6"/>
    <w:rsid w:val="00186F37"/>
    <w:rsid w:val="001A5250"/>
    <w:rsid w:val="001D23A1"/>
    <w:rsid w:val="002340DA"/>
    <w:rsid w:val="00263088"/>
    <w:rsid w:val="00276224"/>
    <w:rsid w:val="002776BB"/>
    <w:rsid w:val="002816C5"/>
    <w:rsid w:val="002B27E6"/>
    <w:rsid w:val="002C2845"/>
    <w:rsid w:val="002E53A1"/>
    <w:rsid w:val="002E7CDC"/>
    <w:rsid w:val="00306DD4"/>
    <w:rsid w:val="00313932"/>
    <w:rsid w:val="00327F8C"/>
    <w:rsid w:val="003529C5"/>
    <w:rsid w:val="003555BA"/>
    <w:rsid w:val="003767AD"/>
    <w:rsid w:val="003A40FB"/>
    <w:rsid w:val="003B020F"/>
    <w:rsid w:val="003B5FC4"/>
    <w:rsid w:val="003C42B6"/>
    <w:rsid w:val="003F4BA0"/>
    <w:rsid w:val="00400AB4"/>
    <w:rsid w:val="00414659"/>
    <w:rsid w:val="00445170"/>
    <w:rsid w:val="00454F08"/>
    <w:rsid w:val="00466711"/>
    <w:rsid w:val="004E604E"/>
    <w:rsid w:val="004F51CC"/>
    <w:rsid w:val="0050597F"/>
    <w:rsid w:val="00510D9E"/>
    <w:rsid w:val="00526D89"/>
    <w:rsid w:val="00552AE6"/>
    <w:rsid w:val="005724AF"/>
    <w:rsid w:val="005841DB"/>
    <w:rsid w:val="005852B5"/>
    <w:rsid w:val="00597D6F"/>
    <w:rsid w:val="005B7FA2"/>
    <w:rsid w:val="005C6094"/>
    <w:rsid w:val="005F186A"/>
    <w:rsid w:val="005F3824"/>
    <w:rsid w:val="005F7A97"/>
    <w:rsid w:val="006018FC"/>
    <w:rsid w:val="006135F0"/>
    <w:rsid w:val="00622712"/>
    <w:rsid w:val="006520D7"/>
    <w:rsid w:val="00661BA4"/>
    <w:rsid w:val="0066289A"/>
    <w:rsid w:val="006815B0"/>
    <w:rsid w:val="006B7B58"/>
    <w:rsid w:val="007129E0"/>
    <w:rsid w:val="00776E9F"/>
    <w:rsid w:val="00785684"/>
    <w:rsid w:val="0079247E"/>
    <w:rsid w:val="007D245E"/>
    <w:rsid w:val="007F738C"/>
    <w:rsid w:val="00806553"/>
    <w:rsid w:val="00840FA2"/>
    <w:rsid w:val="00844D95"/>
    <w:rsid w:val="0087050E"/>
    <w:rsid w:val="008A76A3"/>
    <w:rsid w:val="008B0927"/>
    <w:rsid w:val="008D12A5"/>
    <w:rsid w:val="00905ED7"/>
    <w:rsid w:val="009764C7"/>
    <w:rsid w:val="009B7444"/>
    <w:rsid w:val="009D2AF2"/>
    <w:rsid w:val="00A823E2"/>
    <w:rsid w:val="00AA10B3"/>
    <w:rsid w:val="00AC457B"/>
    <w:rsid w:val="00B35439"/>
    <w:rsid w:val="00B45CB9"/>
    <w:rsid w:val="00B701BF"/>
    <w:rsid w:val="00B74B11"/>
    <w:rsid w:val="00B83B02"/>
    <w:rsid w:val="00BD0C37"/>
    <w:rsid w:val="00BD2C67"/>
    <w:rsid w:val="00BF7767"/>
    <w:rsid w:val="00CB646F"/>
    <w:rsid w:val="00CF72D8"/>
    <w:rsid w:val="00D12BB4"/>
    <w:rsid w:val="00D534AB"/>
    <w:rsid w:val="00D77971"/>
    <w:rsid w:val="00DF20F0"/>
    <w:rsid w:val="00E066D8"/>
    <w:rsid w:val="00E07041"/>
    <w:rsid w:val="00E433AA"/>
    <w:rsid w:val="00E54AF8"/>
    <w:rsid w:val="00E555A7"/>
    <w:rsid w:val="00E80090"/>
    <w:rsid w:val="00ED482E"/>
    <w:rsid w:val="00F13ECA"/>
    <w:rsid w:val="00F40A96"/>
    <w:rsid w:val="00F42613"/>
    <w:rsid w:val="00F84788"/>
    <w:rsid w:val="00FC0E82"/>
    <w:rsid w:val="00FC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5ECD"/>
  <w15:chartTrackingRefBased/>
  <w15:docId w15:val="{0268AD45-BFD1-4D19-A0A1-9C550B2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0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1"/>
    <w:rsid w:val="004E604E"/>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uiPriority w:val="99"/>
    <w:semiHidden/>
    <w:rsid w:val="004E604E"/>
    <w:rPr>
      <w:rFonts w:ascii="Times New Roman" w:eastAsia="Times New Roman" w:hAnsi="Times New Roman" w:cs="Times New Roman"/>
      <w:sz w:val="24"/>
      <w:szCs w:val="24"/>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3"/>
    <w:rsid w:val="004E604E"/>
    <w:rPr>
      <w:rFonts w:ascii="Times New Roman" w:eastAsia="Times New Roman" w:hAnsi="Times New Roman" w:cs="Times New Roman"/>
      <w:sz w:val="20"/>
      <w:szCs w:val="20"/>
      <w:lang w:eastAsia="ru-RU"/>
    </w:rPr>
  </w:style>
  <w:style w:type="paragraph" w:styleId="a5">
    <w:name w:val="List Paragraph"/>
    <w:basedOn w:val="a"/>
    <w:uiPriority w:val="34"/>
    <w:qFormat/>
    <w:rsid w:val="004E604E"/>
    <w:pPr>
      <w:ind w:left="720"/>
      <w:contextualSpacing/>
    </w:pPr>
    <w:rPr>
      <w:lang w:val="uk-UA"/>
    </w:rPr>
  </w:style>
  <w:style w:type="paragraph" w:styleId="a6">
    <w:name w:val="Balloon Text"/>
    <w:basedOn w:val="a"/>
    <w:link w:val="a7"/>
    <w:uiPriority w:val="99"/>
    <w:semiHidden/>
    <w:unhideWhenUsed/>
    <w:rsid w:val="00FC5AB9"/>
    <w:rPr>
      <w:rFonts w:ascii="Segoe UI" w:hAnsi="Segoe UI" w:cs="Segoe UI"/>
      <w:sz w:val="18"/>
      <w:szCs w:val="18"/>
    </w:rPr>
  </w:style>
  <w:style w:type="character" w:customStyle="1" w:styleId="a7">
    <w:name w:val="Текст выноски Знак"/>
    <w:basedOn w:val="a0"/>
    <w:link w:val="a6"/>
    <w:uiPriority w:val="99"/>
    <w:semiHidden/>
    <w:rsid w:val="00FC5AB9"/>
    <w:rPr>
      <w:rFonts w:ascii="Segoe UI" w:eastAsia="Times New Roman" w:hAnsi="Segoe UI" w:cs="Segoe UI"/>
      <w:sz w:val="18"/>
      <w:szCs w:val="18"/>
      <w:lang w:eastAsia="ru-RU"/>
    </w:rPr>
  </w:style>
  <w:style w:type="paragraph" w:customStyle="1" w:styleId="a8">
    <w:name w:val="Знак"/>
    <w:basedOn w:val="a"/>
    <w:rsid w:val="00186F37"/>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121430">
      <w:bodyDiv w:val="1"/>
      <w:marLeft w:val="0"/>
      <w:marRight w:val="0"/>
      <w:marTop w:val="0"/>
      <w:marBottom w:val="0"/>
      <w:divBdr>
        <w:top w:val="none" w:sz="0" w:space="0" w:color="auto"/>
        <w:left w:val="none" w:sz="0" w:space="0" w:color="auto"/>
        <w:bottom w:val="none" w:sz="0" w:space="0" w:color="auto"/>
        <w:right w:val="none" w:sz="0" w:space="0" w:color="auto"/>
      </w:divBdr>
    </w:div>
    <w:div w:id="13290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1247</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Буравкова Інна Олександрівна</dc:creator>
  <cp:keywords/>
  <dc:description/>
  <cp:lastModifiedBy>Завальна Людмила Василівна</cp:lastModifiedBy>
  <cp:revision>8</cp:revision>
  <cp:lastPrinted>2025-06-06T11:46:00Z</cp:lastPrinted>
  <dcterms:created xsi:type="dcterms:W3CDTF">2025-06-06T06:25:00Z</dcterms:created>
  <dcterms:modified xsi:type="dcterms:W3CDTF">2025-06-06T11:48:00Z</dcterms:modified>
</cp:coreProperties>
</file>