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478" w:tblpY="7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5"/>
      </w:tblGrid>
      <w:tr w:rsidR="00B53F88" w:rsidRPr="00971E01" w14:paraId="3EF41097" w14:textId="77777777" w:rsidTr="00971E01">
        <w:trPr>
          <w:trHeight w:val="1134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2298C" w14:textId="77777777" w:rsidR="004C2E1B" w:rsidRPr="00971E01" w:rsidRDefault="004C2E1B" w:rsidP="00971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71E0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Додаток 1</w:t>
            </w:r>
          </w:p>
          <w:p w14:paraId="6929F08F" w14:textId="0AACBC11" w:rsidR="00CE08EC" w:rsidRPr="00CE08EC" w:rsidRDefault="00CE08EC" w:rsidP="00CE0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E08E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 рішення Сумської міської ради «Про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стан</w:t>
            </w:r>
            <w:r w:rsidRPr="00CE08E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виконання Програми для забезпечення виконання департаментом соціального захисту населення Сумської міської ради рішень суду та пов’язаних із ними стягнень на 202</w:t>
            </w:r>
            <w:bookmarkStart w:id="0" w:name="_GoBack"/>
            <w:bookmarkEnd w:id="0"/>
            <w:r w:rsidRPr="00CE08E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1 – 2023 роки», затвердженої рішенням Сумської міської ради від 24 березня 2021 року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 517-МР</w:t>
            </w:r>
            <w:r w:rsidRPr="00CE08E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 </w:t>
            </w:r>
          </w:p>
          <w:p w14:paraId="08FE892D" w14:textId="3636F01E" w:rsidR="00CE08EC" w:rsidRPr="00CE08EC" w:rsidRDefault="00CE08EC" w:rsidP="00CE0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E08E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 </w:t>
            </w:r>
            <w:r w:rsidR="00C723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05 червня</w:t>
            </w:r>
            <w:r w:rsidRPr="00CE08E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202</w:t>
            </w:r>
            <w:r w:rsidR="00C723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  <w:r w:rsidRPr="00CE08E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року  № </w:t>
            </w:r>
            <w:r w:rsidR="00C723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5828</w:t>
            </w:r>
            <w:r w:rsidRPr="00CE08E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-МР</w:t>
            </w:r>
          </w:p>
          <w:p w14:paraId="7150AC6F" w14:textId="7A624829" w:rsidR="001B17FA" w:rsidRPr="00971E01" w:rsidRDefault="001B17FA" w:rsidP="00971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85A049A" w14:textId="77777777" w:rsidR="004C2E1B" w:rsidRDefault="00342990" w:rsidP="00AA2E22">
      <w:pPr>
        <w:ind w:right="-607" w:firstLine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5" w14:textId="489D2014" w:rsidR="00C24EED" w:rsidRDefault="00342990" w:rsidP="00AA2E22">
      <w:pPr>
        <w:ind w:right="-607" w:firstLine="851"/>
      </w:pPr>
      <w:r>
        <w:tab/>
      </w:r>
    </w:p>
    <w:p w14:paraId="4EE4706A" w14:textId="2CB9617C" w:rsidR="004C2E1B" w:rsidRDefault="004C2E1B" w:rsidP="00AA2E22">
      <w:pPr>
        <w:ind w:right="-607" w:firstLine="851"/>
      </w:pPr>
    </w:p>
    <w:p w14:paraId="5EDD96C1" w14:textId="09EECE06" w:rsidR="004C2E1B" w:rsidRDefault="004C2E1B" w:rsidP="00AA2E22">
      <w:pPr>
        <w:ind w:right="-607" w:firstLine="851"/>
      </w:pPr>
    </w:p>
    <w:p w14:paraId="29626192" w14:textId="3BF530A5" w:rsidR="00CE08EC" w:rsidRDefault="00CE08EC" w:rsidP="00AA2E22">
      <w:pPr>
        <w:ind w:right="-607" w:firstLine="851"/>
      </w:pPr>
    </w:p>
    <w:p w14:paraId="4857FB17" w14:textId="654C2979" w:rsidR="00CE08EC" w:rsidRDefault="00CE08EC" w:rsidP="00AA2E22">
      <w:pPr>
        <w:ind w:right="-607" w:firstLine="851"/>
      </w:pPr>
    </w:p>
    <w:p w14:paraId="35DFE3DE" w14:textId="2E415BC4" w:rsidR="00CE08EC" w:rsidRDefault="00CE08EC" w:rsidP="00AA2E22">
      <w:pPr>
        <w:ind w:right="-607" w:firstLine="851"/>
      </w:pPr>
    </w:p>
    <w:p w14:paraId="18EB543D" w14:textId="3BFCE51D" w:rsidR="00CE08EC" w:rsidRDefault="00CE08EC" w:rsidP="00AA2E22">
      <w:pPr>
        <w:ind w:right="-607" w:firstLine="851"/>
      </w:pPr>
    </w:p>
    <w:p w14:paraId="6FEE4F11" w14:textId="77777777" w:rsidR="00CE08EC" w:rsidRDefault="00CE08EC" w:rsidP="00AA2E22">
      <w:pPr>
        <w:ind w:right="-607" w:firstLine="851"/>
      </w:pPr>
    </w:p>
    <w:p w14:paraId="2B79FC7B" w14:textId="01D7C4F1" w:rsidR="004C2E1B" w:rsidRDefault="004C2E1B" w:rsidP="00AA2E22">
      <w:pPr>
        <w:ind w:right="-607" w:firstLine="851"/>
      </w:pPr>
    </w:p>
    <w:p w14:paraId="00000008" w14:textId="6C56C000" w:rsidR="00C24EED" w:rsidRPr="00DC7875" w:rsidRDefault="005F7321" w:rsidP="004347FC">
      <w:pPr>
        <w:spacing w:line="240" w:lineRule="auto"/>
        <w:ind w:right="2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F73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Пояснювальна записка до звіту про стан виконання Програми для забезпечення виконання департаментом соціального захисту населення Сумської міської ради рішень суду та пов’язаних із ними стягнень на 2021 – 2023 роки», затвердженої рішенням Сумської міської ради від </w:t>
      </w:r>
      <w:r w:rsidR="009249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5F73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24 березня 2021 року № 517-МР</w:t>
      </w:r>
    </w:p>
    <w:p w14:paraId="3F3ABB3B" w14:textId="77777777" w:rsidR="00776470" w:rsidRPr="00776470" w:rsidRDefault="00776470" w:rsidP="00AA2E22">
      <w:pPr>
        <w:ind w:right="-60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4DE2DC5F" w:rsidR="00C24EED" w:rsidRPr="00866645" w:rsidRDefault="00342990" w:rsidP="004347F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right="-607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645">
        <w:rPr>
          <w:rFonts w:ascii="Times New Roman" w:eastAsia="Times New Roman" w:hAnsi="Times New Roman" w:cs="Times New Roman"/>
          <w:sz w:val="28"/>
          <w:szCs w:val="28"/>
        </w:rPr>
        <w:t>Основні дані.</w:t>
      </w:r>
      <w:r w:rsidRPr="008666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E268310" w14:textId="00C1D618" w:rsidR="00DC7875" w:rsidRPr="005F7321" w:rsidRDefault="00E63F42" w:rsidP="004347FC">
      <w:pPr>
        <w:pStyle w:val="a5"/>
        <w:spacing w:line="240" w:lineRule="auto"/>
        <w:ind w:left="0" w:right="119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4B66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5F7321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226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32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26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4B66">
        <w:rPr>
          <w:rFonts w:ascii="Times New Roman" w:hAnsi="Times New Roman" w:cs="Times New Roman"/>
          <w:sz w:val="28"/>
          <w:szCs w:val="28"/>
        </w:rPr>
        <w:t>202</w:t>
      </w:r>
      <w:r w:rsidRPr="00C24B6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24B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4B66">
        <w:rPr>
          <w:rFonts w:ascii="Times New Roman" w:hAnsi="Times New Roman" w:cs="Times New Roman"/>
          <w:sz w:val="28"/>
          <w:szCs w:val="28"/>
        </w:rPr>
        <w:t>рок</w:t>
      </w:r>
      <w:proofErr w:type="spellStart"/>
      <w:r w:rsidR="005F7321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C24B66">
        <w:rPr>
          <w:rFonts w:ascii="Times New Roman" w:hAnsi="Times New Roman" w:cs="Times New Roman"/>
          <w:sz w:val="28"/>
          <w:szCs w:val="28"/>
        </w:rPr>
        <w:t xml:space="preserve"> виконувалися завдання та заходи для реалізації </w:t>
      </w:r>
      <w:r w:rsidR="005F7321" w:rsidRPr="005F7321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для забезпечення виконання департаментом соціального захисту населення Сумської міської ради рішень суду та пов’язаних із ними стягнень на 2021 – 2023 роки», затвердженої рішенням Сумської міської ради від 24 березня 2021 року № 517-МР</w:t>
      </w:r>
      <w:r w:rsidR="00F90154" w:rsidRPr="005F73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666576" w14:textId="2A663CEB" w:rsidR="00943F24" w:rsidRPr="008862D0" w:rsidRDefault="00943F24" w:rsidP="004347FC">
      <w:pPr>
        <w:spacing w:line="240" w:lineRule="auto"/>
        <w:ind w:right="1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2D0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виконавцем </w:t>
      </w:r>
      <w:r w:rsidR="00762D78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8862D0">
        <w:rPr>
          <w:rFonts w:ascii="Times New Roman" w:hAnsi="Times New Roman" w:cs="Times New Roman"/>
          <w:sz w:val="28"/>
          <w:szCs w:val="28"/>
          <w:lang w:val="uk-UA"/>
        </w:rPr>
        <w:t xml:space="preserve">є департамент соціального захисту </w:t>
      </w:r>
      <w:r w:rsidR="005F7321">
        <w:rPr>
          <w:rFonts w:ascii="Times New Roman" w:hAnsi="Times New Roman" w:cs="Times New Roman"/>
          <w:sz w:val="28"/>
          <w:szCs w:val="28"/>
          <w:lang w:val="uk-UA"/>
        </w:rPr>
        <w:t>населення Сумської міської ради</w:t>
      </w:r>
      <w:r w:rsidR="000847FF" w:rsidRPr="008862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C06051" w14:textId="4E570D69" w:rsidR="000847FF" w:rsidRPr="008862D0" w:rsidRDefault="003A23CD" w:rsidP="004347FC">
      <w:pPr>
        <w:spacing w:line="240" w:lineRule="auto"/>
        <w:ind w:right="1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2D0">
        <w:rPr>
          <w:rFonts w:ascii="Times New Roman" w:hAnsi="Times New Roman" w:cs="Times New Roman"/>
          <w:sz w:val="28"/>
          <w:szCs w:val="28"/>
          <w:lang w:val="uk-UA"/>
        </w:rPr>
        <w:t>Головними розпорядник</w:t>
      </w:r>
      <w:r w:rsidR="00647E9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8862D0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коштів</w:t>
      </w:r>
      <w:r w:rsidR="008B3764"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виконанні заходів </w:t>
      </w:r>
      <w:r w:rsidR="00762D78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647E9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62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2D0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8B376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862D0">
        <w:rPr>
          <w:rFonts w:ascii="Times New Roman" w:hAnsi="Times New Roman" w:cs="Times New Roman"/>
          <w:sz w:val="28"/>
          <w:szCs w:val="28"/>
          <w:lang w:val="uk-UA"/>
        </w:rPr>
        <w:t>епартамент соціального захисту н</w:t>
      </w:r>
      <w:r w:rsidR="005F7321">
        <w:rPr>
          <w:rFonts w:ascii="Times New Roman" w:hAnsi="Times New Roman" w:cs="Times New Roman"/>
          <w:sz w:val="28"/>
          <w:szCs w:val="28"/>
          <w:lang w:val="uk-UA"/>
        </w:rPr>
        <w:t>аселення Сумської міської ради.</w:t>
      </w:r>
    </w:p>
    <w:p w14:paraId="2035E019" w14:textId="77777777" w:rsidR="00DC7875" w:rsidRPr="00E81CFC" w:rsidRDefault="00DC7875" w:rsidP="004347FC">
      <w:pPr>
        <w:spacing w:line="240" w:lineRule="auto"/>
        <w:ind w:right="-607" w:firstLine="85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B" w14:textId="0D9D8F72" w:rsidR="00C24EED" w:rsidRDefault="00342990" w:rsidP="00440B6A">
      <w:pPr>
        <w:pStyle w:val="a5"/>
        <w:numPr>
          <w:ilvl w:val="0"/>
          <w:numId w:val="1"/>
        </w:numPr>
        <w:spacing w:line="240" w:lineRule="auto"/>
        <w:ind w:left="0"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645">
        <w:rPr>
          <w:rFonts w:ascii="Times New Roman" w:eastAsia="Times New Roman" w:hAnsi="Times New Roman" w:cs="Times New Roman"/>
          <w:sz w:val="28"/>
          <w:szCs w:val="28"/>
        </w:rPr>
        <w:t xml:space="preserve">Узагальнена інформація щодо виконання завдань та заходів програми. </w:t>
      </w:r>
    </w:p>
    <w:p w14:paraId="1ECD484B" w14:textId="77777777" w:rsidR="005F7321" w:rsidRPr="005F7321" w:rsidRDefault="005F7321" w:rsidP="00335DA0">
      <w:pPr>
        <w:pStyle w:val="a5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321">
        <w:rPr>
          <w:rFonts w:ascii="Times New Roman" w:eastAsia="Times New Roman" w:hAnsi="Times New Roman" w:cs="Times New Roman"/>
          <w:sz w:val="28"/>
          <w:szCs w:val="28"/>
        </w:rPr>
        <w:t>Програма прийнята з метою недопущення настання негативних наслідків для департаменту соціального захисту населення Сумської міської ради та бюджету Сумської міської територіальної громади в частині блокування рахунків, та недопущення неможливості виконання завдань останнім щодо забезпечення надання встановлених державою та Сумською міською радою соціальних гарантій.</w:t>
      </w:r>
    </w:p>
    <w:p w14:paraId="5909985E" w14:textId="445B2EE7" w:rsidR="00F572A0" w:rsidRPr="005F7321" w:rsidRDefault="005F7321" w:rsidP="005F7321">
      <w:pPr>
        <w:pStyle w:val="a5"/>
        <w:spacing w:line="240" w:lineRule="auto"/>
        <w:ind w:left="0" w:right="11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321">
        <w:rPr>
          <w:rFonts w:ascii="Times New Roman" w:eastAsia="Times New Roman" w:hAnsi="Times New Roman" w:cs="Times New Roman"/>
          <w:sz w:val="28"/>
          <w:szCs w:val="28"/>
        </w:rPr>
        <w:t>Завдання, для вирішення яких найбільш зорієнтована Програма, стосуються фінансування видатків, які мали стати результатом необхідності виконання рішень суду щодо виплати щорічної разової грошової допомоги ветеранам війни до 5 травня, передбаченої Законом України «Про статус ветеранів війни, гарантії їх соціального захисту», а також пов’язаних із цим стягнень.</w:t>
      </w:r>
    </w:p>
    <w:p w14:paraId="2A4DA40A" w14:textId="77777777" w:rsidR="005F7321" w:rsidRDefault="005F7321" w:rsidP="00440B6A">
      <w:pPr>
        <w:pStyle w:val="a5"/>
        <w:spacing w:line="240" w:lineRule="auto"/>
        <w:ind w:left="0" w:right="1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00000C" w14:textId="35968797" w:rsidR="00C24EED" w:rsidRPr="0046781F" w:rsidRDefault="00342990" w:rsidP="008142C0">
      <w:pPr>
        <w:pStyle w:val="a5"/>
        <w:numPr>
          <w:ilvl w:val="0"/>
          <w:numId w:val="1"/>
        </w:numPr>
        <w:spacing w:line="240" w:lineRule="auto"/>
        <w:ind w:left="0"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81F">
        <w:rPr>
          <w:rFonts w:ascii="Times New Roman" w:eastAsia="Times New Roman" w:hAnsi="Times New Roman" w:cs="Times New Roman"/>
          <w:sz w:val="28"/>
          <w:szCs w:val="28"/>
        </w:rPr>
        <w:t>Оцінка ефективності виконання програми.</w:t>
      </w:r>
    </w:p>
    <w:p w14:paraId="01769BE0" w14:textId="2B88423D" w:rsidR="00645A63" w:rsidRDefault="00645A63" w:rsidP="00645A63">
      <w:pPr>
        <w:pStyle w:val="a5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DA0">
        <w:rPr>
          <w:rFonts w:ascii="Times New Roman" w:eastAsia="Times New Roman" w:hAnsi="Times New Roman" w:cs="Times New Roman"/>
          <w:sz w:val="28"/>
          <w:szCs w:val="28"/>
        </w:rPr>
        <w:t xml:space="preserve">З метою недопущення блокування рахунків та неможливості виконання завдань, покладених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35DA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35DA0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Pr="00FA0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0DA4">
        <w:rPr>
          <w:rFonts w:ascii="Times New Roman" w:eastAsia="Times New Roman" w:hAnsi="Times New Roman" w:cs="Times New Roman"/>
          <w:sz w:val="28"/>
          <w:szCs w:val="28"/>
        </w:rPr>
        <w:t xml:space="preserve">соціального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0DA4">
        <w:rPr>
          <w:rFonts w:ascii="Times New Roman" w:eastAsia="Times New Roman" w:hAnsi="Times New Roman" w:cs="Times New Roman"/>
          <w:sz w:val="28"/>
          <w:szCs w:val="28"/>
        </w:rPr>
        <w:t xml:space="preserve">захисту населення Сумської </w:t>
      </w:r>
    </w:p>
    <w:p w14:paraId="72504ADA" w14:textId="77777777" w:rsidR="00645A63" w:rsidRDefault="00645A63" w:rsidP="00645A63">
      <w:pPr>
        <w:pStyle w:val="a5"/>
        <w:spacing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         </w:t>
      </w:r>
      <w:r w:rsidRPr="00B53F88">
        <w:rPr>
          <w:rFonts w:ascii="Times New Roman" w:hAnsi="Times New Roman" w:cs="Times New Roman"/>
          <w:sz w:val="24"/>
          <w:szCs w:val="28"/>
          <w:lang w:val="uk-UA"/>
        </w:rPr>
        <w:t>Продовження додатка 1</w:t>
      </w:r>
    </w:p>
    <w:p w14:paraId="4504EFC1" w14:textId="77777777" w:rsidR="00645A63" w:rsidRDefault="00645A63" w:rsidP="00645A63">
      <w:pPr>
        <w:pStyle w:val="a5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441E58" w14:textId="0975648A" w:rsidR="00335DA0" w:rsidRPr="00335DA0" w:rsidRDefault="00645A63" w:rsidP="00645A63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DA4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Pr="00335DA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5DA0" w:rsidRPr="00335DA0">
        <w:rPr>
          <w:rFonts w:ascii="Times New Roman" w:eastAsia="Times New Roman" w:hAnsi="Times New Roman" w:cs="Times New Roman"/>
          <w:sz w:val="28"/>
          <w:szCs w:val="28"/>
        </w:rPr>
        <w:t>відповідно до Програми в 2021 році було забезпечено безспірне списання коштів на користь держави витрат виконавчого провадження в сумі 245,38 гривень та виконавчого збору в сумі 24 000,00 гривень.</w:t>
      </w:r>
      <w:r w:rsidR="00335DA0" w:rsidRPr="00335DA0">
        <w:rPr>
          <w:sz w:val="28"/>
          <w:szCs w:val="28"/>
        </w:rPr>
        <w:t xml:space="preserve"> </w:t>
      </w:r>
      <w:r w:rsidR="00335DA0" w:rsidRPr="00335DA0">
        <w:rPr>
          <w:rFonts w:ascii="Times New Roman" w:eastAsia="Times New Roman" w:hAnsi="Times New Roman" w:cs="Times New Roman"/>
          <w:sz w:val="28"/>
          <w:szCs w:val="28"/>
        </w:rPr>
        <w:t>Також було здійснено</w:t>
      </w:r>
      <w:r w:rsidR="00335DA0" w:rsidRPr="00335DA0">
        <w:rPr>
          <w:sz w:val="28"/>
          <w:szCs w:val="28"/>
        </w:rPr>
        <w:t xml:space="preserve"> </w:t>
      </w:r>
      <w:r w:rsidR="00335DA0" w:rsidRPr="00335DA0">
        <w:rPr>
          <w:rFonts w:ascii="Times New Roman" w:eastAsia="Times New Roman" w:hAnsi="Times New Roman" w:cs="Times New Roman"/>
          <w:sz w:val="28"/>
          <w:szCs w:val="28"/>
        </w:rPr>
        <w:t xml:space="preserve">безспірне списання коштів в сумі 14 800,00 гривень витрат на професійну правничу допомогу. </w:t>
      </w:r>
    </w:p>
    <w:p w14:paraId="25C5C860" w14:textId="77777777" w:rsidR="00645A63" w:rsidRDefault="00645A63" w:rsidP="00645A63">
      <w:pPr>
        <w:tabs>
          <w:tab w:val="left" w:pos="851"/>
        </w:tabs>
        <w:spacing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Завдяки виконанню цієї Програми </w:t>
      </w:r>
      <w:r w:rsidRPr="00290FCB">
        <w:rPr>
          <w:rFonts w:ascii="Times New Roman" w:hAnsi="Times New Roman"/>
          <w:sz w:val="28"/>
          <w:szCs w:val="28"/>
          <w:lang w:val="uk-UA"/>
        </w:rPr>
        <w:t xml:space="preserve">виконавцями досягнуті очікувані результати з </w:t>
      </w:r>
      <w:r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290FCB">
        <w:rPr>
          <w:rFonts w:ascii="Times New Roman" w:hAnsi="Times New Roman"/>
          <w:sz w:val="28"/>
          <w:szCs w:val="28"/>
          <w:lang w:val="uk-UA"/>
        </w:rPr>
        <w:t>реалізації за підсумками 202</w:t>
      </w:r>
      <w:r>
        <w:rPr>
          <w:rFonts w:ascii="Times New Roman" w:hAnsi="Times New Roman"/>
          <w:sz w:val="28"/>
          <w:szCs w:val="28"/>
          <w:lang w:val="uk-UA"/>
        </w:rPr>
        <w:t>1 року, що дало можливість повного виконання департаментом покладених на нього функцій та завдань.</w:t>
      </w:r>
    </w:p>
    <w:p w14:paraId="2FA4DE46" w14:textId="77777777" w:rsidR="00645A63" w:rsidRPr="00335DA0" w:rsidRDefault="00645A63" w:rsidP="00645A63">
      <w:pPr>
        <w:tabs>
          <w:tab w:val="left" w:pos="851"/>
        </w:tabs>
        <w:spacing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EFDD46" w14:textId="77777777" w:rsidR="00645A63" w:rsidRPr="00BB55F8" w:rsidRDefault="00645A63" w:rsidP="00645A63">
      <w:pPr>
        <w:pStyle w:val="a5"/>
        <w:numPr>
          <w:ilvl w:val="0"/>
          <w:numId w:val="2"/>
        </w:numPr>
        <w:spacing w:line="240" w:lineRule="auto"/>
        <w:ind w:left="0"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5F8">
        <w:rPr>
          <w:rFonts w:ascii="Times New Roman" w:eastAsia="Times New Roman" w:hAnsi="Times New Roman" w:cs="Times New Roman"/>
          <w:sz w:val="28"/>
          <w:szCs w:val="28"/>
        </w:rPr>
        <w:t>Обґрунтування причин невиконання (низького рівня виконання) програми</w:t>
      </w:r>
      <w:r w:rsidRPr="00BB55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708A8F6" w14:textId="68E0DFDF" w:rsidR="00645A63" w:rsidRPr="00335DA0" w:rsidRDefault="00645A63" w:rsidP="00645A63">
      <w:pPr>
        <w:spacing w:line="240" w:lineRule="auto"/>
        <w:ind w:right="143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35DA0"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 xml:space="preserve"> серпня </w:t>
      </w:r>
      <w:r w:rsidRPr="00335DA0">
        <w:rPr>
          <w:rFonts w:ascii="Times New Roman" w:hAnsi="Times New Roman"/>
          <w:sz w:val="28"/>
          <w:szCs w:val="28"/>
          <w:lang w:val="uk-UA"/>
        </w:rPr>
        <w:t>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335DA0">
        <w:rPr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№ 902 затверджено Порядок використання коштів, передбачених у державному бюджеті для забезпечення виконання рішень суду у 2021 році (далі – Порядок). В подальшому, постановою Кабінету Міністрів України від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335DA0"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  <w:lang w:val="uk-UA"/>
        </w:rPr>
        <w:t xml:space="preserve"> травня </w:t>
      </w:r>
      <w:r w:rsidRPr="00335DA0">
        <w:rPr>
          <w:rFonts w:ascii="Times New Roman" w:hAnsi="Times New Roman"/>
          <w:sz w:val="28"/>
          <w:szCs w:val="28"/>
          <w:lang w:val="uk-UA"/>
        </w:rPr>
        <w:t>2022</w:t>
      </w:r>
      <w:r w:rsidR="00EE507C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335DA0">
        <w:rPr>
          <w:rFonts w:ascii="Times New Roman" w:hAnsi="Times New Roman"/>
          <w:sz w:val="28"/>
          <w:szCs w:val="28"/>
          <w:lang w:val="uk-UA"/>
        </w:rPr>
        <w:t xml:space="preserve"> № 538 було </w:t>
      </w:r>
      <w:proofErr w:type="spellStart"/>
      <w:r w:rsidRPr="00335DA0">
        <w:rPr>
          <w:rFonts w:ascii="Times New Roman" w:hAnsi="Times New Roman"/>
          <w:sz w:val="28"/>
          <w:szCs w:val="28"/>
          <w:lang w:val="uk-UA"/>
        </w:rPr>
        <w:t>внесено</w:t>
      </w:r>
      <w:proofErr w:type="spellEnd"/>
      <w:r w:rsidRPr="00335DA0">
        <w:rPr>
          <w:rFonts w:ascii="Times New Roman" w:hAnsi="Times New Roman"/>
          <w:sz w:val="28"/>
          <w:szCs w:val="28"/>
          <w:lang w:val="uk-UA"/>
        </w:rPr>
        <w:t xml:space="preserve"> зміни до Порядку, зокрема визначено</w:t>
      </w:r>
      <w:r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Pr="00335DA0">
        <w:rPr>
          <w:rFonts w:ascii="Times New Roman" w:hAnsi="Times New Roman"/>
          <w:sz w:val="28"/>
          <w:szCs w:val="28"/>
          <w:lang w:val="uk-UA"/>
        </w:rPr>
        <w:t xml:space="preserve"> дію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35DA0">
        <w:rPr>
          <w:rFonts w:ascii="Times New Roman" w:hAnsi="Times New Roman"/>
          <w:sz w:val="28"/>
          <w:szCs w:val="28"/>
          <w:lang w:val="uk-UA"/>
        </w:rPr>
        <w:t xml:space="preserve">в тому числі і на </w:t>
      </w:r>
      <w:r>
        <w:rPr>
          <w:rFonts w:ascii="Times New Roman" w:hAnsi="Times New Roman"/>
          <w:sz w:val="28"/>
          <w:szCs w:val="28"/>
          <w:lang w:val="uk-UA"/>
        </w:rPr>
        <w:t xml:space="preserve">2022 - </w:t>
      </w:r>
      <w:r w:rsidRPr="00335DA0">
        <w:rPr>
          <w:rFonts w:ascii="Times New Roman" w:hAnsi="Times New Roman"/>
          <w:sz w:val="28"/>
          <w:szCs w:val="28"/>
          <w:lang w:val="uk-UA"/>
        </w:rPr>
        <w:t>2023 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335DA0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35DA0">
        <w:rPr>
          <w:rFonts w:ascii="Times New Roman" w:hAnsi="Times New Roman"/>
          <w:sz w:val="28"/>
          <w:szCs w:val="28"/>
          <w:lang w:val="uk-UA"/>
        </w:rPr>
        <w:t>.</w:t>
      </w:r>
    </w:p>
    <w:p w14:paraId="1246B9BD" w14:textId="77777777" w:rsidR="00645A63" w:rsidRDefault="00645A63" w:rsidP="00645A63">
      <w:pPr>
        <w:pStyle w:val="a5"/>
        <w:spacing w:line="240" w:lineRule="auto"/>
        <w:ind w:left="0" w:right="143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94324">
        <w:rPr>
          <w:rFonts w:ascii="Times New Roman" w:hAnsi="Times New Roman"/>
          <w:sz w:val="28"/>
          <w:szCs w:val="28"/>
          <w:lang w:val="uk-UA"/>
        </w:rPr>
        <w:t xml:space="preserve">Порядком було врегульовано на державному рівні питання виділення видатків на </w:t>
      </w:r>
      <w:r>
        <w:rPr>
          <w:rFonts w:ascii="Times New Roman" w:hAnsi="Times New Roman"/>
          <w:sz w:val="28"/>
          <w:szCs w:val="28"/>
          <w:lang w:val="uk-UA"/>
        </w:rPr>
        <w:t>цілі, які передбачені Програмою, у зв</w:t>
      </w:r>
      <w:r w:rsidRPr="00FA0DA4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язку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чим</w:t>
      </w:r>
      <w:proofErr w:type="spellEnd"/>
      <w:r w:rsidRPr="00C94324">
        <w:rPr>
          <w:rFonts w:ascii="Times New Roman" w:hAnsi="Times New Roman"/>
          <w:sz w:val="28"/>
          <w:szCs w:val="28"/>
          <w:lang w:val="uk-UA"/>
        </w:rPr>
        <w:t xml:space="preserve"> кошти Програми в </w:t>
      </w:r>
      <w:r>
        <w:rPr>
          <w:rFonts w:ascii="Times New Roman" w:hAnsi="Times New Roman"/>
          <w:sz w:val="28"/>
          <w:szCs w:val="28"/>
          <w:lang w:val="uk-UA"/>
        </w:rPr>
        <w:t xml:space="preserve">2022 - </w:t>
      </w:r>
      <w:r w:rsidRPr="00C94324">
        <w:rPr>
          <w:rFonts w:ascii="Times New Roman" w:hAnsi="Times New Roman"/>
          <w:sz w:val="28"/>
          <w:szCs w:val="28"/>
          <w:lang w:val="uk-UA"/>
        </w:rPr>
        <w:t>2023 ро</w:t>
      </w:r>
      <w:r>
        <w:rPr>
          <w:rFonts w:ascii="Times New Roman" w:hAnsi="Times New Roman"/>
          <w:sz w:val="28"/>
          <w:szCs w:val="28"/>
          <w:lang w:val="uk-UA"/>
        </w:rPr>
        <w:t>ках</w:t>
      </w:r>
      <w:r w:rsidRPr="00C94324">
        <w:rPr>
          <w:rFonts w:ascii="Times New Roman" w:hAnsi="Times New Roman"/>
          <w:sz w:val="28"/>
          <w:szCs w:val="28"/>
          <w:lang w:val="uk-UA"/>
        </w:rPr>
        <w:t xml:space="preserve"> не використовувалися.</w:t>
      </w:r>
    </w:p>
    <w:p w14:paraId="3E504F5E" w14:textId="77777777" w:rsidR="00645A63" w:rsidRPr="00335DA0" w:rsidRDefault="00645A63" w:rsidP="00645A63">
      <w:pPr>
        <w:pStyle w:val="a5"/>
        <w:ind w:left="0" w:right="143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019C78" w14:textId="77777777" w:rsidR="00645A63" w:rsidRDefault="00645A63" w:rsidP="00645A63">
      <w:pPr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Пропозиції щодо забезпечення подальшого виконання.</w:t>
      </w:r>
    </w:p>
    <w:p w14:paraId="1ADC80D6" w14:textId="4D1E9C49" w:rsidR="00645A63" w:rsidRPr="00CA5A1E" w:rsidRDefault="00645A63" w:rsidP="00645A63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зв</w:t>
      </w:r>
      <w:r w:rsidRPr="002B149A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прийняттям </w:t>
      </w:r>
      <w:r>
        <w:rPr>
          <w:rFonts w:ascii="Times New Roman" w:hAnsi="Times New Roman"/>
          <w:sz w:val="28"/>
          <w:szCs w:val="28"/>
          <w:lang w:val="uk-UA"/>
        </w:rPr>
        <w:t>постанов</w:t>
      </w:r>
      <w:r w:rsidRPr="00335DA0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від                      26 серпня 2021 року </w:t>
      </w:r>
      <w:r w:rsidRPr="00335DA0">
        <w:rPr>
          <w:rFonts w:ascii="Times New Roman" w:hAnsi="Times New Roman"/>
          <w:sz w:val="28"/>
          <w:szCs w:val="28"/>
          <w:lang w:val="uk-UA"/>
        </w:rPr>
        <w:t xml:space="preserve">№ 902 </w:t>
      </w:r>
      <w:r>
        <w:rPr>
          <w:rFonts w:ascii="Times New Roman" w:hAnsi="Times New Roman"/>
          <w:sz w:val="28"/>
          <w:szCs w:val="28"/>
          <w:lang w:val="uk-UA"/>
        </w:rPr>
        <w:t xml:space="preserve">«Про затвердження </w:t>
      </w:r>
      <w:r w:rsidRPr="00335DA0">
        <w:rPr>
          <w:rFonts w:ascii="Times New Roman" w:hAnsi="Times New Roman"/>
          <w:sz w:val="28"/>
          <w:szCs w:val="28"/>
          <w:lang w:val="uk-UA"/>
        </w:rPr>
        <w:t>Порядк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35DA0">
        <w:rPr>
          <w:rFonts w:ascii="Times New Roman" w:hAnsi="Times New Roman"/>
          <w:sz w:val="28"/>
          <w:szCs w:val="28"/>
          <w:lang w:val="uk-UA"/>
        </w:rPr>
        <w:t xml:space="preserve"> використання коштів, передбачених у державному бюджеті для забезпечення виконання рішень суду у 2021 році</w:t>
      </w:r>
      <w:r>
        <w:rPr>
          <w:rFonts w:ascii="Times New Roman" w:hAnsi="Times New Roman"/>
          <w:sz w:val="28"/>
          <w:szCs w:val="28"/>
          <w:lang w:val="uk-UA"/>
        </w:rPr>
        <w:t xml:space="preserve">» та від 07 травня 2022 року </w:t>
      </w:r>
      <w:r w:rsidRPr="00335DA0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538 «Про внесення змін до постанови Кабінету Міністрів України від 26 серпня 2021 р. № 902» подальше продовження програми є недоцільним.</w:t>
      </w:r>
    </w:p>
    <w:p w14:paraId="18475209" w14:textId="77777777" w:rsidR="00645A63" w:rsidRDefault="00645A63" w:rsidP="00645A63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1A3434" w14:textId="6192DCC8" w:rsidR="006C0E11" w:rsidRDefault="006C0E11" w:rsidP="006461FF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8755B" w14:textId="408B07A4" w:rsidR="006461FF" w:rsidRDefault="006461FF" w:rsidP="006461FF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B0F86B" w14:textId="77777777" w:rsidR="006461FF" w:rsidRDefault="006461FF" w:rsidP="006461FF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5" w14:textId="6E2C6B0D" w:rsidR="00C24EED" w:rsidRDefault="00804B34" w:rsidP="006D5756">
      <w:pPr>
        <w:spacing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Сумської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Артем КОБЗАР</w:t>
      </w:r>
      <w:r w:rsidR="006D5756" w:rsidRPr="00B53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3913D1B3" w14:textId="49021D86" w:rsidR="00804B34" w:rsidRDefault="00804B34" w:rsidP="006D5756">
      <w:pPr>
        <w:spacing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377AA" w14:textId="2F993F4C" w:rsidR="00804B34" w:rsidRPr="00683E32" w:rsidRDefault="00804B34" w:rsidP="006D5756">
      <w:pPr>
        <w:spacing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4B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Виконавець: </w:t>
      </w:r>
      <w:r w:rsidR="00C723FD">
        <w:rPr>
          <w:rFonts w:ascii="Times New Roman" w:eastAsia="Times New Roman" w:hAnsi="Times New Roman" w:cs="Times New Roman"/>
          <w:sz w:val="24"/>
          <w:szCs w:val="24"/>
          <w:lang w:val="uk-UA"/>
        </w:rPr>
        <w:t>Тетяна МАСІК</w:t>
      </w:r>
    </w:p>
    <w:p w14:paraId="672D3EEE" w14:textId="6414F2F4" w:rsidR="00804B34" w:rsidRPr="00804B34" w:rsidRDefault="00804B34" w:rsidP="006D5756">
      <w:pPr>
        <w:spacing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4B34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</w:t>
      </w:r>
    </w:p>
    <w:p w14:paraId="00000019" w14:textId="77777777" w:rsidR="00C24EED" w:rsidRPr="000C0E27" w:rsidRDefault="00C24EED" w:rsidP="00AA2E22">
      <w:pPr>
        <w:ind w:right="-607"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B" w14:textId="77777777" w:rsidR="00C24EED" w:rsidRPr="000C0E27" w:rsidRDefault="00C24EED" w:rsidP="00AA2E22">
      <w:pPr>
        <w:ind w:right="-607"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sectPr w:rsidR="00C24EED" w:rsidRPr="000C0E27" w:rsidSect="00804B34">
      <w:headerReference w:type="default" r:id="rId8"/>
      <w:pgSz w:w="11909" w:h="16834"/>
      <w:pgMar w:top="1134" w:right="567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BBB65" w14:textId="77777777" w:rsidR="00A53221" w:rsidRDefault="00A53221" w:rsidP="00B53F88">
      <w:pPr>
        <w:spacing w:line="240" w:lineRule="auto"/>
      </w:pPr>
      <w:r>
        <w:separator/>
      </w:r>
    </w:p>
  </w:endnote>
  <w:endnote w:type="continuationSeparator" w:id="0">
    <w:p w14:paraId="7B34EB1C" w14:textId="77777777" w:rsidR="00A53221" w:rsidRDefault="00A53221" w:rsidP="00B53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47779" w14:textId="77777777" w:rsidR="00A53221" w:rsidRDefault="00A53221" w:rsidP="00B53F88">
      <w:pPr>
        <w:spacing w:line="240" w:lineRule="auto"/>
      </w:pPr>
      <w:r>
        <w:separator/>
      </w:r>
    </w:p>
  </w:footnote>
  <w:footnote w:type="continuationSeparator" w:id="0">
    <w:p w14:paraId="06718EC6" w14:textId="77777777" w:rsidR="00A53221" w:rsidRDefault="00A53221" w:rsidP="00B53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8E40F" w14:textId="4A792395" w:rsidR="00B53F88" w:rsidRPr="007F75E8" w:rsidRDefault="00B53F88">
    <w:pPr>
      <w:pStyle w:val="a6"/>
      <w:jc w:val="center"/>
      <w:rPr>
        <w:rFonts w:ascii="Times New Roman" w:hAnsi="Times New Roman" w:cs="Times New Roman"/>
      </w:rPr>
    </w:pPr>
  </w:p>
  <w:p w14:paraId="5C6AAE51" w14:textId="77777777" w:rsidR="00B53F88" w:rsidRDefault="00B53F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EE7"/>
    <w:multiLevelType w:val="hybridMultilevel"/>
    <w:tmpl w:val="AC3C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6C2"/>
    <w:multiLevelType w:val="hybridMultilevel"/>
    <w:tmpl w:val="97681CBE"/>
    <w:lvl w:ilvl="0" w:tplc="8458AD60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D424EF8"/>
    <w:multiLevelType w:val="hybridMultilevel"/>
    <w:tmpl w:val="4F12D4C0"/>
    <w:lvl w:ilvl="0" w:tplc="E98C4A8E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36A5"/>
    <w:multiLevelType w:val="hybridMultilevel"/>
    <w:tmpl w:val="0DDC293C"/>
    <w:lvl w:ilvl="0" w:tplc="7CFEA414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234417"/>
    <w:multiLevelType w:val="hybridMultilevel"/>
    <w:tmpl w:val="A8C4D19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5C113F3F"/>
    <w:multiLevelType w:val="hybridMultilevel"/>
    <w:tmpl w:val="53C04B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ED"/>
    <w:rsid w:val="00005964"/>
    <w:rsid w:val="000245F5"/>
    <w:rsid w:val="00034000"/>
    <w:rsid w:val="0003644D"/>
    <w:rsid w:val="00045523"/>
    <w:rsid w:val="000640A4"/>
    <w:rsid w:val="0006517D"/>
    <w:rsid w:val="0006705D"/>
    <w:rsid w:val="000742E5"/>
    <w:rsid w:val="00076DBD"/>
    <w:rsid w:val="000847FF"/>
    <w:rsid w:val="0009424F"/>
    <w:rsid w:val="00094CB0"/>
    <w:rsid w:val="000C0E27"/>
    <w:rsid w:val="000D39A9"/>
    <w:rsid w:val="000F130A"/>
    <w:rsid w:val="00121509"/>
    <w:rsid w:val="00145E78"/>
    <w:rsid w:val="00177C98"/>
    <w:rsid w:val="001B17FA"/>
    <w:rsid w:val="001D07F4"/>
    <w:rsid w:val="002029C1"/>
    <w:rsid w:val="0020354E"/>
    <w:rsid w:val="00226921"/>
    <w:rsid w:val="00247831"/>
    <w:rsid w:val="00270700"/>
    <w:rsid w:val="0028731B"/>
    <w:rsid w:val="002A7184"/>
    <w:rsid w:val="002B149A"/>
    <w:rsid w:val="002D5BF8"/>
    <w:rsid w:val="003134C6"/>
    <w:rsid w:val="00335DA0"/>
    <w:rsid w:val="00341C4F"/>
    <w:rsid w:val="00342990"/>
    <w:rsid w:val="003723F8"/>
    <w:rsid w:val="00393705"/>
    <w:rsid w:val="003A23CD"/>
    <w:rsid w:val="003A6932"/>
    <w:rsid w:val="003D7C65"/>
    <w:rsid w:val="00412043"/>
    <w:rsid w:val="00412109"/>
    <w:rsid w:val="00432317"/>
    <w:rsid w:val="004347FC"/>
    <w:rsid w:val="00440B6A"/>
    <w:rsid w:val="0044229C"/>
    <w:rsid w:val="0046781F"/>
    <w:rsid w:val="004958C0"/>
    <w:rsid w:val="004A2F53"/>
    <w:rsid w:val="004C2E1B"/>
    <w:rsid w:val="004C668B"/>
    <w:rsid w:val="004E47A6"/>
    <w:rsid w:val="0051554F"/>
    <w:rsid w:val="005164D7"/>
    <w:rsid w:val="00540C40"/>
    <w:rsid w:val="00565A91"/>
    <w:rsid w:val="00570227"/>
    <w:rsid w:val="005709A7"/>
    <w:rsid w:val="005B78B4"/>
    <w:rsid w:val="005C2677"/>
    <w:rsid w:val="005F6AAE"/>
    <w:rsid w:val="005F72E1"/>
    <w:rsid w:val="005F7321"/>
    <w:rsid w:val="005F755A"/>
    <w:rsid w:val="006147C8"/>
    <w:rsid w:val="00615779"/>
    <w:rsid w:val="006427B0"/>
    <w:rsid w:val="00645A63"/>
    <w:rsid w:val="006461FF"/>
    <w:rsid w:val="00647E97"/>
    <w:rsid w:val="00666453"/>
    <w:rsid w:val="00666BD7"/>
    <w:rsid w:val="00683E32"/>
    <w:rsid w:val="00687F40"/>
    <w:rsid w:val="006B1D0B"/>
    <w:rsid w:val="006C0E11"/>
    <w:rsid w:val="006C23AB"/>
    <w:rsid w:val="006C6596"/>
    <w:rsid w:val="006D1AB2"/>
    <w:rsid w:val="006D5756"/>
    <w:rsid w:val="007003E4"/>
    <w:rsid w:val="00702207"/>
    <w:rsid w:val="007053C5"/>
    <w:rsid w:val="007063A7"/>
    <w:rsid w:val="00762D78"/>
    <w:rsid w:val="00767956"/>
    <w:rsid w:val="00776470"/>
    <w:rsid w:val="007A7CCD"/>
    <w:rsid w:val="007F0815"/>
    <w:rsid w:val="007F5561"/>
    <w:rsid w:val="007F75E8"/>
    <w:rsid w:val="00804B34"/>
    <w:rsid w:val="008142C0"/>
    <w:rsid w:val="008369DF"/>
    <w:rsid w:val="00860A86"/>
    <w:rsid w:val="00866645"/>
    <w:rsid w:val="00866655"/>
    <w:rsid w:val="00870FE8"/>
    <w:rsid w:val="00875032"/>
    <w:rsid w:val="008754BD"/>
    <w:rsid w:val="008819C7"/>
    <w:rsid w:val="00885009"/>
    <w:rsid w:val="008862D0"/>
    <w:rsid w:val="008B3764"/>
    <w:rsid w:val="008C4B7B"/>
    <w:rsid w:val="008E14DF"/>
    <w:rsid w:val="00913D72"/>
    <w:rsid w:val="0092074F"/>
    <w:rsid w:val="009249B7"/>
    <w:rsid w:val="00943F24"/>
    <w:rsid w:val="00944654"/>
    <w:rsid w:val="009452D8"/>
    <w:rsid w:val="00971E01"/>
    <w:rsid w:val="009848BE"/>
    <w:rsid w:val="009900C7"/>
    <w:rsid w:val="009907CB"/>
    <w:rsid w:val="009B0352"/>
    <w:rsid w:val="009D6E90"/>
    <w:rsid w:val="009E4CAA"/>
    <w:rsid w:val="00A44305"/>
    <w:rsid w:val="00A53221"/>
    <w:rsid w:val="00A85CD8"/>
    <w:rsid w:val="00A92152"/>
    <w:rsid w:val="00A96FC2"/>
    <w:rsid w:val="00AA2E22"/>
    <w:rsid w:val="00AA644E"/>
    <w:rsid w:val="00AD4209"/>
    <w:rsid w:val="00AD6BDB"/>
    <w:rsid w:val="00AE33E8"/>
    <w:rsid w:val="00AF31E2"/>
    <w:rsid w:val="00B03A9E"/>
    <w:rsid w:val="00B4630B"/>
    <w:rsid w:val="00B53F88"/>
    <w:rsid w:val="00B91D90"/>
    <w:rsid w:val="00B93A0D"/>
    <w:rsid w:val="00BB3908"/>
    <w:rsid w:val="00BB55F8"/>
    <w:rsid w:val="00BC197A"/>
    <w:rsid w:val="00BC7150"/>
    <w:rsid w:val="00C24B66"/>
    <w:rsid w:val="00C24EED"/>
    <w:rsid w:val="00C62A9F"/>
    <w:rsid w:val="00C723FD"/>
    <w:rsid w:val="00C8229C"/>
    <w:rsid w:val="00C94324"/>
    <w:rsid w:val="00CA41F4"/>
    <w:rsid w:val="00CA5A1E"/>
    <w:rsid w:val="00CB3B61"/>
    <w:rsid w:val="00CC4153"/>
    <w:rsid w:val="00CE08EC"/>
    <w:rsid w:val="00CE420D"/>
    <w:rsid w:val="00CF249D"/>
    <w:rsid w:val="00D142AB"/>
    <w:rsid w:val="00D51F93"/>
    <w:rsid w:val="00D5414F"/>
    <w:rsid w:val="00D8693F"/>
    <w:rsid w:val="00DC7875"/>
    <w:rsid w:val="00DD3626"/>
    <w:rsid w:val="00DD6332"/>
    <w:rsid w:val="00DE0AC0"/>
    <w:rsid w:val="00DE7A67"/>
    <w:rsid w:val="00E225C2"/>
    <w:rsid w:val="00E40F92"/>
    <w:rsid w:val="00E516B8"/>
    <w:rsid w:val="00E57930"/>
    <w:rsid w:val="00E63F42"/>
    <w:rsid w:val="00E64415"/>
    <w:rsid w:val="00E65FA1"/>
    <w:rsid w:val="00E76CD2"/>
    <w:rsid w:val="00E81CFC"/>
    <w:rsid w:val="00EC2086"/>
    <w:rsid w:val="00EC7DFE"/>
    <w:rsid w:val="00EE507C"/>
    <w:rsid w:val="00F13E31"/>
    <w:rsid w:val="00F214EC"/>
    <w:rsid w:val="00F21C05"/>
    <w:rsid w:val="00F501EA"/>
    <w:rsid w:val="00F572A0"/>
    <w:rsid w:val="00F90154"/>
    <w:rsid w:val="00F979CC"/>
    <w:rsid w:val="00FB2477"/>
    <w:rsid w:val="00FC6EB4"/>
    <w:rsid w:val="00FC714C"/>
    <w:rsid w:val="00FD693A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38CD0"/>
  <w15:docId w15:val="{06F2C06B-635A-406C-80E2-7E5DC49C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C7875"/>
    <w:pPr>
      <w:ind w:left="720"/>
      <w:contextualSpacing/>
    </w:pPr>
  </w:style>
  <w:style w:type="paragraph" w:customStyle="1" w:styleId="Style3">
    <w:name w:val="Style3"/>
    <w:basedOn w:val="a"/>
    <w:rsid w:val="00E63F42"/>
    <w:pPr>
      <w:widowControl w:val="0"/>
      <w:autoSpaceDE w:val="0"/>
      <w:autoSpaceDN w:val="0"/>
      <w:adjustRightInd w:val="0"/>
      <w:spacing w:line="23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7">
    <w:name w:val="Font Style17"/>
    <w:rsid w:val="00E63F42"/>
    <w:rPr>
      <w:rFonts w:ascii="Times New Roman" w:hAnsi="Times New Roman" w:cs="Times New Roman"/>
      <w:i/>
      <w:i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3F88"/>
    <w:pPr>
      <w:tabs>
        <w:tab w:val="center" w:pos="4844"/>
        <w:tab w:val="right" w:pos="968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3F88"/>
  </w:style>
  <w:style w:type="paragraph" w:styleId="a8">
    <w:name w:val="footer"/>
    <w:basedOn w:val="a"/>
    <w:link w:val="a9"/>
    <w:uiPriority w:val="99"/>
    <w:unhideWhenUsed/>
    <w:rsid w:val="00B53F88"/>
    <w:pPr>
      <w:tabs>
        <w:tab w:val="center" w:pos="4844"/>
        <w:tab w:val="right" w:pos="968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F88"/>
  </w:style>
  <w:style w:type="paragraph" w:styleId="aa">
    <w:name w:val="Balloon Text"/>
    <w:basedOn w:val="a"/>
    <w:link w:val="ab"/>
    <w:uiPriority w:val="99"/>
    <w:semiHidden/>
    <w:unhideWhenUsed/>
    <w:rsid w:val="007F75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75E8"/>
    <w:rPr>
      <w:rFonts w:ascii="Segoe UI" w:hAnsi="Segoe UI" w:cs="Segoe UI"/>
      <w:sz w:val="18"/>
      <w:szCs w:val="18"/>
    </w:rPr>
  </w:style>
  <w:style w:type="paragraph" w:styleId="20">
    <w:name w:val="Body Text 2"/>
    <w:basedOn w:val="a"/>
    <w:link w:val="21"/>
    <w:rsid w:val="005F732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1">
    <w:name w:val="Основной текст 2 Знак"/>
    <w:basedOn w:val="a0"/>
    <w:link w:val="20"/>
    <w:rsid w:val="005F7321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C75F-5F85-468D-8419-774B2756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Інна Олександрівна Сіряченко</cp:lastModifiedBy>
  <cp:revision>57</cp:revision>
  <cp:lastPrinted>2025-06-06T08:13:00Z</cp:lastPrinted>
  <dcterms:created xsi:type="dcterms:W3CDTF">2024-02-20T11:32:00Z</dcterms:created>
  <dcterms:modified xsi:type="dcterms:W3CDTF">2025-06-06T08:59:00Z</dcterms:modified>
</cp:coreProperties>
</file>