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9D6F" w14:textId="77777777" w:rsidR="00C946BF" w:rsidRPr="00C23BE0" w:rsidRDefault="0041145C" w:rsidP="00F30CF5">
      <w:pPr>
        <w:shd w:val="clear" w:color="auto" w:fill="FFFFFF"/>
        <w:tabs>
          <w:tab w:val="left" w:pos="9922"/>
        </w:tabs>
        <w:spacing w:after="0" w:line="322" w:lineRule="exact"/>
        <w:ind w:left="5387" w:right="-1" w:firstLine="11"/>
        <w:jc w:val="both"/>
        <w:rPr>
          <w:rFonts w:eastAsia="Times New Roman" w:cs="Times New Roman"/>
          <w:color w:val="000000"/>
          <w:spacing w:val="-1"/>
          <w:szCs w:val="28"/>
          <w:lang w:eastAsia="uk-UA"/>
        </w:rPr>
      </w:pPr>
      <w:r>
        <w:rPr>
          <w:rFonts w:eastAsia="Times New Roman" w:cs="Times New Roman"/>
          <w:color w:val="000000"/>
          <w:spacing w:val="-1"/>
          <w:szCs w:val="28"/>
          <w:lang w:val="uk-UA" w:eastAsia="uk-UA"/>
        </w:rPr>
        <w:t>Додаток 1</w:t>
      </w:r>
    </w:p>
    <w:p w14:paraId="1AE29281" w14:textId="51E08DA9" w:rsidR="00C946BF" w:rsidRPr="00C946BF" w:rsidRDefault="00C946BF" w:rsidP="00F30CF5">
      <w:pPr>
        <w:shd w:val="clear" w:color="auto" w:fill="FFFFFF"/>
        <w:tabs>
          <w:tab w:val="left" w:pos="9922"/>
        </w:tabs>
        <w:spacing w:after="0" w:line="322" w:lineRule="exact"/>
        <w:ind w:left="5387" w:right="-1" w:firstLine="11"/>
        <w:jc w:val="both"/>
        <w:rPr>
          <w:rFonts w:eastAsia="Times New Roman" w:cs="Times New Roman"/>
          <w:b/>
          <w:szCs w:val="28"/>
          <w:lang w:val="uk-UA" w:eastAsia="uk-UA"/>
        </w:rPr>
      </w:pPr>
      <w:r w:rsidRPr="00C946BF">
        <w:rPr>
          <w:rFonts w:eastAsia="Times New Roman" w:cs="Times New Roman"/>
          <w:color w:val="000000"/>
          <w:spacing w:val="-1"/>
          <w:szCs w:val="28"/>
          <w:lang w:val="uk-UA" w:eastAsia="uk-UA"/>
        </w:rPr>
        <w:t xml:space="preserve">до рішення </w:t>
      </w:r>
      <w:r w:rsidR="00F30CF5">
        <w:rPr>
          <w:rFonts w:eastAsia="Times New Roman" w:cs="Times New Roman"/>
          <w:color w:val="000000"/>
          <w:spacing w:val="-1"/>
          <w:szCs w:val="28"/>
          <w:lang w:val="uk-UA" w:eastAsia="uk-UA"/>
        </w:rPr>
        <w:t xml:space="preserve">90 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 xml:space="preserve">сесії Путивльської міської ради </w:t>
      </w:r>
      <w:r w:rsidRPr="00C946BF">
        <w:rPr>
          <w:rFonts w:eastAsia="Times New Roman" w:cs="Times New Roman"/>
          <w:spacing w:val="-1"/>
          <w:szCs w:val="28"/>
          <w:lang w:val="en-US" w:eastAsia="uk-UA"/>
        </w:rPr>
        <w:t>VIII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 xml:space="preserve"> скликання </w:t>
      </w:r>
      <w:r w:rsidR="00F30CF5">
        <w:rPr>
          <w:rFonts w:eastAsia="Times New Roman" w:cs="Times New Roman"/>
          <w:spacing w:val="-1"/>
          <w:szCs w:val="28"/>
          <w:lang w:val="uk-UA" w:eastAsia="uk-UA"/>
        </w:rPr>
        <w:t xml:space="preserve"> 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 xml:space="preserve">від </w:t>
      </w:r>
      <w:r w:rsidR="00F30CF5">
        <w:rPr>
          <w:rFonts w:eastAsia="Times New Roman" w:cs="Times New Roman"/>
          <w:spacing w:val="-1"/>
          <w:szCs w:val="28"/>
          <w:lang w:val="uk-UA" w:eastAsia="uk-UA"/>
        </w:rPr>
        <w:t>07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>.</w:t>
      </w:r>
      <w:r w:rsidR="00F30CF5">
        <w:rPr>
          <w:rFonts w:eastAsia="Times New Roman" w:cs="Times New Roman"/>
          <w:spacing w:val="-1"/>
          <w:szCs w:val="28"/>
          <w:lang w:val="uk-UA" w:eastAsia="uk-UA"/>
        </w:rPr>
        <w:t>10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>.202</w:t>
      </w:r>
      <w:r w:rsidR="004B3051">
        <w:rPr>
          <w:rFonts w:eastAsia="Times New Roman" w:cs="Times New Roman"/>
          <w:spacing w:val="-1"/>
          <w:szCs w:val="28"/>
          <w:lang w:val="uk-UA" w:eastAsia="uk-UA"/>
        </w:rPr>
        <w:t>5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>р.</w:t>
      </w:r>
      <w:r w:rsidR="00F30CF5">
        <w:rPr>
          <w:rFonts w:eastAsia="Times New Roman" w:cs="Times New Roman"/>
          <w:spacing w:val="-1"/>
          <w:szCs w:val="28"/>
          <w:lang w:val="uk-UA" w:eastAsia="uk-UA"/>
        </w:rPr>
        <w:t xml:space="preserve"> 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 xml:space="preserve">№ </w:t>
      </w:r>
      <w:r w:rsidR="00F30CF5">
        <w:rPr>
          <w:rFonts w:eastAsia="Times New Roman" w:cs="Times New Roman"/>
          <w:spacing w:val="-1"/>
          <w:szCs w:val="28"/>
          <w:lang w:val="uk-UA" w:eastAsia="uk-UA"/>
        </w:rPr>
        <w:t>3208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>-МР</w:t>
      </w:r>
    </w:p>
    <w:p w14:paraId="011B2E38" w14:textId="77777777" w:rsidR="00C946BF" w:rsidRDefault="00C946BF" w:rsidP="00C23BE0">
      <w:pPr>
        <w:jc w:val="both"/>
        <w:rPr>
          <w:b/>
          <w:bCs/>
          <w:lang w:val="uk-UA"/>
        </w:rPr>
      </w:pPr>
    </w:p>
    <w:p w14:paraId="0AC8C0AC" w14:textId="77777777" w:rsidR="006216AB" w:rsidRPr="006216AB" w:rsidRDefault="006216AB" w:rsidP="009963A6">
      <w:pPr>
        <w:spacing w:after="0" w:line="240" w:lineRule="auto"/>
        <w:jc w:val="center"/>
        <w:rPr>
          <w:b/>
          <w:bCs/>
          <w:lang w:val="uk-UA"/>
        </w:rPr>
      </w:pPr>
      <w:r w:rsidRPr="006216AB">
        <w:rPr>
          <w:b/>
          <w:bCs/>
          <w:lang w:val="uk-UA"/>
        </w:rPr>
        <w:t>ПЕРЕЛІК</w:t>
      </w:r>
    </w:p>
    <w:p w14:paraId="529449A8" w14:textId="77777777" w:rsidR="006216AB" w:rsidRPr="006216AB" w:rsidRDefault="006216AB" w:rsidP="009963A6">
      <w:pPr>
        <w:spacing w:after="0" w:line="240" w:lineRule="auto"/>
        <w:jc w:val="center"/>
        <w:rPr>
          <w:b/>
          <w:bCs/>
          <w:lang w:val="uk-UA"/>
        </w:rPr>
      </w:pPr>
      <w:r w:rsidRPr="006216AB">
        <w:rPr>
          <w:b/>
          <w:bCs/>
          <w:lang w:val="uk-UA"/>
        </w:rPr>
        <w:t>адміністративних послуг, що надаються через управління</w:t>
      </w:r>
    </w:p>
    <w:p w14:paraId="1DDAA473" w14:textId="77777777" w:rsidR="006216AB" w:rsidRPr="006216AB" w:rsidRDefault="006216AB" w:rsidP="009963A6">
      <w:pPr>
        <w:spacing w:after="0" w:line="240" w:lineRule="auto"/>
        <w:jc w:val="center"/>
        <w:rPr>
          <w:b/>
          <w:bCs/>
          <w:lang w:val="uk-UA"/>
        </w:rPr>
      </w:pPr>
      <w:r w:rsidRPr="006216AB">
        <w:rPr>
          <w:b/>
          <w:bCs/>
          <w:lang w:val="uk-UA"/>
        </w:rPr>
        <w:t>«Центр надання адміністративних послуг»</w:t>
      </w:r>
    </w:p>
    <w:p w14:paraId="67E39143" w14:textId="77777777" w:rsidR="006216AB" w:rsidRPr="006216AB" w:rsidRDefault="006216AB" w:rsidP="009963A6">
      <w:pPr>
        <w:spacing w:after="0" w:line="240" w:lineRule="auto"/>
        <w:jc w:val="center"/>
        <w:rPr>
          <w:b/>
          <w:bCs/>
          <w:lang w:val="uk-UA"/>
        </w:rPr>
      </w:pPr>
      <w:r w:rsidRPr="006216AB">
        <w:rPr>
          <w:b/>
          <w:bCs/>
          <w:lang w:val="uk-UA"/>
        </w:rPr>
        <w:t>виконавчого комітету Путивльської міської ради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3260"/>
        <w:gridCol w:w="4394"/>
      </w:tblGrid>
      <w:tr w:rsidR="006216AB" w14:paraId="109D068E" w14:textId="77777777" w:rsidTr="009963A6">
        <w:tc>
          <w:tcPr>
            <w:tcW w:w="851" w:type="dxa"/>
          </w:tcPr>
          <w:p w14:paraId="2048AE1A" w14:textId="77777777" w:rsidR="006216AB" w:rsidRPr="006216AB" w:rsidRDefault="006216AB" w:rsidP="006216AB">
            <w:pPr>
              <w:rPr>
                <w:b/>
                <w:bCs/>
                <w:szCs w:val="28"/>
                <w:lang w:val="uk-UA"/>
              </w:rPr>
            </w:pPr>
            <w:r w:rsidRPr="006216AB">
              <w:rPr>
                <w:b/>
                <w:bCs/>
                <w:szCs w:val="28"/>
                <w:lang w:val="uk-UA"/>
              </w:rPr>
              <w:t>№</w:t>
            </w:r>
          </w:p>
          <w:p w14:paraId="1F4BF177" w14:textId="77777777" w:rsidR="006216AB" w:rsidRPr="006216AB" w:rsidRDefault="006216AB" w:rsidP="006216AB">
            <w:pPr>
              <w:rPr>
                <w:b/>
                <w:bCs/>
                <w:szCs w:val="28"/>
                <w:lang w:val="uk-UA"/>
              </w:rPr>
            </w:pPr>
            <w:r w:rsidRPr="006216AB">
              <w:rPr>
                <w:b/>
                <w:bCs/>
                <w:szCs w:val="28"/>
                <w:lang w:val="uk-UA"/>
              </w:rPr>
              <w:t>з/п</w:t>
            </w:r>
          </w:p>
        </w:tc>
        <w:tc>
          <w:tcPr>
            <w:tcW w:w="1276" w:type="dxa"/>
          </w:tcPr>
          <w:p w14:paraId="3F7B29CA" w14:textId="77777777" w:rsidR="006216AB" w:rsidRPr="006216AB" w:rsidRDefault="006216AB" w:rsidP="006216AB">
            <w:pPr>
              <w:rPr>
                <w:b/>
                <w:bCs/>
                <w:szCs w:val="28"/>
                <w:lang w:val="uk-UA"/>
              </w:rPr>
            </w:pPr>
            <w:r w:rsidRPr="006216AB">
              <w:rPr>
                <w:b/>
                <w:bCs/>
                <w:szCs w:val="28"/>
                <w:lang w:val="uk-UA"/>
              </w:rPr>
              <w:t>Код послуги</w:t>
            </w:r>
          </w:p>
        </w:tc>
        <w:tc>
          <w:tcPr>
            <w:tcW w:w="3260" w:type="dxa"/>
          </w:tcPr>
          <w:p w14:paraId="72FEEFC3" w14:textId="77777777" w:rsidR="006216AB" w:rsidRPr="006216AB" w:rsidRDefault="006216AB" w:rsidP="006216AB">
            <w:pPr>
              <w:rPr>
                <w:b/>
                <w:bCs/>
                <w:szCs w:val="28"/>
                <w:lang w:val="uk-UA"/>
              </w:rPr>
            </w:pPr>
            <w:r w:rsidRPr="006216AB">
              <w:rPr>
                <w:b/>
                <w:bCs/>
                <w:szCs w:val="28"/>
                <w:lang w:val="uk-UA"/>
              </w:rPr>
              <w:t>Найменування адміністративної послуги</w:t>
            </w:r>
          </w:p>
        </w:tc>
        <w:tc>
          <w:tcPr>
            <w:tcW w:w="4394" w:type="dxa"/>
          </w:tcPr>
          <w:p w14:paraId="394113B0" w14:textId="77777777" w:rsidR="006216AB" w:rsidRPr="006216AB" w:rsidRDefault="006216AB" w:rsidP="006216AB">
            <w:pPr>
              <w:rPr>
                <w:b/>
                <w:bCs/>
                <w:szCs w:val="28"/>
                <w:lang w:val="uk-UA"/>
              </w:rPr>
            </w:pPr>
            <w:r w:rsidRPr="006216AB">
              <w:rPr>
                <w:b/>
                <w:bCs/>
                <w:szCs w:val="28"/>
                <w:lang w:val="uk-UA"/>
              </w:rPr>
              <w:t>Правові підстави для надання адміністративної послуги</w:t>
            </w:r>
          </w:p>
        </w:tc>
      </w:tr>
      <w:tr w:rsidR="00AB58A7" w:rsidRPr="00AB58A7" w14:paraId="60F5C2F5" w14:textId="77777777" w:rsidTr="009963A6">
        <w:trPr>
          <w:trHeight w:val="4652"/>
        </w:trPr>
        <w:tc>
          <w:tcPr>
            <w:tcW w:w="851" w:type="dxa"/>
          </w:tcPr>
          <w:p w14:paraId="7311313A" w14:textId="77777777" w:rsidR="00AB58A7" w:rsidRPr="00506C22" w:rsidRDefault="00506C22" w:rsidP="00FE77FC">
            <w:pPr>
              <w:rPr>
                <w:bCs/>
                <w:szCs w:val="28"/>
                <w:lang w:val="uk-UA"/>
              </w:rPr>
            </w:pPr>
            <w:r w:rsidRPr="00506C22">
              <w:rPr>
                <w:bCs/>
                <w:szCs w:val="28"/>
                <w:lang w:val="uk-UA"/>
              </w:rPr>
              <w:t>36</w:t>
            </w:r>
            <w:r w:rsidR="00FE77FC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276" w:type="dxa"/>
          </w:tcPr>
          <w:p w14:paraId="759A6E63" w14:textId="77777777" w:rsidR="00AB58A7" w:rsidRPr="0025390C" w:rsidRDefault="003925EB" w:rsidP="0025390C">
            <w:pPr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3925EB">
              <w:rPr>
                <w:rFonts w:cs="Times New Roman"/>
                <w:color w:val="000000"/>
                <w:szCs w:val="28"/>
                <w:shd w:val="clear" w:color="auto" w:fill="FFFFFF"/>
              </w:rPr>
              <w:t>01</w:t>
            </w:r>
            <w:r w:rsidR="0025390C"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  <w:t>127</w:t>
            </w:r>
          </w:p>
        </w:tc>
        <w:tc>
          <w:tcPr>
            <w:tcW w:w="3260" w:type="dxa"/>
          </w:tcPr>
          <w:p w14:paraId="4089B098" w14:textId="77777777" w:rsidR="00AB58A7" w:rsidRPr="0025390C" w:rsidRDefault="0025390C" w:rsidP="006216AB">
            <w:pPr>
              <w:rPr>
                <w:rFonts w:cs="Times New Roman"/>
                <w:bCs/>
                <w:szCs w:val="28"/>
                <w:lang w:val="uk-UA"/>
              </w:rPr>
            </w:pP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Видача</w:t>
            </w:r>
            <w:proofErr w:type="spell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дозволу</w:t>
            </w:r>
            <w:proofErr w:type="spell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спеціальне</w:t>
            </w:r>
            <w:proofErr w:type="spell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використання</w:t>
            </w:r>
            <w:proofErr w:type="spell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природних</w:t>
            </w:r>
            <w:proofErr w:type="spell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ресурсів</w:t>
            </w:r>
            <w:proofErr w:type="spell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gram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у межах</w:t>
            </w:r>
            <w:proofErr w:type="gram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територій</w:t>
            </w:r>
            <w:proofErr w:type="spell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об’єктів</w:t>
            </w:r>
            <w:proofErr w:type="spell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природно-</w:t>
            </w: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заповідного</w:t>
            </w:r>
            <w:proofErr w:type="spell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фонду</w:t>
            </w:r>
          </w:p>
        </w:tc>
        <w:tc>
          <w:tcPr>
            <w:tcW w:w="4394" w:type="dxa"/>
          </w:tcPr>
          <w:p w14:paraId="7D488EF5" w14:textId="77777777" w:rsidR="00AB58A7" w:rsidRPr="0025390C" w:rsidRDefault="00984715" w:rsidP="009963A6">
            <w:pPr>
              <w:pStyle w:val="5"/>
              <w:shd w:val="clear" w:color="auto" w:fill="FFFFFF"/>
              <w:spacing w:before="0" w:beforeAutospacing="0" w:after="120" w:afterAutospacing="0"/>
              <w:outlineLvl w:val="4"/>
              <w:rPr>
                <w:b w:val="0"/>
                <w:sz w:val="28"/>
                <w:szCs w:val="28"/>
                <w:lang w:val="uk-UA"/>
              </w:rPr>
            </w:pPr>
            <w:hyperlink r:id="rId4" w:anchor="Text" w:tgtFrame="_blank" w:history="1"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природно-</w:t>
              </w:r>
              <w:proofErr w:type="spellStart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заповідний</w:t>
              </w:r>
              <w:proofErr w:type="spellEnd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фонд </w:t>
              </w:r>
              <w:proofErr w:type="spellStart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  <w:p w14:paraId="63A141BE" w14:textId="77777777" w:rsidR="0025390C" w:rsidRPr="0025390C" w:rsidRDefault="00984715" w:rsidP="009963A6">
            <w:pPr>
              <w:pStyle w:val="5"/>
              <w:shd w:val="clear" w:color="auto" w:fill="FFFFFF"/>
              <w:spacing w:before="0" w:beforeAutospacing="0" w:after="120" w:afterAutospacing="0"/>
              <w:outlineLvl w:val="4"/>
              <w:rPr>
                <w:b w:val="0"/>
                <w:sz w:val="28"/>
                <w:szCs w:val="28"/>
                <w:lang w:val="uk-UA"/>
              </w:rPr>
            </w:pPr>
            <w:hyperlink r:id="rId5" w:anchor="Text" w:tgtFrame="_blank" w:history="1"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Перелік</w:t>
              </w:r>
              <w:proofErr w:type="spellEnd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документів</w:t>
              </w:r>
              <w:proofErr w:type="spellEnd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дозвільного</w:t>
              </w:r>
              <w:proofErr w:type="spellEnd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характеру у </w:t>
              </w:r>
              <w:proofErr w:type="spellStart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сфері</w:t>
              </w:r>
              <w:proofErr w:type="spellEnd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господарської</w:t>
              </w:r>
              <w:proofErr w:type="spellEnd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25390C" w:rsidRPr="0025390C">
                <w:rPr>
                  <w:rStyle w:val="a4"/>
                  <w:b w:val="0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</w:t>
              </w:r>
            </w:hyperlink>
          </w:p>
          <w:p w14:paraId="3C63EFDD" w14:textId="77777777" w:rsidR="0025390C" w:rsidRPr="0025390C" w:rsidRDefault="0025390C" w:rsidP="009963A6">
            <w:pPr>
              <w:pStyle w:val="5"/>
              <w:shd w:val="clear" w:color="auto" w:fill="FFFFFF"/>
              <w:spacing w:before="0" w:beforeAutospacing="0" w:after="120" w:afterAutospacing="0"/>
              <w:outlineLvl w:val="4"/>
              <w:rPr>
                <w:rFonts w:ascii="Arial" w:hAnsi="Arial" w:cs="Arial"/>
                <w:b w:val="0"/>
                <w:bCs w:val="0"/>
                <w:color w:val="212529"/>
                <w:lang w:val="uk-UA"/>
              </w:rPr>
            </w:pPr>
            <w:r w:rsidRPr="0025390C">
              <w:rPr>
                <w:b w:val="0"/>
                <w:sz w:val="28"/>
                <w:szCs w:val="28"/>
                <w:lang w:val="uk-UA"/>
              </w:rPr>
              <w:t>Закон України «Про рослинний світ»</w:t>
            </w:r>
          </w:p>
        </w:tc>
      </w:tr>
      <w:tr w:rsidR="00DC6291" w:rsidRPr="0025390C" w14:paraId="6A94ABA9" w14:textId="77777777" w:rsidTr="009963A6">
        <w:tc>
          <w:tcPr>
            <w:tcW w:w="851" w:type="dxa"/>
          </w:tcPr>
          <w:p w14:paraId="4F450A65" w14:textId="77777777" w:rsidR="00DC6291" w:rsidRPr="00506C22" w:rsidRDefault="00DC6291" w:rsidP="00FE77FC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36</w:t>
            </w:r>
            <w:r w:rsidR="00FE77FC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14:paraId="26AC92EB" w14:textId="77777777" w:rsidR="00DC6291" w:rsidRDefault="00DC6291" w:rsidP="0025390C">
            <w:pP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  <w:t>0</w:t>
            </w:r>
            <w:r w:rsidR="0025390C"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  <w:t>0159</w:t>
            </w:r>
          </w:p>
        </w:tc>
        <w:tc>
          <w:tcPr>
            <w:tcW w:w="3260" w:type="dxa"/>
          </w:tcPr>
          <w:p w14:paraId="458D0D20" w14:textId="77777777" w:rsidR="00DC6291" w:rsidRPr="0025390C" w:rsidRDefault="0025390C" w:rsidP="006216AB">
            <w:pPr>
              <w:rPr>
                <w:rFonts w:cs="Times New Roman"/>
                <w:bCs/>
                <w:szCs w:val="28"/>
                <w:lang w:val="uk-UA"/>
              </w:rPr>
            </w:pP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Видача</w:t>
            </w:r>
            <w:proofErr w:type="spell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ордера на </w:t>
            </w: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видалення</w:t>
            </w:r>
            <w:proofErr w:type="spell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зелених</w:t>
            </w:r>
            <w:proofErr w:type="spellEnd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25390C">
              <w:rPr>
                <w:rFonts w:cs="Times New Roman"/>
                <w:color w:val="000000"/>
                <w:szCs w:val="28"/>
                <w:shd w:val="clear" w:color="auto" w:fill="FFFFFF"/>
              </w:rPr>
              <w:t>насаджень</w:t>
            </w:r>
            <w:proofErr w:type="spellEnd"/>
          </w:p>
        </w:tc>
        <w:tc>
          <w:tcPr>
            <w:tcW w:w="4394" w:type="dxa"/>
          </w:tcPr>
          <w:p w14:paraId="4F3D509A" w14:textId="77777777" w:rsidR="0025390C" w:rsidRDefault="0025390C" w:rsidP="0025390C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Закон України «Про місцеве самоврядування» </w:t>
            </w:r>
          </w:p>
          <w:p w14:paraId="7E4A04D3" w14:textId="77777777" w:rsidR="0025390C" w:rsidRDefault="00984715" w:rsidP="0025390C">
            <w:pPr>
              <w:shd w:val="clear" w:color="auto" w:fill="FFFFFF"/>
              <w:rPr>
                <w:rFonts w:cs="Times New Roman"/>
                <w:lang w:val="uk-UA"/>
              </w:rPr>
            </w:pPr>
            <w:hyperlink r:id="rId6" w:anchor="Text" w:tgtFrame="_blank" w:history="1">
              <w:r w:rsidR="0025390C" w:rsidRPr="0025390C">
                <w:rPr>
                  <w:rStyle w:val="a4"/>
                  <w:rFonts w:cs="Times New Roman"/>
                  <w:color w:val="000000"/>
                  <w:u w:val="none"/>
                  <w:shd w:val="clear" w:color="auto" w:fill="FFFFFF"/>
                  <w:lang w:val="uk-UA"/>
                </w:rPr>
                <w:t>Закон України "Про благоустрій населених пунктів"</w:t>
              </w:r>
            </w:hyperlink>
          </w:p>
          <w:p w14:paraId="78A80D88" w14:textId="77777777" w:rsidR="0025390C" w:rsidRDefault="00984715" w:rsidP="0025390C">
            <w:pPr>
              <w:shd w:val="clear" w:color="auto" w:fill="FFFFFF"/>
              <w:rPr>
                <w:rFonts w:cs="Times New Roman"/>
                <w:lang w:val="uk-UA"/>
              </w:rPr>
            </w:pPr>
            <w:hyperlink r:id="rId7" w:anchor="n10" w:tgtFrame="_blank" w:history="1">
              <w:r w:rsidR="0025390C" w:rsidRPr="0025390C">
                <w:rPr>
                  <w:rStyle w:val="a4"/>
                  <w:rFonts w:cs="Times New Roman"/>
                  <w:color w:val="000000"/>
                  <w:u w:val="none"/>
                  <w:shd w:val="clear" w:color="auto" w:fill="FFFFFF"/>
                  <w:lang w:val="uk-UA"/>
                </w:rPr>
                <w:t xml:space="preserve">Постанова КМУ від 01.08.2006 №1045 "Про затвердження Порядку видалення дерев, кущів, газонів і квітників у населених пунктах" </w:t>
              </w:r>
            </w:hyperlink>
          </w:p>
          <w:p w14:paraId="621C1669" w14:textId="77777777" w:rsidR="00DC6291" w:rsidRPr="0025390C" w:rsidRDefault="00984715" w:rsidP="0025390C">
            <w:pPr>
              <w:shd w:val="clear" w:color="auto" w:fill="FFFFFF"/>
              <w:rPr>
                <w:rFonts w:cs="Times New Roman"/>
                <w:color w:val="212529"/>
                <w:lang w:val="uk-UA"/>
              </w:rPr>
            </w:pPr>
            <w:hyperlink r:id="rId8" w:anchor="Text" w:tgtFrame="_blank" w:history="1">
              <w:r w:rsidR="0025390C" w:rsidRPr="0025390C">
                <w:rPr>
                  <w:rStyle w:val="a4"/>
                  <w:rFonts w:cs="Times New Roman"/>
                  <w:color w:val="000000"/>
                  <w:u w:val="none"/>
                  <w:shd w:val="clear" w:color="auto" w:fill="FFFFFF"/>
                  <w:lang w:val="uk-UA"/>
                </w:rPr>
                <w:t xml:space="preserve">Наказ ЦОВВ від 12.05.2009 №127 "Про затвердження Методики визначення відновної вартості зелених насаджень" </w:t>
              </w:r>
            </w:hyperlink>
          </w:p>
        </w:tc>
      </w:tr>
      <w:tr w:rsidR="0025390C" w:rsidRPr="0025390C" w14:paraId="6C1B6CA9" w14:textId="77777777" w:rsidTr="009963A6">
        <w:tc>
          <w:tcPr>
            <w:tcW w:w="851" w:type="dxa"/>
          </w:tcPr>
          <w:p w14:paraId="648A535A" w14:textId="77777777" w:rsidR="0025390C" w:rsidRDefault="00EA3680" w:rsidP="00FE77FC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  <w:r w:rsidR="00FE77FC">
              <w:rPr>
                <w:bCs/>
                <w:szCs w:val="28"/>
                <w:lang w:val="uk-UA"/>
              </w:rPr>
              <w:t>70</w:t>
            </w:r>
          </w:p>
        </w:tc>
        <w:tc>
          <w:tcPr>
            <w:tcW w:w="1276" w:type="dxa"/>
          </w:tcPr>
          <w:p w14:paraId="29AC7F2F" w14:textId="77777777" w:rsidR="0025390C" w:rsidRDefault="00EA3680" w:rsidP="0025390C">
            <w:pP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  <w:t>00238</w:t>
            </w:r>
          </w:p>
        </w:tc>
        <w:tc>
          <w:tcPr>
            <w:tcW w:w="3260" w:type="dxa"/>
          </w:tcPr>
          <w:p w14:paraId="5997FF98" w14:textId="77777777" w:rsidR="0025390C" w:rsidRPr="00EA3680" w:rsidRDefault="00EA3680" w:rsidP="006216AB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proofErr w:type="spellStart"/>
            <w:r w:rsidRPr="00EA3680">
              <w:rPr>
                <w:rFonts w:cs="Times New Roman"/>
                <w:color w:val="000000"/>
                <w:szCs w:val="28"/>
                <w:shd w:val="clear" w:color="auto" w:fill="FFFFFF"/>
              </w:rPr>
              <w:t>Видача</w:t>
            </w:r>
            <w:proofErr w:type="spellEnd"/>
            <w:r w:rsidRPr="00EA368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ордера на жиле </w:t>
            </w:r>
            <w:proofErr w:type="spellStart"/>
            <w:r w:rsidRPr="00EA3680">
              <w:rPr>
                <w:rFonts w:cs="Times New Roman"/>
                <w:color w:val="000000"/>
                <w:szCs w:val="28"/>
                <w:shd w:val="clear" w:color="auto" w:fill="FFFFFF"/>
              </w:rPr>
              <w:t>приміщення</w:t>
            </w:r>
            <w:proofErr w:type="spellEnd"/>
          </w:p>
        </w:tc>
        <w:tc>
          <w:tcPr>
            <w:tcW w:w="4394" w:type="dxa"/>
          </w:tcPr>
          <w:p w14:paraId="37355C09" w14:textId="77777777" w:rsidR="0025390C" w:rsidRPr="00EA3680" w:rsidRDefault="00984715" w:rsidP="0025390C">
            <w:pPr>
              <w:shd w:val="clear" w:color="auto" w:fill="FFFFFF"/>
              <w:rPr>
                <w:rFonts w:cs="Times New Roman"/>
                <w:lang w:val="uk-UA"/>
              </w:rPr>
            </w:pPr>
            <w:hyperlink r:id="rId9" w:anchor="Text" w:tgtFrame="_blank" w:history="1">
              <w:r w:rsidR="00EA3680" w:rsidRPr="00EA3680">
                <w:rPr>
                  <w:rStyle w:val="a4"/>
                  <w:rFonts w:cs="Times New Roman"/>
                  <w:color w:val="000000"/>
                  <w:shd w:val="clear" w:color="auto" w:fill="FFFFFF"/>
                </w:rPr>
                <w:t>Кодекс "</w:t>
              </w:r>
              <w:proofErr w:type="spellStart"/>
              <w:r w:rsidR="00EA3680" w:rsidRPr="00EA3680">
                <w:rPr>
                  <w:rStyle w:val="a4"/>
                  <w:rFonts w:cs="Times New Roman"/>
                  <w:color w:val="000000"/>
                  <w:shd w:val="clear" w:color="auto" w:fill="FFFFFF"/>
                </w:rPr>
                <w:t>Житловий</w:t>
              </w:r>
              <w:proofErr w:type="spellEnd"/>
              <w:r w:rsidR="00EA3680" w:rsidRPr="00EA3680">
                <w:rPr>
                  <w:rStyle w:val="a4"/>
                  <w:rFonts w:cs="Times New Roman"/>
                  <w:color w:val="000000"/>
                  <w:shd w:val="clear" w:color="auto" w:fill="FFFFFF"/>
                </w:rPr>
                <w:t xml:space="preserve"> кодекс </w:t>
              </w:r>
              <w:proofErr w:type="spellStart"/>
              <w:r w:rsidR="00EA3680" w:rsidRPr="00EA3680">
                <w:rPr>
                  <w:rStyle w:val="a4"/>
                  <w:rFonts w:cs="Times New Roman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EA3680" w:rsidRPr="00EA3680">
                <w:rPr>
                  <w:rStyle w:val="a4"/>
                  <w:rFonts w:cs="Times New Roman"/>
                  <w:color w:val="000000"/>
                  <w:shd w:val="clear" w:color="auto" w:fill="FFFFFF"/>
                </w:rPr>
                <w:t>"</w:t>
              </w:r>
            </w:hyperlink>
            <w:r w:rsidR="00EA3680" w:rsidRPr="00EA3680">
              <w:rPr>
                <w:rFonts w:cs="Times New Roman"/>
                <w:lang w:val="uk-UA"/>
              </w:rPr>
              <w:t xml:space="preserve"> статті 42-59</w:t>
            </w:r>
          </w:p>
          <w:p w14:paraId="15189BBD" w14:textId="77777777" w:rsidR="00EA3680" w:rsidRPr="00EA3680" w:rsidRDefault="00EA3680" w:rsidP="00EA3680">
            <w:pPr>
              <w:shd w:val="clear" w:color="auto" w:fill="FFFFFF"/>
              <w:rPr>
                <w:lang w:val="uk-UA"/>
              </w:rPr>
            </w:pPr>
            <w:r w:rsidRPr="00EA3680">
              <w:rPr>
                <w:rFonts w:cs="Times New Roman"/>
                <w:lang w:val="uk-UA"/>
              </w:rPr>
              <w:t xml:space="preserve">«Правила обліку громадян, що потребують покращення житлових умов та надання їм житлових приміщень» </w:t>
            </w:r>
            <w:r w:rsidRPr="00EA3680">
              <w:rPr>
                <w:rFonts w:cs="Times New Roman"/>
                <w:lang w:val="uk-UA"/>
              </w:rPr>
              <w:lastRenderedPageBreak/>
              <w:t xml:space="preserve">затверджених Постановою Ради Міністрів УРСР і </w:t>
            </w:r>
            <w:proofErr w:type="spellStart"/>
            <w:r w:rsidRPr="00EA3680">
              <w:rPr>
                <w:rFonts w:cs="Times New Roman"/>
                <w:lang w:val="uk-UA"/>
              </w:rPr>
              <w:t>Укрпрофради</w:t>
            </w:r>
            <w:proofErr w:type="spellEnd"/>
            <w:r w:rsidRPr="00EA3680">
              <w:rPr>
                <w:rFonts w:cs="Times New Roman"/>
                <w:lang w:val="uk-UA"/>
              </w:rPr>
              <w:t xml:space="preserve"> від 11 грудня 1984р. №470,  пункти 69-73 </w:t>
            </w:r>
          </w:p>
        </w:tc>
      </w:tr>
      <w:tr w:rsidR="0025390C" w:rsidRPr="0025390C" w14:paraId="6BCEF2FF" w14:textId="77777777" w:rsidTr="009963A6">
        <w:tc>
          <w:tcPr>
            <w:tcW w:w="851" w:type="dxa"/>
          </w:tcPr>
          <w:p w14:paraId="732488C7" w14:textId="77777777" w:rsidR="0025390C" w:rsidRDefault="00EA3680" w:rsidP="00FE77FC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lastRenderedPageBreak/>
              <w:t>37</w:t>
            </w:r>
            <w:r w:rsidR="00FE77FC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14:paraId="5BA01E05" w14:textId="77777777" w:rsidR="0025390C" w:rsidRDefault="00EA3680" w:rsidP="0025390C">
            <w:pP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  <w:t>01246</w:t>
            </w:r>
          </w:p>
        </w:tc>
        <w:tc>
          <w:tcPr>
            <w:tcW w:w="3260" w:type="dxa"/>
          </w:tcPr>
          <w:p w14:paraId="28AC9D07" w14:textId="77777777" w:rsidR="0025390C" w:rsidRPr="00EA3680" w:rsidRDefault="00EA3680" w:rsidP="006216AB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proofErr w:type="spellStart"/>
            <w:r w:rsidRPr="00EA3680">
              <w:rPr>
                <w:rFonts w:cs="Times New Roman"/>
                <w:color w:val="000000"/>
                <w:szCs w:val="28"/>
                <w:shd w:val="clear" w:color="auto" w:fill="FFFFFF"/>
              </w:rPr>
              <w:t>Видача</w:t>
            </w:r>
            <w:proofErr w:type="spellEnd"/>
            <w:r w:rsidRPr="00EA368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EA3680">
              <w:rPr>
                <w:rFonts w:cs="Times New Roman"/>
                <w:color w:val="000000"/>
                <w:szCs w:val="28"/>
                <w:shd w:val="clear" w:color="auto" w:fill="FFFFFF"/>
              </w:rPr>
              <w:t>довідки</w:t>
            </w:r>
            <w:proofErr w:type="spellEnd"/>
            <w:r w:rsidRPr="00EA368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EA3680">
              <w:rPr>
                <w:rFonts w:cs="Times New Roman"/>
                <w:color w:val="000000"/>
                <w:szCs w:val="28"/>
                <w:shd w:val="clear" w:color="auto" w:fill="FFFFFF"/>
              </w:rPr>
              <w:t>перебування</w:t>
            </w:r>
            <w:proofErr w:type="spellEnd"/>
            <w:r w:rsidRPr="00EA3680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на квартирному </w:t>
            </w:r>
            <w:proofErr w:type="spellStart"/>
            <w:r w:rsidRPr="00EA3680">
              <w:rPr>
                <w:rFonts w:cs="Times New Roman"/>
                <w:color w:val="000000"/>
                <w:szCs w:val="28"/>
                <w:shd w:val="clear" w:color="auto" w:fill="FFFFFF"/>
              </w:rPr>
              <w:t>обліку</w:t>
            </w:r>
            <w:proofErr w:type="spellEnd"/>
          </w:p>
        </w:tc>
        <w:tc>
          <w:tcPr>
            <w:tcW w:w="4394" w:type="dxa"/>
          </w:tcPr>
          <w:p w14:paraId="0110EF03" w14:textId="77777777" w:rsidR="0025390C" w:rsidRDefault="00570AD7" w:rsidP="0025390C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Закон України «Про адміністративні послуги»</w:t>
            </w:r>
          </w:p>
          <w:p w14:paraId="01ADF4ED" w14:textId="77777777" w:rsidR="00570AD7" w:rsidRDefault="00570AD7" w:rsidP="0025390C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Закон України «Про місцеве самоврядування в Україні»</w:t>
            </w:r>
          </w:p>
          <w:p w14:paraId="0999C95F" w14:textId="77777777" w:rsidR="00570AD7" w:rsidRDefault="00570AD7" w:rsidP="0025390C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Закон України «Про звернення громадян»</w:t>
            </w:r>
          </w:p>
        </w:tc>
      </w:tr>
      <w:tr w:rsidR="0025390C" w:rsidRPr="00984715" w14:paraId="060610F8" w14:textId="77777777" w:rsidTr="009963A6">
        <w:tc>
          <w:tcPr>
            <w:tcW w:w="851" w:type="dxa"/>
          </w:tcPr>
          <w:p w14:paraId="7D4D1C03" w14:textId="77777777" w:rsidR="0025390C" w:rsidRDefault="00EA3680" w:rsidP="00FE77FC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37</w:t>
            </w:r>
            <w:r w:rsidR="00FE77F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14:paraId="12389E3F" w14:textId="77777777" w:rsidR="0025390C" w:rsidRDefault="00570AD7" w:rsidP="0025390C">
            <w:pP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  <w:t>00263</w:t>
            </w:r>
          </w:p>
        </w:tc>
        <w:tc>
          <w:tcPr>
            <w:tcW w:w="3260" w:type="dxa"/>
          </w:tcPr>
          <w:p w14:paraId="211B93CE" w14:textId="77777777" w:rsidR="0025390C" w:rsidRPr="00570AD7" w:rsidRDefault="00570AD7" w:rsidP="006216AB">
            <w:pP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  <w:t xml:space="preserve">Видача довідки про невикористання житлових </w:t>
            </w:r>
            <w:proofErr w:type="spellStart"/>
            <w: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  <w:t>чеків</w:t>
            </w:r>
            <w:proofErr w:type="spellEnd"/>
            <w: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  <w:t xml:space="preserve"> для приватизації державного </w:t>
            </w:r>
            <w:proofErr w:type="spellStart"/>
            <w: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  <w:t>житловогу</w:t>
            </w:r>
            <w:proofErr w:type="spellEnd"/>
            <w:r>
              <w:rPr>
                <w:rFonts w:cs="Times New Roman"/>
                <w:color w:val="000000"/>
                <w:szCs w:val="28"/>
                <w:shd w:val="clear" w:color="auto" w:fill="FFFFFF"/>
                <w:lang w:val="uk-UA"/>
              </w:rPr>
              <w:t xml:space="preserve"> фонду</w:t>
            </w:r>
          </w:p>
        </w:tc>
        <w:tc>
          <w:tcPr>
            <w:tcW w:w="4394" w:type="dxa"/>
          </w:tcPr>
          <w:p w14:paraId="3A02132A" w14:textId="77777777" w:rsidR="0025390C" w:rsidRPr="00570AD7" w:rsidRDefault="00570AD7" w:rsidP="0025390C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val="uk-UA" w:eastAsia="ru-RU"/>
              </w:rPr>
            </w:pPr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Закон 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України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«Про 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приватизацію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державного 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житлового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фонду», Закон 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України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«Про 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забезпечення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реалізації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житлових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прав 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мешканців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гуртожитків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», Закон 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України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«Про 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місцеве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самоврядування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</w:t>
            </w:r>
            <w:proofErr w:type="spellStart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Україні</w:t>
            </w:r>
            <w:proofErr w:type="spellEnd"/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  <w:p w14:paraId="7CA5F71D" w14:textId="77777777" w:rsidR="00570AD7" w:rsidRPr="00570AD7" w:rsidRDefault="00570AD7" w:rsidP="0025390C">
            <w:pPr>
              <w:shd w:val="clear" w:color="auto" w:fill="FFFFFF"/>
              <w:rPr>
                <w:lang w:val="uk-UA"/>
              </w:rPr>
            </w:pPr>
            <w:r w:rsidRPr="00570AD7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Постанова Кабінету Міністрів України від 12.05.2023 № 488 «Деякі питання проведення технічної інвентаризації», наказ Міністерства з питань житлово-комунального господарства України від 16.12.2009 № 396 (зі змінами)</w:t>
            </w:r>
            <w:r w:rsidRPr="00570AD7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Pr="00570AD7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«Про затвердження Положення про порядок передачі квартир (будинків), жилих приміщень в гуртожитках у власність громадян»</w:t>
            </w:r>
          </w:p>
        </w:tc>
      </w:tr>
    </w:tbl>
    <w:p w14:paraId="31C5B045" w14:textId="77777777" w:rsidR="00506C22" w:rsidRDefault="00506C22" w:rsidP="00FF5B92">
      <w:pPr>
        <w:spacing w:after="0"/>
        <w:rPr>
          <w:lang w:val="uk-UA"/>
        </w:rPr>
      </w:pPr>
    </w:p>
    <w:p w14:paraId="0808070F" w14:textId="77777777" w:rsidR="00FE77FC" w:rsidRDefault="00FE77FC" w:rsidP="00FF5B92">
      <w:pPr>
        <w:spacing w:after="0"/>
        <w:rPr>
          <w:lang w:val="uk-UA"/>
        </w:rPr>
      </w:pPr>
    </w:p>
    <w:p w14:paraId="37038292" w14:textId="77777777" w:rsidR="00FE77FC" w:rsidRDefault="00FE77FC" w:rsidP="00FF5B92">
      <w:pPr>
        <w:spacing w:after="0"/>
        <w:rPr>
          <w:lang w:val="uk-UA"/>
        </w:rPr>
      </w:pPr>
    </w:p>
    <w:p w14:paraId="1CB4F6C1" w14:textId="77777777" w:rsidR="00354D06" w:rsidRDefault="00354D06" w:rsidP="00FF5B92">
      <w:pPr>
        <w:spacing w:after="0"/>
        <w:rPr>
          <w:lang w:val="uk-UA"/>
        </w:rPr>
      </w:pPr>
    </w:p>
    <w:p w14:paraId="656B0A2D" w14:textId="77777777" w:rsidR="00FF5B92" w:rsidRPr="00FF5B92" w:rsidRDefault="00FF5B92" w:rsidP="00FF5B92">
      <w:pPr>
        <w:spacing w:after="0"/>
        <w:rPr>
          <w:b/>
          <w:bCs/>
          <w:lang w:val="uk-UA"/>
        </w:rPr>
      </w:pPr>
      <w:r w:rsidRPr="00FF5B92">
        <w:rPr>
          <w:b/>
          <w:bCs/>
          <w:lang w:val="uk-UA"/>
        </w:rPr>
        <w:t>Начальник управління «ЦНАП»</w:t>
      </w:r>
    </w:p>
    <w:p w14:paraId="567245CD" w14:textId="77777777" w:rsidR="00FF5B92" w:rsidRPr="00FF5B92" w:rsidRDefault="00FF5B92" w:rsidP="00FF5B92">
      <w:pPr>
        <w:spacing w:after="0"/>
        <w:rPr>
          <w:b/>
          <w:bCs/>
          <w:lang w:val="uk-UA"/>
        </w:rPr>
      </w:pPr>
      <w:r w:rsidRPr="00FF5B92">
        <w:rPr>
          <w:b/>
          <w:bCs/>
          <w:lang w:val="uk-UA"/>
        </w:rPr>
        <w:t>виконавчого комітету Путивльської</w:t>
      </w:r>
    </w:p>
    <w:p w14:paraId="78ECA110" w14:textId="77777777" w:rsidR="00570AD7" w:rsidRDefault="00FF5B92" w:rsidP="00FF5B92">
      <w:pPr>
        <w:spacing w:after="0"/>
        <w:rPr>
          <w:b/>
          <w:bCs/>
          <w:lang w:val="uk-UA"/>
        </w:rPr>
      </w:pPr>
      <w:r w:rsidRPr="00FF5B92">
        <w:rPr>
          <w:b/>
          <w:bCs/>
          <w:lang w:val="uk-UA"/>
        </w:rPr>
        <w:t xml:space="preserve">міської ради                                                     </w:t>
      </w:r>
      <w:r w:rsidR="00354D06">
        <w:rPr>
          <w:b/>
          <w:bCs/>
          <w:lang w:val="uk-UA"/>
        </w:rPr>
        <w:t xml:space="preserve">                            Оксана ЖИТНИК</w:t>
      </w:r>
    </w:p>
    <w:p w14:paraId="28EBC99E" w14:textId="77777777" w:rsidR="00570AD7" w:rsidRPr="00570AD7" w:rsidRDefault="00570AD7" w:rsidP="00570AD7">
      <w:pPr>
        <w:rPr>
          <w:lang w:val="uk-UA"/>
        </w:rPr>
      </w:pPr>
    </w:p>
    <w:p w14:paraId="78A26DF7" w14:textId="77777777" w:rsidR="00570AD7" w:rsidRPr="00570AD7" w:rsidRDefault="00570AD7" w:rsidP="00570AD7">
      <w:pPr>
        <w:rPr>
          <w:lang w:val="uk-UA"/>
        </w:rPr>
      </w:pPr>
    </w:p>
    <w:p w14:paraId="0A618615" w14:textId="77777777" w:rsidR="00FF5B92" w:rsidRPr="00570AD7" w:rsidRDefault="00FF5B92" w:rsidP="00570AD7">
      <w:pPr>
        <w:rPr>
          <w:lang w:val="uk-UA"/>
        </w:rPr>
      </w:pPr>
    </w:p>
    <w:sectPr w:rsidR="00FF5B92" w:rsidRPr="00570AD7" w:rsidSect="003563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AB"/>
    <w:rsid w:val="00017D91"/>
    <w:rsid w:val="00031B4B"/>
    <w:rsid w:val="000634E1"/>
    <w:rsid w:val="00080A79"/>
    <w:rsid w:val="001236F6"/>
    <w:rsid w:val="00123AB3"/>
    <w:rsid w:val="0012620D"/>
    <w:rsid w:val="0013688E"/>
    <w:rsid w:val="001638F7"/>
    <w:rsid w:val="0019576D"/>
    <w:rsid w:val="001D5A95"/>
    <w:rsid w:val="001D7F1E"/>
    <w:rsid w:val="00211EA5"/>
    <w:rsid w:val="00215A0F"/>
    <w:rsid w:val="00222FB5"/>
    <w:rsid w:val="002429A5"/>
    <w:rsid w:val="0025390C"/>
    <w:rsid w:val="00254C42"/>
    <w:rsid w:val="002715D0"/>
    <w:rsid w:val="00286CCA"/>
    <w:rsid w:val="002C3E13"/>
    <w:rsid w:val="002D3277"/>
    <w:rsid w:val="002F1D37"/>
    <w:rsid w:val="00334F5E"/>
    <w:rsid w:val="00354D06"/>
    <w:rsid w:val="00356357"/>
    <w:rsid w:val="003873CA"/>
    <w:rsid w:val="003925EB"/>
    <w:rsid w:val="003A5F72"/>
    <w:rsid w:val="0041145C"/>
    <w:rsid w:val="00417219"/>
    <w:rsid w:val="004327C8"/>
    <w:rsid w:val="00436381"/>
    <w:rsid w:val="004535B6"/>
    <w:rsid w:val="00470F17"/>
    <w:rsid w:val="00484358"/>
    <w:rsid w:val="0049229A"/>
    <w:rsid w:val="004B3051"/>
    <w:rsid w:val="004C241F"/>
    <w:rsid w:val="004E6E14"/>
    <w:rsid w:val="004E7D4F"/>
    <w:rsid w:val="004F1624"/>
    <w:rsid w:val="00506C22"/>
    <w:rsid w:val="00520FE0"/>
    <w:rsid w:val="00522318"/>
    <w:rsid w:val="0054489A"/>
    <w:rsid w:val="00570AD7"/>
    <w:rsid w:val="005779BB"/>
    <w:rsid w:val="005821F1"/>
    <w:rsid w:val="005D0A72"/>
    <w:rsid w:val="006179C2"/>
    <w:rsid w:val="006216AB"/>
    <w:rsid w:val="00623B43"/>
    <w:rsid w:val="00624EBD"/>
    <w:rsid w:val="006664FC"/>
    <w:rsid w:val="0068093F"/>
    <w:rsid w:val="006A6402"/>
    <w:rsid w:val="006E1BCE"/>
    <w:rsid w:val="006E5122"/>
    <w:rsid w:val="00704930"/>
    <w:rsid w:val="00710820"/>
    <w:rsid w:val="00761306"/>
    <w:rsid w:val="00784B37"/>
    <w:rsid w:val="007907F7"/>
    <w:rsid w:val="00793396"/>
    <w:rsid w:val="007A4876"/>
    <w:rsid w:val="00804F94"/>
    <w:rsid w:val="008175BF"/>
    <w:rsid w:val="00820FFD"/>
    <w:rsid w:val="00845B4F"/>
    <w:rsid w:val="00855C34"/>
    <w:rsid w:val="00857975"/>
    <w:rsid w:val="00875429"/>
    <w:rsid w:val="009074CB"/>
    <w:rsid w:val="009111EA"/>
    <w:rsid w:val="009220F0"/>
    <w:rsid w:val="0095054A"/>
    <w:rsid w:val="009638C5"/>
    <w:rsid w:val="0097384C"/>
    <w:rsid w:val="00984715"/>
    <w:rsid w:val="009963A6"/>
    <w:rsid w:val="00A360B0"/>
    <w:rsid w:val="00A84808"/>
    <w:rsid w:val="00A84FC0"/>
    <w:rsid w:val="00AB58A7"/>
    <w:rsid w:val="00AE3A4D"/>
    <w:rsid w:val="00AF0B5F"/>
    <w:rsid w:val="00B37952"/>
    <w:rsid w:val="00B44C47"/>
    <w:rsid w:val="00B570BC"/>
    <w:rsid w:val="00BD1197"/>
    <w:rsid w:val="00C23BE0"/>
    <w:rsid w:val="00C37971"/>
    <w:rsid w:val="00C812FE"/>
    <w:rsid w:val="00C946BF"/>
    <w:rsid w:val="00CD4BE1"/>
    <w:rsid w:val="00CF1C94"/>
    <w:rsid w:val="00D62E8D"/>
    <w:rsid w:val="00D6629A"/>
    <w:rsid w:val="00DB33AC"/>
    <w:rsid w:val="00DC6291"/>
    <w:rsid w:val="00DE0335"/>
    <w:rsid w:val="00E17B89"/>
    <w:rsid w:val="00E9786D"/>
    <w:rsid w:val="00EA3680"/>
    <w:rsid w:val="00EA45E7"/>
    <w:rsid w:val="00EC259A"/>
    <w:rsid w:val="00F0754B"/>
    <w:rsid w:val="00F30CF5"/>
    <w:rsid w:val="00F84602"/>
    <w:rsid w:val="00FE77FC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CE9D"/>
  <w15:docId w15:val="{D90EC7DA-4EFD-485B-A9E5-859228E4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8F7"/>
  </w:style>
  <w:style w:type="paragraph" w:styleId="5">
    <w:name w:val="heading 5"/>
    <w:basedOn w:val="a"/>
    <w:link w:val="50"/>
    <w:uiPriority w:val="9"/>
    <w:qFormat/>
    <w:rsid w:val="003925EB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0B5F"/>
    <w:rPr>
      <w:color w:val="0000FF"/>
      <w:u w:val="single"/>
    </w:rPr>
  </w:style>
  <w:style w:type="paragraph" w:customStyle="1" w:styleId="rvps14">
    <w:name w:val="rvps14"/>
    <w:basedOn w:val="a"/>
    <w:rsid w:val="004327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0634E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3925EB"/>
    <w:rPr>
      <w:rFonts w:eastAsia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570A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549-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045-2006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807-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3392-1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2456-12" TargetMode="External"/><Relationship Id="rId9" Type="http://schemas.openxmlformats.org/officeDocument/2006/relationships/hyperlink" Target="https://zakon.rada.gov.ua/laws/show/5464-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ASUS4</dc:creator>
  <cp:lastModifiedBy>User</cp:lastModifiedBy>
  <cp:revision>2</cp:revision>
  <cp:lastPrinted>2025-10-03T07:59:00Z</cp:lastPrinted>
  <dcterms:created xsi:type="dcterms:W3CDTF">2025-10-27T06:54:00Z</dcterms:created>
  <dcterms:modified xsi:type="dcterms:W3CDTF">2025-10-27T06:54:00Z</dcterms:modified>
</cp:coreProperties>
</file>