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ED0ABD" w14:paraId="3457AB04" w14:textId="77777777" w:rsidTr="00ED0ABD">
        <w:tc>
          <w:tcPr>
            <w:tcW w:w="5070" w:type="dxa"/>
          </w:tcPr>
          <w:p w14:paraId="27B3678D" w14:textId="77777777" w:rsidR="00ED0ABD" w:rsidRDefault="00ED0ABD"/>
        </w:tc>
        <w:tc>
          <w:tcPr>
            <w:tcW w:w="4784" w:type="dxa"/>
          </w:tcPr>
          <w:p w14:paraId="28984CE3" w14:textId="77777777" w:rsidR="00ED0ABD" w:rsidRDefault="00ED0ABD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75CA70EF" w14:textId="77777777" w:rsidR="00ED0ABD" w:rsidRDefault="00ED0ABD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725B842C" w14:textId="77777777" w:rsidR="00ED0ABD" w:rsidRDefault="00ED0ABD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3BEA75DC" w14:textId="77777777" w:rsidR="00ED0ABD" w:rsidRDefault="00ED0ABD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2CB845BA" w14:textId="77777777" w:rsidR="00ED0ABD" w:rsidRDefault="00ED0ABD">
            <w:pPr>
              <w:rPr>
                <w:highlight w:val="yellow"/>
              </w:rPr>
            </w:pPr>
          </w:p>
        </w:tc>
      </w:tr>
    </w:tbl>
    <w:p w14:paraId="22488602" w14:textId="77777777" w:rsidR="00ED0ABD" w:rsidRPr="00CF76E4" w:rsidRDefault="00ED0ABD" w:rsidP="00585689">
      <w:pPr>
        <w:jc w:val="center"/>
        <w:rPr>
          <w:b/>
          <w:sz w:val="26"/>
          <w:szCs w:val="26"/>
        </w:rPr>
      </w:pPr>
    </w:p>
    <w:p w14:paraId="5349AE20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4CA9F2B1" w14:textId="77777777" w:rsidR="00585689" w:rsidRPr="00CF76E4" w:rsidRDefault="00585689" w:rsidP="00585689">
      <w:pPr>
        <w:tabs>
          <w:tab w:val="left" w:pos="3969"/>
        </w:tabs>
        <w:jc w:val="center"/>
        <w:rPr>
          <w:b/>
        </w:rPr>
      </w:pPr>
      <w:r w:rsidRPr="00CF76E4">
        <w:rPr>
          <w:b/>
        </w:rPr>
        <w:t>адміністративної послуги з</w:t>
      </w:r>
      <w:bookmarkStart w:id="0" w:name="n12"/>
      <w:bookmarkEnd w:id="0"/>
      <w:r w:rsidR="00B35308" w:rsidRPr="00CF76E4">
        <w:rPr>
          <w:b/>
        </w:rPr>
        <w:t xml:space="preserve"> державної реєстрації створення юридичної особи (крім громадського формування та релігійної організації)</w:t>
      </w:r>
    </w:p>
    <w:p w14:paraId="2ED04DD0" w14:textId="77777777" w:rsidR="009C562A" w:rsidRDefault="00585689" w:rsidP="00585689">
      <w:pPr>
        <w:jc w:val="center"/>
      </w:pPr>
      <w:bookmarkStart w:id="1" w:name="n13"/>
      <w:bookmarkEnd w:id="1"/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0845F26B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3AAC680E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19BC7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2283D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8B3F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0EB0B69F" w14:textId="40D0C066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9B2498" w:rsidRPr="009B2498">
              <w:t>вул.ім.Беліменків</w:t>
            </w:r>
            <w:proofErr w:type="spellEnd"/>
            <w:r w:rsidR="009B2498" w:rsidRPr="009B2498">
              <w:t xml:space="preserve"> 2, смт Пісочин Харківського району Харківської області, 62416</w:t>
            </w:r>
          </w:p>
          <w:p w14:paraId="2C5AB739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2F33C7CC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70849886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6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29DC4E75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03BAA910" w14:textId="77777777" w:rsidR="005A0373" w:rsidRDefault="005A0373" w:rsidP="005A0373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AF47406" w14:textId="77777777" w:rsidR="005A0373" w:rsidRDefault="005A0373" w:rsidP="005A0373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7F13E045" w14:textId="77777777" w:rsidR="005A0373" w:rsidRDefault="005A0373" w:rsidP="005A0373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88FABF5" w14:textId="77777777" w:rsidR="005A0373" w:rsidRDefault="005A0373" w:rsidP="005A0373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AC49743" w14:textId="77777777" w:rsidR="005A0373" w:rsidRDefault="005A0373" w:rsidP="005A0373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62EBED8F" w14:textId="77777777" w:rsidR="005A0373" w:rsidRDefault="005A0373" w:rsidP="005A0373">
            <w:r w:rsidRPr="0078452F">
              <w:t>субота</w:t>
            </w:r>
            <w:r>
              <w:t xml:space="preserve">           -  з 08.30  до 15.00;</w:t>
            </w:r>
          </w:p>
          <w:p w14:paraId="1005697C" w14:textId="77777777" w:rsidR="009C562A" w:rsidRPr="00FC5AB5" w:rsidRDefault="005A0373" w:rsidP="005A0373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641F743C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0A8CC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16F8471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B306B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502B" w14:textId="77777777" w:rsidR="00585689" w:rsidRPr="00585689" w:rsidRDefault="00585689" w:rsidP="00585689">
            <w:pPr>
              <w:jc w:val="both"/>
            </w:pPr>
            <w:bookmarkStart w:id="2" w:name="n226"/>
            <w:bookmarkEnd w:id="2"/>
            <w:r w:rsidRPr="00585689">
              <w:t xml:space="preserve">1.  </w:t>
            </w:r>
            <w:hyperlink r:id="rId7" w:history="1">
              <w:r w:rsidRPr="00585689">
                <w:rPr>
                  <w:rStyle w:val="af8"/>
                  <w:rFonts w:eastAsiaTheme="majorEastAsia"/>
                  <w:color w:val="auto"/>
                </w:rPr>
                <w:t>Заява щодо державної реєстрації юридичної особи (крім громадських формувань та органів влади)</w:t>
              </w:r>
            </w:hyperlink>
          </w:p>
          <w:p w14:paraId="24C92630" w14:textId="77777777" w:rsidR="00585689" w:rsidRPr="00585689" w:rsidRDefault="00585689" w:rsidP="00585689">
            <w:pPr>
              <w:jc w:val="both"/>
            </w:pPr>
            <w:r w:rsidRPr="00585689">
              <w:t>2. 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</w:t>
            </w:r>
          </w:p>
          <w:p w14:paraId="53CACB7D" w14:textId="77777777" w:rsidR="00585689" w:rsidRPr="00585689" w:rsidRDefault="00585689" w:rsidP="00585689">
            <w:pPr>
              <w:jc w:val="both"/>
            </w:pPr>
            <w:r w:rsidRPr="00585689">
              <w:t>3. Рішення засновників (примірник оригіналу (нотаріально засвідчену копію))</w:t>
            </w:r>
          </w:p>
          <w:p w14:paraId="25ED6243" w14:textId="77777777" w:rsidR="00585689" w:rsidRPr="00585689" w:rsidRDefault="00585689" w:rsidP="00585689">
            <w:pPr>
              <w:jc w:val="both"/>
            </w:pPr>
            <w:r w:rsidRPr="00585689">
              <w:t>4. Установчий документ юридичної особи (у разі створення юридичної особи на підставі власного установчого документа)</w:t>
            </w:r>
          </w:p>
          <w:p w14:paraId="1EDF74BE" w14:textId="77777777" w:rsidR="00585689" w:rsidRPr="00585689" w:rsidRDefault="00585689" w:rsidP="00585689">
            <w:pPr>
              <w:jc w:val="both"/>
            </w:pPr>
            <w:r w:rsidRPr="00585689">
              <w:t>5. Документ, що підтверджує реєстрацію іноземної особи у країні її місцезнаходження (витяг із торговельного, банківського, судового реєстру тощо) (у разі створення юридичної особи, засновником (засновниками) якої є іноземна юридична особа)</w:t>
            </w:r>
          </w:p>
          <w:p w14:paraId="7D8E4CAD" w14:textId="77777777" w:rsidR="00585689" w:rsidRPr="00585689" w:rsidRDefault="00585689" w:rsidP="00585689">
            <w:pPr>
              <w:jc w:val="both"/>
            </w:pPr>
            <w:r w:rsidRPr="00585689">
              <w:t xml:space="preserve">6. Примірник оригіналу (нотаріально засвідчена копія) передавального </w:t>
            </w:r>
            <w:proofErr w:type="spellStart"/>
            <w:r w:rsidRPr="00585689">
              <w:t>акта</w:t>
            </w:r>
            <w:proofErr w:type="spellEnd"/>
            <w:r w:rsidRPr="00585689">
              <w:t xml:space="preserve"> (у разі створення юридичної особи в результаті перетворення, злиття)</w:t>
            </w:r>
          </w:p>
          <w:p w14:paraId="572076C4" w14:textId="77777777" w:rsidR="00585689" w:rsidRPr="00585689" w:rsidRDefault="00585689" w:rsidP="00585689">
            <w:pPr>
              <w:jc w:val="both"/>
            </w:pPr>
            <w:r w:rsidRPr="00585689">
              <w:t>7. Примірник оригіналу (нотаріально засвідчена копія) розподільчого балансу – у разі створення юридичної особи в результаті поділу або виділу</w:t>
            </w:r>
          </w:p>
          <w:p w14:paraId="13792907" w14:textId="77777777" w:rsidR="00585689" w:rsidRPr="00585689" w:rsidRDefault="00585689" w:rsidP="00585689">
            <w:pPr>
              <w:jc w:val="both"/>
            </w:pPr>
            <w:r w:rsidRPr="00585689">
              <w:t xml:space="preserve">8. Документи для державної реєстрації змін про </w:t>
            </w:r>
            <w:r w:rsidRPr="00585689">
              <w:lastRenderedPageBreak/>
              <w:t>юридичну особу, що містяться в Єдиному державному реєстрі юридичних осіб, фізичних осіб – підприємців та громадських формувань (у разі створення юридичної особи в результаті виділу)</w:t>
            </w:r>
          </w:p>
          <w:p w14:paraId="2A27B3A2" w14:textId="77777777" w:rsidR="00585689" w:rsidRPr="00585689" w:rsidRDefault="00585689" w:rsidP="00585689">
            <w:pPr>
              <w:jc w:val="both"/>
            </w:pPr>
            <w:r w:rsidRPr="00585689">
              <w:t>9. Документи для державної реєстрації припинення юридичної особи в результаті злиття та поділу – у разі створення юридичної особи в результаті злиття та поділу</w:t>
            </w:r>
          </w:p>
          <w:p w14:paraId="50230945" w14:textId="77777777" w:rsidR="00585689" w:rsidRPr="00585689" w:rsidRDefault="00585689" w:rsidP="00585689">
            <w:pPr>
              <w:jc w:val="both"/>
            </w:pPr>
            <w:r w:rsidRPr="00585689">
              <w:t>10. Структура власності за формою та змістом, визначеними відповідно до законодавства</w:t>
            </w:r>
          </w:p>
          <w:p w14:paraId="6B27777A" w14:textId="77777777" w:rsidR="009C562A" w:rsidRPr="00585689" w:rsidRDefault="00585689" w:rsidP="00585689">
            <w:pPr>
              <w:jc w:val="both"/>
              <w:rPr>
                <w:color w:val="212529"/>
              </w:rPr>
            </w:pPr>
            <w:r w:rsidRPr="00585689">
              <w:t xml:space="preserve">11. Нотаріально засвідчена копія документа, що посвідчує особу, яка є кінцевим </w:t>
            </w:r>
            <w:proofErr w:type="spellStart"/>
            <w:r w:rsidRPr="00585689">
              <w:t>бенефіціарним</w:t>
            </w:r>
            <w:proofErr w:type="spellEnd"/>
            <w:r w:rsidRPr="00585689">
              <w:t xml:space="preserve"> власником юридичної особи (для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резидента)</w:t>
            </w:r>
          </w:p>
        </w:tc>
      </w:tr>
      <w:tr w:rsidR="009C562A" w:rsidRPr="004C53E0" w14:paraId="0ADA4A0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B17D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D3D43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FDBE" w14:textId="77777777" w:rsidR="009C562A" w:rsidRPr="006915AC" w:rsidDel="00822F63" w:rsidRDefault="008648FD" w:rsidP="006915AC">
            <w:pPr>
              <w:rPr>
                <w:b/>
              </w:rPr>
            </w:pPr>
            <w:r>
              <w:rPr>
                <w:b/>
              </w:rPr>
              <w:t>Безоплатно</w:t>
            </w:r>
          </w:p>
        </w:tc>
      </w:tr>
      <w:tr w:rsidR="009C562A" w:rsidRPr="004C53E0" w14:paraId="61A4A2B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6A683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EE3BA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564" w14:textId="77777777" w:rsidR="003267C9" w:rsidRPr="00B965AD" w:rsidRDefault="003267C9" w:rsidP="005A0373">
            <w:pPr>
              <w:numPr>
                <w:ilvl w:val="0"/>
                <w:numId w:val="3"/>
              </w:numPr>
              <w:tabs>
                <w:tab w:val="left" w:pos="9"/>
                <w:tab w:val="left" w:pos="317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B965AD">
              <w:rPr>
                <w:sz w:val="26"/>
                <w:szCs w:val="26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5179D99B" w14:textId="77777777" w:rsidR="003267C9" w:rsidRPr="00B965AD" w:rsidRDefault="003267C9" w:rsidP="005A0373">
            <w:pPr>
              <w:numPr>
                <w:ilvl w:val="0"/>
                <w:numId w:val="3"/>
              </w:numPr>
              <w:tabs>
                <w:tab w:val="left" w:pos="317"/>
                <w:tab w:val="left" w:pos="358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B965AD">
              <w:rPr>
                <w:sz w:val="26"/>
                <w:szCs w:val="26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4A9DE5B3" w14:textId="77777777" w:rsidR="003267C9" w:rsidRDefault="003267C9" w:rsidP="005A0373">
            <w:pPr>
              <w:numPr>
                <w:ilvl w:val="0"/>
                <w:numId w:val="3"/>
              </w:numPr>
              <w:tabs>
                <w:tab w:val="left" w:pos="317"/>
                <w:tab w:val="left" w:pos="358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B965AD">
              <w:rPr>
                <w:sz w:val="26"/>
                <w:szCs w:val="26"/>
              </w:rPr>
              <w:t>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</w:t>
            </w:r>
          </w:p>
          <w:p w14:paraId="2681EE6D" w14:textId="77777777" w:rsidR="009C562A" w:rsidRPr="003267C9" w:rsidRDefault="003267C9" w:rsidP="005A0373">
            <w:pPr>
              <w:numPr>
                <w:ilvl w:val="0"/>
                <w:numId w:val="3"/>
              </w:numPr>
              <w:tabs>
                <w:tab w:val="left" w:pos="317"/>
                <w:tab w:val="left" w:pos="358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3267C9">
              <w:rPr>
                <w:sz w:val="26"/>
                <w:szCs w:val="26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9C562A" w:rsidRPr="004C53E0" w14:paraId="0DB125D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41005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73DC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AF7E" w14:textId="77777777" w:rsidR="009C562A" w:rsidRPr="003267C9" w:rsidRDefault="003267C9" w:rsidP="005A0373">
            <w:pPr>
              <w:jc w:val="both"/>
            </w:pPr>
            <w:r w:rsidRPr="003267C9">
              <w:t>Розгляд документів здійснюється протягом 24 годин після надходження документів, поданих для державної реєстрації та проведення інших реєстраційних дій, крім вихідних та святкових днів</w:t>
            </w:r>
            <w:r>
              <w:t>.</w:t>
            </w:r>
          </w:p>
        </w:tc>
      </w:tr>
      <w:tr w:rsidR="009C562A" w:rsidRPr="004C53E0" w14:paraId="797BF18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5F50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72A9F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FE5D" w14:textId="77777777" w:rsidR="003267C9" w:rsidRPr="00B965AD" w:rsidRDefault="003267C9" w:rsidP="005A0373">
            <w:pPr>
              <w:pStyle w:val="ab"/>
              <w:tabs>
                <w:tab w:val="left" w:pos="358"/>
              </w:tabs>
              <w:ind w:left="0" w:firstLine="317"/>
              <w:jc w:val="both"/>
              <w:rPr>
                <w:sz w:val="26"/>
                <w:szCs w:val="26"/>
              </w:rPr>
            </w:pPr>
            <w:r w:rsidRPr="00B965AD">
              <w:rPr>
                <w:sz w:val="26"/>
                <w:szCs w:val="26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14:paraId="690CFF23" w14:textId="77777777" w:rsidR="003267C9" w:rsidRPr="00B965AD" w:rsidRDefault="003267C9" w:rsidP="005A0373">
            <w:pPr>
              <w:ind w:firstLine="317"/>
              <w:jc w:val="both"/>
              <w:rPr>
                <w:sz w:val="26"/>
                <w:szCs w:val="26"/>
              </w:rPr>
            </w:pPr>
            <w:r w:rsidRPr="00B965AD">
              <w:rPr>
                <w:sz w:val="26"/>
                <w:szCs w:val="26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32A4DB40" w14:textId="77777777" w:rsidR="009C562A" w:rsidRPr="004C53E0" w:rsidRDefault="003267C9" w:rsidP="005A0373">
            <w:pPr>
              <w:jc w:val="both"/>
              <w:rPr>
                <w:bCs/>
                <w:lang w:eastAsia="ar-SA"/>
              </w:rPr>
            </w:pPr>
            <w:r w:rsidRPr="00B965AD">
              <w:rPr>
                <w:sz w:val="26"/>
                <w:szCs w:val="26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9C562A" w:rsidRPr="004C53E0" w14:paraId="12AA7DB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E9D1E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E5B25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1FDB" w14:textId="77777777" w:rsidR="00A47439" w:rsidRDefault="00A47439" w:rsidP="005A0373">
            <w:pPr>
              <w:jc w:val="both"/>
            </w:pPr>
            <w:hyperlink r:id="rId8" w:tgtFrame="_blank" w:history="1">
              <w:r w:rsidRPr="00A47439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абзац шостий пункту 14 частини першої статті 1, статті 14-17, 25-28</w:t>
              </w:r>
            </w:hyperlink>
          </w:p>
          <w:p w14:paraId="7E6AE072" w14:textId="77777777" w:rsidR="00A47439" w:rsidRDefault="00A47439" w:rsidP="005A0373">
            <w:pPr>
              <w:jc w:val="both"/>
            </w:pPr>
            <w:hyperlink r:id="rId9" w:anchor="Text" w:tgtFrame="_blank" w:history="1">
              <w:r w:rsidRPr="00A47439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A47439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A47439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3354F8C6" w14:textId="77777777" w:rsidR="00A47439" w:rsidRDefault="00A47439" w:rsidP="005A0373">
            <w:pPr>
              <w:jc w:val="both"/>
            </w:pPr>
            <w:hyperlink r:id="rId10" w:anchor="Text" w:tgtFrame="_blank" w:history="1">
              <w:r w:rsidRPr="00A47439">
                <w:rPr>
                  <w:rStyle w:val="af8"/>
                  <w:color w:val="auto"/>
                  <w:u w:val="none"/>
                </w:rPr>
                <w:t>Наказ ЦОВВ від 18.11.2016 №3268/5 "Про затвердження форм заяв у сфері державної реєстрації юридичних осіб, фізичних осіб – підприємців та громадських формувань" підпункт 2 пункту 1</w:t>
              </w:r>
            </w:hyperlink>
          </w:p>
          <w:p w14:paraId="575220F5" w14:textId="77777777" w:rsidR="00A47439" w:rsidRDefault="00A47439" w:rsidP="005A0373">
            <w:pPr>
              <w:jc w:val="both"/>
            </w:pPr>
            <w:hyperlink r:id="rId11" w:anchor="top" w:tgtFrame="_blank" w:history="1">
              <w:r w:rsidRPr="00A47439">
                <w:rPr>
                  <w:rStyle w:val="af8"/>
                  <w:color w:val="auto"/>
                  <w:u w:val="none"/>
                </w:rPr>
                <w:t xml:space="preserve">Наказ ЦОВВ від 09.02.2016 №359/5 "Про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особи" розділи ІІ - </w:t>
              </w:r>
              <w:proofErr w:type="spellStart"/>
              <w:r w:rsidRPr="00A47439">
                <w:rPr>
                  <w:rStyle w:val="af8"/>
                  <w:color w:val="auto"/>
                  <w:u w:val="none"/>
                </w:rPr>
                <w:t>ІV</w:t>
              </w:r>
            </w:hyperlink>
            <w:proofErr w:type="spellEnd"/>
          </w:p>
          <w:p w14:paraId="699DF525" w14:textId="77777777" w:rsidR="00A47439" w:rsidRDefault="00A47439" w:rsidP="005A0373">
            <w:pPr>
              <w:jc w:val="both"/>
            </w:pPr>
            <w:hyperlink r:id="rId12" w:anchor="top" w:tgtFrame="_blank" w:history="1">
              <w:r w:rsidRPr="00A47439">
                <w:rPr>
                  <w:rStyle w:val="af8"/>
                  <w:color w:val="auto"/>
                  <w:u w:val="none"/>
                </w:rPr>
                <w:t xml:space="preserve">Наказ ЦОВВ від 23.03.2016 №784/5 "Про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особи" розділ </w:t>
              </w:r>
              <w:proofErr w:type="spellStart"/>
              <w:r w:rsidRPr="00A47439">
                <w:rPr>
                  <w:rStyle w:val="af8"/>
                  <w:color w:val="auto"/>
                  <w:u w:val="none"/>
                </w:rPr>
                <w:t>ІІ</w:t>
              </w:r>
            </w:hyperlink>
            <w:proofErr w:type="spellEnd"/>
          </w:p>
          <w:p w14:paraId="4FB5F5FB" w14:textId="04C73737" w:rsidR="008648FD" w:rsidRPr="00A47439" w:rsidRDefault="00A47439" w:rsidP="005A0373">
            <w:pPr>
              <w:jc w:val="both"/>
            </w:pPr>
            <w:hyperlink r:id="rId13" w:anchor="Text" w:tgtFrame="_blank" w:history="1">
              <w:r w:rsidRPr="00A47439">
                <w:rPr>
                  <w:rStyle w:val="af8"/>
                  <w:color w:val="auto"/>
                  <w:u w:val="none"/>
                </w:rPr>
                <w:t>Наказ ЦОВВ від 05.03.2012 №368/5 "Про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профспілки" пункти 1-3</w:t>
              </w:r>
            </w:hyperlink>
          </w:p>
        </w:tc>
      </w:tr>
      <w:tr w:rsidR="003034FC" w:rsidRPr="004C53E0" w14:paraId="1BF90C8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5C606" w14:textId="77777777" w:rsidR="003034FC" w:rsidRPr="00A45700" w:rsidRDefault="003034FC" w:rsidP="00252B1A">
            <w: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AA747" w14:textId="77777777" w:rsidR="003034FC" w:rsidRPr="00A45700" w:rsidRDefault="003034FC" w:rsidP="00252B1A">
            <w:r w:rsidRPr="00A45700"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1321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t>Документи подано особою, яка не має на це повноважень;</w:t>
            </w:r>
          </w:p>
          <w:p w14:paraId="7F4AA5A3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t xml:space="preserve">у Єдиному державному реєстрі юридичних осіб, фізичних </w:t>
            </w:r>
            <w:r w:rsidRPr="00A45700"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DC15772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rPr>
                <w:color w:val="000000" w:themeColor="text1"/>
              </w:rPr>
              <w:t>документи подані до неналежного суб’єкта державної реєстрації</w:t>
            </w:r>
            <w:r w:rsidRPr="00A45700">
              <w:t>;</w:t>
            </w:r>
          </w:p>
          <w:p w14:paraId="2D44ACB9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t>не усунуто підстави для зупинення розгляду документів протягом встановленого строку;</w:t>
            </w:r>
          </w:p>
          <w:p w14:paraId="3EA2F5DF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t>документи суперечать вимогам Конституції та законів України;</w:t>
            </w:r>
          </w:p>
          <w:p w14:paraId="0CBF3C7D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t>порушено встановлений законом порядок створення юридичної особи;</w:t>
            </w:r>
          </w:p>
          <w:p w14:paraId="1F803E09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t>невідповідність найменування юридичної особи вимогам закону;</w:t>
            </w:r>
          </w:p>
          <w:p w14:paraId="15D8A2B5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t xml:space="preserve">щодо засновника (учасника) юридичної особи, що створюється, проведено державну реєстрацію рішення про припинення юридичної особи в результаті її </w:t>
            </w:r>
            <w:r w:rsidRPr="00A45700">
              <w:lastRenderedPageBreak/>
              <w:t>ліквідації;</w:t>
            </w:r>
          </w:p>
          <w:p w14:paraId="32E6BF83" w14:textId="77777777" w:rsidR="003034FC" w:rsidRPr="00A45700" w:rsidRDefault="003034FC" w:rsidP="005A0373">
            <w:pPr>
              <w:tabs>
                <w:tab w:val="left" w:pos="-67"/>
              </w:tabs>
              <w:ind w:firstLine="217"/>
              <w:jc w:val="both"/>
              <w:rPr>
                <w:color w:val="000000" w:themeColor="text1"/>
              </w:rPr>
            </w:pPr>
            <w:r w:rsidRPr="00A45700"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94DE28C" w14:textId="77777777" w:rsidR="003034FC" w:rsidRPr="00A45700" w:rsidRDefault="003034FC" w:rsidP="005A0373">
            <w:pPr>
              <w:tabs>
                <w:tab w:val="left" w:pos="1565"/>
              </w:tabs>
              <w:ind w:firstLine="217"/>
              <w:jc w:val="both"/>
            </w:pPr>
            <w:r w:rsidRPr="00A45700">
              <w:rPr>
                <w:color w:val="000000" w:themeColor="text1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A45700">
              <w:rPr>
                <w:color w:val="000000" w:themeColor="text1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3C62273A" w14:textId="77777777" w:rsidR="00546157" w:rsidRDefault="00546157"/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18F4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787896294">
    <w:abstractNumId w:val="0"/>
  </w:num>
  <w:num w:numId="2" w16cid:durableId="1483277390">
    <w:abstractNumId w:val="2"/>
  </w:num>
  <w:num w:numId="3" w16cid:durableId="100324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E5E22"/>
    <w:rsid w:val="001137E0"/>
    <w:rsid w:val="001979E5"/>
    <w:rsid w:val="002129D9"/>
    <w:rsid w:val="00224EC2"/>
    <w:rsid w:val="003034FC"/>
    <w:rsid w:val="003267C9"/>
    <w:rsid w:val="00546157"/>
    <w:rsid w:val="00585689"/>
    <w:rsid w:val="005A0373"/>
    <w:rsid w:val="006508DD"/>
    <w:rsid w:val="006915AC"/>
    <w:rsid w:val="008648FD"/>
    <w:rsid w:val="009B2498"/>
    <w:rsid w:val="009C3550"/>
    <w:rsid w:val="009C562A"/>
    <w:rsid w:val="00A47439"/>
    <w:rsid w:val="00B05FFF"/>
    <w:rsid w:val="00B35308"/>
    <w:rsid w:val="00CA039A"/>
    <w:rsid w:val="00CF76E4"/>
    <w:rsid w:val="00ED0ABD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08B1"/>
  <w15:docId w15:val="{E223BFA6-A948-4E92-9E5A-77BDE188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ED0ABD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ED0ABD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A4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55-15" TargetMode="External"/><Relationship Id="rId13" Type="http://schemas.openxmlformats.org/officeDocument/2006/relationships/hyperlink" Target="https://zakon.rada.gov.ua/laws/show/z0367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file/text/91/f462214n237.docx" TargetMode="External"/><Relationship Id="rId12" Type="http://schemas.openxmlformats.org/officeDocument/2006/relationships/hyperlink" Target="https://zakon.rada.gov.ua/laws/show/z0427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ap.pisochin@ukr.net" TargetMode="External"/><Relationship Id="rId11" Type="http://schemas.openxmlformats.org/officeDocument/2006/relationships/hyperlink" Target="https://zakon.rada.gov.ua/laws/show/z0200-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150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137-2019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DBD6-7DE1-4931-8119-26596351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5103</Words>
  <Characters>2910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10</cp:revision>
  <cp:lastPrinted>2023-07-25T12:24:00Z</cp:lastPrinted>
  <dcterms:created xsi:type="dcterms:W3CDTF">2023-07-17T11:41:00Z</dcterms:created>
  <dcterms:modified xsi:type="dcterms:W3CDTF">2024-10-14T12:59:00Z</dcterms:modified>
</cp:coreProperties>
</file>