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5F547E" w14:paraId="2808A39D" w14:textId="77777777" w:rsidTr="005F547E">
        <w:tc>
          <w:tcPr>
            <w:tcW w:w="5070" w:type="dxa"/>
          </w:tcPr>
          <w:p w14:paraId="5CA71C69" w14:textId="77777777" w:rsidR="005F547E" w:rsidRDefault="005F547E"/>
        </w:tc>
        <w:tc>
          <w:tcPr>
            <w:tcW w:w="4784" w:type="dxa"/>
          </w:tcPr>
          <w:p w14:paraId="11F9CDC0" w14:textId="77777777" w:rsidR="005F547E" w:rsidRDefault="005F547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3756FDEA" w14:textId="77777777" w:rsidR="005F547E" w:rsidRDefault="005F547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1F57D892" w14:textId="77777777" w:rsidR="005F547E" w:rsidRDefault="005F547E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081C155C" w14:textId="77777777" w:rsidR="005F547E" w:rsidRDefault="005F547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386C265E" w14:textId="77777777" w:rsidR="005F547E" w:rsidRDefault="005F547E">
            <w:pPr>
              <w:rPr>
                <w:highlight w:val="yellow"/>
              </w:rPr>
            </w:pPr>
          </w:p>
        </w:tc>
      </w:tr>
    </w:tbl>
    <w:p w14:paraId="6E79921A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48E6E801" w14:textId="77777777" w:rsidR="00E44D9A" w:rsidRPr="00E44D9A" w:rsidRDefault="00585689" w:rsidP="00E44D9A">
      <w:pPr>
        <w:jc w:val="center"/>
        <w:rPr>
          <w:b/>
          <w:color w:val="000000" w:themeColor="text1"/>
        </w:rPr>
      </w:pPr>
      <w:r w:rsidRPr="00E44D9A">
        <w:rPr>
          <w:b/>
        </w:rPr>
        <w:t>адміністративної послуги з</w:t>
      </w:r>
      <w:bookmarkStart w:id="0" w:name="n12"/>
      <w:bookmarkEnd w:id="0"/>
      <w:r w:rsidR="00B35308" w:rsidRPr="00E44D9A">
        <w:rPr>
          <w:b/>
        </w:rPr>
        <w:t xml:space="preserve"> </w:t>
      </w:r>
      <w:r w:rsidR="00E44D9A">
        <w:rPr>
          <w:b/>
          <w:color w:val="000000" w:themeColor="text1"/>
        </w:rPr>
        <w:t>д</w:t>
      </w:r>
      <w:r w:rsidR="00E44D9A" w:rsidRPr="00E44D9A">
        <w:rPr>
          <w:b/>
          <w:color w:val="000000" w:themeColor="text1"/>
        </w:rPr>
        <w:t>ержавної реєстрації переходу юридичної особи на діяльність на підставі модельного статуту (крім громадського формування та релігійної організації)</w:t>
      </w:r>
    </w:p>
    <w:p w14:paraId="5D5F523E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2CE2F33C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135093E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A0F0E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03FC9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E899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7477029B" w14:textId="58398D02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031345" w:rsidRPr="00031345">
              <w:t>вул.ім.Беліменків</w:t>
            </w:r>
            <w:proofErr w:type="spellEnd"/>
            <w:r w:rsidR="00031345" w:rsidRPr="00031345">
              <w:t xml:space="preserve"> 2, смт Пісочин Харківського району Харківської області, 62416</w:t>
            </w:r>
          </w:p>
          <w:p w14:paraId="14ABEA06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223DA972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hyperlink r:id="rId7" w:history="1">
              <w:r w:rsidR="003A066D" w:rsidRPr="0018324B">
                <w:rPr>
                  <w:rStyle w:val="af8"/>
                  <w:w w:val="90"/>
                  <w:sz w:val="25"/>
                </w:rPr>
                <w:t>https://pisochinska-gromada.gov.ua</w:t>
              </w:r>
            </w:hyperlink>
          </w:p>
          <w:p w14:paraId="329A35E9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8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6112E7A9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2D4E2B31" w14:textId="77777777" w:rsidR="00E66C6F" w:rsidRDefault="00E66C6F" w:rsidP="00E66C6F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2ADBC6C0" w14:textId="77777777" w:rsidR="00E66C6F" w:rsidRDefault="00E66C6F" w:rsidP="00E66C6F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4C648652" w14:textId="77777777" w:rsidR="00E66C6F" w:rsidRDefault="00E66C6F" w:rsidP="00E66C6F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4781D812" w14:textId="77777777" w:rsidR="00E66C6F" w:rsidRDefault="00E66C6F" w:rsidP="00E66C6F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5B4B1409" w14:textId="77777777" w:rsidR="00E66C6F" w:rsidRDefault="00E66C6F" w:rsidP="00E66C6F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6A4C93E1" w14:textId="77777777" w:rsidR="00E66C6F" w:rsidRDefault="00E66C6F" w:rsidP="00E66C6F">
            <w:r w:rsidRPr="0078452F">
              <w:t>субота</w:t>
            </w:r>
            <w:r>
              <w:t xml:space="preserve">           -  з 08.30  до 15.00;</w:t>
            </w:r>
          </w:p>
          <w:p w14:paraId="16D20D2F" w14:textId="77777777" w:rsidR="009C562A" w:rsidRPr="00FC5AB5" w:rsidRDefault="00E66C6F" w:rsidP="00E66C6F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0D010DCC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5BD03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2F70DE41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B2601" w14:textId="77777777" w:rsidR="009C562A" w:rsidRPr="004C53E0" w:rsidRDefault="009C562A" w:rsidP="00FA07F1">
            <w:pPr>
              <w:snapToGrid w:val="0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A54A" w14:textId="77777777" w:rsidR="00E44D9A" w:rsidRPr="00A72057" w:rsidRDefault="00E44D9A" w:rsidP="00E44D9A">
            <w:pPr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jc w:val="both"/>
              <w:rPr>
                <w:sz w:val="26"/>
                <w:szCs w:val="26"/>
              </w:rPr>
            </w:pPr>
            <w:bookmarkStart w:id="1" w:name="n226"/>
            <w:bookmarkEnd w:id="1"/>
            <w:r w:rsidRPr="00A72057">
              <w:rPr>
                <w:sz w:val="26"/>
                <w:szCs w:val="26"/>
              </w:rPr>
              <w:t>заява про державну реєстрацію переходу з власного установчого документа на діяльність на підставі модельного статуту;</w:t>
            </w:r>
          </w:p>
          <w:p w14:paraId="4C7AF92D" w14:textId="77777777" w:rsidR="00E44D9A" w:rsidRPr="00A72057" w:rsidRDefault="00E44D9A" w:rsidP="00E44D9A">
            <w:pPr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jc w:val="both"/>
              <w:rPr>
                <w:sz w:val="26"/>
                <w:szCs w:val="26"/>
              </w:rPr>
            </w:pPr>
            <w:bookmarkStart w:id="2" w:name="n541"/>
            <w:bookmarkEnd w:id="2"/>
            <w:r w:rsidRPr="00A72057">
              <w:rPr>
                <w:sz w:val="26"/>
                <w:szCs w:val="26"/>
              </w:rPr>
              <w:t>примірник оригіналу (нотаріально засвідчена копія) рішення уповноваженого органу управління юридичної особи про перехід на діяльність на підставі модельного статуту;</w:t>
            </w:r>
          </w:p>
          <w:p w14:paraId="24B5FF67" w14:textId="77777777" w:rsidR="00E44D9A" w:rsidRPr="00A72057" w:rsidRDefault="00E44D9A" w:rsidP="00E44D9A">
            <w:pPr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72057">
              <w:rPr>
                <w:color w:val="000000"/>
                <w:sz w:val="26"/>
                <w:szCs w:val="26"/>
              </w:rPr>
              <w:t>структура власності за формою та змістом, визначеними відповідно до законодавства;</w:t>
            </w:r>
          </w:p>
          <w:p w14:paraId="7513D3E7" w14:textId="77777777" w:rsidR="00E44D9A" w:rsidRPr="00A72057" w:rsidRDefault="00E44D9A" w:rsidP="00E44D9A">
            <w:pPr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A72057">
              <w:rPr>
                <w:color w:val="000000"/>
                <w:sz w:val="26"/>
                <w:szCs w:val="26"/>
              </w:rPr>
              <w:t xml:space="preserve">витяг, виписка чи інший документ з торговельного, банківського, судового реєстру тощо, що підтверджує реєстрацію юридичної особи </w:t>
            </w:r>
            <w:r w:rsidR="003A066D">
              <w:rPr>
                <w:color w:val="000000"/>
                <w:sz w:val="26"/>
                <w:szCs w:val="26"/>
              </w:rPr>
              <w:t>–</w:t>
            </w:r>
            <w:r w:rsidRPr="00A72057">
              <w:rPr>
                <w:color w:val="000000"/>
                <w:sz w:val="26"/>
                <w:szCs w:val="26"/>
              </w:rPr>
              <w:t xml:space="preserve"> нерезидента в країні її місцезнаходження, - у разі, якщо засновником юридичної особи є юридична особа </w:t>
            </w:r>
            <w:r w:rsidR="003A066D">
              <w:rPr>
                <w:color w:val="000000"/>
                <w:sz w:val="26"/>
                <w:szCs w:val="26"/>
              </w:rPr>
              <w:t>–</w:t>
            </w:r>
            <w:r w:rsidRPr="00A72057">
              <w:rPr>
                <w:color w:val="000000"/>
                <w:sz w:val="26"/>
                <w:szCs w:val="26"/>
              </w:rPr>
              <w:t xml:space="preserve"> нерезидент;</w:t>
            </w:r>
          </w:p>
          <w:p w14:paraId="14B53BAF" w14:textId="77777777" w:rsidR="00E44D9A" w:rsidRPr="00A72057" w:rsidRDefault="00E44D9A" w:rsidP="00E44D9A">
            <w:pPr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A72057">
              <w:rPr>
                <w:color w:val="000000"/>
                <w:sz w:val="26"/>
                <w:szCs w:val="26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A72057">
              <w:rPr>
                <w:color w:val="000000"/>
                <w:sz w:val="26"/>
                <w:szCs w:val="26"/>
              </w:rPr>
              <w:t>бенефіціарним</w:t>
            </w:r>
            <w:proofErr w:type="spellEnd"/>
            <w:r w:rsidRPr="00A72057">
              <w:rPr>
                <w:color w:val="000000"/>
                <w:sz w:val="26"/>
                <w:szCs w:val="26"/>
              </w:rPr>
              <w:t xml:space="preserve"> власником юридичної особи, - для фізичної особи </w:t>
            </w:r>
            <w:r w:rsidR="003A066D">
              <w:rPr>
                <w:color w:val="000000"/>
                <w:sz w:val="26"/>
                <w:szCs w:val="26"/>
              </w:rPr>
              <w:t>–</w:t>
            </w:r>
            <w:r w:rsidRPr="00A72057">
              <w:rPr>
                <w:color w:val="000000"/>
                <w:sz w:val="26"/>
                <w:szCs w:val="26"/>
              </w:rPr>
              <w:t xml:space="preserve"> нерезидента та, якщо такий документ оформлений без застосування засобів Єдиного державного демографічного реєстру, - для фізичної особи – </w:t>
            </w:r>
            <w:r w:rsidRPr="00A72057">
              <w:rPr>
                <w:color w:val="000000"/>
                <w:sz w:val="26"/>
                <w:szCs w:val="26"/>
              </w:rPr>
              <w:lastRenderedPageBreak/>
              <w:t>резидента;</w:t>
            </w:r>
          </w:p>
          <w:p w14:paraId="07BF584F" w14:textId="77777777" w:rsidR="00E44D9A" w:rsidRPr="00A72057" w:rsidRDefault="00E44D9A" w:rsidP="00E44D9A">
            <w:pPr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72057">
              <w:rPr>
                <w:sz w:val="26"/>
                <w:szCs w:val="26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52AB76DC" w14:textId="77777777" w:rsidR="00E44D9A" w:rsidRPr="00A72057" w:rsidRDefault="00E44D9A" w:rsidP="00E44D9A">
            <w:pPr>
              <w:ind w:left="69"/>
              <w:jc w:val="both"/>
              <w:rPr>
                <w:sz w:val="26"/>
                <w:szCs w:val="26"/>
              </w:rPr>
            </w:pPr>
          </w:p>
          <w:p w14:paraId="16FBBD8D" w14:textId="77777777" w:rsidR="00E44D9A" w:rsidRPr="00A72057" w:rsidRDefault="00E44D9A" w:rsidP="00E44D9A">
            <w:pPr>
              <w:ind w:left="69"/>
              <w:jc w:val="both"/>
              <w:rPr>
                <w:sz w:val="26"/>
                <w:szCs w:val="26"/>
              </w:rPr>
            </w:pPr>
            <w:r w:rsidRPr="00A72057">
              <w:rPr>
                <w:sz w:val="26"/>
                <w:szCs w:val="26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52A385B7" w14:textId="77777777" w:rsidR="00E44D9A" w:rsidRPr="00A72057" w:rsidRDefault="00E44D9A" w:rsidP="00E44D9A">
            <w:pPr>
              <w:ind w:left="69"/>
              <w:jc w:val="both"/>
              <w:rPr>
                <w:sz w:val="26"/>
                <w:szCs w:val="26"/>
              </w:rPr>
            </w:pPr>
          </w:p>
          <w:p w14:paraId="664D9FDC" w14:textId="77777777" w:rsidR="00E44D9A" w:rsidRPr="00A72057" w:rsidRDefault="00E44D9A" w:rsidP="00E44D9A">
            <w:pPr>
              <w:ind w:left="69"/>
              <w:jc w:val="both"/>
              <w:rPr>
                <w:sz w:val="26"/>
                <w:szCs w:val="26"/>
              </w:rPr>
            </w:pPr>
            <w:r w:rsidRPr="00A72057">
              <w:rPr>
                <w:sz w:val="26"/>
                <w:szCs w:val="26"/>
              </w:rPr>
              <w:t>У разі подання документів представником, крім випадку, коли відомості про повноваження цього представника містяться в Єдиному державному реєстрі, додатково подається примірник оригіналу (нотаріально засвідчена копія) документа, що підтверджує його повноваження.</w:t>
            </w:r>
          </w:p>
          <w:p w14:paraId="4AFAA7B8" w14:textId="77777777" w:rsidR="009C562A" w:rsidRPr="00585689" w:rsidRDefault="00E44D9A" w:rsidP="00E44D9A">
            <w:pPr>
              <w:jc w:val="both"/>
              <w:rPr>
                <w:color w:val="212529"/>
              </w:rPr>
            </w:pPr>
            <w:r w:rsidRPr="00A72057">
              <w:rPr>
                <w:color w:val="000000"/>
                <w:sz w:val="26"/>
                <w:szCs w:val="26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r w:rsidRPr="00A72057">
              <w:rPr>
                <w:sz w:val="26"/>
                <w:szCs w:val="26"/>
              </w:rPr>
              <w:t>.</w:t>
            </w:r>
          </w:p>
        </w:tc>
      </w:tr>
      <w:tr w:rsidR="009C562A" w:rsidRPr="004C53E0" w14:paraId="7933E0B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AF750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EBEB6" w14:textId="77777777" w:rsidR="009C562A" w:rsidRPr="004C53E0" w:rsidRDefault="009C562A" w:rsidP="00FA07F1">
            <w:pPr>
              <w:snapToGrid w:val="0"/>
            </w:pPr>
            <w:r w:rsidRPr="004C53E0">
              <w:rPr>
                <w:color w:val="000000"/>
                <w:spacing w:val="5"/>
              </w:rPr>
              <w:t>Оплата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0F53" w14:textId="77777777" w:rsidR="009C562A" w:rsidRPr="006915AC" w:rsidDel="00822F63" w:rsidRDefault="008648FD" w:rsidP="006915AC">
            <w:pPr>
              <w:rPr>
                <w:b/>
              </w:rPr>
            </w:pPr>
            <w:r>
              <w:rPr>
                <w:b/>
              </w:rPr>
              <w:t>Безоплатно</w:t>
            </w:r>
          </w:p>
        </w:tc>
      </w:tr>
      <w:tr w:rsidR="009C562A" w:rsidRPr="004C53E0" w14:paraId="7FB29DF6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15041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0C43A" w14:textId="77777777" w:rsidR="009C562A" w:rsidRPr="004C53E0" w:rsidRDefault="009C562A" w:rsidP="00FA07F1">
            <w:pPr>
              <w:snapToGrid w:val="0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AD26" w14:textId="77777777" w:rsidR="00E44D9A" w:rsidRPr="00DD1D14" w:rsidRDefault="00E44D9A" w:rsidP="00E44D9A">
            <w:pPr>
              <w:numPr>
                <w:ilvl w:val="0"/>
                <w:numId w:val="3"/>
              </w:num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DD1D14">
              <w:rPr>
                <w:sz w:val="26"/>
                <w:szCs w:val="26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1B5380F8" w14:textId="77777777" w:rsidR="00E44D9A" w:rsidRPr="00DD1D14" w:rsidRDefault="00E44D9A" w:rsidP="00E44D9A">
            <w:pPr>
              <w:numPr>
                <w:ilvl w:val="0"/>
                <w:numId w:val="3"/>
              </w:num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DD1D14">
              <w:rPr>
                <w:sz w:val="26"/>
                <w:szCs w:val="26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6D876ECD" w14:textId="77777777" w:rsidR="009C562A" w:rsidRPr="003267C9" w:rsidRDefault="00E44D9A" w:rsidP="00E44D9A">
            <w:pPr>
              <w:numPr>
                <w:ilvl w:val="0"/>
                <w:numId w:val="3"/>
              </w:numPr>
              <w:tabs>
                <w:tab w:val="left" w:pos="317"/>
                <w:tab w:val="left" w:pos="358"/>
              </w:tabs>
              <w:rPr>
                <w:sz w:val="26"/>
                <w:szCs w:val="26"/>
              </w:rPr>
            </w:pPr>
            <w:r w:rsidRPr="00DD1D14">
              <w:rPr>
                <w:sz w:val="26"/>
                <w:szCs w:val="26"/>
              </w:rPr>
              <w:t>повідомлення про відмову у державній реєстрації із зазначенням виключного переліку підстав для відмови.</w:t>
            </w:r>
          </w:p>
        </w:tc>
      </w:tr>
      <w:tr w:rsidR="009C562A" w:rsidRPr="004C53E0" w14:paraId="7C12187F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2F15D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22E2A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CFA3" w14:textId="77777777" w:rsidR="00E44D9A" w:rsidRPr="00DD1D14" w:rsidRDefault="00E44D9A" w:rsidP="00E44D9A">
            <w:pPr>
              <w:ind w:firstLine="333"/>
              <w:jc w:val="both"/>
              <w:rPr>
                <w:sz w:val="26"/>
                <w:szCs w:val="26"/>
              </w:rPr>
            </w:pPr>
            <w:r w:rsidRPr="00DD1D14">
              <w:rPr>
                <w:sz w:val="26"/>
                <w:szCs w:val="26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14:paraId="51C76A8B" w14:textId="77777777" w:rsidR="00E44D9A" w:rsidRPr="00DD1D14" w:rsidRDefault="00E44D9A" w:rsidP="00E44D9A">
            <w:pPr>
              <w:ind w:firstLine="333"/>
              <w:jc w:val="both"/>
              <w:rPr>
                <w:sz w:val="26"/>
                <w:szCs w:val="26"/>
              </w:rPr>
            </w:pPr>
            <w:r w:rsidRPr="00DD1D14">
              <w:rPr>
                <w:sz w:val="26"/>
                <w:szCs w:val="26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</w:t>
            </w:r>
            <w:r w:rsidRPr="00DD1D14">
              <w:rPr>
                <w:sz w:val="26"/>
                <w:szCs w:val="26"/>
              </w:rPr>
              <w:lastRenderedPageBreak/>
              <w:t>паперовій формі з проставленням підпису та печатки державного реєстратора – у разі подання заяви про державну реєстрацію у паперовій формі</w:t>
            </w:r>
            <w:r w:rsidRPr="00DD1D14">
              <w:rPr>
                <w:b/>
                <w:sz w:val="26"/>
                <w:szCs w:val="26"/>
              </w:rPr>
              <w:t>*</w:t>
            </w:r>
            <w:r w:rsidRPr="00DD1D14">
              <w:rPr>
                <w:sz w:val="26"/>
                <w:szCs w:val="26"/>
              </w:rPr>
              <w:t>.</w:t>
            </w:r>
          </w:p>
          <w:p w14:paraId="6A4F3787" w14:textId="77777777" w:rsidR="009C562A" w:rsidRPr="003267C9" w:rsidRDefault="00E44D9A" w:rsidP="00E44D9A">
            <w:pPr>
              <w:jc w:val="both"/>
            </w:pPr>
            <w:r w:rsidRPr="00DD1D14">
              <w:rPr>
                <w:sz w:val="26"/>
                <w:szCs w:val="26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  <w:tr w:rsidR="009C562A" w:rsidRPr="004C53E0" w14:paraId="1FDB5E73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2B3E6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C70D2" w14:textId="77777777" w:rsidR="009C562A" w:rsidRPr="004C53E0" w:rsidRDefault="009C562A" w:rsidP="00FA07F1">
            <w:pPr>
              <w:snapToGrid w:val="0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0235" w14:textId="77777777" w:rsidR="006B34CD" w:rsidRDefault="006B34CD" w:rsidP="006B34CD">
            <w:pPr>
              <w:ind w:firstLine="331"/>
              <w:jc w:val="both"/>
              <w:rPr>
                <w:sz w:val="26"/>
                <w:szCs w:val="26"/>
              </w:rPr>
            </w:pPr>
            <w:r w:rsidRPr="008C0395">
              <w:rPr>
                <w:sz w:val="26"/>
                <w:szCs w:val="26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</w:t>
            </w:r>
            <w:r>
              <w:rPr>
                <w:sz w:val="26"/>
                <w:szCs w:val="26"/>
              </w:rPr>
              <w:t xml:space="preserve"> в електронній формі </w:t>
            </w:r>
            <w:r w:rsidRPr="008C0395">
              <w:rPr>
                <w:sz w:val="26"/>
                <w:szCs w:val="26"/>
              </w:rPr>
              <w:t>оприлюднюються на порталі електронних сервісів та доступні для їх пошуку за кодом доступу.</w:t>
            </w:r>
          </w:p>
          <w:p w14:paraId="353E5D88" w14:textId="77777777" w:rsidR="006B34CD" w:rsidRPr="000C2C1F" w:rsidRDefault="006B34CD" w:rsidP="006B34CD">
            <w:pPr>
              <w:ind w:firstLine="331"/>
              <w:jc w:val="both"/>
              <w:rPr>
                <w:sz w:val="26"/>
                <w:szCs w:val="26"/>
              </w:rPr>
            </w:pPr>
            <w:r w:rsidRPr="000C2C1F">
              <w:rPr>
                <w:sz w:val="26"/>
                <w:szCs w:val="26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</w:t>
            </w:r>
            <w:r>
              <w:rPr>
                <w:sz w:val="26"/>
                <w:szCs w:val="26"/>
              </w:rPr>
              <w:t>*</w:t>
            </w:r>
            <w:r w:rsidRPr="000C2C1F">
              <w:rPr>
                <w:sz w:val="26"/>
                <w:szCs w:val="26"/>
              </w:rPr>
              <w:t>*.</w:t>
            </w:r>
          </w:p>
          <w:p w14:paraId="3496FFAD" w14:textId="77777777" w:rsidR="009C562A" w:rsidRPr="004C53E0" w:rsidRDefault="006B34CD" w:rsidP="006B34CD">
            <w:pPr>
              <w:jc w:val="both"/>
              <w:rPr>
                <w:bCs/>
                <w:lang w:eastAsia="ar-SA"/>
              </w:rPr>
            </w:pPr>
            <w:r w:rsidRPr="008C0395">
              <w:rPr>
                <w:sz w:val="26"/>
                <w:szCs w:val="26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6"/>
                <w:szCs w:val="26"/>
              </w:rPr>
              <w:t>.</w:t>
            </w:r>
          </w:p>
        </w:tc>
      </w:tr>
      <w:tr w:rsidR="009C562A" w:rsidRPr="004C53E0" w14:paraId="77CED2CF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32A02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F6C77" w14:textId="77777777" w:rsidR="009C562A" w:rsidRPr="004C53E0" w:rsidRDefault="009C562A" w:rsidP="00FA07F1">
            <w:pPr>
              <w:snapToGrid w:val="0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47D1" w14:textId="77777777" w:rsidR="00BD0227" w:rsidRPr="00BD0227" w:rsidRDefault="00BD0227" w:rsidP="00BD0227">
            <w:pPr>
              <w:jc w:val="both"/>
            </w:pPr>
            <w:hyperlink r:id="rId9" w:tgtFrame="_blank" w:history="1">
              <w:r w:rsidRPr="00BD0227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– підприємців та громадських формувань" стаття 17</w:t>
              </w:r>
            </w:hyperlink>
          </w:p>
          <w:p w14:paraId="4C50A9C6" w14:textId="77777777" w:rsidR="00BD0227" w:rsidRDefault="00BD0227" w:rsidP="00BD0227">
            <w:pPr>
              <w:jc w:val="both"/>
              <w:rPr>
                <w:lang w:val="ru-RU"/>
              </w:rPr>
            </w:pPr>
            <w:hyperlink r:id="rId10" w:anchor="Text" w:tgtFrame="_blank" w:history="1">
              <w:r w:rsidRPr="00BD0227">
                <w:rPr>
                  <w:rStyle w:val="af8"/>
                  <w:color w:val="auto"/>
                  <w:u w:val="none"/>
                </w:rPr>
                <w:t xml:space="preserve">Постанова КМУ від 04.12.2019 №1137 "Питання Єдиного державного </w:t>
              </w:r>
              <w:proofErr w:type="spellStart"/>
              <w:r w:rsidRPr="00BD0227">
                <w:rPr>
                  <w:rStyle w:val="af8"/>
                  <w:color w:val="auto"/>
                  <w:u w:val="none"/>
                </w:rPr>
                <w:t>вебпорталу</w:t>
              </w:r>
              <w:proofErr w:type="spellEnd"/>
              <w:r w:rsidRPr="00BD0227">
                <w:rPr>
                  <w:rStyle w:val="af8"/>
                  <w:color w:val="auto"/>
                  <w:u w:val="none"/>
                </w:rPr>
                <w:t xml:space="preserve"> електронних послуг та Реєстру адміністративних послуг" 1-23</w:t>
              </w:r>
            </w:hyperlink>
          </w:p>
          <w:p w14:paraId="5A5D0340" w14:textId="77777777" w:rsidR="00BD0227" w:rsidRDefault="00BD0227" w:rsidP="00BD0227">
            <w:pPr>
              <w:jc w:val="both"/>
              <w:rPr>
                <w:lang w:val="ru-RU"/>
              </w:rPr>
            </w:pPr>
            <w:hyperlink r:id="rId11" w:tgtFrame="_blank" w:history="1">
              <w:r w:rsidRPr="00BD0227">
                <w:rPr>
                  <w:rStyle w:val="af8"/>
                  <w:color w:val="auto"/>
                  <w:u w:val="none"/>
                </w:rPr>
                <w:t xml:space="preserve">Наказ ЦОВВ від 09.02.2016 №359/5 "Про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особи" за </w:t>
              </w:r>
              <w:proofErr w:type="spellStart"/>
              <w:r w:rsidRPr="00BD0227">
                <w:rPr>
                  <w:rStyle w:val="af8"/>
                  <w:color w:val="auto"/>
                  <w:u w:val="none"/>
                </w:rPr>
                <w:t>текстом</w:t>
              </w:r>
            </w:hyperlink>
            <w:proofErr w:type="spellEnd"/>
          </w:p>
          <w:p w14:paraId="1BD93B90" w14:textId="4D8DF782" w:rsidR="008648FD" w:rsidRPr="00BD0227" w:rsidRDefault="00BD0227" w:rsidP="00BD0227">
            <w:pPr>
              <w:jc w:val="both"/>
            </w:pPr>
            <w:hyperlink r:id="rId12" w:anchor="Text" w:tgtFrame="_blank" w:history="1">
              <w:r w:rsidRPr="00BD0227">
                <w:rPr>
                  <w:rStyle w:val="af8"/>
                  <w:color w:val="auto"/>
                  <w:u w:val="none"/>
                </w:rPr>
                <w:t>Наказ ЦОВВ від 18.11.2016 №3268/5 "Про затвердження форм заяв у сфері державної реєстрації юридичних осіб, фізичних осіб – підприємців та громадських формувань" за текстом</w:t>
              </w:r>
            </w:hyperlink>
          </w:p>
        </w:tc>
      </w:tr>
      <w:tr w:rsidR="003A066D" w:rsidRPr="004C53E0" w14:paraId="4ADA0CD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A44B0" w14:textId="77777777" w:rsidR="003A066D" w:rsidRPr="004C53E0" w:rsidRDefault="003A066D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9E695" w14:textId="77777777" w:rsidR="003A066D" w:rsidRPr="004C53E0" w:rsidRDefault="003A066D" w:rsidP="00FA07F1">
            <w:pPr>
              <w:snapToGrid w:val="0"/>
              <w:rPr>
                <w:color w:val="000000"/>
                <w:spacing w:val="5"/>
              </w:rPr>
            </w:pPr>
            <w: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C962" w14:textId="77777777" w:rsidR="003A066D" w:rsidRDefault="003A066D" w:rsidP="003A066D">
            <w:pPr>
              <w:tabs>
                <w:tab w:val="left" w:pos="1565"/>
              </w:tabs>
              <w:ind w:firstLine="217"/>
            </w:pPr>
            <w:r>
              <w:t>Документи подано особою, яка не має на це повноважень;</w:t>
            </w:r>
          </w:p>
          <w:p w14:paraId="78DD73C3" w14:textId="77777777" w:rsidR="003A066D" w:rsidRDefault="003A066D" w:rsidP="003A066D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документи подані до неналежного суб’єкта державної реєстрації;</w:t>
            </w:r>
          </w:p>
          <w:p w14:paraId="62AF04C3" w14:textId="77777777" w:rsidR="003A066D" w:rsidRDefault="003A066D" w:rsidP="003A066D">
            <w:pPr>
              <w:tabs>
                <w:tab w:val="left" w:pos="1565"/>
              </w:tabs>
              <w:ind w:firstLine="217"/>
            </w:pPr>
            <w:r>
              <w:t xml:space="preserve">у Єдиному державному реєстрі юридичних осіб, фізичних </w:t>
            </w:r>
            <w:r>
              <w:br/>
              <w:t xml:space="preserve">осіб – підприємців та громадських формувань містяться </w:t>
            </w:r>
            <w:r>
              <w:lastRenderedPageBreak/>
              <w:t>відомості про судове рішення щодо заборони проведення реєстраційної дії;</w:t>
            </w:r>
          </w:p>
          <w:p w14:paraId="6F568FAB" w14:textId="77777777" w:rsidR="003A066D" w:rsidRDefault="003A066D" w:rsidP="003A066D">
            <w:pPr>
              <w:tabs>
                <w:tab w:val="left" w:pos="1565"/>
              </w:tabs>
              <w:ind w:firstLine="217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66D2835D" w14:textId="77777777" w:rsidR="003A066D" w:rsidRDefault="003A066D" w:rsidP="003A066D">
            <w:pPr>
              <w:tabs>
                <w:tab w:val="left" w:pos="1565"/>
              </w:tabs>
              <w:ind w:firstLine="217"/>
            </w:pPr>
            <w:r>
              <w:t>документи суперечать вимогам Конституції та законів України;</w:t>
            </w:r>
          </w:p>
          <w:p w14:paraId="35066485" w14:textId="77777777" w:rsidR="003A066D" w:rsidRDefault="003A066D" w:rsidP="003A066D">
            <w:pPr>
              <w:pStyle w:val="rvps2"/>
              <w:spacing w:before="0" w:beforeAutospacing="0" w:after="0" w:afterAutospacing="0"/>
              <w:ind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14B2512" w14:textId="77777777" w:rsidR="003A066D" w:rsidRDefault="003A066D" w:rsidP="003A066D">
            <w:pPr>
              <w:ind w:firstLine="249"/>
              <w:jc w:val="both"/>
            </w:pPr>
            <w:r>
              <w:rPr>
                <w:color w:val="000000" w:themeColor="text1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2A2A6945" w14:textId="77777777" w:rsidR="00546157" w:rsidRDefault="00546157" w:rsidP="00E44D9A">
      <w:pPr>
        <w:jc w:val="center"/>
      </w:pPr>
    </w:p>
    <w:sectPr w:rsidR="00546157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00B85" w14:textId="77777777" w:rsidR="00023E5C" w:rsidRDefault="00023E5C" w:rsidP="003A066D">
      <w:r>
        <w:separator/>
      </w:r>
    </w:p>
  </w:endnote>
  <w:endnote w:type="continuationSeparator" w:id="0">
    <w:p w14:paraId="08CA2EFA" w14:textId="77777777" w:rsidR="00023E5C" w:rsidRDefault="00023E5C" w:rsidP="003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8044" w14:textId="77777777" w:rsidR="00023E5C" w:rsidRDefault="00023E5C" w:rsidP="003A066D">
      <w:r>
        <w:separator/>
      </w:r>
    </w:p>
  </w:footnote>
  <w:footnote w:type="continuationSeparator" w:id="0">
    <w:p w14:paraId="5A769A88" w14:textId="77777777" w:rsidR="00023E5C" w:rsidRDefault="00023E5C" w:rsidP="003A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5116">
    <w:abstractNumId w:val="0"/>
  </w:num>
  <w:num w:numId="2" w16cid:durableId="187332195">
    <w:abstractNumId w:val="3"/>
  </w:num>
  <w:num w:numId="3" w16cid:durableId="1838762241">
    <w:abstractNumId w:val="1"/>
  </w:num>
  <w:num w:numId="4" w16cid:durableId="1707173576">
    <w:abstractNumId w:val="4"/>
  </w:num>
  <w:num w:numId="5" w16cid:durableId="1389646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36961">
    <w:abstractNumId w:val="2"/>
  </w:num>
  <w:num w:numId="7" w16cid:durableId="878780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23E5C"/>
    <w:rsid w:val="00031345"/>
    <w:rsid w:val="000D69D8"/>
    <w:rsid w:val="000E5E22"/>
    <w:rsid w:val="0010552C"/>
    <w:rsid w:val="002129D9"/>
    <w:rsid w:val="00224EC2"/>
    <w:rsid w:val="003267C9"/>
    <w:rsid w:val="003A066D"/>
    <w:rsid w:val="003D2332"/>
    <w:rsid w:val="00546157"/>
    <w:rsid w:val="00585689"/>
    <w:rsid w:val="005F547E"/>
    <w:rsid w:val="006508DD"/>
    <w:rsid w:val="006915AC"/>
    <w:rsid w:val="006B34CD"/>
    <w:rsid w:val="006F47C9"/>
    <w:rsid w:val="008326CA"/>
    <w:rsid w:val="008648FD"/>
    <w:rsid w:val="00891D7E"/>
    <w:rsid w:val="00916021"/>
    <w:rsid w:val="009B4E2A"/>
    <w:rsid w:val="009C3550"/>
    <w:rsid w:val="009C562A"/>
    <w:rsid w:val="00B05FFF"/>
    <w:rsid w:val="00B35308"/>
    <w:rsid w:val="00BD0227"/>
    <w:rsid w:val="00CA039A"/>
    <w:rsid w:val="00CB7D5C"/>
    <w:rsid w:val="00E44D9A"/>
    <w:rsid w:val="00E66C6F"/>
    <w:rsid w:val="00E67B0A"/>
    <w:rsid w:val="00ED7A2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171D"/>
  <w15:docId w15:val="{55223192-67EE-4528-8A82-95FE41D8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header"/>
    <w:basedOn w:val="a"/>
    <w:link w:val="afa"/>
    <w:uiPriority w:val="99"/>
    <w:unhideWhenUsed/>
    <w:rsid w:val="003A066D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basedOn w:val="a0"/>
    <w:link w:val="af9"/>
    <w:uiPriority w:val="99"/>
    <w:rsid w:val="003A066D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afb">
    <w:name w:val="footer"/>
    <w:basedOn w:val="a"/>
    <w:link w:val="afc"/>
    <w:uiPriority w:val="99"/>
    <w:unhideWhenUsed/>
    <w:rsid w:val="003A066D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basedOn w:val="a0"/>
    <w:link w:val="afb"/>
    <w:uiPriority w:val="99"/>
    <w:rsid w:val="003A066D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customStyle="1" w:styleId="rvps2">
    <w:name w:val="rvps2"/>
    <w:basedOn w:val="a"/>
    <w:rsid w:val="003A066D"/>
    <w:pPr>
      <w:spacing w:before="100" w:beforeAutospacing="1" w:after="100" w:afterAutospacing="1"/>
    </w:pPr>
  </w:style>
  <w:style w:type="paragraph" w:styleId="afd">
    <w:name w:val="Balloon Text"/>
    <w:basedOn w:val="a"/>
    <w:link w:val="afe"/>
    <w:uiPriority w:val="99"/>
    <w:semiHidden/>
    <w:unhideWhenUsed/>
    <w:rsid w:val="005F547E"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basedOn w:val="a0"/>
    <w:link w:val="afd"/>
    <w:uiPriority w:val="99"/>
    <w:semiHidden/>
    <w:rsid w:val="005F547E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f">
    <w:name w:val="Unresolved Mention"/>
    <w:basedOn w:val="a0"/>
    <w:uiPriority w:val="99"/>
    <w:semiHidden/>
    <w:unhideWhenUsed/>
    <w:rsid w:val="00BD0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pisochin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sochinska-gromada.gov.ua" TargetMode="External"/><Relationship Id="rId12" Type="http://schemas.openxmlformats.org/officeDocument/2006/relationships/hyperlink" Target="https://zakon.rada.gov.ua/laws/show/z150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z0200-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137-2019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55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4815</Words>
  <Characters>2746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21</cp:revision>
  <cp:lastPrinted>2023-07-25T12:18:00Z</cp:lastPrinted>
  <dcterms:created xsi:type="dcterms:W3CDTF">2023-07-17T11:41:00Z</dcterms:created>
  <dcterms:modified xsi:type="dcterms:W3CDTF">2024-10-15T06:06:00Z</dcterms:modified>
</cp:coreProperties>
</file>