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2B" w:rsidRDefault="00AC1260" w:rsidP="00DB772B">
      <w:pPr>
        <w:rPr>
          <w:lang w:val="en-US"/>
        </w:rPr>
      </w:pPr>
      <w:r>
        <w:rPr>
          <w:lang w:val="uk-UA"/>
        </w:rPr>
        <w:t xml:space="preserve">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2C09D4" w:rsidTr="002C09D4">
        <w:tc>
          <w:tcPr>
            <w:tcW w:w="5070" w:type="dxa"/>
          </w:tcPr>
          <w:p w:rsidR="002C09D4" w:rsidRDefault="002C09D4">
            <w:pPr>
              <w:spacing w:line="276" w:lineRule="auto"/>
              <w:rPr>
                <w:lang w:val="uk-UA" w:eastAsia="uk-UA" w:bidi="en-US"/>
              </w:rPr>
            </w:pPr>
          </w:p>
        </w:tc>
        <w:tc>
          <w:tcPr>
            <w:tcW w:w="4784" w:type="dxa"/>
          </w:tcPr>
          <w:p w:rsidR="002C09D4" w:rsidRDefault="002C09D4" w:rsidP="00C40BF5">
            <w:pPr>
              <w:suppressAutoHyphens/>
              <w:jc w:val="both"/>
              <w:rPr>
                <w:lang w:val="uk-UA" w:eastAsia="ar-SA" w:bidi="en-US"/>
              </w:rPr>
            </w:pPr>
            <w:r>
              <w:rPr>
                <w:lang w:val="uk-UA" w:eastAsia="ar-SA" w:bidi="en-US"/>
              </w:rPr>
              <w:t xml:space="preserve">ЗАТВЕРДЖЕНО </w:t>
            </w:r>
          </w:p>
          <w:p w:rsidR="002C09D4" w:rsidRDefault="002C09D4" w:rsidP="00C40BF5">
            <w:pPr>
              <w:suppressAutoHyphens/>
              <w:jc w:val="both"/>
              <w:rPr>
                <w:lang w:val="uk-UA" w:eastAsia="ar-SA" w:bidi="en-US"/>
              </w:rPr>
            </w:pPr>
            <w:r>
              <w:rPr>
                <w:lang w:val="uk-UA" w:eastAsia="ar-SA" w:bidi="en-US"/>
              </w:rPr>
              <w:t>рішенням виконавчого комітету</w:t>
            </w:r>
          </w:p>
          <w:p w:rsidR="002C09D4" w:rsidRDefault="002C09D4" w:rsidP="00C40BF5">
            <w:pPr>
              <w:suppressAutoHyphens/>
              <w:jc w:val="both"/>
              <w:rPr>
                <w:lang w:val="uk-UA" w:eastAsia="ar-SA" w:bidi="en-US"/>
              </w:rPr>
            </w:pPr>
            <w:proofErr w:type="spellStart"/>
            <w:r>
              <w:rPr>
                <w:lang w:val="uk-UA" w:eastAsia="ar-SA" w:bidi="en-US"/>
              </w:rPr>
              <w:t>Пісочинської</w:t>
            </w:r>
            <w:proofErr w:type="spellEnd"/>
            <w:r>
              <w:rPr>
                <w:lang w:val="uk-UA" w:eastAsia="ar-SA" w:bidi="en-US"/>
              </w:rPr>
              <w:t xml:space="preserve"> селищної ради</w:t>
            </w:r>
          </w:p>
          <w:p w:rsidR="002C09D4" w:rsidRDefault="002C09D4" w:rsidP="00C40BF5">
            <w:pPr>
              <w:suppressAutoHyphens/>
              <w:jc w:val="both"/>
              <w:rPr>
                <w:lang w:eastAsia="ar-SA" w:bidi="en-US"/>
              </w:rPr>
            </w:pPr>
            <w:proofErr w:type="spellStart"/>
            <w:r>
              <w:rPr>
                <w:lang w:eastAsia="ar-SA" w:bidi="en-US"/>
              </w:rPr>
              <w:t>від</w:t>
            </w:r>
            <w:proofErr w:type="spellEnd"/>
            <w:r>
              <w:rPr>
                <w:lang w:eastAsia="ar-SA" w:bidi="en-US"/>
              </w:rPr>
              <w:t xml:space="preserve"> 12.07.2023 року № 11/31-23</w:t>
            </w:r>
          </w:p>
          <w:p w:rsidR="002C09D4" w:rsidRDefault="002C09D4">
            <w:pPr>
              <w:spacing w:line="276" w:lineRule="auto"/>
              <w:rPr>
                <w:highlight w:val="yellow"/>
                <w:lang w:val="uk-UA" w:eastAsia="uk-UA" w:bidi="en-US"/>
              </w:rPr>
            </w:pPr>
          </w:p>
        </w:tc>
      </w:tr>
    </w:tbl>
    <w:p w:rsidR="00D758F4" w:rsidRPr="00C40BF5" w:rsidRDefault="00D758F4" w:rsidP="00DB772B">
      <w:pPr>
        <w:ind w:left="5954"/>
        <w:rPr>
          <w:b/>
          <w:lang w:val="uk-UA" w:eastAsia="uk-UA"/>
        </w:rPr>
      </w:pPr>
      <w:bookmarkStart w:id="0" w:name="_GoBack"/>
      <w:bookmarkEnd w:id="0"/>
    </w:p>
    <w:p w:rsidR="00D758F4" w:rsidRPr="00365EFA" w:rsidRDefault="00D758F4" w:rsidP="00365EFA">
      <w:pPr>
        <w:jc w:val="center"/>
        <w:rPr>
          <w:lang w:val="uk-UA" w:eastAsia="uk-UA"/>
        </w:rPr>
      </w:pPr>
      <w:r w:rsidRPr="00365EFA">
        <w:rPr>
          <w:lang w:val="uk-UA" w:eastAsia="uk-UA"/>
        </w:rPr>
        <w:t xml:space="preserve">ТЕХНОЛОГІЧНА КАРТКА </w:t>
      </w:r>
    </w:p>
    <w:p w:rsidR="00D758F4" w:rsidRDefault="003D7FEC" w:rsidP="00D758F4">
      <w:pPr>
        <w:jc w:val="center"/>
        <w:rPr>
          <w:b/>
          <w:lang w:val="uk-UA"/>
        </w:rPr>
      </w:pPr>
      <w:r>
        <w:rPr>
          <w:b/>
          <w:lang w:val="uk-UA"/>
        </w:rPr>
        <w:t>Видача</w:t>
      </w:r>
      <w:r w:rsidR="00D758F4">
        <w:rPr>
          <w:b/>
          <w:lang w:val="uk-UA"/>
        </w:rPr>
        <w:t xml:space="preserve"> витягу з Єдиного державного реєстру юридичних осіб, </w:t>
      </w:r>
    </w:p>
    <w:p w:rsidR="00D758F4" w:rsidRDefault="00D758F4" w:rsidP="00D758F4">
      <w:pPr>
        <w:jc w:val="center"/>
        <w:rPr>
          <w:b/>
          <w:lang w:val="uk-UA"/>
        </w:rPr>
      </w:pPr>
      <w:r>
        <w:rPr>
          <w:b/>
          <w:lang w:val="uk-UA"/>
        </w:rPr>
        <w:t>фізичних осіб – підприємців та громадських формувань</w:t>
      </w:r>
    </w:p>
    <w:p w:rsidR="00365EFA" w:rsidRPr="00DB772B" w:rsidRDefault="00DB772B" w:rsidP="00365EFA">
      <w:pPr>
        <w:jc w:val="center"/>
        <w:rPr>
          <w:bCs/>
        </w:rPr>
      </w:pPr>
      <w:r>
        <w:t xml:space="preserve">Центр </w:t>
      </w:r>
      <w:proofErr w:type="spellStart"/>
      <w:r>
        <w:t>надання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іністративних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Пісочинської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</w:t>
      </w:r>
    </w:p>
    <w:p w:rsidR="00DB772B" w:rsidRPr="00DB772B" w:rsidRDefault="00DB772B" w:rsidP="00365EFA">
      <w:pPr>
        <w:jc w:val="center"/>
        <w:rPr>
          <w:bCs/>
        </w:rPr>
      </w:pPr>
    </w:p>
    <w:tbl>
      <w:tblPr>
        <w:tblW w:w="4668" w:type="pct"/>
        <w:tblInd w:w="627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689"/>
        <w:gridCol w:w="3093"/>
        <w:gridCol w:w="2173"/>
        <w:gridCol w:w="1984"/>
        <w:gridCol w:w="1700"/>
      </w:tblGrid>
      <w:tr w:rsidR="00D758F4" w:rsidRPr="00365EFA" w:rsidTr="00C40BF5"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58F4" w:rsidRPr="00365EFA" w:rsidRDefault="00D758F4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>№</w:t>
            </w:r>
          </w:p>
          <w:p w:rsidR="00D758F4" w:rsidRPr="00365EFA" w:rsidRDefault="00D758F4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 xml:space="preserve"> з/п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58F4" w:rsidRPr="00365EFA" w:rsidRDefault="00D758F4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58F4" w:rsidRPr="00365EFA" w:rsidRDefault="00D758F4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>Відповідальна особа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58F4" w:rsidRPr="00365EFA" w:rsidRDefault="00D758F4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8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58F4" w:rsidRPr="00365EFA" w:rsidRDefault="00D758F4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 xml:space="preserve">Строки виконання етапів </w:t>
            </w:r>
            <w:r w:rsidRPr="00365EFA">
              <w:rPr>
                <w:lang w:val="uk-UA" w:eastAsia="uk-UA"/>
              </w:rPr>
              <w:br/>
            </w:r>
          </w:p>
        </w:tc>
      </w:tr>
      <w:tr w:rsidR="00D758F4" w:rsidRPr="00365EFA" w:rsidTr="00C40BF5">
        <w:trPr>
          <w:trHeight w:val="1658"/>
        </w:trPr>
        <w:tc>
          <w:tcPr>
            <w:tcW w:w="35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58F4" w:rsidRPr="00365EFA" w:rsidRDefault="00D758F4" w:rsidP="00EE5572">
            <w:pPr>
              <w:pStyle w:val="1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line="276" w:lineRule="auto"/>
              <w:ind w:left="0" w:hanging="720"/>
              <w:jc w:val="left"/>
              <w:rPr>
                <w:sz w:val="24"/>
                <w:szCs w:val="24"/>
                <w:lang w:eastAsia="uk-UA"/>
              </w:rPr>
            </w:pPr>
            <w:r w:rsidRPr="00365EFA">
              <w:rPr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60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58F4" w:rsidRPr="00365EFA" w:rsidRDefault="00D758F4">
            <w:pPr>
              <w:pStyle w:val="1"/>
              <w:tabs>
                <w:tab w:val="left" w:pos="142"/>
                <w:tab w:val="left" w:pos="284"/>
              </w:tabs>
              <w:spacing w:line="276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365EFA">
              <w:rPr>
                <w:sz w:val="24"/>
                <w:szCs w:val="24"/>
                <w:lang w:eastAsia="uk-UA"/>
              </w:rPr>
              <w:t xml:space="preserve"> Прийом або отримання надісланого поштовим відправленням з описом вкладення запиту про надання витягу з Єдиного державного реєстру юридичних осіб, фізичних осіб – підприємців та громадських формувань та документу, що підтверджує внесення плати за отримання відповідних відомостей.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58F4" w:rsidRPr="00365EFA" w:rsidRDefault="00D758F4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 xml:space="preserve">Державний реєстратор юридичних осіб та фізичних осіб – підприємців 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58F4" w:rsidRPr="00365EFA" w:rsidRDefault="00D758F4">
            <w:pPr>
              <w:spacing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 xml:space="preserve">Реєстраційний відділ </w:t>
            </w:r>
          </w:p>
          <w:p w:rsidR="00D758F4" w:rsidRPr="00365EFA" w:rsidRDefault="00D758F4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</w:p>
        </w:tc>
        <w:tc>
          <w:tcPr>
            <w:tcW w:w="88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58F4" w:rsidRPr="00365EFA" w:rsidRDefault="00D758F4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>У день отримання запиту про надання витягу з Єдиного державного реєстру юридичних осіб, фізичних осіб – підприємців та громадських формувань.</w:t>
            </w:r>
          </w:p>
        </w:tc>
      </w:tr>
      <w:tr w:rsidR="00D758F4" w:rsidRPr="00365EFA" w:rsidTr="00C40BF5">
        <w:trPr>
          <w:trHeight w:val="1657"/>
        </w:trPr>
        <w:tc>
          <w:tcPr>
            <w:tcW w:w="35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58F4" w:rsidRPr="00365EFA" w:rsidRDefault="00D758F4">
            <w:pPr>
              <w:rPr>
                <w:lang w:val="uk-UA" w:eastAsia="uk-UA"/>
              </w:rPr>
            </w:pPr>
          </w:p>
        </w:tc>
        <w:tc>
          <w:tcPr>
            <w:tcW w:w="160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58F4" w:rsidRPr="00365EFA" w:rsidRDefault="00D758F4">
            <w:pPr>
              <w:rPr>
                <w:lang w:val="uk-UA" w:eastAsia="uk-UA"/>
              </w:rPr>
            </w:pP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58F4" w:rsidRPr="00365EFA" w:rsidRDefault="00D758F4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02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58F4" w:rsidRPr="00365EFA" w:rsidRDefault="00D758F4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88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58F4" w:rsidRPr="00365EFA" w:rsidRDefault="00D758F4">
            <w:pPr>
              <w:rPr>
                <w:lang w:val="uk-UA" w:eastAsia="uk-UA"/>
              </w:rPr>
            </w:pPr>
          </w:p>
        </w:tc>
      </w:tr>
      <w:tr w:rsidR="00D758F4" w:rsidRPr="00365EFA" w:rsidTr="00C40BF5">
        <w:trPr>
          <w:trHeight w:val="1230"/>
        </w:trPr>
        <w:tc>
          <w:tcPr>
            <w:tcW w:w="35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58F4" w:rsidRPr="00365EFA" w:rsidRDefault="00D758F4" w:rsidP="00EE5572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0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58F4" w:rsidRPr="00365EFA" w:rsidRDefault="00D758F4">
            <w:pPr>
              <w:pStyle w:val="1"/>
              <w:tabs>
                <w:tab w:val="left" w:pos="284"/>
              </w:tabs>
              <w:spacing w:line="276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365EFA">
              <w:rPr>
                <w:sz w:val="24"/>
                <w:szCs w:val="24"/>
                <w:lang w:eastAsia="uk-UA"/>
              </w:rPr>
              <w:t>Реєстрація запиту про надання відомостей з Єдиного державного реєстру юридичних осіб, фізичних осіб – підприємців та громадських формувань у базі даних Єдиного державного реєстру юридичних осіб, фізичних осіб – підприємців та громадських формувань.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758F4" w:rsidRPr="00365EFA" w:rsidRDefault="00D758F4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58F4" w:rsidRPr="00365EFA" w:rsidRDefault="00D758F4">
            <w:pPr>
              <w:spacing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 xml:space="preserve">Реєстраційний відділ </w:t>
            </w:r>
          </w:p>
          <w:p w:rsidR="00D758F4" w:rsidRPr="00365EFA" w:rsidRDefault="00D758F4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</w:p>
        </w:tc>
        <w:tc>
          <w:tcPr>
            <w:tcW w:w="88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58F4" w:rsidRPr="00365EFA" w:rsidRDefault="00D758F4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>У день отримання запиту про надання витягу з Єдиного державного реєстру юридичних осіб, фізичних осіб – підприємців та громадських формувань.</w:t>
            </w:r>
          </w:p>
        </w:tc>
      </w:tr>
      <w:tr w:rsidR="00D758F4" w:rsidRPr="00365EFA" w:rsidTr="00C40BF5">
        <w:trPr>
          <w:trHeight w:val="2612"/>
        </w:trPr>
        <w:tc>
          <w:tcPr>
            <w:tcW w:w="35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58F4" w:rsidRPr="00365EFA" w:rsidRDefault="00D758F4">
            <w:pPr>
              <w:rPr>
                <w:lang w:val="uk-UA" w:eastAsia="uk-UA"/>
              </w:rPr>
            </w:pPr>
          </w:p>
        </w:tc>
        <w:tc>
          <w:tcPr>
            <w:tcW w:w="160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58F4" w:rsidRPr="00365EFA" w:rsidRDefault="00D758F4">
            <w:pPr>
              <w:rPr>
                <w:lang w:val="uk-UA" w:eastAsia="uk-UA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58F4" w:rsidRPr="00365EFA" w:rsidRDefault="00D758F4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02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58F4" w:rsidRPr="00365EFA" w:rsidRDefault="00D758F4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88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58F4" w:rsidRPr="00365EFA" w:rsidRDefault="00D758F4">
            <w:pPr>
              <w:rPr>
                <w:lang w:val="uk-UA" w:eastAsia="uk-UA"/>
              </w:rPr>
            </w:pPr>
          </w:p>
        </w:tc>
      </w:tr>
      <w:tr w:rsidR="00D758F4" w:rsidRPr="00365EFA" w:rsidTr="00C40BF5">
        <w:trPr>
          <w:trHeight w:val="3050"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58F4" w:rsidRPr="00365EFA" w:rsidRDefault="00D758F4" w:rsidP="00EE557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pacing w:line="276" w:lineRule="auto"/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58F4" w:rsidRPr="00365EFA" w:rsidRDefault="00D758F4">
            <w:pPr>
              <w:pStyle w:val="1"/>
              <w:tabs>
                <w:tab w:val="left" w:pos="0"/>
                <w:tab w:val="left" w:pos="284"/>
              </w:tabs>
              <w:spacing w:line="276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365EFA">
              <w:rPr>
                <w:sz w:val="24"/>
                <w:szCs w:val="24"/>
                <w:lang w:eastAsia="uk-UA"/>
              </w:rPr>
              <w:t>Перевірка документів поданих для отримання  витягу з Єдиного державного реєстру юридичних осіб, фізичних осіб – підприємців та громадських формувань/відомостей</w:t>
            </w:r>
          </w:p>
          <w:p w:rsidR="00D758F4" w:rsidRPr="00365EFA" w:rsidRDefault="00D758F4">
            <w:pPr>
              <w:tabs>
                <w:tab w:val="left" w:pos="0"/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 xml:space="preserve">на відсутність підстав для відмови в розгляді запиту про надання витягу з Єдиного державного реєстру юридичних осіб, фізичних осіб – підприємців та громадських формувань. 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58F4" w:rsidRPr="00365EFA" w:rsidRDefault="00D758F4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58F4" w:rsidRPr="00365EFA" w:rsidRDefault="00D758F4">
            <w:pPr>
              <w:spacing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 xml:space="preserve">Реєстраційний відділ </w:t>
            </w:r>
          </w:p>
          <w:p w:rsidR="00D758F4" w:rsidRPr="00365EFA" w:rsidRDefault="00D758F4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</w:p>
        </w:tc>
        <w:tc>
          <w:tcPr>
            <w:tcW w:w="8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58F4" w:rsidRPr="00365EFA" w:rsidRDefault="00D758F4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>У день отримання запиту про надання витягу з Єдиного державного реєстру юридичних осіб, фізичних осіб – підприємців та громадських формувань.</w:t>
            </w:r>
          </w:p>
        </w:tc>
      </w:tr>
      <w:tr w:rsidR="00D758F4" w:rsidRPr="00365EFA" w:rsidTr="00C40BF5">
        <w:trPr>
          <w:trHeight w:val="1849"/>
        </w:trPr>
        <w:tc>
          <w:tcPr>
            <w:tcW w:w="35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58F4" w:rsidRPr="00365EFA" w:rsidRDefault="00D758F4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>4.</w:t>
            </w:r>
          </w:p>
        </w:tc>
        <w:tc>
          <w:tcPr>
            <w:tcW w:w="160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58F4" w:rsidRPr="00365EFA" w:rsidRDefault="00D758F4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 xml:space="preserve">Виготовлення електронних копій шляхом сканування поданих документів 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758F4" w:rsidRPr="00365EFA" w:rsidRDefault="00D758F4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58F4" w:rsidRPr="00365EFA" w:rsidRDefault="00D758F4">
            <w:pPr>
              <w:spacing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 xml:space="preserve">Реєстраційний відділ </w:t>
            </w:r>
          </w:p>
          <w:p w:rsidR="00D758F4" w:rsidRPr="00365EFA" w:rsidRDefault="00D758F4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</w:p>
        </w:tc>
        <w:tc>
          <w:tcPr>
            <w:tcW w:w="88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58F4" w:rsidRPr="00365EFA" w:rsidRDefault="00D758F4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>У день отримання запиту про надання витягу з Єдиного державного реєстру юридичних осіб, фізичних осіб – підприємців та громадських формувань.</w:t>
            </w:r>
          </w:p>
        </w:tc>
      </w:tr>
      <w:tr w:rsidR="00D758F4" w:rsidRPr="00365EFA" w:rsidTr="00C40BF5">
        <w:trPr>
          <w:trHeight w:val="2696"/>
        </w:trPr>
        <w:tc>
          <w:tcPr>
            <w:tcW w:w="35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58F4" w:rsidRPr="00365EFA" w:rsidRDefault="00D758F4">
            <w:pPr>
              <w:rPr>
                <w:lang w:val="uk-UA" w:eastAsia="uk-UA"/>
              </w:rPr>
            </w:pPr>
          </w:p>
        </w:tc>
        <w:tc>
          <w:tcPr>
            <w:tcW w:w="160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58F4" w:rsidRPr="00365EFA" w:rsidRDefault="00D758F4">
            <w:pPr>
              <w:rPr>
                <w:lang w:val="uk-UA" w:eastAsia="uk-UA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58F4" w:rsidRPr="00365EFA" w:rsidRDefault="00D758F4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02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58F4" w:rsidRPr="00365EFA" w:rsidRDefault="00D758F4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88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58F4" w:rsidRPr="00365EFA" w:rsidRDefault="00D758F4">
            <w:pPr>
              <w:rPr>
                <w:lang w:val="uk-UA" w:eastAsia="uk-UA"/>
              </w:rPr>
            </w:pPr>
          </w:p>
        </w:tc>
      </w:tr>
      <w:tr w:rsidR="00D758F4" w:rsidRPr="00365EFA" w:rsidTr="00C40BF5">
        <w:trPr>
          <w:trHeight w:val="1560"/>
        </w:trPr>
        <w:tc>
          <w:tcPr>
            <w:tcW w:w="35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58F4" w:rsidRPr="00365EFA" w:rsidRDefault="00D758F4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>5.</w:t>
            </w:r>
          </w:p>
        </w:tc>
        <w:tc>
          <w:tcPr>
            <w:tcW w:w="160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58F4" w:rsidRPr="00365EFA" w:rsidRDefault="00D758F4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 xml:space="preserve">Передача за допомогою програмного забезпечення Єдиного державного реєстру юридичних осіб, фізичних осіб – підприємців та громадських формувань документів до суб’єкта надання адміністративних послуг 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758F4" w:rsidRPr="00365EFA" w:rsidRDefault="00D758F4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58F4" w:rsidRPr="00365EFA" w:rsidRDefault="00D758F4">
            <w:pPr>
              <w:spacing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 xml:space="preserve">Реєстраційний відділ </w:t>
            </w:r>
          </w:p>
          <w:p w:rsidR="00D758F4" w:rsidRPr="00365EFA" w:rsidRDefault="00D758F4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</w:p>
        </w:tc>
        <w:tc>
          <w:tcPr>
            <w:tcW w:w="88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58F4" w:rsidRPr="00365EFA" w:rsidRDefault="00D758F4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>У день отримання запиту про надання витягу з Єдиного державного реєстру юридичних осіб, фізичних осіб – підприємців та громадських формувань.</w:t>
            </w:r>
          </w:p>
        </w:tc>
      </w:tr>
      <w:tr w:rsidR="00D758F4" w:rsidRPr="00365EFA" w:rsidTr="00C40BF5">
        <w:trPr>
          <w:trHeight w:val="2531"/>
        </w:trPr>
        <w:tc>
          <w:tcPr>
            <w:tcW w:w="35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58F4" w:rsidRPr="00365EFA" w:rsidRDefault="00D758F4">
            <w:pPr>
              <w:rPr>
                <w:lang w:val="uk-UA" w:eastAsia="uk-UA"/>
              </w:rPr>
            </w:pPr>
          </w:p>
        </w:tc>
        <w:tc>
          <w:tcPr>
            <w:tcW w:w="160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58F4" w:rsidRPr="00365EFA" w:rsidRDefault="00D758F4">
            <w:pPr>
              <w:rPr>
                <w:lang w:val="uk-UA" w:eastAsia="uk-UA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58F4" w:rsidRPr="00365EFA" w:rsidRDefault="00D758F4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02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58F4" w:rsidRPr="00365EFA" w:rsidRDefault="00D758F4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88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58F4" w:rsidRPr="00365EFA" w:rsidRDefault="00D758F4">
            <w:pPr>
              <w:rPr>
                <w:lang w:val="uk-UA" w:eastAsia="uk-UA"/>
              </w:rPr>
            </w:pPr>
          </w:p>
        </w:tc>
      </w:tr>
      <w:tr w:rsidR="00D758F4" w:rsidRPr="00365EFA" w:rsidTr="00C40BF5">
        <w:trPr>
          <w:trHeight w:val="1980"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758F4" w:rsidRPr="00365EFA" w:rsidRDefault="00D758F4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lastRenderedPageBreak/>
              <w:t>6.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758F4" w:rsidRPr="00365EFA" w:rsidRDefault="00D758F4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>Опрацювання запиту про надання відомостей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D758F4" w:rsidRPr="00365EFA" w:rsidRDefault="00D758F4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D758F4" w:rsidRPr="00365EFA" w:rsidRDefault="00D758F4">
            <w:pPr>
              <w:spacing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 xml:space="preserve">Реєстраційний відділ </w:t>
            </w:r>
          </w:p>
        </w:tc>
        <w:tc>
          <w:tcPr>
            <w:tcW w:w="882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D758F4" w:rsidRPr="00365EFA" w:rsidRDefault="00D758F4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365EFA">
              <w:rPr>
                <w:lang w:val="uk-UA" w:eastAsia="en-US"/>
              </w:rPr>
              <w:t>Протягом 24 годин після надходження запиту без урахування вихідних та святкових днів</w:t>
            </w:r>
          </w:p>
        </w:tc>
      </w:tr>
      <w:tr w:rsidR="00D758F4" w:rsidRPr="00C40BF5" w:rsidTr="00C40BF5">
        <w:trPr>
          <w:trHeight w:val="4020"/>
        </w:trPr>
        <w:tc>
          <w:tcPr>
            <w:tcW w:w="35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758F4" w:rsidRPr="00365EFA" w:rsidRDefault="00D758F4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>6.1.</w:t>
            </w:r>
          </w:p>
        </w:tc>
        <w:tc>
          <w:tcPr>
            <w:tcW w:w="160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58F4" w:rsidRPr="00365EFA" w:rsidRDefault="00D758F4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>Розгляд запиту про надання відомостей з Єдиного державного реєстру юридичних осіб, фізичних осіб – підприємців та громадських формувань та документів, необхідних для надання 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127" w:type="pct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</w:tcPr>
          <w:p w:rsidR="00D758F4" w:rsidRPr="00365EFA" w:rsidRDefault="00D758F4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</w:p>
        </w:tc>
        <w:tc>
          <w:tcPr>
            <w:tcW w:w="1029" w:type="pct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</w:tcPr>
          <w:p w:rsidR="00D758F4" w:rsidRPr="00365EFA" w:rsidRDefault="00D758F4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</w:p>
        </w:tc>
        <w:tc>
          <w:tcPr>
            <w:tcW w:w="882" w:type="pct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D758F4" w:rsidRPr="00365EFA" w:rsidRDefault="00D758F4">
            <w:pPr>
              <w:rPr>
                <w:lang w:val="uk-UA" w:eastAsia="uk-UA"/>
              </w:rPr>
            </w:pPr>
          </w:p>
        </w:tc>
      </w:tr>
      <w:tr w:rsidR="00D758F4" w:rsidRPr="00365EFA" w:rsidTr="00C40BF5">
        <w:trPr>
          <w:trHeight w:val="1320"/>
        </w:trPr>
        <w:tc>
          <w:tcPr>
            <w:tcW w:w="35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758F4" w:rsidRPr="00365EFA" w:rsidRDefault="00D758F4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>6.2.</w:t>
            </w:r>
          </w:p>
        </w:tc>
        <w:tc>
          <w:tcPr>
            <w:tcW w:w="160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758F4" w:rsidRPr="00365EFA" w:rsidRDefault="00D758F4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 xml:space="preserve">Формування витягу </w:t>
            </w:r>
          </w:p>
          <w:p w:rsidR="00D758F4" w:rsidRPr="00365EFA" w:rsidRDefault="00D758F4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 xml:space="preserve">з Єдиного державного реєстру юридичних осіб, фізичних осіб – підприємців та громадських формувань або прийняття рішення про відмову у наданні  витягу </w:t>
            </w:r>
          </w:p>
          <w:p w:rsidR="00D758F4" w:rsidRPr="00365EFA" w:rsidRDefault="00D758F4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>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127" w:type="pct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</w:tcPr>
          <w:p w:rsidR="00D758F4" w:rsidRPr="00365EFA" w:rsidRDefault="00D758F4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</w:p>
        </w:tc>
        <w:tc>
          <w:tcPr>
            <w:tcW w:w="1029" w:type="pct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</w:tcPr>
          <w:p w:rsidR="00D758F4" w:rsidRPr="00365EFA" w:rsidRDefault="00D758F4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</w:p>
        </w:tc>
        <w:tc>
          <w:tcPr>
            <w:tcW w:w="882" w:type="pct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D758F4" w:rsidRPr="00365EFA" w:rsidRDefault="00D758F4">
            <w:pPr>
              <w:rPr>
                <w:lang w:val="uk-UA" w:eastAsia="uk-UA"/>
              </w:rPr>
            </w:pPr>
          </w:p>
        </w:tc>
      </w:tr>
      <w:tr w:rsidR="00D758F4" w:rsidRPr="00365EFA" w:rsidTr="00C40BF5">
        <w:trPr>
          <w:trHeight w:val="1320"/>
        </w:trPr>
        <w:tc>
          <w:tcPr>
            <w:tcW w:w="35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758F4" w:rsidRPr="00365EFA" w:rsidRDefault="00D758F4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>7.</w:t>
            </w:r>
          </w:p>
        </w:tc>
        <w:tc>
          <w:tcPr>
            <w:tcW w:w="160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758F4" w:rsidRPr="00365EFA" w:rsidRDefault="00D758F4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 xml:space="preserve"> Передача результату надання адміністративної послуги </w:t>
            </w:r>
          </w:p>
        </w:tc>
        <w:tc>
          <w:tcPr>
            <w:tcW w:w="112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758F4" w:rsidRPr="00365EFA" w:rsidRDefault="00D758F4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02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58F4" w:rsidRPr="00365EFA" w:rsidRDefault="00D758F4">
            <w:pPr>
              <w:spacing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 xml:space="preserve">Реєстраційний відділ </w:t>
            </w:r>
          </w:p>
          <w:p w:rsidR="00D758F4" w:rsidRPr="00365EFA" w:rsidRDefault="00D758F4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758F4" w:rsidRPr="00365EFA" w:rsidRDefault="00D758F4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365EFA">
              <w:rPr>
                <w:lang w:val="uk-UA" w:eastAsia="en-US"/>
              </w:rPr>
              <w:t>Протягом 24 годин після надходження запиту без урахування вихідних та святкових днів</w:t>
            </w:r>
          </w:p>
        </w:tc>
      </w:tr>
      <w:tr w:rsidR="00D758F4" w:rsidRPr="00365EFA" w:rsidTr="00C40BF5">
        <w:trPr>
          <w:trHeight w:val="1725"/>
        </w:trPr>
        <w:tc>
          <w:tcPr>
            <w:tcW w:w="357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58F4" w:rsidRPr="00365EFA" w:rsidRDefault="00D758F4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>8.</w:t>
            </w: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58F4" w:rsidRPr="00365EFA" w:rsidRDefault="00D758F4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 xml:space="preserve">Видача або надсилання поштою витягу з Єдиного державного реєстру юридичних осіб, фізичних осіб – підприємців та </w:t>
            </w:r>
            <w:r w:rsidRPr="00365EFA">
              <w:rPr>
                <w:lang w:val="uk-UA" w:eastAsia="uk-UA"/>
              </w:rPr>
              <w:lastRenderedPageBreak/>
              <w:t xml:space="preserve">громадських формувань або рішення про відмову у наданні  витягу </w:t>
            </w:r>
          </w:p>
          <w:p w:rsidR="00D758F4" w:rsidRPr="00365EFA" w:rsidRDefault="00D758F4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>з Єдиного державного реєстру юридичних осіб, фізичних осіб – підприємців та громадських формувань</w:t>
            </w:r>
          </w:p>
          <w:p w:rsidR="00D758F4" w:rsidRPr="00365EFA" w:rsidRDefault="00D758F4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758F4" w:rsidRPr="00365EFA" w:rsidRDefault="00D758F4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lastRenderedPageBreak/>
              <w:t>Державний реєстратор юридичних осіб та фізичних осіб – підприємців</w:t>
            </w:r>
          </w:p>
        </w:tc>
        <w:tc>
          <w:tcPr>
            <w:tcW w:w="102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58F4" w:rsidRPr="00365EFA" w:rsidRDefault="00D758F4">
            <w:pPr>
              <w:spacing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 xml:space="preserve">Реєстраційний відділ </w:t>
            </w:r>
          </w:p>
          <w:p w:rsidR="00D758F4" w:rsidRPr="00365EFA" w:rsidRDefault="00D758F4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58F4" w:rsidRPr="00365EFA" w:rsidRDefault="00D758F4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365EFA">
              <w:rPr>
                <w:lang w:val="uk-UA" w:eastAsia="en-US"/>
              </w:rPr>
              <w:t xml:space="preserve">В день формування </w:t>
            </w:r>
            <w:r w:rsidRPr="00365EFA">
              <w:rPr>
                <w:lang w:val="uk-UA" w:eastAsia="uk-UA"/>
              </w:rPr>
              <w:t xml:space="preserve">витягу з Єдиного державного </w:t>
            </w:r>
            <w:r w:rsidRPr="00365EFA">
              <w:rPr>
                <w:lang w:val="uk-UA" w:eastAsia="uk-UA"/>
              </w:rPr>
              <w:lastRenderedPageBreak/>
              <w:t xml:space="preserve">реєстру юридичних осіб, фізичних осіб – підприємців та громадських формувань або рішення про відмову у наданні  витягу </w:t>
            </w:r>
          </w:p>
          <w:p w:rsidR="00D758F4" w:rsidRPr="00365EFA" w:rsidRDefault="00D758F4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>з Єдиного державного реєстру юридичних осіб, фізичних осіб – підприємців та громадських формувань</w:t>
            </w:r>
          </w:p>
        </w:tc>
      </w:tr>
      <w:tr w:rsidR="00D758F4" w:rsidRPr="00365EFA" w:rsidTr="00C40BF5">
        <w:trPr>
          <w:trHeight w:val="3060"/>
        </w:trPr>
        <w:tc>
          <w:tcPr>
            <w:tcW w:w="357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58F4" w:rsidRPr="00365EFA" w:rsidRDefault="00D758F4">
            <w:pPr>
              <w:rPr>
                <w:lang w:val="uk-UA" w:eastAsia="uk-UA"/>
              </w:rPr>
            </w:pPr>
          </w:p>
        </w:tc>
        <w:tc>
          <w:tcPr>
            <w:tcW w:w="1604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58F4" w:rsidRPr="00365EFA" w:rsidRDefault="00D758F4">
            <w:pPr>
              <w:rPr>
                <w:lang w:val="uk-UA" w:eastAsia="uk-UA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58F4" w:rsidRPr="00365EFA" w:rsidRDefault="00D758F4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02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58F4" w:rsidRPr="00365EFA" w:rsidRDefault="00D758F4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365EFA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882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58F4" w:rsidRPr="00365EFA" w:rsidRDefault="00D758F4">
            <w:pPr>
              <w:rPr>
                <w:lang w:val="uk-UA" w:eastAsia="uk-UA"/>
              </w:rPr>
            </w:pPr>
          </w:p>
        </w:tc>
      </w:tr>
    </w:tbl>
    <w:p w:rsidR="00D758F4" w:rsidRDefault="00D758F4" w:rsidP="00D758F4">
      <w:pPr>
        <w:ind w:firstLine="708"/>
        <w:rPr>
          <w:lang w:val="uk-UA"/>
        </w:rPr>
      </w:pPr>
    </w:p>
    <w:p w:rsidR="00D758F4" w:rsidRPr="00E04EC3" w:rsidRDefault="00D758F4" w:rsidP="00E04EC3">
      <w:pPr>
        <w:pStyle w:val="a5"/>
        <w:ind w:left="567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sectPr w:rsidR="00D758F4" w:rsidRPr="00E04EC3" w:rsidSect="0052380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95"/>
    <w:rsid w:val="001E7436"/>
    <w:rsid w:val="00202FCC"/>
    <w:rsid w:val="002C09D4"/>
    <w:rsid w:val="002C6E47"/>
    <w:rsid w:val="002F4AF7"/>
    <w:rsid w:val="00344336"/>
    <w:rsid w:val="00357DA8"/>
    <w:rsid w:val="00365EFA"/>
    <w:rsid w:val="003D7FEC"/>
    <w:rsid w:val="00473D32"/>
    <w:rsid w:val="00476B8A"/>
    <w:rsid w:val="004A145C"/>
    <w:rsid w:val="004E7193"/>
    <w:rsid w:val="0052380D"/>
    <w:rsid w:val="0058323D"/>
    <w:rsid w:val="00617038"/>
    <w:rsid w:val="00654F97"/>
    <w:rsid w:val="00680B73"/>
    <w:rsid w:val="00697EDD"/>
    <w:rsid w:val="006A7F7C"/>
    <w:rsid w:val="0078454E"/>
    <w:rsid w:val="007E6069"/>
    <w:rsid w:val="00812E01"/>
    <w:rsid w:val="00851541"/>
    <w:rsid w:val="008D004D"/>
    <w:rsid w:val="008E35DA"/>
    <w:rsid w:val="00901A28"/>
    <w:rsid w:val="00967D5B"/>
    <w:rsid w:val="00A71EA7"/>
    <w:rsid w:val="00AC1260"/>
    <w:rsid w:val="00B53995"/>
    <w:rsid w:val="00C3661A"/>
    <w:rsid w:val="00C40BF5"/>
    <w:rsid w:val="00C91A62"/>
    <w:rsid w:val="00D758F4"/>
    <w:rsid w:val="00DB772B"/>
    <w:rsid w:val="00E04EC3"/>
    <w:rsid w:val="00E22406"/>
    <w:rsid w:val="00E323B0"/>
    <w:rsid w:val="00EC6A5D"/>
    <w:rsid w:val="00ED25DE"/>
    <w:rsid w:val="00ED6B22"/>
    <w:rsid w:val="00F23CED"/>
    <w:rsid w:val="00F566AE"/>
    <w:rsid w:val="00F85609"/>
    <w:rsid w:val="00FF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53995"/>
    <w:rPr>
      <w:color w:val="0000FF"/>
      <w:u w:val="single"/>
    </w:rPr>
  </w:style>
  <w:style w:type="paragraph" w:customStyle="1" w:styleId="1">
    <w:name w:val="Абзац списка1"/>
    <w:basedOn w:val="a"/>
    <w:rsid w:val="00B53995"/>
    <w:pPr>
      <w:ind w:left="720"/>
      <w:jc w:val="both"/>
    </w:pPr>
    <w:rPr>
      <w:sz w:val="28"/>
      <w:szCs w:val="28"/>
      <w:lang w:val="uk-UA" w:eastAsia="en-US"/>
    </w:rPr>
  </w:style>
  <w:style w:type="character" w:styleId="a4">
    <w:name w:val="Strong"/>
    <w:basedOn w:val="a0"/>
    <w:uiPriority w:val="22"/>
    <w:qFormat/>
    <w:rsid w:val="00E22406"/>
    <w:rPr>
      <w:rFonts w:cs="Times New Roman"/>
      <w:b/>
    </w:rPr>
  </w:style>
  <w:style w:type="paragraph" w:styleId="a5">
    <w:name w:val="No Spacing"/>
    <w:uiPriority w:val="1"/>
    <w:qFormat/>
    <w:rsid w:val="00AC12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53995"/>
    <w:rPr>
      <w:color w:val="0000FF"/>
      <w:u w:val="single"/>
    </w:rPr>
  </w:style>
  <w:style w:type="paragraph" w:customStyle="1" w:styleId="1">
    <w:name w:val="Абзац списка1"/>
    <w:basedOn w:val="a"/>
    <w:rsid w:val="00B53995"/>
    <w:pPr>
      <w:ind w:left="720"/>
      <w:jc w:val="both"/>
    </w:pPr>
    <w:rPr>
      <w:sz w:val="28"/>
      <w:szCs w:val="28"/>
      <w:lang w:val="uk-UA" w:eastAsia="en-US"/>
    </w:rPr>
  </w:style>
  <w:style w:type="character" w:styleId="a4">
    <w:name w:val="Strong"/>
    <w:basedOn w:val="a0"/>
    <w:uiPriority w:val="22"/>
    <w:qFormat/>
    <w:rsid w:val="00E22406"/>
    <w:rPr>
      <w:rFonts w:cs="Times New Roman"/>
      <w:b/>
    </w:rPr>
  </w:style>
  <w:style w:type="paragraph" w:styleId="a5">
    <w:name w:val="No Spacing"/>
    <w:uiPriority w:val="1"/>
    <w:qFormat/>
    <w:rsid w:val="00AC12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3F654-A409-45CF-982F-58DC2664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Специалист001</dc:creator>
  <cp:lastModifiedBy>User</cp:lastModifiedBy>
  <cp:revision>6</cp:revision>
  <cp:lastPrinted>2023-07-26T10:58:00Z</cp:lastPrinted>
  <dcterms:created xsi:type="dcterms:W3CDTF">2023-07-18T06:26:00Z</dcterms:created>
  <dcterms:modified xsi:type="dcterms:W3CDTF">2023-07-26T10:59:00Z</dcterms:modified>
</cp:coreProperties>
</file>