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C16449" w:rsidRPr="003B718B" w:rsidTr="00C16449">
        <w:tc>
          <w:tcPr>
            <w:tcW w:w="5070" w:type="dxa"/>
          </w:tcPr>
          <w:p w:rsidR="00C16449" w:rsidRDefault="00C16449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C16449" w:rsidRDefault="00C16449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C16449" w:rsidRDefault="00C16449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C16449" w:rsidRDefault="00C16449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C16449" w:rsidRPr="003B718B" w:rsidRDefault="00C16449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p w:rsidR="00C16449" w:rsidRDefault="00C16449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892C0A" w:rsidRPr="0091016C" w:rsidRDefault="00892C0A" w:rsidP="001903CC">
      <w:pPr>
        <w:spacing w:line="276" w:lineRule="auto"/>
        <w:jc w:val="center"/>
        <w:rPr>
          <w:lang w:val="uk-UA" w:eastAsia="uk-UA"/>
        </w:rPr>
      </w:pPr>
      <w:r w:rsidRPr="0091016C">
        <w:rPr>
          <w:lang w:val="uk-UA" w:eastAsia="uk-UA"/>
        </w:rPr>
        <w:t xml:space="preserve">ТЕХНОЛОГІЧНА КАРТКА </w:t>
      </w:r>
    </w:p>
    <w:p w:rsidR="00F639B0" w:rsidRPr="0091016C" w:rsidRDefault="00F639B0" w:rsidP="00F639B0">
      <w:pPr>
        <w:tabs>
          <w:tab w:val="left" w:pos="3969"/>
        </w:tabs>
        <w:jc w:val="center"/>
        <w:rPr>
          <w:b/>
          <w:lang w:val="uk-UA" w:eastAsia="uk-UA"/>
        </w:rPr>
      </w:pPr>
      <w:r w:rsidRPr="0091016C">
        <w:rPr>
          <w:b/>
          <w:lang w:val="uk-UA" w:eastAsia="uk-UA"/>
        </w:rPr>
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</w:p>
    <w:p w:rsidR="00DA24A9" w:rsidRDefault="00DA24A9" w:rsidP="00DA24A9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F639B0" w:rsidRPr="00DA24A9" w:rsidRDefault="00F639B0" w:rsidP="00892C0A">
      <w:pPr>
        <w:jc w:val="center"/>
        <w:rPr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72"/>
        <w:gridCol w:w="2884"/>
        <w:gridCol w:w="720"/>
        <w:gridCol w:w="2254"/>
      </w:tblGrid>
      <w:tr w:rsidR="00F639B0" w:rsidRPr="0091016C" w:rsidTr="00F639B0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№ з/п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Дія</w:t>
            </w:r>
          </w:p>
          <w:p w:rsidR="00F639B0" w:rsidRPr="0091016C" w:rsidRDefault="00F639B0" w:rsidP="004D4C36">
            <w:pPr>
              <w:spacing w:line="276" w:lineRule="auto"/>
              <w:ind w:right="-108"/>
              <w:rPr>
                <w:lang w:val="uk-UA"/>
              </w:rPr>
            </w:pPr>
            <w:r w:rsidRPr="0091016C">
              <w:rPr>
                <w:lang w:val="uk-UA"/>
              </w:rPr>
              <w:t>(В,У,</w:t>
            </w:r>
          </w:p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П, З)</w:t>
            </w:r>
          </w:p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Строки виконання етапів</w:t>
            </w:r>
          </w:p>
        </w:tc>
      </w:tr>
      <w:tr w:rsidR="00F639B0" w:rsidRPr="0091016C" w:rsidTr="00F639B0">
        <w:trPr>
          <w:trHeight w:val="6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left="-57" w:right="-57"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1.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Інформування про види послуг, перелік документів тощо.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У момент звернення.</w:t>
            </w:r>
          </w:p>
        </w:tc>
      </w:tr>
      <w:tr w:rsidR="00F639B0" w:rsidRPr="0091016C" w:rsidTr="00F639B0">
        <w:trPr>
          <w:trHeight w:val="6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rPr>
                <w:lang w:val="uk-UA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rPr>
                <w:lang w:val="uk-UA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rPr>
                <w:lang w:val="uk-UA"/>
              </w:rPr>
            </w:pPr>
          </w:p>
        </w:tc>
      </w:tr>
      <w:tr w:rsidR="00F639B0" w:rsidRPr="0091016C" w:rsidTr="00F639B0">
        <w:trPr>
          <w:trHeight w:val="2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left="-57" w:right="-57"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Формування та друк заяви на якій заявник (за умови відсутності зауважень, до відомостей зазначених</w:t>
            </w:r>
            <w:r w:rsidR="0091016C">
              <w:rPr>
                <w:lang w:val="uk-UA"/>
              </w:rPr>
              <w:t xml:space="preserve"> в ній) проставляє підпис. За б</w:t>
            </w:r>
            <w:r w:rsidRPr="0091016C">
              <w:rPr>
                <w:lang w:val="uk-UA"/>
              </w:rPr>
              <w:t>ажанням заявника заява формується в двох примірниках, один з яких після проставляння підписів заяв</w:t>
            </w:r>
            <w:r w:rsidR="0091016C">
              <w:rPr>
                <w:lang w:val="uk-UA"/>
              </w:rPr>
              <w:t>ником та особою, яка сформувала</w:t>
            </w:r>
            <w:r w:rsidRPr="0091016C">
              <w:rPr>
                <w:lang w:val="uk-UA"/>
              </w:rPr>
              <w:t xml:space="preserve"> заяву, надається заявникові.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У момент звернення.</w:t>
            </w:r>
          </w:p>
        </w:tc>
      </w:tr>
      <w:tr w:rsidR="00F639B0" w:rsidRPr="0091016C" w:rsidTr="00860EDD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left="-57" w:right="-57"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Реєстрація заяви у базі даних заяв.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У момент звернення.</w:t>
            </w:r>
          </w:p>
        </w:tc>
      </w:tr>
      <w:tr w:rsidR="00F639B0" w:rsidRPr="0091016C" w:rsidTr="003B718B">
        <w:trPr>
          <w:trHeight w:val="1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4.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Виготовлення електронних копій шляхом сканування поданих документів та розміщення їх у базі даних заяв.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</w:t>
            </w:r>
            <w:bookmarkStart w:id="0" w:name="_GoBack"/>
            <w:bookmarkEnd w:id="0"/>
            <w:r w:rsidRPr="00035126">
              <w:rPr>
                <w:lang w:val="uk-UA" w:eastAsia="uk-UA"/>
              </w:rPr>
              <w:t>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У день прийняття заяви</w:t>
            </w:r>
          </w:p>
        </w:tc>
      </w:tr>
      <w:tr w:rsidR="00F639B0" w:rsidRPr="0091016C" w:rsidTr="00F63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5.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 xml:space="preserve">Передача за допомогою </w:t>
            </w:r>
            <w:r w:rsidRPr="0091016C">
              <w:rPr>
                <w:lang w:val="uk-UA"/>
              </w:rPr>
              <w:lastRenderedPageBreak/>
              <w:t>програмного забезпечення Державного реєстру речових прав на нерухоме майно документів до органу державної реєстрації прав.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lastRenderedPageBreak/>
              <w:t xml:space="preserve">Адміністратор центру </w:t>
            </w:r>
            <w:r w:rsidRPr="00035126">
              <w:rPr>
                <w:lang w:val="uk-UA" w:eastAsia="uk-UA"/>
              </w:rPr>
              <w:lastRenderedPageBreak/>
              <w:t>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lastRenderedPageBreak/>
              <w:t>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lastRenderedPageBreak/>
              <w:t xml:space="preserve">У день прийняття </w:t>
            </w:r>
            <w:r w:rsidRPr="0091016C">
              <w:rPr>
                <w:lang w:val="uk-UA"/>
              </w:rPr>
              <w:lastRenderedPageBreak/>
              <w:t>заяви</w:t>
            </w:r>
          </w:p>
        </w:tc>
      </w:tr>
      <w:tr w:rsidR="00F639B0" w:rsidRPr="0091016C" w:rsidTr="00F63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left="-57" w:right="-57"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lastRenderedPageBreak/>
              <w:t>6.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left="-57" w:right="-57" w:firstLine="142"/>
              <w:rPr>
                <w:lang w:val="uk-UA"/>
              </w:rPr>
            </w:pPr>
            <w:r w:rsidRPr="0091016C">
              <w:rPr>
                <w:lang w:val="uk-UA"/>
              </w:rPr>
              <w:t>Опрацювання заяви про скасування, а також документів, необхідних для її проведення та оформлення результату надання адміністративної послуги, зокрема: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</w:p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У день надходження заяви.</w:t>
            </w:r>
          </w:p>
        </w:tc>
      </w:tr>
      <w:tr w:rsidR="00F639B0" w:rsidRPr="0091016C" w:rsidTr="00F63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left="-57" w:right="-57"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6.1.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розгляд заяви про скасування та документів, необхідних для її проведення.</w:t>
            </w: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rPr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rPr>
                <w:lang w:val="uk-UA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rPr>
                <w:lang w:val="uk-UA"/>
              </w:rPr>
            </w:pPr>
          </w:p>
        </w:tc>
      </w:tr>
      <w:tr w:rsidR="00F639B0" w:rsidRPr="0091016C" w:rsidTr="00F63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left="-57" w:right="-57"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6.2.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tabs>
                <w:tab w:val="left" w:pos="4395"/>
              </w:tabs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 xml:space="preserve">прийняття рішення про скасування або рішення про відмову у скасуванні </w:t>
            </w: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rPr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rPr>
                <w:lang w:val="uk-UA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rPr>
                <w:lang w:val="uk-UA"/>
              </w:rPr>
            </w:pPr>
          </w:p>
        </w:tc>
      </w:tr>
      <w:tr w:rsidR="00F639B0" w:rsidRPr="0091016C" w:rsidTr="00F63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7.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tabs>
                <w:tab w:val="left" w:pos="4395"/>
              </w:tabs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Передача за допомогою програмного забезпечення Державного реєстру речових прав на нерухоме майно результату надання адміністративної послуги.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 день прийняття рішення про скасування або рішення про відмову у скасуванні.</w:t>
            </w:r>
          </w:p>
        </w:tc>
      </w:tr>
      <w:tr w:rsidR="00F639B0" w:rsidRPr="0091016C" w:rsidTr="00F639B0">
        <w:trPr>
          <w:trHeight w:val="1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8.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tabs>
                <w:tab w:val="left" w:pos="4395"/>
              </w:tabs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Видача рішень в паперовій формі (за бажанням заявника) та документів, що подавалися заявником.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 день прийняття рішення про скасування або рішення про відмову у скасуванні.</w:t>
            </w:r>
          </w:p>
        </w:tc>
      </w:tr>
      <w:tr w:rsidR="00F639B0" w:rsidRPr="0091016C" w:rsidTr="00F639B0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9.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Передача органові державної реєстрації прав за місцем розташування нерухомого майна документів, визначених в п. 25 Порядку державної реєстрації речових прав на нерухоме майно та їх обтяжень для  формування реєстраційної (облікової) справи.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B972AF" w:rsidP="00DA24A9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За</w:t>
            </w:r>
          </w:p>
          <w:p w:rsidR="00F639B0" w:rsidRPr="0091016C" w:rsidRDefault="00F639B0" w:rsidP="004D4C36">
            <w:pPr>
              <w:spacing w:line="276" w:lineRule="auto"/>
              <w:ind w:firstLine="142"/>
              <w:jc w:val="center"/>
              <w:rPr>
                <w:lang w:val="uk-UA"/>
              </w:rPr>
            </w:pPr>
            <w:r w:rsidRPr="0091016C">
              <w:rPr>
                <w:lang w:val="uk-UA"/>
              </w:rPr>
              <w:t>результатом розгляду заяви</w:t>
            </w:r>
          </w:p>
        </w:tc>
      </w:tr>
      <w:tr w:rsidR="00F639B0" w:rsidRPr="0091016C" w:rsidTr="00F639B0">
        <w:trPr>
          <w:trHeight w:val="422"/>
        </w:trPr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tabs>
                <w:tab w:val="left" w:pos="6375"/>
              </w:tabs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 xml:space="preserve">       Загальна кількість днів /годин надання послуги -</w:t>
            </w:r>
            <w:r w:rsidRPr="0091016C">
              <w:rPr>
                <w:lang w:val="uk-UA"/>
              </w:rPr>
              <w:tab/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У день</w:t>
            </w:r>
          </w:p>
          <w:p w:rsidR="00F639B0" w:rsidRPr="0091016C" w:rsidRDefault="00F639B0" w:rsidP="00F639B0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 xml:space="preserve"> надходження заяви </w:t>
            </w:r>
          </w:p>
        </w:tc>
      </w:tr>
      <w:tr w:rsidR="00F639B0" w:rsidRPr="0091016C" w:rsidTr="00F639B0">
        <w:trPr>
          <w:trHeight w:val="527"/>
        </w:trPr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lastRenderedPageBreak/>
              <w:t xml:space="preserve">       Загальна кількість днів/годин  (передбачена законодавством) -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0" w:rsidRPr="0091016C" w:rsidRDefault="00F639B0" w:rsidP="004D4C36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>У день</w:t>
            </w:r>
          </w:p>
          <w:p w:rsidR="00F639B0" w:rsidRPr="0091016C" w:rsidRDefault="00F639B0" w:rsidP="00F639B0">
            <w:pPr>
              <w:spacing w:line="276" w:lineRule="auto"/>
              <w:ind w:firstLine="142"/>
              <w:rPr>
                <w:lang w:val="uk-UA"/>
              </w:rPr>
            </w:pPr>
            <w:r w:rsidRPr="0091016C">
              <w:rPr>
                <w:lang w:val="uk-UA"/>
              </w:rPr>
              <w:t xml:space="preserve"> надходження заяви </w:t>
            </w:r>
          </w:p>
        </w:tc>
      </w:tr>
    </w:tbl>
    <w:p w:rsidR="00CC210E" w:rsidRPr="0091016C" w:rsidRDefault="00CC210E" w:rsidP="00CC210E">
      <w:pPr>
        <w:rPr>
          <w:i/>
          <w:lang w:val="uk-UA"/>
        </w:rPr>
      </w:pPr>
      <w:r w:rsidRPr="0091016C">
        <w:rPr>
          <w:i/>
          <w:lang w:val="uk-UA"/>
        </w:rPr>
        <w:t xml:space="preserve">Умовні позначки: </w:t>
      </w:r>
      <w:r w:rsidRPr="0091016C">
        <w:rPr>
          <w:b/>
          <w:i/>
          <w:lang w:val="uk-UA"/>
        </w:rPr>
        <w:t>В</w:t>
      </w:r>
      <w:r w:rsidRPr="0091016C">
        <w:rPr>
          <w:i/>
          <w:lang w:val="uk-UA"/>
        </w:rPr>
        <w:t xml:space="preserve"> – виконує; </w:t>
      </w:r>
      <w:r w:rsidRPr="0091016C">
        <w:rPr>
          <w:b/>
          <w:i/>
          <w:lang w:val="uk-UA"/>
        </w:rPr>
        <w:t>У</w:t>
      </w:r>
      <w:r w:rsidRPr="0091016C">
        <w:rPr>
          <w:i/>
          <w:lang w:val="uk-UA"/>
        </w:rPr>
        <w:t xml:space="preserve"> - бере участь; </w:t>
      </w:r>
      <w:r w:rsidRPr="0091016C">
        <w:rPr>
          <w:b/>
          <w:i/>
          <w:lang w:val="uk-UA"/>
        </w:rPr>
        <w:t>П</w:t>
      </w:r>
      <w:r w:rsidRPr="0091016C">
        <w:rPr>
          <w:i/>
          <w:lang w:val="uk-UA"/>
        </w:rPr>
        <w:t xml:space="preserve"> – погоджує; </w:t>
      </w:r>
      <w:r w:rsidRPr="0091016C">
        <w:rPr>
          <w:b/>
          <w:i/>
          <w:lang w:val="uk-UA"/>
        </w:rPr>
        <w:t>З</w:t>
      </w:r>
      <w:r w:rsidRPr="0091016C">
        <w:rPr>
          <w:i/>
          <w:lang w:val="uk-UA"/>
        </w:rPr>
        <w:t xml:space="preserve"> – затверджує.</w:t>
      </w:r>
    </w:p>
    <w:p w:rsidR="00CC210E" w:rsidRPr="0091016C" w:rsidRDefault="00CC210E" w:rsidP="00CC210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i/>
          <w:lang w:val="uk-UA"/>
        </w:rPr>
      </w:pPr>
      <w:r w:rsidRPr="0091016C">
        <w:rPr>
          <w:i/>
          <w:lang w:val="uk-UA"/>
        </w:rPr>
        <w:t>Суб’єкт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звернення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має право оскаржити результат надання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адміністративної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послуги шляхом надання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скарги до Міністерства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юстиції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України, його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територіальних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органів</w:t>
      </w:r>
      <w:r w:rsidR="0091016C">
        <w:rPr>
          <w:i/>
          <w:lang w:val="uk-UA"/>
        </w:rPr>
        <w:t xml:space="preserve"> </w:t>
      </w:r>
      <w:r w:rsidRPr="0091016C">
        <w:rPr>
          <w:i/>
          <w:lang w:val="uk-UA"/>
        </w:rPr>
        <w:t>або в судовому порядку.</w:t>
      </w:r>
    </w:p>
    <w:p w:rsidR="001903CC" w:rsidRPr="0091016C" w:rsidRDefault="001903CC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D157AB" w:rsidRPr="0091016C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D157AB" w:rsidRPr="0091016C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892C0A" w:rsidRPr="0091016C" w:rsidRDefault="00892C0A" w:rsidP="0091016C">
      <w:pPr>
        <w:pStyle w:val="a5"/>
        <w:rPr>
          <w:lang w:val="uk-UA"/>
        </w:rPr>
      </w:pPr>
    </w:p>
    <w:sectPr w:rsidR="00892C0A" w:rsidRPr="0091016C" w:rsidSect="000B3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51732"/>
    <w:rsid w:val="000668D2"/>
    <w:rsid w:val="000A5019"/>
    <w:rsid w:val="000B381F"/>
    <w:rsid w:val="00127F1E"/>
    <w:rsid w:val="00146863"/>
    <w:rsid w:val="00182979"/>
    <w:rsid w:val="001903CC"/>
    <w:rsid w:val="00281C97"/>
    <w:rsid w:val="002E3D90"/>
    <w:rsid w:val="00347921"/>
    <w:rsid w:val="00357DA8"/>
    <w:rsid w:val="003B718B"/>
    <w:rsid w:val="003D0FF5"/>
    <w:rsid w:val="004752FC"/>
    <w:rsid w:val="00476B8A"/>
    <w:rsid w:val="004861C6"/>
    <w:rsid w:val="004939A9"/>
    <w:rsid w:val="005B31A3"/>
    <w:rsid w:val="00675557"/>
    <w:rsid w:val="00697FD7"/>
    <w:rsid w:val="006B1C38"/>
    <w:rsid w:val="00740C0C"/>
    <w:rsid w:val="008215D6"/>
    <w:rsid w:val="00825C48"/>
    <w:rsid w:val="00860EDD"/>
    <w:rsid w:val="0087168A"/>
    <w:rsid w:val="00892C0A"/>
    <w:rsid w:val="0091016C"/>
    <w:rsid w:val="009922D7"/>
    <w:rsid w:val="00995370"/>
    <w:rsid w:val="009957B6"/>
    <w:rsid w:val="009D3833"/>
    <w:rsid w:val="009F1A50"/>
    <w:rsid w:val="00A70615"/>
    <w:rsid w:val="00B46403"/>
    <w:rsid w:val="00B972AF"/>
    <w:rsid w:val="00BB6044"/>
    <w:rsid w:val="00BC4ADA"/>
    <w:rsid w:val="00C153CA"/>
    <w:rsid w:val="00C16449"/>
    <w:rsid w:val="00C348CF"/>
    <w:rsid w:val="00CC210E"/>
    <w:rsid w:val="00D157AB"/>
    <w:rsid w:val="00D34E37"/>
    <w:rsid w:val="00DA24A9"/>
    <w:rsid w:val="00DC043C"/>
    <w:rsid w:val="00DD32F4"/>
    <w:rsid w:val="00E04A99"/>
    <w:rsid w:val="00E059DF"/>
    <w:rsid w:val="00E06C88"/>
    <w:rsid w:val="00E805D0"/>
    <w:rsid w:val="00EB42E1"/>
    <w:rsid w:val="00F14E79"/>
    <w:rsid w:val="00F639B0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C045-58DA-4D85-A64A-15800BA1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8</cp:revision>
  <cp:lastPrinted>2022-11-29T07:42:00Z</cp:lastPrinted>
  <dcterms:created xsi:type="dcterms:W3CDTF">2023-07-18T12:14:00Z</dcterms:created>
  <dcterms:modified xsi:type="dcterms:W3CDTF">2023-07-26T10:46:00Z</dcterms:modified>
</cp:coreProperties>
</file>