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010B5" w14:textId="77777777" w:rsidR="00585689" w:rsidRPr="000E5E22" w:rsidRDefault="000E5E22" w:rsidP="000E5E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5689" w:rsidRPr="000E5E22">
        <w:t>ЗАТВЕРДЖЕНО</w:t>
      </w:r>
    </w:p>
    <w:p w14:paraId="308DAFE5" w14:textId="77777777" w:rsidR="000E5E22" w:rsidRDefault="000E5E22" w:rsidP="000E5E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5689" w:rsidRPr="000E5E22">
        <w:t xml:space="preserve">Розпорядженням </w:t>
      </w:r>
      <w:proofErr w:type="spellStart"/>
      <w:r w:rsidR="00585689" w:rsidRPr="000E5E22">
        <w:t>Пісочинського</w:t>
      </w:r>
      <w:proofErr w:type="spellEnd"/>
      <w:r w:rsidR="00585689" w:rsidRPr="000E5E22">
        <w:t xml:space="preserve"> </w:t>
      </w:r>
    </w:p>
    <w:p w14:paraId="46A1AA40" w14:textId="77777777" w:rsidR="00585689" w:rsidRPr="000E5E22" w:rsidRDefault="000E5E22" w:rsidP="000E5E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5689" w:rsidRPr="000E5E22">
        <w:t xml:space="preserve">селищного голови </w:t>
      </w:r>
    </w:p>
    <w:p w14:paraId="430D2CB8" w14:textId="77777777" w:rsidR="00585689" w:rsidRPr="000E5E22" w:rsidRDefault="000E5E22" w:rsidP="000E5E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5689" w:rsidRPr="000E5E22">
        <w:t>____________ року № ______</w:t>
      </w:r>
    </w:p>
    <w:p w14:paraId="6B797605" w14:textId="77777777" w:rsidR="00585689" w:rsidRDefault="00585689" w:rsidP="005856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2DB17C3A" w14:textId="77777777" w:rsidR="00B05FFF" w:rsidRPr="00F94EC9" w:rsidRDefault="00B05FFF" w:rsidP="00585689">
      <w:pPr>
        <w:jc w:val="center"/>
        <w:rPr>
          <w:b/>
          <w:sz w:val="26"/>
          <w:szCs w:val="26"/>
        </w:rPr>
      </w:pPr>
    </w:p>
    <w:p w14:paraId="0CF791D1" w14:textId="77777777" w:rsidR="00585689" w:rsidRPr="00F94EC9" w:rsidRDefault="00585689" w:rsidP="00585689">
      <w:pPr>
        <w:jc w:val="center"/>
        <w:rPr>
          <w:b/>
          <w:sz w:val="26"/>
          <w:szCs w:val="26"/>
        </w:rPr>
      </w:pPr>
      <w:r w:rsidRPr="00F94EC9">
        <w:rPr>
          <w:b/>
          <w:sz w:val="26"/>
          <w:szCs w:val="26"/>
        </w:rPr>
        <w:t xml:space="preserve">ІНФОРМАЦІЙНА КАРТКА </w:t>
      </w:r>
    </w:p>
    <w:p w14:paraId="051FCBD4" w14:textId="49FA834A" w:rsidR="005B16A3" w:rsidRPr="000D353F" w:rsidRDefault="00585689" w:rsidP="00A30125">
      <w:pPr>
        <w:jc w:val="center"/>
        <w:rPr>
          <w:color w:val="FF0000"/>
          <w:sz w:val="28"/>
          <w:szCs w:val="28"/>
        </w:rPr>
      </w:pPr>
      <w:r w:rsidRPr="009046E8">
        <w:rPr>
          <w:b/>
        </w:rPr>
        <w:t xml:space="preserve">адміністративної послуги </w:t>
      </w:r>
      <w:r w:rsidR="005B16A3">
        <w:rPr>
          <w:b/>
        </w:rPr>
        <w:t xml:space="preserve">з </w:t>
      </w:r>
      <w:r w:rsidR="00A30125">
        <w:rPr>
          <w:b/>
          <w:bCs/>
        </w:rPr>
        <w:t>д</w:t>
      </w:r>
      <w:r w:rsidR="00A30125" w:rsidRPr="000D353F">
        <w:rPr>
          <w:b/>
          <w:bCs/>
        </w:rPr>
        <w:t>ержавної реєстрації народження дитини та її походження</w:t>
      </w:r>
    </w:p>
    <w:p w14:paraId="28C6EE40" w14:textId="7215871A" w:rsidR="009C562A" w:rsidRDefault="00585689" w:rsidP="005B16A3">
      <w:pPr>
        <w:tabs>
          <w:tab w:val="left" w:pos="3969"/>
        </w:tabs>
        <w:jc w:val="center"/>
      </w:pPr>
      <w:r>
        <w:t xml:space="preserve">Центр надання адміністративних послуг </w:t>
      </w:r>
      <w:proofErr w:type="spellStart"/>
      <w:r>
        <w:t>Пісочинської</w:t>
      </w:r>
      <w:proofErr w:type="spellEnd"/>
      <w:r>
        <w:t xml:space="preserve">  селищної ради</w:t>
      </w:r>
    </w:p>
    <w:p w14:paraId="72AEE85C" w14:textId="77777777" w:rsidR="00585689" w:rsidRPr="00585689" w:rsidRDefault="00585689" w:rsidP="00585689">
      <w:pPr>
        <w:jc w:val="center"/>
      </w:pP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233"/>
      </w:tblGrid>
      <w:tr w:rsidR="009C562A" w:rsidRPr="004C53E0" w14:paraId="3D0F30D8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50CD4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A0126" w14:textId="77777777" w:rsidR="009C562A" w:rsidRPr="004C53E0" w:rsidRDefault="009C562A" w:rsidP="00FA07F1">
            <w:pPr>
              <w:snapToGrid w:val="0"/>
              <w:rPr>
                <w:color w:val="000000"/>
                <w:spacing w:val="-3"/>
              </w:rPr>
            </w:pPr>
            <w:r w:rsidRPr="004C53E0">
              <w:rPr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EA5D" w14:textId="77777777" w:rsidR="009C562A" w:rsidRPr="004C53E0" w:rsidRDefault="009C562A" w:rsidP="00FA07F1">
            <w:pPr>
              <w:jc w:val="both"/>
              <w:rPr>
                <w:b/>
              </w:rPr>
            </w:pPr>
            <w:r w:rsidRPr="004C53E0">
              <w:rPr>
                <w:b/>
              </w:rPr>
              <w:t xml:space="preserve">Відділ «Центр надання адміністративних послуг» </w:t>
            </w:r>
            <w:proofErr w:type="spellStart"/>
            <w:r w:rsidR="00FC5AB5">
              <w:rPr>
                <w:b/>
              </w:rPr>
              <w:t>Пісочинської</w:t>
            </w:r>
            <w:proofErr w:type="spellEnd"/>
            <w:r w:rsidRPr="004C53E0">
              <w:rPr>
                <w:b/>
              </w:rPr>
              <w:t xml:space="preserve"> селищної ради</w:t>
            </w:r>
          </w:p>
          <w:p w14:paraId="5F1B9703" w14:textId="77777777" w:rsidR="000D353F" w:rsidRPr="000D353F" w:rsidRDefault="009C562A" w:rsidP="000D353F">
            <w:pPr>
              <w:jc w:val="both"/>
            </w:pPr>
            <w:r w:rsidRPr="004C53E0">
              <w:rPr>
                <w:b/>
              </w:rPr>
              <w:t>Адреса</w:t>
            </w:r>
            <w:r w:rsidRPr="004C53E0">
              <w:t xml:space="preserve">: </w:t>
            </w:r>
            <w:proofErr w:type="spellStart"/>
            <w:r w:rsidR="000D353F" w:rsidRPr="000D353F">
              <w:t>вул.ім.Беліменків</w:t>
            </w:r>
            <w:proofErr w:type="spellEnd"/>
            <w:r w:rsidR="000D353F" w:rsidRPr="000D353F">
              <w:t xml:space="preserve"> 2, смт Пісочин Харківського району Харківської області, 62416</w:t>
            </w:r>
          </w:p>
          <w:p w14:paraId="35B58AFC" w14:textId="407D41EE" w:rsidR="00FC5AB5" w:rsidRDefault="009C562A" w:rsidP="00FA07F1">
            <w:pPr>
              <w:jc w:val="both"/>
              <w:rPr>
                <w:color w:val="1C1C1C"/>
                <w:w w:val="90"/>
                <w:sz w:val="25"/>
              </w:rPr>
            </w:pPr>
            <w:proofErr w:type="spellStart"/>
            <w:r w:rsidRPr="004C53E0">
              <w:rPr>
                <w:b/>
                <w:iCs/>
              </w:rPr>
              <w:t>Тел</w:t>
            </w:r>
            <w:proofErr w:type="spellEnd"/>
            <w:r w:rsidRPr="004C53E0">
              <w:rPr>
                <w:b/>
                <w:iCs/>
              </w:rPr>
              <w:t>.:</w:t>
            </w:r>
            <w:r w:rsidRPr="004C53E0">
              <w:rPr>
                <w:iCs/>
              </w:rPr>
              <w:t xml:space="preserve"> </w:t>
            </w:r>
            <w:r w:rsidR="00FC5AB5">
              <w:rPr>
                <w:color w:val="1C1C1C"/>
                <w:w w:val="90"/>
                <w:sz w:val="25"/>
              </w:rPr>
              <w:t>(098)607-39-07</w:t>
            </w:r>
          </w:p>
          <w:p w14:paraId="10A1C35C" w14:textId="77777777" w:rsidR="009C562A" w:rsidRPr="004C53E0" w:rsidRDefault="009C562A" w:rsidP="00FA07F1">
            <w:pPr>
              <w:jc w:val="both"/>
              <w:rPr>
                <w:iCs/>
              </w:rPr>
            </w:pPr>
            <w:r w:rsidRPr="004C53E0">
              <w:rPr>
                <w:b/>
                <w:iCs/>
              </w:rPr>
              <w:t>Веб-сайт:</w:t>
            </w:r>
            <w:r w:rsidRPr="004C53E0">
              <w:rPr>
                <w:iCs/>
              </w:rPr>
              <w:t xml:space="preserve"> </w:t>
            </w:r>
            <w:r w:rsidR="00FC5AB5" w:rsidRPr="00155ED1">
              <w:rPr>
                <w:color w:val="1C1C1C"/>
                <w:w w:val="90"/>
                <w:sz w:val="25"/>
              </w:rPr>
              <w:t>htt</w:t>
            </w:r>
            <w:r w:rsidR="00FC5AB5">
              <w:rPr>
                <w:color w:val="1C1C1C"/>
                <w:w w:val="90"/>
                <w:sz w:val="25"/>
              </w:rPr>
              <w:t>ps://pisochinska-gromada.gov.ua</w:t>
            </w:r>
          </w:p>
          <w:p w14:paraId="28D063C9" w14:textId="77777777" w:rsidR="009C562A" w:rsidRPr="004C53E0" w:rsidRDefault="009C562A" w:rsidP="00FA07F1">
            <w:pPr>
              <w:jc w:val="both"/>
              <w:rPr>
                <w:iCs/>
                <w:color w:val="0000FF"/>
              </w:rPr>
            </w:pPr>
            <w:r w:rsidRPr="004C53E0">
              <w:rPr>
                <w:b/>
                <w:iCs/>
              </w:rPr>
              <w:t>Електронна пошта:</w:t>
            </w:r>
            <w:r w:rsidR="00FC5AB5">
              <w:rPr>
                <w:color w:val="1C1C1C"/>
                <w:w w:val="90"/>
                <w:sz w:val="25"/>
              </w:rPr>
              <w:t xml:space="preserve"> </w:t>
            </w:r>
            <w:hyperlink r:id="rId5" w:history="1"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cnap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pisochin</w:t>
              </w:r>
              <w:r w:rsidR="00FC5AB5" w:rsidRPr="00155ED1">
                <w:rPr>
                  <w:rStyle w:val="af8"/>
                  <w:w w:val="90"/>
                  <w:sz w:val="25"/>
                </w:rPr>
                <w:t>@</w:t>
              </w:r>
              <w:proofErr w:type="spellStart"/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ukr</w:t>
              </w:r>
              <w:proofErr w:type="spellEnd"/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net</w:t>
              </w:r>
            </w:hyperlink>
          </w:p>
          <w:p w14:paraId="5D90D4CF" w14:textId="77777777" w:rsidR="005C711C" w:rsidRDefault="005C711C" w:rsidP="005C711C">
            <w:pPr>
              <w:jc w:val="both"/>
            </w:pPr>
            <w:r w:rsidRPr="004C53E0">
              <w:rPr>
                <w:b/>
              </w:rPr>
              <w:t>Режим роботи</w:t>
            </w:r>
            <w:r w:rsidRPr="004C53E0">
              <w:t xml:space="preserve">: </w:t>
            </w:r>
          </w:p>
          <w:p w14:paraId="1840EB48" w14:textId="77777777" w:rsidR="005C711C" w:rsidRDefault="005C711C" w:rsidP="005C711C">
            <w:r>
              <w:t>п</w:t>
            </w:r>
            <w:r w:rsidRPr="0004414F">
              <w:t xml:space="preserve">онеділок  </w:t>
            </w:r>
            <w:r>
              <w:t xml:space="preserve">   </w:t>
            </w:r>
            <w:r w:rsidRPr="0004414F">
              <w:t xml:space="preserve">- </w:t>
            </w:r>
            <w:r>
              <w:t xml:space="preserve"> </w:t>
            </w:r>
            <w:r w:rsidRPr="0004414F">
              <w:t>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0D8EFA15" w14:textId="77777777" w:rsidR="005C711C" w:rsidRDefault="005C711C" w:rsidP="005C711C">
            <w:r w:rsidRPr="0004414F">
              <w:t xml:space="preserve">вівторок      </w:t>
            </w:r>
            <w:r>
              <w:t xml:space="preserve"> </w:t>
            </w:r>
            <w:r w:rsidRPr="0004414F">
              <w:t xml:space="preserve"> - з </w:t>
            </w:r>
            <w:r>
              <w:t>08.30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до </w:t>
            </w:r>
            <w:r>
              <w:t xml:space="preserve"> 19</w:t>
            </w:r>
            <w:r w:rsidRPr="0004414F">
              <w:t>.00</w:t>
            </w:r>
            <w:r w:rsidRPr="0004414F">
              <w:rPr>
                <w:lang w:val="ru-RU"/>
              </w:rPr>
              <w:t>;</w:t>
            </w:r>
          </w:p>
          <w:p w14:paraId="411CB1B3" w14:textId="77777777" w:rsidR="005C711C" w:rsidRDefault="005C711C" w:rsidP="005C711C">
            <w:r w:rsidRPr="0004414F">
              <w:t xml:space="preserve">середа        </w:t>
            </w:r>
            <w:r>
              <w:t xml:space="preserve"> 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 -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04D9F11B" w14:textId="77777777" w:rsidR="005C711C" w:rsidRDefault="005C711C" w:rsidP="005C711C">
            <w:r w:rsidRPr="0004414F">
              <w:t>четвер           - 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38033A74" w14:textId="77777777" w:rsidR="005C711C" w:rsidRDefault="005C711C" w:rsidP="005C711C">
            <w:r w:rsidRPr="0004414F">
              <w:t>п</w:t>
            </w:r>
            <w:r w:rsidRPr="0078452F">
              <w:t>’</w:t>
            </w:r>
            <w:r w:rsidRPr="0004414F">
              <w:t>ятниця       -  з 08.</w:t>
            </w:r>
            <w:r w:rsidRPr="0078452F"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 w:rsidRPr="0078452F">
              <w:t>5</w:t>
            </w:r>
            <w:r>
              <w:t>.00</w:t>
            </w:r>
            <w:r w:rsidRPr="0078452F">
              <w:t>;</w:t>
            </w:r>
          </w:p>
          <w:p w14:paraId="6EE63CF8" w14:textId="77777777" w:rsidR="005C711C" w:rsidRDefault="005C711C" w:rsidP="005C711C">
            <w:r w:rsidRPr="0078452F">
              <w:t>субота</w:t>
            </w:r>
            <w:r>
              <w:t xml:space="preserve">           -  з 08.30  до 15.00;</w:t>
            </w:r>
          </w:p>
          <w:p w14:paraId="11BDE537" w14:textId="77777777" w:rsidR="009C562A" w:rsidRPr="00FC5AB5" w:rsidRDefault="005C711C" w:rsidP="005C711C">
            <w:pPr>
              <w:jc w:val="both"/>
            </w:pPr>
            <w:r w:rsidRPr="0004414F">
              <w:t xml:space="preserve">неділя </w:t>
            </w:r>
            <w:r>
              <w:t xml:space="preserve">           - </w:t>
            </w:r>
            <w:r w:rsidRPr="0004414F">
              <w:t xml:space="preserve"> вихідни</w:t>
            </w:r>
            <w:r>
              <w:t>й.</w:t>
            </w:r>
          </w:p>
        </w:tc>
      </w:tr>
      <w:tr w:rsidR="009C562A" w:rsidRPr="004C53E0" w14:paraId="4B11CD50" w14:textId="77777777" w:rsidTr="00FA07F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19B59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2.</w:t>
            </w:r>
          </w:p>
          <w:p w14:paraId="264166BF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F76D1" w14:textId="77777777" w:rsidR="009C562A" w:rsidRPr="004C53E0" w:rsidRDefault="009C562A" w:rsidP="00FA07F1">
            <w:pPr>
              <w:snapToGrid w:val="0"/>
            </w:pPr>
            <w:r w:rsidRPr="004C53E0"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DBDE" w14:textId="77777777" w:rsidR="00A30125" w:rsidRPr="00A30125" w:rsidRDefault="00A30125" w:rsidP="00A30125">
            <w:pPr>
              <w:tabs>
                <w:tab w:val="left" w:pos="333"/>
              </w:tabs>
              <w:jc w:val="both"/>
              <w:rPr>
                <w:color w:val="212529"/>
              </w:rPr>
            </w:pPr>
            <w:bookmarkStart w:id="0" w:name="n226"/>
            <w:bookmarkEnd w:id="0"/>
            <w:r w:rsidRPr="00A30125">
              <w:rPr>
                <w:color w:val="212529"/>
              </w:rPr>
              <w:t>1. Заява про державну реєстрацію народження;</w:t>
            </w:r>
          </w:p>
          <w:p w14:paraId="26E5CC0F" w14:textId="77777777" w:rsidR="00A30125" w:rsidRPr="00A30125" w:rsidRDefault="00A30125" w:rsidP="00A30125">
            <w:pPr>
              <w:tabs>
                <w:tab w:val="left" w:pos="333"/>
              </w:tabs>
              <w:jc w:val="both"/>
              <w:rPr>
                <w:color w:val="212529"/>
              </w:rPr>
            </w:pPr>
            <w:r w:rsidRPr="00A30125">
              <w:rPr>
                <w:color w:val="212529"/>
              </w:rPr>
              <w:t>2. Паспорти громадян України, паспортні документи іноземців або осіб без громадянства, що посвідчують особи батьків;</w:t>
            </w:r>
          </w:p>
          <w:p w14:paraId="58D23151" w14:textId="77777777" w:rsidR="00A30125" w:rsidRPr="00A30125" w:rsidRDefault="00A30125" w:rsidP="00A30125">
            <w:pPr>
              <w:tabs>
                <w:tab w:val="left" w:pos="333"/>
              </w:tabs>
              <w:jc w:val="both"/>
              <w:rPr>
                <w:color w:val="212529"/>
              </w:rPr>
            </w:pPr>
            <w:r w:rsidRPr="00A30125">
              <w:rPr>
                <w:color w:val="212529"/>
              </w:rPr>
              <w:t>3. Паспорт громадянина України, паспортний документ іноземця або особи без громадянства, що посвідчує особу заявника (суб’єкта звернення);</w:t>
            </w:r>
          </w:p>
          <w:p w14:paraId="12BAD069" w14:textId="77777777" w:rsidR="00A30125" w:rsidRPr="00A30125" w:rsidRDefault="00A30125" w:rsidP="00A30125">
            <w:pPr>
              <w:tabs>
                <w:tab w:val="left" w:pos="333"/>
              </w:tabs>
              <w:jc w:val="both"/>
              <w:rPr>
                <w:color w:val="212529"/>
              </w:rPr>
            </w:pPr>
            <w:r w:rsidRPr="00A30125">
              <w:rPr>
                <w:color w:val="212529"/>
              </w:rPr>
              <w:t>4. Документ про шлюб батьків у разі реєстрації шлюбу компетентним органом іноземної держави;</w:t>
            </w:r>
          </w:p>
          <w:p w14:paraId="23DA19C6" w14:textId="77777777" w:rsidR="00A30125" w:rsidRPr="00A30125" w:rsidRDefault="00A30125" w:rsidP="00A30125">
            <w:pPr>
              <w:tabs>
                <w:tab w:val="left" w:pos="333"/>
              </w:tabs>
              <w:jc w:val="both"/>
              <w:rPr>
                <w:color w:val="212529"/>
              </w:rPr>
            </w:pPr>
            <w:r w:rsidRPr="00A30125">
              <w:rPr>
                <w:color w:val="212529"/>
              </w:rPr>
              <w:t>5. Один з документів, що підтверджує факт народження:</w:t>
            </w:r>
          </w:p>
          <w:p w14:paraId="011B7B4E" w14:textId="77777777" w:rsidR="00A30125" w:rsidRPr="00A30125" w:rsidRDefault="00A30125" w:rsidP="00A30125">
            <w:pPr>
              <w:tabs>
                <w:tab w:val="left" w:pos="333"/>
              </w:tabs>
              <w:jc w:val="both"/>
              <w:rPr>
                <w:color w:val="212529"/>
              </w:rPr>
            </w:pPr>
            <w:r w:rsidRPr="00A30125">
              <w:rPr>
                <w:color w:val="212529"/>
              </w:rPr>
              <w:t xml:space="preserve">- документ, виданий закладом охорони здоров’я, що підтверджує факт народження дитини (медичне свідоцтво про народження, лікарське свідоцтво про </w:t>
            </w:r>
            <w:proofErr w:type="spellStart"/>
            <w:r w:rsidRPr="00A30125">
              <w:rPr>
                <w:color w:val="212529"/>
              </w:rPr>
              <w:t>перинатальну</w:t>
            </w:r>
            <w:proofErr w:type="spellEnd"/>
            <w:r w:rsidRPr="00A30125">
              <w:rPr>
                <w:color w:val="212529"/>
              </w:rPr>
              <w:t xml:space="preserve"> смерть);</w:t>
            </w:r>
          </w:p>
          <w:p w14:paraId="1655FF8F" w14:textId="77777777" w:rsidR="00A30125" w:rsidRPr="00A30125" w:rsidRDefault="00A30125" w:rsidP="00A30125">
            <w:pPr>
              <w:tabs>
                <w:tab w:val="left" w:pos="333"/>
              </w:tabs>
              <w:jc w:val="both"/>
              <w:rPr>
                <w:color w:val="212529"/>
              </w:rPr>
            </w:pPr>
            <w:r w:rsidRPr="00A30125">
              <w:rPr>
                <w:color w:val="212529"/>
              </w:rPr>
              <w:t>- медичний висновок про народження, сформований в Реєстрі медичних висновків електронної системи охорони здоров’я;</w:t>
            </w:r>
          </w:p>
          <w:p w14:paraId="7C39C878" w14:textId="77777777" w:rsidR="00A30125" w:rsidRPr="00A30125" w:rsidRDefault="00A30125" w:rsidP="00A30125">
            <w:pPr>
              <w:tabs>
                <w:tab w:val="left" w:pos="333"/>
              </w:tabs>
              <w:jc w:val="both"/>
              <w:rPr>
                <w:color w:val="212529"/>
              </w:rPr>
            </w:pPr>
            <w:r w:rsidRPr="00A30125">
              <w:rPr>
                <w:color w:val="212529"/>
              </w:rPr>
              <w:t>-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здоров’я – у разі народження дитини поза закладом охорони здоров’я;</w:t>
            </w:r>
          </w:p>
          <w:p w14:paraId="4FCC9FC9" w14:textId="77777777" w:rsidR="00A30125" w:rsidRPr="00A30125" w:rsidRDefault="00A30125" w:rsidP="00A30125">
            <w:pPr>
              <w:tabs>
                <w:tab w:val="left" w:pos="333"/>
              </w:tabs>
              <w:jc w:val="both"/>
              <w:rPr>
                <w:color w:val="212529"/>
              </w:rPr>
            </w:pPr>
            <w:r w:rsidRPr="00A30125">
              <w:rPr>
                <w:color w:val="212529"/>
              </w:rPr>
              <w:t xml:space="preserve">- документ, виданий закладом охорони здоров’я, що підтверджує факт народження дитини та медична довідка </w:t>
            </w:r>
            <w:r w:rsidRPr="00A30125">
              <w:rPr>
                <w:color w:val="212529"/>
              </w:rPr>
              <w:lastRenderedPageBreak/>
              <w:t>про перебування дитини під наглядом лікувального закладу, довідка з місця проживання дитини – у разі державної реєстрації народження дитини, яка досягла одного року і більше;</w:t>
            </w:r>
          </w:p>
          <w:p w14:paraId="781AD1BC" w14:textId="77777777" w:rsidR="00A30125" w:rsidRPr="00A30125" w:rsidRDefault="00A30125" w:rsidP="00A30125">
            <w:pPr>
              <w:tabs>
                <w:tab w:val="left" w:pos="333"/>
              </w:tabs>
              <w:jc w:val="both"/>
              <w:rPr>
                <w:color w:val="212529"/>
              </w:rPr>
            </w:pPr>
            <w:r w:rsidRPr="00A30125">
              <w:rPr>
                <w:color w:val="212529"/>
              </w:rPr>
              <w:t>- документ, виданий компетентним суб’єктом іншої держави, що підтверджує факт народження, належним чином легалізований, якщо інше не передбачено міжнародними договорами України, згода на обов’язковість яких надана Верховною Радою України;</w:t>
            </w:r>
          </w:p>
          <w:p w14:paraId="37ED12D5" w14:textId="77777777" w:rsidR="00A30125" w:rsidRPr="00A30125" w:rsidRDefault="00A30125" w:rsidP="00A30125">
            <w:pPr>
              <w:tabs>
                <w:tab w:val="left" w:pos="333"/>
              </w:tabs>
              <w:jc w:val="both"/>
              <w:rPr>
                <w:color w:val="212529"/>
              </w:rPr>
            </w:pPr>
            <w:r w:rsidRPr="00A30125">
              <w:rPr>
                <w:color w:val="212529"/>
              </w:rPr>
              <w:t>- рішення суду про встановлення факту         народження.</w:t>
            </w:r>
          </w:p>
          <w:p w14:paraId="54CFE9A4" w14:textId="77777777" w:rsidR="00C81479" w:rsidRDefault="00A30125" w:rsidP="00A30125">
            <w:pPr>
              <w:tabs>
                <w:tab w:val="left" w:pos="333"/>
              </w:tabs>
              <w:jc w:val="both"/>
              <w:rPr>
                <w:color w:val="212529"/>
              </w:rPr>
            </w:pPr>
            <w:r w:rsidRPr="00A30125">
              <w:rPr>
                <w:color w:val="212529"/>
              </w:rPr>
              <w:t>Документи, складені іноземною мовою, разом з їх перекладами на українську мову, засвідчені в установленому порядку.</w:t>
            </w:r>
          </w:p>
          <w:p w14:paraId="15DF4071" w14:textId="77777777" w:rsidR="00A30125" w:rsidRDefault="00A30125" w:rsidP="00A30125">
            <w:pPr>
              <w:tabs>
                <w:tab w:val="left" w:pos="333"/>
              </w:tabs>
              <w:jc w:val="both"/>
              <w:rPr>
                <w:color w:val="212529"/>
              </w:rPr>
            </w:pPr>
          </w:p>
          <w:p w14:paraId="1AD4A3BB" w14:textId="77777777" w:rsidR="00A30125" w:rsidRPr="00A30125" w:rsidRDefault="00A30125" w:rsidP="00A30125">
            <w:pPr>
              <w:tabs>
                <w:tab w:val="left" w:pos="333"/>
              </w:tabs>
              <w:jc w:val="both"/>
              <w:rPr>
                <w:color w:val="212529"/>
              </w:rPr>
            </w:pPr>
            <w:r w:rsidRPr="00A30125">
              <w:rPr>
                <w:color w:val="212529"/>
              </w:rPr>
              <w:t>1. У паперовій формі документи подаються заявником особисто.</w:t>
            </w:r>
          </w:p>
          <w:p w14:paraId="60A59353" w14:textId="6A9A0D1B" w:rsidR="00A30125" w:rsidRPr="005B16A3" w:rsidRDefault="00A30125" w:rsidP="00A30125">
            <w:pPr>
              <w:tabs>
                <w:tab w:val="left" w:pos="333"/>
              </w:tabs>
              <w:jc w:val="both"/>
              <w:rPr>
                <w:color w:val="212529"/>
              </w:rPr>
            </w:pPr>
            <w:r w:rsidRPr="00A30125">
              <w:rPr>
                <w:color w:val="212529"/>
              </w:rPr>
              <w:t>2. В електронній формі документи подаються за допомогою програмного забезпечення Єдиного державного веб-порталу електронних послуг батьками дитини (одним з них), яких ідентифіковано шляхом використання кваліфікованого електронного підпису.</w:t>
            </w:r>
          </w:p>
        </w:tc>
      </w:tr>
      <w:tr w:rsidR="009C562A" w:rsidRPr="004C53E0" w14:paraId="403A018C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E6110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E64FA" w14:textId="77777777" w:rsidR="009C562A" w:rsidRPr="004C53E0" w:rsidRDefault="009C562A" w:rsidP="00FA07F1">
            <w:pPr>
              <w:snapToGrid w:val="0"/>
            </w:pPr>
            <w:r w:rsidRPr="004C53E0">
              <w:rPr>
                <w:color w:val="000000"/>
                <w:spacing w:val="5"/>
              </w:rPr>
              <w:t>Оплата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8D35" w14:textId="2756FDFB" w:rsidR="009C562A" w:rsidRPr="00A30125" w:rsidDel="00822F63" w:rsidRDefault="00A30125" w:rsidP="0049127D">
            <w:pPr>
              <w:jc w:val="both"/>
              <w:rPr>
                <w:b/>
                <w:bCs/>
              </w:rPr>
            </w:pPr>
            <w:r w:rsidRPr="00A30125">
              <w:rPr>
                <w:b/>
                <w:bCs/>
                <w:color w:val="231F20"/>
              </w:rPr>
              <w:t>Безоплатно.</w:t>
            </w:r>
          </w:p>
        </w:tc>
      </w:tr>
      <w:tr w:rsidR="009C562A" w:rsidRPr="004C53E0" w14:paraId="30D43C39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A22CB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56B6F" w14:textId="77777777" w:rsidR="009C562A" w:rsidRPr="004C53E0" w:rsidRDefault="009C562A" w:rsidP="00FA07F1">
            <w:pPr>
              <w:snapToGrid w:val="0"/>
            </w:pPr>
            <w:r w:rsidRPr="004C53E0">
              <w:t>Результат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5491" w14:textId="77777777" w:rsidR="00A30125" w:rsidRDefault="00A30125" w:rsidP="00A30125">
            <w:pPr>
              <w:tabs>
                <w:tab w:val="left" w:pos="358"/>
                <w:tab w:val="left" w:pos="449"/>
              </w:tabs>
              <w:jc w:val="both"/>
            </w:pPr>
            <w:r>
              <w:t>1. Складання актового запису про народження в електронному вигляді в Державному реєстрі актів цивільного стану громадян та на паперових носіях і видача:</w:t>
            </w:r>
          </w:p>
          <w:p w14:paraId="18CA1BE4" w14:textId="77777777" w:rsidR="00A30125" w:rsidRDefault="00A30125" w:rsidP="00A30125">
            <w:pPr>
              <w:tabs>
                <w:tab w:val="left" w:pos="358"/>
                <w:tab w:val="left" w:pos="449"/>
              </w:tabs>
              <w:jc w:val="both"/>
            </w:pPr>
            <w:r>
              <w:t>-  свідоцтва про народження дитини;</w:t>
            </w:r>
          </w:p>
          <w:p w14:paraId="1C9CABCF" w14:textId="77777777" w:rsidR="00A30125" w:rsidRDefault="00A30125" w:rsidP="00A30125">
            <w:pPr>
              <w:tabs>
                <w:tab w:val="left" w:pos="358"/>
                <w:tab w:val="left" w:pos="449"/>
              </w:tabs>
              <w:jc w:val="both"/>
            </w:pPr>
            <w:r>
              <w:t>- витягу з Державного реєстру актів цивільного стану громадян (довідки) про державну реєстрацію народження із зазначенням відомостей про батька відповідно до частини першої статті 135 Сімейного кодексу України;</w:t>
            </w:r>
          </w:p>
          <w:p w14:paraId="4177DD98" w14:textId="77777777" w:rsidR="00A30125" w:rsidRDefault="00A30125" w:rsidP="00A30125">
            <w:pPr>
              <w:tabs>
                <w:tab w:val="left" w:pos="358"/>
                <w:tab w:val="left" w:pos="449"/>
              </w:tabs>
              <w:jc w:val="both"/>
            </w:pPr>
            <w:r>
              <w:t xml:space="preserve">- витягу з Державного реєстру актів цивільного стану громадян про державну реєстрацію народження відповідно до статей 126, 133, 135 Сімейного кодексу України із зазначенням факту </w:t>
            </w:r>
            <w:proofErr w:type="spellStart"/>
            <w:r>
              <w:t>мертвонародження</w:t>
            </w:r>
            <w:proofErr w:type="spellEnd"/>
            <w:r>
              <w:t xml:space="preserve"> або смерті на першому тижні життя.</w:t>
            </w:r>
          </w:p>
          <w:p w14:paraId="54FAB3E5" w14:textId="2E7CEF4E" w:rsidR="009C562A" w:rsidRPr="003002CE" w:rsidRDefault="00A30125" w:rsidP="00A30125">
            <w:pPr>
              <w:tabs>
                <w:tab w:val="left" w:pos="358"/>
                <w:tab w:val="left" w:pos="449"/>
              </w:tabs>
              <w:jc w:val="both"/>
            </w:pPr>
            <w:r>
              <w:t>2. Письмова відмова в проведенні державної реєстрації народження.</w:t>
            </w:r>
          </w:p>
        </w:tc>
      </w:tr>
      <w:tr w:rsidR="009C562A" w:rsidRPr="004C53E0" w14:paraId="6824C969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71CFD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FFE49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-4"/>
              </w:rPr>
            </w:pPr>
            <w:r w:rsidRPr="004C53E0">
              <w:rPr>
                <w:color w:val="000000"/>
                <w:spacing w:val="-4"/>
              </w:rPr>
              <w:t xml:space="preserve">Строк надання послуги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1155" w14:textId="4C20FA2D" w:rsidR="009C562A" w:rsidRPr="00A30125" w:rsidRDefault="00A30125" w:rsidP="005B16A3">
            <w:pPr>
              <w:pStyle w:val="af6"/>
              <w:spacing w:before="0" w:beforeAutospacing="0" w:line="240" w:lineRule="atLeast"/>
              <w:rPr>
                <w:color w:val="000000"/>
              </w:rPr>
            </w:pPr>
            <w:r w:rsidRPr="00A30125">
              <w:rPr>
                <w:color w:val="231F20"/>
              </w:rPr>
              <w:t>Державна реєстрація народження дитини проводиться в день звернення заявника, а у разі подання заяви в електронній формі – не пізніше наступного робочого дня у разі отримання такої заяви поза робочим часом.</w:t>
            </w:r>
          </w:p>
        </w:tc>
      </w:tr>
      <w:tr w:rsidR="009C562A" w:rsidRPr="004C53E0" w14:paraId="0B2CFA9C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FB1C2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35FE8" w14:textId="77777777" w:rsidR="009C562A" w:rsidRPr="004C53E0" w:rsidRDefault="009C562A" w:rsidP="00FA07F1">
            <w:pPr>
              <w:snapToGrid w:val="0"/>
            </w:pPr>
            <w:r w:rsidRPr="004C53E0">
              <w:t>Спосіб отримання відповіді (результату)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6029" w14:textId="2B334A41" w:rsidR="009C562A" w:rsidRPr="00A30125" w:rsidRDefault="00A30125" w:rsidP="0049127D">
            <w:pPr>
              <w:jc w:val="both"/>
              <w:rPr>
                <w:bCs/>
                <w:lang w:eastAsia="ar-SA"/>
              </w:rPr>
            </w:pPr>
            <w:r w:rsidRPr="00A30125">
              <w:rPr>
                <w:color w:val="231F20"/>
              </w:rPr>
              <w:t>У центрі надання адміністративних послуг, що забезпечує видачу результатів адміністративних послуг, що провів державну реєстрацію народження.</w:t>
            </w:r>
          </w:p>
        </w:tc>
      </w:tr>
      <w:tr w:rsidR="009C562A" w:rsidRPr="004C53E0" w14:paraId="626704F8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6F3EF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8F9AE" w14:textId="77777777" w:rsidR="009C562A" w:rsidRPr="004C53E0" w:rsidRDefault="009C562A" w:rsidP="00FA07F1">
            <w:pPr>
              <w:snapToGrid w:val="0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Акти законодавства, які регулюють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310A" w14:textId="77777777" w:rsidR="009D0972" w:rsidRDefault="009D0972" w:rsidP="009D0972">
            <w:pPr>
              <w:jc w:val="both"/>
            </w:pPr>
            <w:hyperlink r:id="rId6" w:tgtFrame="_blank" w:history="1"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>Кодекс від 18.03.2004 №1618-IV Цивільний процесуальний стаття 317</w:t>
              </w:r>
            </w:hyperlink>
          </w:p>
          <w:p w14:paraId="3BBF33AA" w14:textId="77777777" w:rsidR="009D0972" w:rsidRDefault="009D0972" w:rsidP="009D0972">
            <w:pPr>
              <w:jc w:val="both"/>
            </w:pPr>
            <w:hyperlink r:id="rId7" w:tgtFrame="_blank" w:history="1"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>Кодекс від 10.01.2002 №2947-ІІІ Сімейний глава 12: статті 121-126, 128, 133-136, 144-147</w:t>
              </w:r>
            </w:hyperlink>
          </w:p>
          <w:p w14:paraId="71F34953" w14:textId="77777777" w:rsidR="009D0972" w:rsidRDefault="009D0972" w:rsidP="009D0972">
            <w:pPr>
              <w:jc w:val="both"/>
            </w:pPr>
            <w:hyperlink r:id="rId8" w:tgtFrame="_blank" w:history="1"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>Кодекс від 16.01.2003 №435-IV Цивільний стаття 49</w:t>
              </w:r>
            </w:hyperlink>
          </w:p>
          <w:p w14:paraId="43A7199B" w14:textId="7C8E161D" w:rsidR="009D0972" w:rsidRDefault="009D0972" w:rsidP="009D0972">
            <w:pPr>
              <w:jc w:val="both"/>
            </w:pPr>
            <w:hyperlink r:id="rId9" w:anchor="Text" w:tgtFrame="_blank" w:history="1"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 xml:space="preserve">Закон України "Про адміністративні послуги" повний </w:t>
              </w:r>
              <w:proofErr w:type="spellStart"/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>текст</w:t>
              </w:r>
            </w:hyperlink>
            <w:proofErr w:type="spellEnd"/>
          </w:p>
          <w:p w14:paraId="41B425EA" w14:textId="77777777" w:rsidR="009D0972" w:rsidRDefault="009D0972" w:rsidP="009D0972">
            <w:pPr>
              <w:jc w:val="both"/>
            </w:pPr>
            <w:hyperlink r:id="rId10" w:tgtFrame="_blank" w:history="1"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>Закон України "Про державну реєстрацію актів цивільного стану" статті 2-4, 6, 9, 11-13, 18, 21, 25, 26</w:t>
              </w:r>
            </w:hyperlink>
          </w:p>
          <w:p w14:paraId="49D3FCD7" w14:textId="77777777" w:rsidR="009D0972" w:rsidRDefault="009D0972" w:rsidP="009D0972">
            <w:pPr>
              <w:jc w:val="both"/>
            </w:pPr>
            <w:hyperlink r:id="rId11" w:anchor="Text" w:tgtFrame="_blank" w:history="1"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>Декрет КМУ від 21.01.1993 №7-93 "Про державне мито" пункт 13 частини першої статті 4</w:t>
              </w:r>
            </w:hyperlink>
          </w:p>
          <w:p w14:paraId="265F8C6D" w14:textId="77777777" w:rsidR="009D0972" w:rsidRDefault="009D0972" w:rsidP="009D0972">
            <w:pPr>
              <w:jc w:val="both"/>
            </w:pPr>
            <w:hyperlink r:id="rId12" w:tgtFrame="_blank" w:history="1"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 xml:space="preserve">Постанова КМУ від 09.01.2013 №9 "Про затвердження Порядку підтвердження факту народження дитини поза закладом охорони здоров'я" повний </w:t>
              </w:r>
              <w:proofErr w:type="spellStart"/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>текст</w:t>
              </w:r>
            </w:hyperlink>
            <w:proofErr w:type="spellEnd"/>
          </w:p>
          <w:p w14:paraId="6618DBA1" w14:textId="77777777" w:rsidR="009D0972" w:rsidRDefault="009D0972" w:rsidP="009D0972">
            <w:pPr>
              <w:jc w:val="both"/>
            </w:pPr>
            <w:hyperlink r:id="rId13" w:anchor="Text" w:tgtFrame="_blank" w:history="1"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 xml:space="preserve">Постанова КМУ від 22.08.2007 №1064 "Порядок ведення Державного реєстру актів цивільного стану громадян" повний </w:t>
              </w:r>
              <w:proofErr w:type="spellStart"/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>текст</w:t>
              </w:r>
            </w:hyperlink>
            <w:proofErr w:type="spellEnd"/>
          </w:p>
          <w:p w14:paraId="5F74EF0E" w14:textId="77777777" w:rsidR="009D0972" w:rsidRDefault="009D0972" w:rsidP="009D0972">
            <w:pPr>
              <w:jc w:val="both"/>
            </w:pPr>
            <w:hyperlink r:id="rId14" w:anchor="Text" w:tgtFrame="_blank" w:history="1"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 xml:space="preserve">Постанова КМУ від 10.11.2010 №1025 «Про затвердження зразків актових записів цивільного стану, описів та зразків бланків </w:t>
              </w:r>
              <w:proofErr w:type="spellStart"/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>свідоцтв</w:t>
              </w:r>
              <w:proofErr w:type="spellEnd"/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 xml:space="preserve"> про державну реєстрацію актів цивільного стану" повний </w:t>
              </w:r>
              <w:proofErr w:type="spellStart"/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>текст</w:t>
              </w:r>
            </w:hyperlink>
            <w:proofErr w:type="spellEnd"/>
          </w:p>
          <w:p w14:paraId="3F90897C" w14:textId="77777777" w:rsidR="009D0972" w:rsidRDefault="009D0972" w:rsidP="009D0972">
            <w:pPr>
              <w:jc w:val="both"/>
            </w:pPr>
            <w:hyperlink r:id="rId15" w:anchor="Text" w:tgtFrame="_blank" w:history="1"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>Постанова КМУ від 10.07.2019 №691 "Порядок надання комплексної послуги "</w:t>
              </w:r>
              <w:proofErr w:type="spellStart"/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>єМалятко</w:t>
              </w:r>
              <w:proofErr w:type="spellEnd"/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 xml:space="preserve">"" повний </w:t>
              </w:r>
              <w:proofErr w:type="spellStart"/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>текст</w:t>
              </w:r>
            </w:hyperlink>
            <w:proofErr w:type="spellEnd"/>
          </w:p>
          <w:p w14:paraId="75F5ACF8" w14:textId="77777777" w:rsidR="009D0972" w:rsidRDefault="009D0972" w:rsidP="009D0972">
            <w:pPr>
              <w:jc w:val="both"/>
            </w:pPr>
            <w:hyperlink r:id="rId16" w:anchor="n4" w:tgtFrame="_blank" w:history="1"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 xml:space="preserve">Наказ ЦОВВ від 09.07.2015 №1187/5 "Порядок розгляду відділами державної реєстрації актів цивільного стану - учасниками пілотного проекту заяв у сфері державної реєстрації актів цивільного стану, поданих через мережу Інтернет" розділ </w:t>
              </w:r>
              <w:proofErr w:type="spellStart"/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>І</w:t>
              </w:r>
            </w:hyperlink>
            <w:proofErr w:type="spellEnd"/>
          </w:p>
          <w:p w14:paraId="3DE6C088" w14:textId="77777777" w:rsidR="009D0972" w:rsidRDefault="009D0972" w:rsidP="009D0972">
            <w:pPr>
              <w:jc w:val="both"/>
            </w:pPr>
            <w:hyperlink r:id="rId17" w:tgtFrame="_blank" w:history="1"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 xml:space="preserve">Наказ ЦОВВ від 18.10.2000 №52/5 "Правила державної реєстрації актів цивільного стану в Україні" розділи І, ІІ, глава 1 розділу </w:t>
              </w:r>
              <w:proofErr w:type="spellStart"/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>ІІІ</w:t>
              </w:r>
            </w:hyperlink>
            <w:proofErr w:type="spellEnd"/>
          </w:p>
          <w:p w14:paraId="181A111E" w14:textId="77777777" w:rsidR="009D0972" w:rsidRDefault="009D0972" w:rsidP="009D0972">
            <w:pPr>
              <w:jc w:val="both"/>
            </w:pPr>
            <w:hyperlink r:id="rId18" w:anchor="Text" w:tgtFrame="_blank" w:history="1"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 xml:space="preserve">Наказ ЦОВВ від 24.07.2008 №1269/5 "Інструкція з </w:t>
              </w:r>
              <w:proofErr w:type="spellStart"/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>веденн</w:t>
              </w:r>
              <w:proofErr w:type="spellEnd"/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 xml:space="preserve"> Державного реєстру актів цивільного стану громадян" повний </w:t>
              </w:r>
              <w:proofErr w:type="spellStart"/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>текст</w:t>
              </w:r>
            </w:hyperlink>
            <w:proofErr w:type="spellEnd"/>
          </w:p>
          <w:p w14:paraId="047A499F" w14:textId="5874E8F6" w:rsidR="00B6034A" w:rsidRPr="009D0972" w:rsidRDefault="009D0972" w:rsidP="009D0972">
            <w:pPr>
              <w:jc w:val="both"/>
            </w:pPr>
            <w:hyperlink r:id="rId19" w:anchor="Text" w:tgtFrame="_blank" w:history="1">
              <w:r w:rsidRPr="009D0972">
                <w:rPr>
                  <w:rStyle w:val="af8"/>
                  <w:rFonts w:eastAsiaTheme="majorEastAsia"/>
                  <w:color w:val="auto"/>
                  <w:u w:val="none"/>
                </w:rPr>
                <w:t>Наказ ЦОВВ від 09.07.2015 №1187/5 "Порядок роботи веб-порталу «Звернення у сфері державної реєстрації актів цивільного стану» повний текст</w:t>
              </w:r>
            </w:hyperlink>
          </w:p>
        </w:tc>
      </w:tr>
      <w:tr w:rsidR="00B6034A" w:rsidRPr="004C53E0" w14:paraId="40E14E10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98DE6" w14:textId="2EA540E6" w:rsidR="00B6034A" w:rsidRPr="004C53E0" w:rsidRDefault="00B6034A" w:rsidP="00B6034A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lastRenderedPageBreak/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5A692" w14:textId="395FADC7" w:rsidR="00B6034A" w:rsidRPr="004C53E0" w:rsidRDefault="00B6034A" w:rsidP="00B6034A">
            <w:pPr>
              <w:snapToGrid w:val="0"/>
              <w:rPr>
                <w:color w:val="000000"/>
                <w:spacing w:val="5"/>
              </w:rPr>
            </w:pPr>
            <w:r w:rsidRPr="00EC2A77">
              <w:rPr>
                <w:color w:val="000000"/>
                <w:spacing w:val="5"/>
              </w:rPr>
              <w:t>Перелік підстав для відмови у державній реєстрації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736F" w14:textId="77777777" w:rsidR="00A30125" w:rsidRPr="00A30125" w:rsidRDefault="00A30125" w:rsidP="00A30125">
            <w:pPr>
              <w:pStyle w:val="af6"/>
              <w:spacing w:before="0" w:beforeAutospacing="0" w:after="0" w:afterAutospacing="0"/>
              <w:rPr>
                <w:color w:val="231F20"/>
              </w:rPr>
            </w:pPr>
            <w:r w:rsidRPr="00A30125">
              <w:rPr>
                <w:color w:val="231F20"/>
              </w:rPr>
              <w:t>1. Державна реєстрація суперечить вимогам законодавства України;</w:t>
            </w:r>
          </w:p>
          <w:p w14:paraId="2A063CCC" w14:textId="77777777" w:rsidR="00A30125" w:rsidRPr="00A30125" w:rsidRDefault="00A30125" w:rsidP="00A30125">
            <w:pPr>
              <w:pStyle w:val="af6"/>
              <w:spacing w:before="0" w:beforeAutospacing="0" w:after="0" w:afterAutospacing="0"/>
              <w:rPr>
                <w:color w:val="231F20"/>
              </w:rPr>
            </w:pPr>
            <w:r w:rsidRPr="00A30125">
              <w:rPr>
                <w:color w:val="231F20"/>
              </w:rPr>
              <w:t>2. Державна реєстрація повинна проводитися в іншому органі державної реєстрації актів цивільного стану:</w:t>
            </w:r>
          </w:p>
          <w:p w14:paraId="2C93E5BD" w14:textId="5194A216" w:rsidR="00B6034A" w:rsidRPr="00A30125" w:rsidRDefault="00A30125" w:rsidP="00A30125">
            <w:pPr>
              <w:pStyle w:val="af6"/>
              <w:spacing w:before="0" w:beforeAutospacing="0" w:after="0" w:afterAutospacing="0"/>
              <w:rPr>
                <w:rFonts w:ascii="Montserrat" w:hAnsi="Montserrat"/>
                <w:color w:val="231F20"/>
              </w:rPr>
            </w:pPr>
            <w:r w:rsidRPr="00A30125">
              <w:rPr>
                <w:color w:val="231F20"/>
              </w:rPr>
              <w:t>3. З проханням про державну реєстрацію звернулася недієздатна особа або особа, яка не має необхідних для цього повноважень.</w:t>
            </w:r>
          </w:p>
        </w:tc>
      </w:tr>
    </w:tbl>
    <w:p w14:paraId="2A0BBB16" w14:textId="77777777" w:rsidR="00546157" w:rsidRDefault="00546157" w:rsidP="00E44D9A">
      <w:pPr>
        <w:jc w:val="center"/>
      </w:pPr>
    </w:p>
    <w:sectPr w:rsidR="00546157" w:rsidSect="009C3550">
      <w:pgSz w:w="11906" w:h="16838" w:code="9"/>
      <w:pgMar w:top="1440" w:right="1440" w:bottom="1440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0A2"/>
    <w:multiLevelType w:val="multilevel"/>
    <w:tmpl w:val="6F382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 w15:restartNumberingAfterBreak="0">
    <w:nsid w:val="200C30CE"/>
    <w:multiLevelType w:val="hybridMultilevel"/>
    <w:tmpl w:val="83BC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886"/>
    <w:multiLevelType w:val="hybridMultilevel"/>
    <w:tmpl w:val="D28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5D2"/>
    <w:multiLevelType w:val="multilevel"/>
    <w:tmpl w:val="B9FA5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AAF5DB1"/>
    <w:multiLevelType w:val="hybridMultilevel"/>
    <w:tmpl w:val="422AC5DE"/>
    <w:lvl w:ilvl="0" w:tplc="5FAA6B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51317F"/>
    <w:multiLevelType w:val="hybridMultilevel"/>
    <w:tmpl w:val="AE1E584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E9A5020"/>
    <w:multiLevelType w:val="hybridMultilevel"/>
    <w:tmpl w:val="3754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822469">
    <w:abstractNumId w:val="0"/>
  </w:num>
  <w:num w:numId="2" w16cid:durableId="619992743">
    <w:abstractNumId w:val="3"/>
  </w:num>
  <w:num w:numId="3" w16cid:durableId="1197351045">
    <w:abstractNumId w:val="1"/>
  </w:num>
  <w:num w:numId="4" w16cid:durableId="1478913440">
    <w:abstractNumId w:val="4"/>
  </w:num>
  <w:num w:numId="5" w16cid:durableId="19282660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3426433">
    <w:abstractNumId w:val="2"/>
  </w:num>
  <w:num w:numId="7" w16cid:durableId="1979646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2A"/>
    <w:rsid w:val="0003790D"/>
    <w:rsid w:val="000C31BF"/>
    <w:rsid w:val="000D353F"/>
    <w:rsid w:val="000D69D8"/>
    <w:rsid w:val="000E5E22"/>
    <w:rsid w:val="00152EA0"/>
    <w:rsid w:val="00176E00"/>
    <w:rsid w:val="001E41D9"/>
    <w:rsid w:val="002129D9"/>
    <w:rsid w:val="00224EC2"/>
    <w:rsid w:val="002E6289"/>
    <w:rsid w:val="003002CE"/>
    <w:rsid w:val="003267C9"/>
    <w:rsid w:val="00357C09"/>
    <w:rsid w:val="003D2332"/>
    <w:rsid w:val="004514EF"/>
    <w:rsid w:val="0049127D"/>
    <w:rsid w:val="004E2424"/>
    <w:rsid w:val="00546157"/>
    <w:rsid w:val="00585689"/>
    <w:rsid w:val="005B16A3"/>
    <w:rsid w:val="005C711C"/>
    <w:rsid w:val="005F359B"/>
    <w:rsid w:val="005F4C49"/>
    <w:rsid w:val="006508DD"/>
    <w:rsid w:val="006915AC"/>
    <w:rsid w:val="006B34CD"/>
    <w:rsid w:val="006F47C9"/>
    <w:rsid w:val="008326CA"/>
    <w:rsid w:val="00844756"/>
    <w:rsid w:val="008648FD"/>
    <w:rsid w:val="008771CF"/>
    <w:rsid w:val="008A0823"/>
    <w:rsid w:val="009046E8"/>
    <w:rsid w:val="00916021"/>
    <w:rsid w:val="009C3550"/>
    <w:rsid w:val="009C562A"/>
    <w:rsid w:val="009D0972"/>
    <w:rsid w:val="00A24A1A"/>
    <w:rsid w:val="00A30125"/>
    <w:rsid w:val="00A6578D"/>
    <w:rsid w:val="00AF0D8D"/>
    <w:rsid w:val="00B05FFF"/>
    <w:rsid w:val="00B35308"/>
    <w:rsid w:val="00B6034A"/>
    <w:rsid w:val="00C81479"/>
    <w:rsid w:val="00CA039A"/>
    <w:rsid w:val="00CB7D5C"/>
    <w:rsid w:val="00D25F54"/>
    <w:rsid w:val="00E220FB"/>
    <w:rsid w:val="00E44D9A"/>
    <w:rsid w:val="00ED7A2F"/>
    <w:rsid w:val="00FC5AB5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BFB4"/>
  <w15:docId w15:val="{9D95349D-66E2-4350-B814-02234873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508D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21">
    <w:name w:val="Абзац списка2"/>
    <w:basedOn w:val="a"/>
    <w:rsid w:val="009C562A"/>
    <w:pPr>
      <w:ind w:left="720"/>
      <w:contextualSpacing/>
    </w:pPr>
    <w:rPr>
      <w:rFonts w:eastAsiaTheme="minorEastAsia"/>
    </w:rPr>
  </w:style>
  <w:style w:type="paragraph" w:styleId="af6">
    <w:name w:val="Normal (Web)"/>
    <w:basedOn w:val="a"/>
    <w:uiPriority w:val="99"/>
    <w:rsid w:val="009C562A"/>
    <w:pPr>
      <w:spacing w:before="100" w:beforeAutospacing="1" w:after="100" w:afterAutospacing="1"/>
    </w:pPr>
  </w:style>
  <w:style w:type="character" w:customStyle="1" w:styleId="11">
    <w:name w:val="Слабое выделение1"/>
    <w:rsid w:val="009C562A"/>
    <w:rPr>
      <w:i/>
      <w:color w:val="808080"/>
    </w:rPr>
  </w:style>
  <w:style w:type="paragraph" w:customStyle="1" w:styleId="af7">
    <w:name w:val="Содержимое таблицы"/>
    <w:basedOn w:val="a"/>
    <w:rsid w:val="009C562A"/>
    <w:pPr>
      <w:suppressLineNumbers/>
      <w:suppressAutoHyphens/>
    </w:pPr>
    <w:rPr>
      <w:lang w:val="ru-RU" w:eastAsia="ar-SA"/>
    </w:rPr>
  </w:style>
  <w:style w:type="character" w:styleId="af8">
    <w:name w:val="Hyperlink"/>
    <w:basedOn w:val="a0"/>
    <w:uiPriority w:val="99"/>
    <w:rsid w:val="00FC5AB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C5AB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rvts23">
    <w:name w:val="rvts23"/>
    <w:basedOn w:val="a0"/>
    <w:rsid w:val="008648FD"/>
  </w:style>
  <w:style w:type="character" w:customStyle="1" w:styleId="fontstyle01">
    <w:name w:val="fontstyle01"/>
    <w:rsid w:val="00AF0D8D"/>
    <w:rPr>
      <w:rFonts w:ascii="TimesNewRomanPSMT" w:hAnsi="TimesNewRomanPSMT" w:cs="Times New Roman" w:hint="default"/>
      <w:color w:val="000000"/>
      <w:sz w:val="24"/>
      <w:szCs w:val="24"/>
    </w:rPr>
  </w:style>
  <w:style w:type="table" w:customStyle="1" w:styleId="articletable">
    <w:name w:val="article_table"/>
    <w:basedOn w:val="a1"/>
    <w:rsid w:val="005B1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  <w:style w:type="character" w:styleId="af9">
    <w:name w:val="Unresolved Mention"/>
    <w:basedOn w:val="a0"/>
    <w:uiPriority w:val="99"/>
    <w:semiHidden/>
    <w:unhideWhenUsed/>
    <w:rsid w:val="009D0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4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2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35-15" TargetMode="External"/><Relationship Id="rId13" Type="http://schemas.openxmlformats.org/officeDocument/2006/relationships/hyperlink" Target="https://zakon.rada.gov.ua/laws/show/1064-2007-%D0%BF" TargetMode="External"/><Relationship Id="rId18" Type="http://schemas.openxmlformats.org/officeDocument/2006/relationships/hyperlink" Target="https://zakon.rada.gov.ua/laws/show/z0691-0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kon.rada.gov.ua/laws/show/2947-14" TargetMode="External"/><Relationship Id="rId12" Type="http://schemas.openxmlformats.org/officeDocument/2006/relationships/hyperlink" Target="https://zakon.rada.gov.ua/laws/show/9-2013-%D0%BF" TargetMode="External"/><Relationship Id="rId17" Type="http://schemas.openxmlformats.org/officeDocument/2006/relationships/hyperlink" Target="https://zakon.rada.gov.ua/laws/show/z0719-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z0813-1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618-15" TargetMode="External"/><Relationship Id="rId11" Type="http://schemas.openxmlformats.org/officeDocument/2006/relationships/hyperlink" Target="https://zakon.rada.gov.ua/laws/show/7-93" TargetMode="External"/><Relationship Id="rId5" Type="http://schemas.openxmlformats.org/officeDocument/2006/relationships/hyperlink" Target="mailto:cnap.pisochin@ukr.net" TargetMode="External"/><Relationship Id="rId15" Type="http://schemas.openxmlformats.org/officeDocument/2006/relationships/hyperlink" Target="https://zakon.rada.gov.ua/laws/show/691-2019-%D0%BF" TargetMode="External"/><Relationship Id="rId10" Type="http://schemas.openxmlformats.org/officeDocument/2006/relationships/hyperlink" Target="https://zakon.rada.gov.ua/laws/show/2398-17" TargetMode="External"/><Relationship Id="rId19" Type="http://schemas.openxmlformats.org/officeDocument/2006/relationships/hyperlink" Target="https://zakon.rada.gov.ua/laws/show/z0812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203-17" TargetMode="External"/><Relationship Id="rId14" Type="http://schemas.openxmlformats.org/officeDocument/2006/relationships/hyperlink" Target="https://zakon.rada.gov.ua/laws/show/1025-201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4633</Words>
  <Characters>2641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pisochin</cp:lastModifiedBy>
  <cp:revision>5</cp:revision>
  <dcterms:created xsi:type="dcterms:W3CDTF">2023-07-25T06:41:00Z</dcterms:created>
  <dcterms:modified xsi:type="dcterms:W3CDTF">2024-10-14T12:20:00Z</dcterms:modified>
</cp:coreProperties>
</file>