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2E90" w14:textId="77777777" w:rsidR="00FC56EE" w:rsidRPr="00FC56EE" w:rsidRDefault="00FC56EE" w:rsidP="00FC56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C56E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ЗАТВЕРДЖЕНО </w:t>
      </w:r>
    </w:p>
    <w:p w14:paraId="556047AB" w14:textId="77777777" w:rsidR="00FC56EE" w:rsidRPr="00FC56EE" w:rsidRDefault="00FC56EE" w:rsidP="00FC56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C56E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рішенням виконавчого комітету</w:t>
      </w:r>
    </w:p>
    <w:p w14:paraId="69AA409D" w14:textId="77777777" w:rsidR="00FC56EE" w:rsidRPr="00FC56EE" w:rsidRDefault="00FC56EE" w:rsidP="00FC56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C56E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Пісочинської селищної ради</w:t>
      </w:r>
    </w:p>
    <w:p w14:paraId="437DAA8A" w14:textId="77777777" w:rsidR="00FC56EE" w:rsidRPr="00FC56EE" w:rsidRDefault="00FC56EE" w:rsidP="00FC56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C56E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від 12.07.2023 року № 11/31-23</w:t>
      </w:r>
    </w:p>
    <w:p w14:paraId="4704525D" w14:textId="77777777" w:rsidR="00BF475A" w:rsidRPr="00795ED4" w:rsidRDefault="00BF475A" w:rsidP="00BF475A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0BD898A6" w14:textId="77777777" w:rsidR="00BF475A" w:rsidRPr="00795ED4" w:rsidRDefault="00BF475A" w:rsidP="00BF475A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/>
          <w:bCs/>
          <w:sz w:val="28"/>
          <w:szCs w:val="28"/>
          <w:lang w:val="uk-UA"/>
        </w:rPr>
      </w:pPr>
      <w:r w:rsidRPr="00795ED4">
        <w:rPr>
          <w:b/>
          <w:bCs/>
          <w:sz w:val="28"/>
          <w:szCs w:val="28"/>
          <w:lang w:val="uk-UA"/>
        </w:rPr>
        <w:t xml:space="preserve">    </w:t>
      </w:r>
      <w:r w:rsidRPr="00795ED4">
        <w:rPr>
          <w:b/>
          <w:bCs/>
          <w:sz w:val="28"/>
          <w:szCs w:val="28"/>
          <w:lang w:val="uk-UA"/>
        </w:rPr>
        <w:tab/>
        <w:t xml:space="preserve">    </w:t>
      </w:r>
      <w:r w:rsidR="00795ED4" w:rsidRPr="00795ED4">
        <w:rPr>
          <w:b/>
          <w:bCs/>
          <w:sz w:val="28"/>
          <w:szCs w:val="28"/>
          <w:lang w:val="uk-UA"/>
        </w:rPr>
        <w:t>ІНФОРМАЦІЙНА</w:t>
      </w:r>
      <w:r w:rsidRPr="00795ED4">
        <w:rPr>
          <w:b/>
          <w:bCs/>
          <w:sz w:val="28"/>
          <w:szCs w:val="28"/>
          <w:lang w:val="uk-UA"/>
        </w:rPr>
        <w:t xml:space="preserve"> КАРТКА</w:t>
      </w:r>
    </w:p>
    <w:p w14:paraId="0F64CA23" w14:textId="77777777" w:rsidR="00BF475A" w:rsidRPr="00795ED4" w:rsidRDefault="00BF475A" w:rsidP="00BF475A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/>
          <w:bCs/>
          <w:sz w:val="28"/>
          <w:szCs w:val="28"/>
          <w:lang w:val="uk-UA"/>
        </w:rPr>
      </w:pPr>
      <w:r w:rsidRPr="00795ED4">
        <w:rPr>
          <w:b/>
          <w:bCs/>
          <w:sz w:val="28"/>
          <w:szCs w:val="28"/>
          <w:lang w:val="uk-UA"/>
        </w:rPr>
        <w:tab/>
        <w:t xml:space="preserve">     адміністративної послуги</w:t>
      </w:r>
    </w:p>
    <w:p w14:paraId="28AB4C2D" w14:textId="77777777" w:rsidR="00BF475A" w:rsidRPr="00795ED4" w:rsidRDefault="00BF475A" w:rsidP="00BF475A">
      <w:pPr>
        <w:contextualSpacing/>
        <w:jc w:val="center"/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</w:pPr>
      <w:r w:rsidRPr="00795ED4"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  <w:t>„ВИДАЧА ДОВІДКИ ПРО ВЗЯТТЯ НА ОБЛІК ВНУТРІШНЬО ПЕРЕМІЩЕНОЇ ОСОБИ”</w:t>
      </w:r>
    </w:p>
    <w:p w14:paraId="4E961B4F" w14:textId="77777777" w:rsidR="00BF475A" w:rsidRPr="00795ED4" w:rsidRDefault="00BF475A" w:rsidP="00BF475A">
      <w:pPr>
        <w:spacing w:after="60"/>
        <w:ind w:left="-284" w:firstLine="28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95ED4">
        <w:rPr>
          <w:rFonts w:ascii="Times New Roman" w:hAnsi="Times New Roman" w:cs="Times New Roman"/>
          <w:sz w:val="28"/>
          <w:szCs w:val="28"/>
          <w:u w:val="single"/>
          <w:lang w:val="uk-UA"/>
        </w:rPr>
        <w:t>Пісочинська селищна рада</w:t>
      </w:r>
    </w:p>
    <w:p w14:paraId="6FA2920B" w14:textId="77777777" w:rsidR="00BF475A" w:rsidRPr="00795ED4" w:rsidRDefault="00BF475A" w:rsidP="00BF475A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95ED4">
        <w:rPr>
          <w:rFonts w:ascii="Times New Roman" w:hAnsi="Times New Roman" w:cs="Times New Roman"/>
          <w:sz w:val="28"/>
          <w:szCs w:val="28"/>
          <w:u w:val="single"/>
          <w:lang w:val="uk-UA"/>
        </w:rPr>
        <w:t>Відділ соціального захисту населення Пісочинської селищної ради</w:t>
      </w:r>
    </w:p>
    <w:p w14:paraId="4AC9A2DC" w14:textId="77777777" w:rsidR="007F38BF" w:rsidRPr="00795ED4" w:rsidRDefault="007F38BF" w:rsidP="007F38BF">
      <w:pPr>
        <w:spacing w:after="120"/>
        <w:jc w:val="center"/>
        <w:rPr>
          <w:b/>
          <w:sz w:val="28"/>
          <w:szCs w:val="28"/>
          <w:lang w:val="uk-UA"/>
        </w:rPr>
      </w:pPr>
      <w:r w:rsidRPr="00795ED4">
        <w:rPr>
          <w:sz w:val="20"/>
          <w:szCs w:val="20"/>
          <w:lang w:val="uk-UA"/>
        </w:rPr>
        <w:t>(найменування суб’єкта надання адміністративної послуги  та / або центру надання адміністративних послуг)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54"/>
        <w:gridCol w:w="6237"/>
      </w:tblGrid>
      <w:tr w:rsidR="007F38BF" w:rsidRPr="00795ED4" w14:paraId="3D5FCB40" w14:textId="77777777" w:rsidTr="003E38C1">
        <w:tc>
          <w:tcPr>
            <w:tcW w:w="9747" w:type="dxa"/>
            <w:gridSpan w:val="3"/>
          </w:tcPr>
          <w:p w14:paraId="3479BD4C" w14:textId="77777777" w:rsidR="007F38BF" w:rsidRPr="00795ED4" w:rsidRDefault="007F38BF" w:rsidP="003E38C1">
            <w:pPr>
              <w:jc w:val="center"/>
              <w:rPr>
                <w:b/>
                <w:lang w:val="uk-UA" w:eastAsia="uk-UA"/>
              </w:rPr>
            </w:pPr>
            <w:r w:rsidRPr="00795ED4">
              <w:rPr>
                <w:b/>
                <w:lang w:val="uk-UA"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69541D" w:rsidRPr="00795ED4" w14:paraId="4889E26E" w14:textId="77777777" w:rsidTr="003E38C1">
        <w:tc>
          <w:tcPr>
            <w:tcW w:w="456" w:type="dxa"/>
          </w:tcPr>
          <w:p w14:paraId="1F052A66" w14:textId="77777777" w:rsidR="0069541D" w:rsidRPr="00795ED4" w:rsidRDefault="0069541D" w:rsidP="0069541D">
            <w:pPr>
              <w:jc w:val="center"/>
              <w:rPr>
                <w:lang w:val="uk-UA"/>
              </w:rPr>
            </w:pPr>
            <w:r w:rsidRPr="00795ED4">
              <w:rPr>
                <w:lang w:val="uk-UA"/>
              </w:rPr>
              <w:t>1</w:t>
            </w:r>
          </w:p>
        </w:tc>
        <w:tc>
          <w:tcPr>
            <w:tcW w:w="3054" w:type="dxa"/>
          </w:tcPr>
          <w:p w14:paraId="24383DDC" w14:textId="77777777" w:rsidR="0069541D" w:rsidRPr="00795ED4" w:rsidRDefault="0069541D" w:rsidP="00695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95ED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14:paraId="1CA9DA3F" w14:textId="44E14634" w:rsidR="0069541D" w:rsidRPr="0069541D" w:rsidRDefault="0069541D" w:rsidP="006954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сел. Пісочин, </w:t>
            </w:r>
            <w:r w:rsidR="001660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вул</w:t>
            </w:r>
            <w:r w:rsidRPr="00695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660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ім.Беліменків</w:t>
            </w:r>
            <w:r w:rsidRPr="0069541D">
              <w:rPr>
                <w:rFonts w:ascii="Times New Roman" w:hAnsi="Times New Roman" w:cs="Times New Roman"/>
                <w:i/>
                <w:sz w:val="24"/>
                <w:szCs w:val="24"/>
              </w:rPr>
              <w:t>, 2</w:t>
            </w:r>
          </w:p>
          <w:p w14:paraId="3B2654A4" w14:textId="77777777" w:rsidR="0069541D" w:rsidRPr="0069541D" w:rsidRDefault="0069541D" w:rsidP="006954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41D">
              <w:rPr>
                <w:rFonts w:ascii="Times New Roman" w:hAnsi="Times New Roman" w:cs="Times New Roman"/>
                <w:i/>
                <w:sz w:val="24"/>
                <w:szCs w:val="24"/>
              </w:rPr>
              <w:t>Відділ ЦНАП приміщення Пісочинська селищна рада</w:t>
            </w:r>
          </w:p>
        </w:tc>
      </w:tr>
      <w:tr w:rsidR="0069541D" w:rsidRPr="00795ED4" w14:paraId="1372A4D4" w14:textId="77777777" w:rsidTr="003E38C1">
        <w:tc>
          <w:tcPr>
            <w:tcW w:w="456" w:type="dxa"/>
          </w:tcPr>
          <w:p w14:paraId="6CC08168" w14:textId="77777777" w:rsidR="0069541D" w:rsidRPr="00795ED4" w:rsidRDefault="0069541D" w:rsidP="0069541D">
            <w:pPr>
              <w:jc w:val="center"/>
              <w:rPr>
                <w:lang w:val="uk-UA"/>
              </w:rPr>
            </w:pPr>
            <w:r w:rsidRPr="00795ED4">
              <w:rPr>
                <w:lang w:val="uk-UA"/>
              </w:rPr>
              <w:t>2</w:t>
            </w:r>
          </w:p>
        </w:tc>
        <w:tc>
          <w:tcPr>
            <w:tcW w:w="3054" w:type="dxa"/>
          </w:tcPr>
          <w:p w14:paraId="30315EC1" w14:textId="77777777" w:rsidR="0069541D" w:rsidRPr="00795ED4" w:rsidRDefault="0069541D" w:rsidP="006954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95ED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14:paraId="710CE235" w14:textId="77777777" w:rsidR="0069541D" w:rsidRPr="0069541D" w:rsidRDefault="0069541D" w:rsidP="006954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41D">
              <w:rPr>
                <w:rFonts w:ascii="Times New Roman" w:hAnsi="Times New Roman" w:cs="Times New Roman"/>
                <w:i/>
                <w:sz w:val="24"/>
                <w:szCs w:val="24"/>
              </w:rPr>
              <w:t>понеділок з 08.30 до 16.00;</w:t>
            </w:r>
          </w:p>
          <w:p w14:paraId="164F1221" w14:textId="77777777" w:rsidR="0069541D" w:rsidRPr="0069541D" w:rsidRDefault="0069541D" w:rsidP="006954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41D">
              <w:rPr>
                <w:rFonts w:ascii="Times New Roman" w:hAnsi="Times New Roman" w:cs="Times New Roman"/>
                <w:i/>
                <w:sz w:val="24"/>
                <w:szCs w:val="24"/>
              </w:rPr>
              <w:t>вівторок з 08.30 до 16.00;</w:t>
            </w:r>
          </w:p>
          <w:p w14:paraId="72772DAA" w14:textId="77777777" w:rsidR="0069541D" w:rsidRPr="0069541D" w:rsidRDefault="0069541D" w:rsidP="0069541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9541D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середа з 08.30 до 16.00;</w:t>
            </w:r>
          </w:p>
          <w:p w14:paraId="611FBD01" w14:textId="77777777" w:rsidR="0069541D" w:rsidRPr="0069541D" w:rsidRDefault="0069541D" w:rsidP="0069541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9541D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четвер з 08.30 до 16.00;</w:t>
            </w:r>
          </w:p>
          <w:p w14:paraId="19A2BF16" w14:textId="77777777" w:rsidR="0069541D" w:rsidRPr="0069541D" w:rsidRDefault="0069541D" w:rsidP="0069541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9541D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п’ятниця з 08.30 до 15.00;</w:t>
            </w:r>
          </w:p>
          <w:p w14:paraId="13895BCD" w14:textId="77777777" w:rsidR="0069541D" w:rsidRPr="0069541D" w:rsidRDefault="0069541D" w:rsidP="0069541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9541D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субота з 08.00 до 14.00; </w:t>
            </w:r>
          </w:p>
          <w:p w14:paraId="179392C7" w14:textId="77777777" w:rsidR="0069541D" w:rsidRPr="0069541D" w:rsidRDefault="0069541D" w:rsidP="0069541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69541D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неділя-вихідний</w:t>
            </w:r>
          </w:p>
        </w:tc>
      </w:tr>
      <w:tr w:rsidR="00795ED4" w:rsidRPr="001660A7" w14:paraId="35252B18" w14:textId="77777777" w:rsidTr="003E38C1">
        <w:tc>
          <w:tcPr>
            <w:tcW w:w="456" w:type="dxa"/>
          </w:tcPr>
          <w:p w14:paraId="302A05E6" w14:textId="77777777" w:rsidR="00795ED4" w:rsidRPr="00795ED4" w:rsidRDefault="00795ED4" w:rsidP="00795ED4">
            <w:pPr>
              <w:jc w:val="center"/>
              <w:rPr>
                <w:lang w:val="uk-UA"/>
              </w:rPr>
            </w:pPr>
            <w:r w:rsidRPr="00795ED4">
              <w:rPr>
                <w:lang w:val="uk-UA"/>
              </w:rPr>
              <w:t>3</w:t>
            </w:r>
          </w:p>
        </w:tc>
        <w:tc>
          <w:tcPr>
            <w:tcW w:w="3054" w:type="dxa"/>
          </w:tcPr>
          <w:p w14:paraId="57311AD3" w14:textId="77777777" w:rsidR="00795ED4" w:rsidRPr="00795ED4" w:rsidRDefault="00795ED4" w:rsidP="00795E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95ED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37" w:type="dxa"/>
          </w:tcPr>
          <w:p w14:paraId="11DEFB6E" w14:textId="77777777" w:rsidR="00795ED4" w:rsidRPr="00795ED4" w:rsidRDefault="00795ED4" w:rsidP="00795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ED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(057)742-73-61, </w:t>
            </w:r>
            <w:hyperlink r:id="rId5" w:history="1">
              <w:r w:rsidRPr="00795ED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sr.pisochin@ukr.net</w:t>
              </w:r>
            </w:hyperlink>
          </w:p>
          <w:p w14:paraId="32605838" w14:textId="77777777" w:rsidR="00795ED4" w:rsidRPr="00795ED4" w:rsidRDefault="00795ED4" w:rsidP="00795E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795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https://pisochinska-gromada.gov.ua</w:t>
            </w:r>
          </w:p>
        </w:tc>
      </w:tr>
      <w:tr w:rsidR="007F38BF" w:rsidRPr="007504F6" w14:paraId="206892F6" w14:textId="77777777" w:rsidTr="003E38C1">
        <w:tc>
          <w:tcPr>
            <w:tcW w:w="9747" w:type="dxa"/>
            <w:gridSpan w:val="3"/>
          </w:tcPr>
          <w:p w14:paraId="6DF30DE2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F38BF" w:rsidRPr="007504F6" w14:paraId="0E33BC42" w14:textId="77777777" w:rsidTr="003E38C1">
        <w:tc>
          <w:tcPr>
            <w:tcW w:w="456" w:type="dxa"/>
          </w:tcPr>
          <w:p w14:paraId="66DAA495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54" w:type="dxa"/>
          </w:tcPr>
          <w:p w14:paraId="6CE8D153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3AB35E41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„Про забезпечення прав і свобод внутрішньо переміщених осіб” від 20.10.2014 № 1706-VII (далі – Закон)</w:t>
            </w:r>
          </w:p>
        </w:tc>
      </w:tr>
      <w:tr w:rsidR="007F38BF" w:rsidRPr="001660A7" w14:paraId="231DC4C9" w14:textId="77777777" w:rsidTr="003E38C1">
        <w:tc>
          <w:tcPr>
            <w:tcW w:w="456" w:type="dxa"/>
          </w:tcPr>
          <w:p w14:paraId="71C9DEE1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54" w:type="dxa"/>
          </w:tcPr>
          <w:p w14:paraId="687852B3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6B098BB2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 01.10.2014 № 509 „Про облік внутрішньо переміщених осіб” (далі – постанова № 509)</w:t>
            </w:r>
          </w:p>
          <w:p w14:paraId="6841105E" w14:textId="77777777" w:rsidR="007F38BF" w:rsidRPr="007504F6" w:rsidRDefault="007F38BF" w:rsidP="003E38C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Кабінету Міністрів України від 06.03.2022 № 204-р „Про затвердження переліку адміністративно-територіальних одиниць, на території яких надається допомога застрахованим особам в рамках Програми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„єПідтримка” (далі – розпорядження № 204)</w:t>
            </w:r>
          </w:p>
        </w:tc>
      </w:tr>
      <w:tr w:rsidR="007F38BF" w:rsidRPr="007504F6" w14:paraId="1F4B8C86" w14:textId="77777777" w:rsidTr="003E38C1">
        <w:tc>
          <w:tcPr>
            <w:tcW w:w="9747" w:type="dxa"/>
            <w:gridSpan w:val="3"/>
          </w:tcPr>
          <w:p w14:paraId="4813164E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7F38BF" w:rsidRPr="001660A7" w14:paraId="0F7AF556" w14:textId="77777777" w:rsidTr="003E38C1">
        <w:tc>
          <w:tcPr>
            <w:tcW w:w="456" w:type="dxa"/>
          </w:tcPr>
          <w:p w14:paraId="305AB085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54" w:type="dxa"/>
          </w:tcPr>
          <w:p w14:paraId="2232AEDE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6237" w:type="dxa"/>
          </w:tcPr>
          <w:p w14:paraId="0D6B383E" w14:textId="77777777" w:rsidR="007F38BF" w:rsidRPr="007504F6" w:rsidRDefault="007F38BF" w:rsidP="003E38C1">
            <w:pPr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 отримання довідки про взяття на облік внутрішньо переміщеної особи (далі – довідка) мають право:</w:t>
            </w:r>
          </w:p>
          <w:p w14:paraId="655961D6" w14:textId="77777777" w:rsidR="007F38BF" w:rsidRPr="007504F6" w:rsidRDefault="007F38BF" w:rsidP="003E38C1">
            <w:pPr>
              <w:spacing w:before="12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особи, які перемістились з тимчасово окупованих територій у Донецькій та Луганській областях, Автономній Республіці Крим і м. Севастополі, населених пунктів, на території яких органи державної влади тимчасово не здійснюють свої повноваження, та населених пунктів, розташованих на лінії зіткнення;</w:t>
            </w:r>
          </w:p>
          <w:p w14:paraId="310B3B3D" w14:textId="77777777" w:rsidR="007F38BF" w:rsidRPr="007504F6" w:rsidRDefault="007F38BF" w:rsidP="003E38C1">
            <w:pPr>
              <w:spacing w:before="12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особи, які відбували (відбувають) покарання у місцях позбавлення волі та мали (мають) зареєстроване місце проживання на території, де виникли обставини, зазначені у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1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Закону, на дату їх виникнення, після звільнення, якщо такі особи не бажають повертатися до попереднього місця проживання;</w:t>
            </w:r>
          </w:p>
          <w:p w14:paraId="16EC6D9A" w14:textId="77777777" w:rsidR="007F38BF" w:rsidRPr="007504F6" w:rsidRDefault="007F38BF" w:rsidP="003E38C1">
            <w:pPr>
              <w:spacing w:before="12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військовослужбовці (крім військовослужбовців строкової служби та військової служби за призовом осіб офіцерського складу), які проходили військову службу та мали зареєстроване місце проживання на території, де виникли обставини, зазначені у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1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Закону, на дату їх виникнення;</w:t>
            </w:r>
          </w:p>
          <w:p w14:paraId="073569A4" w14:textId="77777777" w:rsidR="007F38BF" w:rsidRPr="007504F6" w:rsidRDefault="007F38BF" w:rsidP="003E38C1">
            <w:pPr>
              <w:spacing w:before="12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студенти, учні професійних (професійно-технічних) закладів освіти, які перемістилися з тимчасово окупованих територій у Донецькій та Луганській областях, Автономній Республіці Крим і м. Севастополі, населених пунктів, на території яких органи державної влади тимчасово не здійснюють свої повноваження, та населених пунктів, що розташовані на лінії зіткнення;</w:t>
            </w:r>
          </w:p>
          <w:p w14:paraId="27227100" w14:textId="77777777" w:rsidR="007F38BF" w:rsidRPr="007504F6" w:rsidRDefault="007F38BF" w:rsidP="003E38C1">
            <w:pPr>
              <w:spacing w:before="12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студенти, які здобували певний освітньо-кваліфікаційний рівень і мали реєстрацію місця проживання в гуртожитках, після зняття з реєстрації, якщо вони не бажають повертатися до попереднього місця проживання через обставини, зазначені у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1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Закону;</w:t>
            </w:r>
          </w:p>
          <w:p w14:paraId="6F55DE38" w14:textId="77777777" w:rsidR="007F38BF" w:rsidRPr="007504F6" w:rsidRDefault="007F38BF" w:rsidP="003E38C1">
            <w:pPr>
              <w:spacing w:before="12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особи, житлові приміщення яких зруйновані або стали непридатними для проживання внаслідок проведення антитерористичної операції або здійснення заходів із забезпечення національної безпеки і оборони, відсічі і стримування збройної агресії Російської Федерації, що підтверджується відповідним актом обстеження технічного стану житлового приміщення (будинку, квартири), та неповнолітні діти, які отримали паспорт 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громадянина України, незалежно від наявності (відсутності) реєстрації місця проживання, якщо інформацію про них внесено до Єдиної інформаційної бази даних про внутрішньо переміщених осіб;</w:t>
            </w:r>
          </w:p>
          <w:p w14:paraId="4C3B06A6" w14:textId="77777777" w:rsidR="007F38BF" w:rsidRPr="007504F6" w:rsidRDefault="007F38BF" w:rsidP="003E38C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особи, які після введення Указом Президента України від 24.02.2022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„Про введення воєнного стану в Україні” воєнного стану перемістилися з території адміністративно-територіальної одиниці, на якій проводяться бойові дії та яка визначена в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переліку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, затвердженому розпорядженням № 204</w:t>
            </w:r>
          </w:p>
        </w:tc>
      </w:tr>
      <w:tr w:rsidR="007F38BF" w:rsidRPr="007504F6" w14:paraId="53655B9B" w14:textId="77777777" w:rsidTr="003E38C1">
        <w:tc>
          <w:tcPr>
            <w:tcW w:w="456" w:type="dxa"/>
          </w:tcPr>
          <w:p w14:paraId="7B228E59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054" w:type="dxa"/>
          </w:tcPr>
          <w:p w14:paraId="77BBEFAE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Перелік необхідних документів</w:t>
            </w:r>
          </w:p>
        </w:tc>
        <w:tc>
          <w:tcPr>
            <w:tcW w:w="6237" w:type="dxa"/>
          </w:tcPr>
          <w:p w14:paraId="7FE6D015" w14:textId="77777777" w:rsidR="007F38BF" w:rsidRPr="007504F6" w:rsidRDefault="007F38BF" w:rsidP="003E38C1">
            <w:pPr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Для отримання довідки  подаються:</w:t>
            </w:r>
          </w:p>
          <w:p w14:paraId="54C9A8CB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заява про взяття на облік за формою згідно з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додатком 1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Порядку </w:t>
            </w:r>
            <w:r w:rsidRPr="007504F6">
              <w:rPr>
                <w:rStyle w:val="rvts23"/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 видачі довідки про взяття на облік внутрішньо переміщеної особи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, затвердженого постановою № 509 (далі – Порядок);</w:t>
            </w:r>
          </w:p>
          <w:p w14:paraId="575D54A1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посвідчує особу та підтверджує громадянство України, або документ, що посвідчує особу та підтверджує її спеціальний статус, або свідоцтво про народження дитини. У разі відсутності в документі, що посвідчує особу та підтверджує громадянство України, або документі, що посвідчує особу та підтверджує її спеціальний статус, відмітки про реєстрацію місця проживання на території адміністративно-територіальної одиниці, з якої здійснюється внутрішнє переміщення, заявник надає докази, що підтверджують факт проживання на території адміністративно-територіальної одиниці, з якої здійснюється внутрішнє переміщення, на день виникнення обставин, що спричинили внутрішнє переміщення.</w:t>
            </w:r>
          </w:p>
          <w:p w14:paraId="32847902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У разі подання заяви про взяття на облік законним представником особи, від імені якої подається заява, додатково подаються:</w:t>
            </w:r>
          </w:p>
          <w:p w14:paraId="1F23175F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посвідчує особу законного представника;</w:t>
            </w:r>
          </w:p>
          <w:p w14:paraId="20446298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підтверджує повноваження особи як законного представника, крім випадків, коли законними представниками є батьки (усиновлювачі);</w:t>
            </w:r>
          </w:p>
          <w:p w14:paraId="7A8714D7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у разі потреби – свідоцтво про народження дитини.</w:t>
            </w:r>
          </w:p>
          <w:p w14:paraId="2B378214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подання заяви про взяття на облік малолітньої дитини особою, зазначеною в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абзацах сьомому 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десятому</w:t>
            </w: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2 Порядку, додатково подаються:</w:t>
            </w:r>
          </w:p>
          <w:p w14:paraId="0B860A6B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посвідчує особу заявника;</w:t>
            </w:r>
          </w:p>
          <w:p w14:paraId="304A537C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документи, що підтверджують родинні стосунки між дитиною та заявником;</w:t>
            </w:r>
          </w:p>
          <w:p w14:paraId="2E7180C2" w14:textId="77777777" w:rsidR="007F38BF" w:rsidRPr="007504F6" w:rsidRDefault="007F38BF" w:rsidP="003E38C1">
            <w:pPr>
              <w:spacing w:before="60"/>
              <w:ind w:left="28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підтверджує повноваження представника органу опіки та піклування або керівника дитячого закладу, закладу охорони здоров’я або закладу соціального захисту дітей, в якому дитина перебуває на повному державному забезпеченні, та документ, що підтверджує факт зарахування дитини до такого закладу</w:t>
            </w:r>
          </w:p>
        </w:tc>
      </w:tr>
      <w:tr w:rsidR="007F38BF" w:rsidRPr="001660A7" w14:paraId="5A56AA1E" w14:textId="77777777" w:rsidTr="003E38C1">
        <w:tc>
          <w:tcPr>
            <w:tcW w:w="456" w:type="dxa"/>
          </w:tcPr>
          <w:p w14:paraId="72782DEF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054" w:type="dxa"/>
          </w:tcPr>
          <w:p w14:paraId="078727DB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6237" w:type="dxa"/>
          </w:tcPr>
          <w:p w14:paraId="6710C41D" w14:textId="77777777" w:rsidR="007F38BF" w:rsidRPr="007504F6" w:rsidRDefault="007F38BF" w:rsidP="003E3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отримання довідки повнолітня або неповнолітня внутрішньо переміщена особа звертається особисто, а малолітня дитина, недієздатна особа або особа, дієздатність якої обмежена, – через законного представника до структурного підрозділу з питань соціального захисту населення районних, районних у м. Києві держадміністрацій, виконавчих органів міських, районних у містах (у разі утворення) рад.</w:t>
            </w:r>
          </w:p>
          <w:p w14:paraId="09407849" w14:textId="77777777" w:rsidR="007F38BF" w:rsidRPr="007504F6" w:rsidRDefault="007F38BF" w:rsidP="003E3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Заява про взяття на облік може бути подана в електронній формі з використанням мобільного додатка Єдиного державного веб-порталу електронних послуг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„Портал Дія”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(далі – Портал Дія) повнолітньою або неповнолітньою внутрішньо переміщеною особою, яка одержала реєстраційний номер облікової картки платника податків. У разі наявності в такої особи дітей подання в електронній формі заяви про взяття їх на облік можливе лише за наявності  відображення в електронному вигляді інформації, що міститься у свідоцтві про народження таких дітей, виготовленому на паперовому бланку.</w:t>
            </w:r>
          </w:p>
          <w:p w14:paraId="095343A4" w14:textId="77777777" w:rsidR="007F38BF" w:rsidRPr="007504F6" w:rsidRDefault="007F38BF" w:rsidP="003E3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період дії воєнного стану внутрішньо переміщена особа для отримання довідки може звернутися до уповноваженої особи виконавчого органу сільської, селищної, міської ради або центру надання адміністративних послуг</w:t>
            </w:r>
          </w:p>
        </w:tc>
      </w:tr>
      <w:tr w:rsidR="007F38BF" w:rsidRPr="007504F6" w14:paraId="7E8A6C88" w14:textId="77777777" w:rsidTr="003E38C1">
        <w:tc>
          <w:tcPr>
            <w:tcW w:w="456" w:type="dxa"/>
          </w:tcPr>
          <w:p w14:paraId="49C91BF0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54" w:type="dxa"/>
          </w:tcPr>
          <w:p w14:paraId="43419443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Платність (безоплатність) надання </w:t>
            </w:r>
          </w:p>
        </w:tc>
        <w:tc>
          <w:tcPr>
            <w:tcW w:w="6237" w:type="dxa"/>
          </w:tcPr>
          <w:p w14:paraId="45E1B285" w14:textId="77777777" w:rsidR="007F38BF" w:rsidRPr="007504F6" w:rsidRDefault="007F38BF" w:rsidP="003E38C1">
            <w:pPr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</w:t>
            </w:r>
          </w:p>
        </w:tc>
      </w:tr>
      <w:tr w:rsidR="007F38BF" w:rsidRPr="001660A7" w14:paraId="3970EA92" w14:textId="77777777" w:rsidTr="003E38C1">
        <w:tc>
          <w:tcPr>
            <w:tcW w:w="456" w:type="dxa"/>
          </w:tcPr>
          <w:p w14:paraId="1F72A3E8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54" w:type="dxa"/>
          </w:tcPr>
          <w:p w14:paraId="0C06B08F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Строк надання </w:t>
            </w:r>
          </w:p>
        </w:tc>
        <w:tc>
          <w:tcPr>
            <w:tcW w:w="6237" w:type="dxa"/>
          </w:tcPr>
          <w:p w14:paraId="77B0170B" w14:textId="77777777" w:rsidR="007F38BF" w:rsidRPr="007504F6" w:rsidRDefault="007F38BF" w:rsidP="003E38C1">
            <w:pPr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У день подання заяви; у разі відсутності в документі, що посвідчує особу та підтверджує громадянство України, або документі, що посвідчує особу та підтверджує її спеціальний статус, відмітки про реєстрацію місця проживання на території адміністративно-територіальної одиниці, з якої здійснюється внутрішнє переміщення, – не пізніше ніж через 15 робочих днів після подання заяви</w:t>
            </w:r>
          </w:p>
        </w:tc>
      </w:tr>
      <w:tr w:rsidR="007F38BF" w:rsidRPr="007504F6" w14:paraId="6C87C0AC" w14:textId="77777777" w:rsidTr="003E38C1">
        <w:tc>
          <w:tcPr>
            <w:tcW w:w="456" w:type="dxa"/>
          </w:tcPr>
          <w:p w14:paraId="3BE3BA55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54" w:type="dxa"/>
          </w:tcPr>
          <w:p w14:paraId="2A7019CF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підстав для </w:t>
            </w: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відмови у наданні </w:t>
            </w:r>
          </w:p>
        </w:tc>
        <w:tc>
          <w:tcPr>
            <w:tcW w:w="6237" w:type="dxa"/>
          </w:tcPr>
          <w:p w14:paraId="299AE641" w14:textId="77777777" w:rsidR="007F38BF" w:rsidRPr="007504F6" w:rsidRDefault="007F38BF" w:rsidP="003E38C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7504F6">
              <w:rPr>
                <w:lang w:val="uk-UA"/>
              </w:rPr>
              <w:lastRenderedPageBreak/>
              <w:t>Заявнику може бути відмовлено у видачі довідки у разі, коли:</w:t>
            </w:r>
          </w:p>
          <w:p w14:paraId="36800D1A" w14:textId="77777777" w:rsidR="007F38BF" w:rsidRPr="007504F6" w:rsidRDefault="007F38BF" w:rsidP="003E38C1">
            <w:pPr>
              <w:pStyle w:val="rvps2"/>
              <w:spacing w:before="60" w:beforeAutospacing="0" w:after="0" w:afterAutospacing="0"/>
              <w:jc w:val="both"/>
              <w:rPr>
                <w:lang w:val="uk-UA"/>
              </w:rPr>
            </w:pPr>
            <w:r w:rsidRPr="007504F6">
              <w:rPr>
                <w:lang w:val="uk-UA"/>
              </w:rPr>
              <w:lastRenderedPageBreak/>
              <w:t>відсутні обставини, що спричинили внутрішнє переміщення;</w:t>
            </w:r>
          </w:p>
          <w:p w14:paraId="69836ED7" w14:textId="77777777" w:rsidR="007F38BF" w:rsidRPr="007504F6" w:rsidRDefault="007F38BF" w:rsidP="003E38C1">
            <w:pPr>
              <w:pStyle w:val="rvps2"/>
              <w:spacing w:before="60" w:beforeAutospacing="0" w:after="0" w:afterAutospacing="0"/>
              <w:jc w:val="both"/>
              <w:rPr>
                <w:lang w:val="uk-UA"/>
              </w:rPr>
            </w:pPr>
            <w:r w:rsidRPr="007504F6">
              <w:rPr>
                <w:lang w:val="uk-UA"/>
              </w:rPr>
              <w:t>у державних органів наявні відомості про подання завідомо неправдивих відомостей для отримання довідки;</w:t>
            </w:r>
          </w:p>
          <w:p w14:paraId="72402A7C" w14:textId="77777777" w:rsidR="007F38BF" w:rsidRPr="007504F6" w:rsidRDefault="007F38BF" w:rsidP="003E38C1">
            <w:pPr>
              <w:pStyle w:val="rvps2"/>
              <w:spacing w:before="60" w:beforeAutospacing="0" w:after="0" w:afterAutospacing="0"/>
              <w:jc w:val="both"/>
              <w:rPr>
                <w:lang w:val="uk-UA"/>
              </w:rPr>
            </w:pPr>
            <w:r w:rsidRPr="007504F6">
              <w:rPr>
                <w:lang w:val="uk-UA"/>
              </w:rPr>
              <w:t>заявник втратив документи, що посвідчують особу (до їх відновлення);</w:t>
            </w:r>
          </w:p>
          <w:p w14:paraId="22AAC4F8" w14:textId="77777777" w:rsidR="007F38BF" w:rsidRPr="007504F6" w:rsidRDefault="007F38BF" w:rsidP="003E38C1">
            <w:pPr>
              <w:pStyle w:val="rvps2"/>
              <w:spacing w:before="60" w:beforeAutospacing="0" w:after="0" w:afterAutospacing="0"/>
              <w:jc w:val="both"/>
              <w:rPr>
                <w:lang w:val="uk-UA"/>
              </w:rPr>
            </w:pPr>
            <w:r w:rsidRPr="007504F6">
              <w:rPr>
                <w:lang w:val="uk-UA"/>
              </w:rPr>
              <w:t>у документі заявника, що посвідчує особу та підтверджує громадянство України, або документі, що посвідчує особу та підтверджує її спеціальний статус, немає відмітки про реєстрацію місця проживання на території адміністративно-територіальної одиниці, з якої здійснюється внутрішнє переміщення, та відсутні докази, що підтверджують факт проживання на території адміністративно-територіальної одиниці, з якої здійснюється внутрішнє переміщення;</w:t>
            </w:r>
          </w:p>
          <w:p w14:paraId="0C53238E" w14:textId="77777777" w:rsidR="007F38BF" w:rsidRPr="007504F6" w:rsidRDefault="007F38BF" w:rsidP="003E38C1">
            <w:pPr>
              <w:pStyle w:val="rvps2"/>
              <w:spacing w:before="60" w:beforeAutospacing="0" w:after="0" w:afterAutospacing="0"/>
              <w:jc w:val="both"/>
              <w:rPr>
                <w:rStyle w:val="rvts0"/>
                <w:lang w:val="uk-UA"/>
              </w:rPr>
            </w:pPr>
            <w:r w:rsidRPr="007504F6">
              <w:rPr>
                <w:lang w:val="uk-UA"/>
              </w:rPr>
              <w:t>докази, надані заявником для підтвердження факту проживання на території адміністративно-територіальної одиниці, з якої здійснюється внутрішнє переміщення, не підтверджують такого факту</w:t>
            </w:r>
          </w:p>
        </w:tc>
      </w:tr>
      <w:tr w:rsidR="007F38BF" w:rsidRPr="007504F6" w14:paraId="188B949C" w14:textId="77777777" w:rsidTr="003E38C1">
        <w:tc>
          <w:tcPr>
            <w:tcW w:w="456" w:type="dxa"/>
          </w:tcPr>
          <w:p w14:paraId="2EF76844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054" w:type="dxa"/>
          </w:tcPr>
          <w:p w14:paraId="6467D430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7E442D52" w14:textId="77777777" w:rsidR="007F38BF" w:rsidRPr="007504F6" w:rsidRDefault="007F38BF" w:rsidP="003E38C1">
            <w:pPr>
              <w:pStyle w:val="rvps2"/>
              <w:spacing w:before="0" w:beforeAutospacing="0" w:after="0" w:afterAutospacing="0"/>
              <w:ind w:left="29"/>
              <w:jc w:val="both"/>
              <w:rPr>
                <w:lang w:val="uk-UA"/>
              </w:rPr>
            </w:pPr>
            <w:r w:rsidRPr="007504F6">
              <w:rPr>
                <w:lang w:val="uk-UA"/>
              </w:rPr>
              <w:t xml:space="preserve">Видача довідки / рішення про відмову у видачі довідки </w:t>
            </w:r>
          </w:p>
        </w:tc>
      </w:tr>
      <w:tr w:rsidR="007F38BF" w:rsidRPr="001660A7" w14:paraId="22E70B7D" w14:textId="77777777" w:rsidTr="003E38C1">
        <w:tc>
          <w:tcPr>
            <w:tcW w:w="456" w:type="dxa"/>
          </w:tcPr>
          <w:p w14:paraId="3DD0D4DA" w14:textId="77777777" w:rsidR="007F38BF" w:rsidRPr="007504F6" w:rsidRDefault="007F38BF" w:rsidP="003E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054" w:type="dxa"/>
          </w:tcPr>
          <w:p w14:paraId="0F82812C" w14:textId="77777777" w:rsidR="007F38BF" w:rsidRPr="007504F6" w:rsidRDefault="007F38BF" w:rsidP="003E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504F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1CA21D86" w14:textId="77777777" w:rsidR="007F38BF" w:rsidRPr="007504F6" w:rsidRDefault="007F38BF" w:rsidP="003E38C1">
            <w:pPr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Отримати довідку заявник або його законний представник може особисто.</w:t>
            </w:r>
          </w:p>
          <w:p w14:paraId="12535B6C" w14:textId="77777777" w:rsidR="007F38BF" w:rsidRPr="007504F6" w:rsidRDefault="007F38BF" w:rsidP="003E38C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4F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форма довідки 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інформації,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</w:t>
            </w:r>
          </w:p>
        </w:tc>
      </w:tr>
    </w:tbl>
    <w:p w14:paraId="14B0784E" w14:textId="77777777" w:rsidR="007F38BF" w:rsidRPr="007504F6" w:rsidRDefault="007F38BF" w:rsidP="007F38BF">
      <w:pPr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val="uk-UA"/>
        </w:rPr>
      </w:pPr>
    </w:p>
    <w:p w14:paraId="5103FD29" w14:textId="77777777" w:rsidR="007F38BF" w:rsidRPr="007504F6" w:rsidRDefault="007F38BF" w:rsidP="007F38BF">
      <w:pPr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val="uk-UA"/>
        </w:rPr>
      </w:pPr>
    </w:p>
    <w:p w14:paraId="2113E9E9" w14:textId="77777777" w:rsidR="007F38BF" w:rsidRPr="007504F6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14014539" w14:textId="77777777" w:rsidR="007F38BF" w:rsidRPr="007504F6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0FC94A51" w14:textId="77777777" w:rsidR="007F38BF" w:rsidRPr="007504F6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3834B827" w14:textId="77777777" w:rsidR="007F38BF" w:rsidRDefault="007F38BF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598988E2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0C552257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39132E16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2FDBCA99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1DF829CC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54684542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3F35E020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10E3FBBA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153CC8B8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57ECEC85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373A9491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5D6247E1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1E6C6E56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40D1ACCA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46DE892A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6240EA8B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6F72D1FA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22EE4AD9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2ABA3762" w14:textId="77777777" w:rsidR="007504F6" w:rsidRDefault="007504F6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sectPr w:rsidR="007504F6" w:rsidSect="0018474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557BD"/>
    <w:multiLevelType w:val="hybridMultilevel"/>
    <w:tmpl w:val="8B944C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F38B1"/>
    <w:multiLevelType w:val="hybridMultilevel"/>
    <w:tmpl w:val="8ADCB7E2"/>
    <w:lvl w:ilvl="0" w:tplc="9DB84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5C2271"/>
    <w:multiLevelType w:val="hybridMultilevel"/>
    <w:tmpl w:val="017E9C1E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87473">
    <w:abstractNumId w:val="1"/>
  </w:num>
  <w:num w:numId="2" w16cid:durableId="679939158">
    <w:abstractNumId w:val="2"/>
  </w:num>
  <w:num w:numId="3" w16cid:durableId="141335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531"/>
    <w:rsid w:val="00061A72"/>
    <w:rsid w:val="00065F45"/>
    <w:rsid w:val="000D1BD0"/>
    <w:rsid w:val="00107BF5"/>
    <w:rsid w:val="00126DE9"/>
    <w:rsid w:val="00130266"/>
    <w:rsid w:val="00152856"/>
    <w:rsid w:val="00160D60"/>
    <w:rsid w:val="001660A7"/>
    <w:rsid w:val="0018474E"/>
    <w:rsid w:val="001B2915"/>
    <w:rsid w:val="00214A90"/>
    <w:rsid w:val="00220531"/>
    <w:rsid w:val="00222BBF"/>
    <w:rsid w:val="0025076C"/>
    <w:rsid w:val="002937BD"/>
    <w:rsid w:val="003132A1"/>
    <w:rsid w:val="00357616"/>
    <w:rsid w:val="003F0420"/>
    <w:rsid w:val="00422C86"/>
    <w:rsid w:val="00435D92"/>
    <w:rsid w:val="004D198E"/>
    <w:rsid w:val="004D357D"/>
    <w:rsid w:val="00546294"/>
    <w:rsid w:val="00551777"/>
    <w:rsid w:val="00577725"/>
    <w:rsid w:val="00594D94"/>
    <w:rsid w:val="005A1AE4"/>
    <w:rsid w:val="00622F9A"/>
    <w:rsid w:val="00642699"/>
    <w:rsid w:val="00645D33"/>
    <w:rsid w:val="006528F6"/>
    <w:rsid w:val="0066528D"/>
    <w:rsid w:val="0069541D"/>
    <w:rsid w:val="00695C1B"/>
    <w:rsid w:val="006A028A"/>
    <w:rsid w:val="00701EF1"/>
    <w:rsid w:val="007368A6"/>
    <w:rsid w:val="007504F6"/>
    <w:rsid w:val="007820B2"/>
    <w:rsid w:val="00795ED4"/>
    <w:rsid w:val="007C46D9"/>
    <w:rsid w:val="007C7C33"/>
    <w:rsid w:val="007F38BF"/>
    <w:rsid w:val="00863D03"/>
    <w:rsid w:val="008B51BD"/>
    <w:rsid w:val="008C411D"/>
    <w:rsid w:val="008E5B7D"/>
    <w:rsid w:val="008F4D25"/>
    <w:rsid w:val="00934241"/>
    <w:rsid w:val="009407DC"/>
    <w:rsid w:val="009C224B"/>
    <w:rsid w:val="009E594B"/>
    <w:rsid w:val="009F6C96"/>
    <w:rsid w:val="00A24912"/>
    <w:rsid w:val="00A27CBC"/>
    <w:rsid w:val="00A318E3"/>
    <w:rsid w:val="00A31CA2"/>
    <w:rsid w:val="00A552AF"/>
    <w:rsid w:val="00A617E3"/>
    <w:rsid w:val="00AA7152"/>
    <w:rsid w:val="00AB217B"/>
    <w:rsid w:val="00AE497E"/>
    <w:rsid w:val="00B602FC"/>
    <w:rsid w:val="00B677CC"/>
    <w:rsid w:val="00B85E41"/>
    <w:rsid w:val="00BE32BD"/>
    <w:rsid w:val="00BF475A"/>
    <w:rsid w:val="00BF69CB"/>
    <w:rsid w:val="00C70EC5"/>
    <w:rsid w:val="00CD47B4"/>
    <w:rsid w:val="00D34333"/>
    <w:rsid w:val="00D535DD"/>
    <w:rsid w:val="00D81178"/>
    <w:rsid w:val="00D82245"/>
    <w:rsid w:val="00DB324D"/>
    <w:rsid w:val="00DF1CF4"/>
    <w:rsid w:val="00E1566D"/>
    <w:rsid w:val="00E400F8"/>
    <w:rsid w:val="00E4263E"/>
    <w:rsid w:val="00E7770F"/>
    <w:rsid w:val="00E9123E"/>
    <w:rsid w:val="00EA0F34"/>
    <w:rsid w:val="00EB72C3"/>
    <w:rsid w:val="00ED0D9D"/>
    <w:rsid w:val="00F11B4B"/>
    <w:rsid w:val="00F25606"/>
    <w:rsid w:val="00F43763"/>
    <w:rsid w:val="00F4414D"/>
    <w:rsid w:val="00F62A3E"/>
    <w:rsid w:val="00F760B8"/>
    <w:rsid w:val="00F81E1D"/>
    <w:rsid w:val="00FA5818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05D0"/>
  <w15:docId w15:val="{90795FE0-8E7F-4E08-BDEF-557FFBF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і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pisochi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6227</Words>
  <Characters>3550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cnap pisochin</cp:lastModifiedBy>
  <cp:revision>6</cp:revision>
  <cp:lastPrinted>2023-03-23T14:36:00Z</cp:lastPrinted>
  <dcterms:created xsi:type="dcterms:W3CDTF">2023-03-27T12:55:00Z</dcterms:created>
  <dcterms:modified xsi:type="dcterms:W3CDTF">2024-10-14T11:48:00Z</dcterms:modified>
</cp:coreProperties>
</file>