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3D6C" w14:textId="77777777" w:rsidR="00986D57" w:rsidRPr="00946EEF" w:rsidRDefault="00986D57" w:rsidP="004D2C17">
      <w:pPr>
        <w:jc w:val="center"/>
        <w:rPr>
          <w:rFonts w:eastAsia="Calibri"/>
          <w:b/>
          <w:sz w:val="28"/>
          <w:szCs w:val="28"/>
        </w:rPr>
      </w:pPr>
      <w:r w:rsidRPr="00946EEF">
        <w:rPr>
          <w:rFonts w:eastAsia="Calibri"/>
          <w:b/>
          <w:sz w:val="28"/>
          <w:szCs w:val="28"/>
        </w:rPr>
        <w:t xml:space="preserve">  </w:t>
      </w:r>
      <w:r w:rsidRPr="00946EEF">
        <w:rPr>
          <w:rFonts w:eastAsia="Calibri"/>
          <w:b/>
          <w:noProof/>
          <w:sz w:val="28"/>
          <w:szCs w:val="28"/>
          <w:lang w:val="uk-UA" w:eastAsia="uk-UA"/>
        </w:rPr>
        <w:drawing>
          <wp:inline distT="0" distB="0" distL="0" distR="0" wp14:anchorId="49D99DD5" wp14:editId="3C88C022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EF">
        <w:rPr>
          <w:rFonts w:eastAsia="Calibri"/>
          <w:b/>
          <w:sz w:val="28"/>
          <w:szCs w:val="28"/>
        </w:rPr>
        <w:t xml:space="preserve">                                  </w:t>
      </w:r>
    </w:p>
    <w:p w14:paraId="24724C27" w14:textId="77777777" w:rsidR="00986D57" w:rsidRPr="00946EEF" w:rsidRDefault="00986D57" w:rsidP="004D2C1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ПОПІВСЬКА СІЛЬСЬКА РАДА</w:t>
      </w:r>
    </w:p>
    <w:p w14:paraId="4FE027A5" w14:textId="77777777" w:rsidR="00986D57" w:rsidRPr="00946EEF" w:rsidRDefault="00986D57" w:rsidP="004D2C1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655DB69C" w14:textId="77777777" w:rsidR="00986D57" w:rsidRPr="00946EEF" w:rsidRDefault="00986D57" w:rsidP="004D2C1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ВОСЬМЕ СКЛИКАННЯ</w:t>
      </w:r>
    </w:p>
    <w:p w14:paraId="57337E6C" w14:textId="77777777" w:rsidR="00986D57" w:rsidRPr="00946EEF" w:rsidRDefault="009748EF" w:rsidP="004D2C1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ВІСІМДЕСЯТ П’ЯТА</w:t>
      </w:r>
      <w:r w:rsidR="00986D57" w:rsidRPr="00946EEF">
        <w:rPr>
          <w:rFonts w:eastAsia="Calibri"/>
          <w:b/>
          <w:bCs/>
          <w:sz w:val="28"/>
          <w:szCs w:val="28"/>
          <w:lang w:val="uk-UA"/>
        </w:rPr>
        <w:t xml:space="preserve"> СЕСІЯ</w:t>
      </w:r>
    </w:p>
    <w:p w14:paraId="6D85E9D2" w14:textId="77777777" w:rsidR="00986D57" w:rsidRPr="00946EEF" w:rsidRDefault="00986D57" w:rsidP="004D2C1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РІШЕННЯ</w:t>
      </w:r>
    </w:p>
    <w:p w14:paraId="45680F68" w14:textId="77777777" w:rsidR="00986D57" w:rsidRPr="00946EEF" w:rsidRDefault="00986D57" w:rsidP="004D2C1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Попівка</w:t>
      </w:r>
    </w:p>
    <w:p w14:paraId="4423D4D5" w14:textId="77777777" w:rsidR="00B00B94" w:rsidRDefault="009748EF" w:rsidP="004D2C17">
      <w:pPr>
        <w:ind w:right="-142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21.01.2026</w:t>
      </w:r>
      <w:r w:rsidR="00986D57" w:rsidRPr="00230A24">
        <w:rPr>
          <w:rFonts w:eastAsia="Calibri"/>
          <w:b/>
          <w:sz w:val="28"/>
          <w:szCs w:val="28"/>
          <w:lang w:val="uk-UA"/>
        </w:rPr>
        <w:tab/>
      </w:r>
      <w:r w:rsidR="00986D57" w:rsidRPr="00230A24">
        <w:rPr>
          <w:rFonts w:eastAsia="Calibri"/>
          <w:b/>
          <w:sz w:val="28"/>
          <w:szCs w:val="28"/>
          <w:lang w:val="uk-UA"/>
        </w:rPr>
        <w:tab/>
      </w:r>
      <w:r w:rsidR="00986D57" w:rsidRPr="00230A24">
        <w:rPr>
          <w:rFonts w:eastAsia="Calibri"/>
          <w:b/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  <w:t xml:space="preserve">        </w:t>
      </w:r>
      <w:proofErr w:type="spellStart"/>
      <w:r w:rsidR="00B00B94" w:rsidRPr="00230A24">
        <w:rPr>
          <w:b/>
          <w:sz w:val="28"/>
          <w:szCs w:val="28"/>
          <w:lang w:val="uk-UA"/>
        </w:rPr>
        <w:t>с.Попівка</w:t>
      </w:r>
      <w:proofErr w:type="spellEnd"/>
    </w:p>
    <w:p w14:paraId="2DA8D73B" w14:textId="77777777" w:rsidR="004D2C17" w:rsidRDefault="004D2C17" w:rsidP="004D2C17">
      <w:pPr>
        <w:pStyle w:val="21"/>
        <w:ind w:firstLine="708"/>
        <w:rPr>
          <w:bCs/>
          <w:szCs w:val="28"/>
        </w:rPr>
      </w:pPr>
      <w:r w:rsidRPr="004D2C17">
        <w:rPr>
          <w:bCs/>
          <w:szCs w:val="28"/>
        </w:rPr>
        <w:t>Про затвердження номенклатури, обсягу, графіку створення та накопичення місцевого матеріального резерву Попівської сільської ради Конотопського району Сумської області на 202</w:t>
      </w:r>
      <w:r w:rsidR="009748EF">
        <w:rPr>
          <w:bCs/>
          <w:szCs w:val="28"/>
        </w:rPr>
        <w:t>6</w:t>
      </w:r>
      <w:r w:rsidRPr="004D2C17">
        <w:rPr>
          <w:bCs/>
          <w:szCs w:val="28"/>
        </w:rPr>
        <w:t xml:space="preserve"> рік </w:t>
      </w:r>
      <w:r>
        <w:rPr>
          <w:bCs/>
          <w:szCs w:val="28"/>
        </w:rPr>
        <w:t xml:space="preserve"> </w:t>
      </w:r>
    </w:p>
    <w:p w14:paraId="4155C2D5" w14:textId="77777777" w:rsidR="006C503D" w:rsidRPr="00230A24" w:rsidRDefault="004D2C17" w:rsidP="004D2C17">
      <w:pPr>
        <w:pStyle w:val="21"/>
        <w:ind w:firstLine="708"/>
        <w:rPr>
          <w:b w:val="0"/>
          <w:szCs w:val="28"/>
        </w:rPr>
      </w:pPr>
      <w:r w:rsidRPr="004D2C17">
        <w:rPr>
          <w:b w:val="0"/>
          <w:bCs/>
          <w:szCs w:val="28"/>
        </w:rPr>
        <w:t>З</w:t>
      </w:r>
      <w:r w:rsidR="00A945E0" w:rsidRPr="004D2C17">
        <w:rPr>
          <w:b w:val="0"/>
          <w:szCs w:val="28"/>
        </w:rPr>
        <w:t xml:space="preserve"> метою</w:t>
      </w:r>
      <w:r w:rsidR="00A945E0" w:rsidRPr="00230A24">
        <w:rPr>
          <w:b w:val="0"/>
          <w:szCs w:val="28"/>
        </w:rPr>
        <w:t xml:space="preserve"> здійснення заходів, спрямованих на запобігання та ліквідацію наслідків надзвичайних ситуацій та надання термінової допомоги населенню, враховуючи прогнозовані для </w:t>
      </w:r>
      <w:r w:rsidR="00B00B94" w:rsidRPr="00230A24">
        <w:rPr>
          <w:b w:val="0"/>
          <w:szCs w:val="28"/>
        </w:rPr>
        <w:t>Попівської сільської територіальної громади</w:t>
      </w:r>
      <w:r w:rsidR="00A945E0" w:rsidRPr="00230A24">
        <w:rPr>
          <w:b w:val="0"/>
          <w:szCs w:val="28"/>
        </w:rPr>
        <w:t xml:space="preserve"> види та рівні надзвичайних ситуацій, обсяги робіт з ліквідації їх наслідків, розміру завданих збитків, обсягів забезпечення життєдіяльності постраждалого населення, відповідно до пункту 15  частини 2 статті 19 та статті 98 Кодексу цивільного захисту України, </w:t>
      </w:r>
      <w:r w:rsidR="00D674B7" w:rsidRPr="00230A24">
        <w:rPr>
          <w:b w:val="0"/>
          <w:szCs w:val="28"/>
        </w:rPr>
        <w:t>Порядку створення та використання матеріальних резервів для запобігання і ліквідації наслідків надзвичайних ситуацій, затвердженого постановою</w:t>
      </w:r>
      <w:r w:rsidR="00A945E0" w:rsidRPr="00230A24">
        <w:rPr>
          <w:b w:val="0"/>
          <w:szCs w:val="28"/>
        </w:rPr>
        <w:t xml:space="preserve"> Кабінету Міністрів України від 30 вересня 2015 року</w:t>
      </w:r>
      <w:r w:rsidR="00D674B7" w:rsidRPr="00230A24">
        <w:rPr>
          <w:b w:val="0"/>
          <w:szCs w:val="28"/>
        </w:rPr>
        <w:t xml:space="preserve"> </w:t>
      </w:r>
      <w:r w:rsidR="00A945E0" w:rsidRPr="00230A24">
        <w:rPr>
          <w:b w:val="0"/>
          <w:szCs w:val="28"/>
        </w:rPr>
        <w:t>№ 775</w:t>
      </w:r>
      <w:r w:rsidR="00E139BA">
        <w:rPr>
          <w:b w:val="0"/>
          <w:szCs w:val="28"/>
        </w:rPr>
        <w:t>(зі змінами)</w:t>
      </w:r>
      <w:r w:rsidR="00A945E0" w:rsidRPr="00230A24">
        <w:rPr>
          <w:b w:val="0"/>
          <w:szCs w:val="28"/>
        </w:rPr>
        <w:t>,</w:t>
      </w:r>
      <w:r w:rsidR="00E139BA">
        <w:rPr>
          <w:b w:val="0"/>
          <w:szCs w:val="28"/>
        </w:rPr>
        <w:t xml:space="preserve"> наказу Міністерства внутрішніх справ України від 05.03.2024 №137 «Про затвердження Методики</w:t>
      </w:r>
      <w:r w:rsidR="00A945E0" w:rsidRPr="00230A24">
        <w:rPr>
          <w:b w:val="0"/>
          <w:szCs w:val="28"/>
        </w:rPr>
        <w:t xml:space="preserve"> </w:t>
      </w:r>
      <w:r w:rsidR="00E139BA">
        <w:rPr>
          <w:b w:val="0"/>
          <w:szCs w:val="28"/>
        </w:rPr>
        <w:t xml:space="preserve">визначення номенклатури та обсягів матеріальних резервів для запобігання виникненню надзвичайних ситуацій, ліквідації їх наслідків», виходячи з реальних потреб </w:t>
      </w:r>
      <w:r w:rsidR="006A41B7">
        <w:rPr>
          <w:b w:val="0"/>
          <w:szCs w:val="28"/>
        </w:rPr>
        <w:t xml:space="preserve">при ліквідації наслідків надзвичайних ситуацій техногенного, природного та військового характеру на території Сумської області, </w:t>
      </w:r>
      <w:r w:rsidR="00A945E0" w:rsidRPr="00230A24">
        <w:rPr>
          <w:b w:val="0"/>
          <w:szCs w:val="28"/>
        </w:rPr>
        <w:t>керуючись</w:t>
      </w:r>
      <w:r>
        <w:rPr>
          <w:b w:val="0"/>
          <w:szCs w:val="28"/>
        </w:rPr>
        <w:t xml:space="preserve"> листом Сумської обласної державної адміністрації №01-49/7266 від 09.06.2025 року,</w:t>
      </w:r>
      <w:r w:rsidR="00A945E0" w:rsidRPr="00230A24">
        <w:rPr>
          <w:b w:val="0"/>
          <w:szCs w:val="28"/>
        </w:rPr>
        <w:t xml:space="preserve"> </w:t>
      </w:r>
      <w:r w:rsidR="002F055F" w:rsidRPr="00230A24">
        <w:rPr>
          <w:b w:val="0"/>
          <w:szCs w:val="28"/>
        </w:rPr>
        <w:t>статтею 26</w:t>
      </w:r>
      <w:r w:rsidR="006C503D" w:rsidRPr="00230A24">
        <w:rPr>
          <w:b w:val="0"/>
          <w:szCs w:val="28"/>
        </w:rPr>
        <w:t xml:space="preserve"> Закону України «Про місцеве самоврядування в Україні»,</w:t>
      </w:r>
    </w:p>
    <w:p w14:paraId="12203B66" w14:textId="77777777" w:rsidR="00A945E0" w:rsidRPr="00230A24" w:rsidRDefault="006C503D" w:rsidP="004D2C17">
      <w:pPr>
        <w:pStyle w:val="21"/>
        <w:ind w:firstLine="708"/>
        <w:rPr>
          <w:b w:val="0"/>
          <w:szCs w:val="28"/>
        </w:rPr>
      </w:pPr>
      <w:r w:rsidRPr="00230A24">
        <w:rPr>
          <w:b w:val="0"/>
          <w:szCs w:val="28"/>
        </w:rPr>
        <w:t>сільська рада вирішила</w:t>
      </w:r>
      <w:r w:rsidR="0091693F" w:rsidRPr="00230A24">
        <w:rPr>
          <w:b w:val="0"/>
          <w:szCs w:val="28"/>
        </w:rPr>
        <w:t>:</w:t>
      </w:r>
    </w:p>
    <w:p w14:paraId="79937F9C" w14:textId="77777777" w:rsidR="00AC2DF8" w:rsidRPr="00875F62" w:rsidRDefault="00A945E0" w:rsidP="004D2C17">
      <w:pPr>
        <w:pStyle w:val="a5"/>
        <w:ind w:firstLine="708"/>
        <w:rPr>
          <w:szCs w:val="28"/>
        </w:rPr>
      </w:pPr>
      <w:r w:rsidRPr="00230A24">
        <w:rPr>
          <w:bCs/>
          <w:szCs w:val="28"/>
        </w:rPr>
        <w:t xml:space="preserve">1. </w:t>
      </w:r>
      <w:r w:rsidR="009748EF">
        <w:rPr>
          <w:bCs/>
          <w:szCs w:val="28"/>
        </w:rPr>
        <w:t>З</w:t>
      </w:r>
      <w:r w:rsidR="003A7836">
        <w:rPr>
          <w:bCs/>
          <w:szCs w:val="28"/>
        </w:rPr>
        <w:t>атве</w:t>
      </w:r>
      <w:r w:rsidRPr="00230A24">
        <w:rPr>
          <w:szCs w:val="28"/>
        </w:rPr>
        <w:t xml:space="preserve">рдити номенклатуру та обсяги місцевого матеріального резерву </w:t>
      </w:r>
      <w:r w:rsidR="006C2293" w:rsidRPr="00230A24">
        <w:rPr>
          <w:szCs w:val="28"/>
        </w:rPr>
        <w:t>Попівської сільської ради Конотопського району Сумської області</w:t>
      </w:r>
      <w:r w:rsidRPr="00230A24">
        <w:rPr>
          <w:szCs w:val="28"/>
        </w:rPr>
        <w:t xml:space="preserve"> </w:t>
      </w:r>
      <w:r w:rsidR="00204520">
        <w:rPr>
          <w:szCs w:val="28"/>
        </w:rPr>
        <w:t>на 202</w:t>
      </w:r>
      <w:r w:rsidR="009748EF">
        <w:rPr>
          <w:szCs w:val="28"/>
        </w:rPr>
        <w:t>6</w:t>
      </w:r>
      <w:r w:rsidR="00204520">
        <w:rPr>
          <w:szCs w:val="28"/>
        </w:rPr>
        <w:t xml:space="preserve"> рік</w:t>
      </w:r>
      <w:r w:rsidR="006A41B7">
        <w:rPr>
          <w:szCs w:val="28"/>
        </w:rPr>
        <w:t xml:space="preserve"> </w:t>
      </w:r>
      <w:r w:rsidRPr="00230A24">
        <w:rPr>
          <w:szCs w:val="28"/>
        </w:rPr>
        <w:t xml:space="preserve">згідно з додатком </w:t>
      </w:r>
      <w:r w:rsidR="00CD156E" w:rsidRPr="00875F62">
        <w:rPr>
          <w:szCs w:val="28"/>
        </w:rPr>
        <w:t>1</w:t>
      </w:r>
      <w:r w:rsidRPr="00875F62">
        <w:rPr>
          <w:szCs w:val="28"/>
        </w:rPr>
        <w:t>.</w:t>
      </w:r>
    </w:p>
    <w:p w14:paraId="2A936F6C" w14:textId="77777777" w:rsidR="009748EF" w:rsidRDefault="00CD156E" w:rsidP="009748EF">
      <w:pPr>
        <w:pStyle w:val="a5"/>
        <w:ind w:firstLine="708"/>
        <w:rPr>
          <w:szCs w:val="28"/>
        </w:rPr>
      </w:pPr>
      <w:r w:rsidRPr="00230A24">
        <w:rPr>
          <w:bCs/>
          <w:szCs w:val="28"/>
        </w:rPr>
        <w:t>2</w:t>
      </w:r>
      <w:r w:rsidR="00A945E0" w:rsidRPr="00230A24">
        <w:rPr>
          <w:bCs/>
          <w:szCs w:val="28"/>
        </w:rPr>
        <w:t>.</w:t>
      </w:r>
      <w:r w:rsidR="00A945E0" w:rsidRPr="00230A24">
        <w:rPr>
          <w:szCs w:val="28"/>
        </w:rPr>
        <w:t xml:space="preserve"> </w:t>
      </w:r>
      <w:r w:rsidR="009748EF">
        <w:rPr>
          <w:szCs w:val="28"/>
        </w:rPr>
        <w:t>З</w:t>
      </w:r>
      <w:r w:rsidR="003A7836">
        <w:rPr>
          <w:szCs w:val="28"/>
        </w:rPr>
        <w:t>ат</w:t>
      </w:r>
      <w:r w:rsidR="00A945E0" w:rsidRPr="00230A24">
        <w:rPr>
          <w:szCs w:val="28"/>
        </w:rPr>
        <w:t xml:space="preserve">вердити Графік створення та накопичення місцевого матеріального резерву </w:t>
      </w:r>
      <w:r w:rsidR="006C2293" w:rsidRPr="00230A24">
        <w:rPr>
          <w:szCs w:val="28"/>
        </w:rPr>
        <w:t>Попівської сільської ради Конотопського району Сумської області</w:t>
      </w:r>
      <w:r w:rsidR="00875F62">
        <w:rPr>
          <w:szCs w:val="28"/>
        </w:rPr>
        <w:t xml:space="preserve"> </w:t>
      </w:r>
      <w:r w:rsidR="00A945E0" w:rsidRPr="00230A24">
        <w:rPr>
          <w:szCs w:val="28"/>
        </w:rPr>
        <w:t xml:space="preserve">для запобігання і ліквідації </w:t>
      </w:r>
      <w:r w:rsidR="009429CB" w:rsidRPr="00230A24">
        <w:rPr>
          <w:szCs w:val="28"/>
        </w:rPr>
        <w:t>наслідків надзвичайних ситуацій</w:t>
      </w:r>
      <w:r w:rsidR="00204520">
        <w:rPr>
          <w:szCs w:val="28"/>
        </w:rPr>
        <w:t xml:space="preserve"> на 202</w:t>
      </w:r>
      <w:r w:rsidR="009748EF">
        <w:rPr>
          <w:szCs w:val="28"/>
        </w:rPr>
        <w:t>6</w:t>
      </w:r>
      <w:r w:rsidR="00204520">
        <w:rPr>
          <w:szCs w:val="28"/>
        </w:rPr>
        <w:t xml:space="preserve"> рік</w:t>
      </w:r>
      <w:r w:rsidR="009429CB" w:rsidRPr="00230A24">
        <w:rPr>
          <w:szCs w:val="28"/>
        </w:rPr>
        <w:t xml:space="preserve">, </w:t>
      </w:r>
      <w:r w:rsidR="00A945E0" w:rsidRPr="00230A24">
        <w:rPr>
          <w:szCs w:val="28"/>
        </w:rPr>
        <w:t xml:space="preserve">згідно з додатком </w:t>
      </w:r>
      <w:r w:rsidRPr="00230A24">
        <w:rPr>
          <w:szCs w:val="28"/>
        </w:rPr>
        <w:t>2</w:t>
      </w:r>
      <w:r w:rsidR="00A945E0" w:rsidRPr="00230A24">
        <w:rPr>
          <w:szCs w:val="28"/>
        </w:rPr>
        <w:t>.</w:t>
      </w:r>
    </w:p>
    <w:p w14:paraId="75263D80" w14:textId="77777777" w:rsidR="006C503D" w:rsidRPr="00230A24" w:rsidRDefault="009748EF" w:rsidP="009748EF">
      <w:pPr>
        <w:pStyle w:val="a5"/>
        <w:ind w:firstLine="708"/>
        <w:rPr>
          <w:szCs w:val="28"/>
        </w:rPr>
      </w:pPr>
      <w:r>
        <w:rPr>
          <w:szCs w:val="28"/>
        </w:rPr>
        <w:t xml:space="preserve">3. </w:t>
      </w:r>
      <w:r w:rsidR="006C503D" w:rsidRPr="00230A24">
        <w:rPr>
          <w:rFonts w:eastAsia="Calibri"/>
          <w:szCs w:val="28"/>
        </w:rPr>
        <w:t>Контроль за виконанням даного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 w:rsidR="006C503D" w:rsidRPr="00230A24">
        <w:rPr>
          <w:bCs/>
          <w:szCs w:val="28"/>
          <w:lang w:eastAsia="uk-UA"/>
        </w:rPr>
        <w:t>.</w:t>
      </w:r>
    </w:p>
    <w:p w14:paraId="57124B57" w14:textId="77777777" w:rsidR="00AC2DF8" w:rsidRPr="00230A24" w:rsidRDefault="00AC2DF8" w:rsidP="004D2C17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73E11B8C" w14:textId="77777777" w:rsidR="003B71E1" w:rsidRPr="00230A24" w:rsidRDefault="003B71E1" w:rsidP="004D2C17">
      <w:pPr>
        <w:jc w:val="both"/>
        <w:textAlignment w:val="baseline"/>
        <w:rPr>
          <w:bCs/>
          <w:sz w:val="28"/>
          <w:szCs w:val="28"/>
          <w:lang w:val="uk-UA" w:eastAsia="uk-UA"/>
        </w:rPr>
      </w:pPr>
      <w:r w:rsidRPr="00230A24">
        <w:rPr>
          <w:b/>
          <w:bCs/>
          <w:sz w:val="28"/>
          <w:szCs w:val="28"/>
          <w:lang w:val="uk-UA" w:eastAsia="uk-UA"/>
        </w:rPr>
        <w:t>Сільський голова</w:t>
      </w:r>
      <w:r w:rsidRPr="00230A24">
        <w:rPr>
          <w:bCs/>
          <w:sz w:val="28"/>
          <w:szCs w:val="28"/>
          <w:lang w:val="uk-UA" w:eastAsia="uk-UA"/>
        </w:rPr>
        <w:tab/>
        <w:t xml:space="preserve">                              </w:t>
      </w:r>
      <w:r w:rsidR="00A431B0">
        <w:rPr>
          <w:bCs/>
          <w:sz w:val="28"/>
          <w:szCs w:val="28"/>
          <w:lang w:val="uk-UA" w:eastAsia="uk-UA"/>
        </w:rPr>
        <w:t xml:space="preserve">                  </w:t>
      </w:r>
      <w:r w:rsidRPr="00230A24">
        <w:rPr>
          <w:bCs/>
          <w:sz w:val="28"/>
          <w:szCs w:val="28"/>
          <w:lang w:val="uk-UA" w:eastAsia="uk-UA"/>
        </w:rPr>
        <w:t xml:space="preserve">        </w:t>
      </w:r>
      <w:r w:rsidRPr="00230A24">
        <w:rPr>
          <w:b/>
          <w:bCs/>
          <w:sz w:val="28"/>
          <w:szCs w:val="28"/>
          <w:lang w:val="uk-UA" w:eastAsia="uk-UA"/>
        </w:rPr>
        <w:t>Анатолій БОЯРЧУК</w:t>
      </w:r>
    </w:p>
    <w:p w14:paraId="1DEACCFC" w14:textId="77777777" w:rsidR="00A431B0" w:rsidRDefault="00A431B0" w:rsidP="009748EF">
      <w:pPr>
        <w:rPr>
          <w:rFonts w:eastAsia="Calibri"/>
          <w:sz w:val="20"/>
          <w:szCs w:val="20"/>
          <w:lang w:val="uk-UA"/>
        </w:rPr>
      </w:pPr>
    </w:p>
    <w:p w14:paraId="53C6B497" w14:textId="77777777" w:rsidR="00A431B0" w:rsidRDefault="003B71E1" w:rsidP="004D2C17">
      <w:pPr>
        <w:rPr>
          <w:rFonts w:eastAsia="Calibri"/>
          <w:sz w:val="20"/>
          <w:szCs w:val="20"/>
          <w:lang w:val="uk-UA"/>
        </w:rPr>
      </w:pPr>
      <w:r w:rsidRPr="003B71E1">
        <w:rPr>
          <w:rFonts w:eastAsia="Calibri"/>
          <w:sz w:val="20"/>
          <w:szCs w:val="20"/>
          <w:lang w:val="uk-UA"/>
        </w:rPr>
        <w:t>Тетяна МІЩЕНКО</w:t>
      </w:r>
    </w:p>
    <w:p w14:paraId="090AE4EB" w14:textId="77777777" w:rsidR="003B71E1" w:rsidRPr="003B71E1" w:rsidRDefault="003B71E1" w:rsidP="009748EF">
      <w:pPr>
        <w:jc w:val="both"/>
        <w:rPr>
          <w:rFonts w:eastAsia="Calibri"/>
          <w:color w:val="000000"/>
          <w:sz w:val="20"/>
          <w:szCs w:val="20"/>
          <w:lang w:val="uk-UA"/>
        </w:rPr>
      </w:pPr>
      <w:r w:rsidRPr="003B71E1">
        <w:rPr>
          <w:rFonts w:eastAsia="Calibri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 w:rsidRPr="003B71E1">
        <w:rPr>
          <w:rFonts w:eastAsia="Calibri"/>
          <w:sz w:val="20"/>
          <w:szCs w:val="20"/>
          <w:lang w:val="uk-UA"/>
        </w:rPr>
        <w:t xml:space="preserve">відділу </w:t>
      </w:r>
      <w:r w:rsidRPr="003B71E1">
        <w:rPr>
          <w:rFonts w:eastAsia="Calibri"/>
          <w:bCs/>
          <w:color w:val="000000"/>
          <w:sz w:val="20"/>
          <w:szCs w:val="20"/>
          <w:lang w:val="uk-UA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 w:rsidRPr="003B71E1">
        <w:rPr>
          <w:rFonts w:eastAsia="Calibri"/>
          <w:color w:val="000000"/>
          <w:sz w:val="20"/>
          <w:szCs w:val="20"/>
          <w:lang w:val="uk-UA"/>
        </w:rPr>
        <w:t>-</w:t>
      </w:r>
      <w:r w:rsidR="00A431B0">
        <w:rPr>
          <w:rFonts w:eastAsia="Calibri"/>
          <w:color w:val="000000"/>
          <w:sz w:val="20"/>
          <w:szCs w:val="20"/>
          <w:lang w:val="uk-UA"/>
        </w:rPr>
        <w:t>2</w:t>
      </w:r>
      <w:r w:rsidR="00AC2DF8">
        <w:rPr>
          <w:rFonts w:eastAsia="Calibri"/>
          <w:color w:val="000000"/>
          <w:sz w:val="20"/>
          <w:szCs w:val="20"/>
          <w:lang w:val="uk-UA"/>
        </w:rPr>
        <w:t xml:space="preserve">; </w:t>
      </w:r>
      <w:r w:rsidR="00AC2DF8">
        <w:rPr>
          <w:lang w:val="uk-UA"/>
        </w:rPr>
        <w:t>в</w:t>
      </w:r>
      <w:r w:rsidR="00AC2DF8" w:rsidRPr="00AC2DF8">
        <w:rPr>
          <w:rFonts w:eastAsia="Calibri"/>
          <w:color w:val="000000"/>
          <w:sz w:val="20"/>
          <w:szCs w:val="20"/>
          <w:lang w:val="uk-UA"/>
        </w:rPr>
        <w:t xml:space="preserve">ідділ </w:t>
      </w:r>
      <w:r w:rsidR="009748EF">
        <w:rPr>
          <w:rFonts w:eastAsia="Calibri"/>
          <w:color w:val="000000"/>
          <w:sz w:val="20"/>
          <w:szCs w:val="20"/>
          <w:lang w:val="uk-UA"/>
        </w:rPr>
        <w:t>б</w:t>
      </w:r>
      <w:r w:rsidR="00AC2DF8" w:rsidRPr="00AC2DF8">
        <w:rPr>
          <w:rFonts w:eastAsia="Calibri"/>
          <w:color w:val="000000"/>
          <w:sz w:val="20"/>
          <w:szCs w:val="20"/>
          <w:lang w:val="uk-UA"/>
        </w:rPr>
        <w:t>ухгалтерського обліку, звітності та господарської діяльності апарату Попівської сільської ради</w:t>
      </w:r>
      <w:r w:rsidR="00CA65BD">
        <w:rPr>
          <w:rFonts w:eastAsia="Calibri"/>
          <w:color w:val="000000"/>
          <w:sz w:val="20"/>
          <w:szCs w:val="20"/>
          <w:lang w:val="uk-UA"/>
        </w:rPr>
        <w:t xml:space="preserve">-1, управління фінансів </w:t>
      </w:r>
      <w:r w:rsidR="006460C2">
        <w:rPr>
          <w:rFonts w:eastAsia="Calibri"/>
          <w:color w:val="000000"/>
          <w:sz w:val="20"/>
          <w:szCs w:val="20"/>
          <w:lang w:val="uk-UA"/>
        </w:rPr>
        <w:t>та економіки</w:t>
      </w:r>
      <w:r w:rsidR="00CA65BD">
        <w:rPr>
          <w:rFonts w:eastAsia="Calibri"/>
          <w:color w:val="000000"/>
          <w:sz w:val="20"/>
          <w:szCs w:val="20"/>
          <w:lang w:val="uk-UA"/>
        </w:rPr>
        <w:t>-1.</w:t>
      </w:r>
    </w:p>
    <w:sectPr w:rsidR="003B71E1" w:rsidRPr="003B71E1" w:rsidSect="009748EF">
      <w:pgSz w:w="11906" w:h="16838"/>
      <w:pgMar w:top="426" w:right="707" w:bottom="426" w:left="1276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DA05" w14:textId="77777777" w:rsidR="001A225B" w:rsidRDefault="001A225B" w:rsidP="00682CF8">
      <w:r>
        <w:separator/>
      </w:r>
    </w:p>
  </w:endnote>
  <w:endnote w:type="continuationSeparator" w:id="0">
    <w:p w14:paraId="4FCE1F03" w14:textId="77777777" w:rsidR="001A225B" w:rsidRDefault="001A225B" w:rsidP="0068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89F4" w14:textId="77777777" w:rsidR="001A225B" w:rsidRDefault="001A225B" w:rsidP="00682CF8">
      <w:r>
        <w:separator/>
      </w:r>
    </w:p>
  </w:footnote>
  <w:footnote w:type="continuationSeparator" w:id="0">
    <w:p w14:paraId="13C52AD7" w14:textId="77777777" w:rsidR="001A225B" w:rsidRDefault="001A225B" w:rsidP="0068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74EBC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C4"/>
    <w:rsid w:val="00052A01"/>
    <w:rsid w:val="00082D50"/>
    <w:rsid w:val="000862CE"/>
    <w:rsid w:val="000E110F"/>
    <w:rsid w:val="000E55C6"/>
    <w:rsid w:val="001038A2"/>
    <w:rsid w:val="0011526C"/>
    <w:rsid w:val="00131973"/>
    <w:rsid w:val="001402A3"/>
    <w:rsid w:val="001605D0"/>
    <w:rsid w:val="001A225B"/>
    <w:rsid w:val="001B505A"/>
    <w:rsid w:val="00204520"/>
    <w:rsid w:val="00206A0E"/>
    <w:rsid w:val="00230A24"/>
    <w:rsid w:val="00235FA9"/>
    <w:rsid w:val="00285406"/>
    <w:rsid w:val="0029285E"/>
    <w:rsid w:val="002A54DF"/>
    <w:rsid w:val="002F055F"/>
    <w:rsid w:val="0031476A"/>
    <w:rsid w:val="003667BB"/>
    <w:rsid w:val="003A7836"/>
    <w:rsid w:val="003A78BC"/>
    <w:rsid w:val="003B0337"/>
    <w:rsid w:val="003B71E1"/>
    <w:rsid w:val="003D7082"/>
    <w:rsid w:val="003D791C"/>
    <w:rsid w:val="003E3D85"/>
    <w:rsid w:val="004071F6"/>
    <w:rsid w:val="00413BF8"/>
    <w:rsid w:val="00435552"/>
    <w:rsid w:val="0044055D"/>
    <w:rsid w:val="004637D9"/>
    <w:rsid w:val="004722F4"/>
    <w:rsid w:val="00483AF0"/>
    <w:rsid w:val="00490207"/>
    <w:rsid w:val="00497932"/>
    <w:rsid w:val="004C1DB8"/>
    <w:rsid w:val="004D2C17"/>
    <w:rsid w:val="004E7AB6"/>
    <w:rsid w:val="004F33DC"/>
    <w:rsid w:val="005017B8"/>
    <w:rsid w:val="00515C6E"/>
    <w:rsid w:val="00525804"/>
    <w:rsid w:val="005351B4"/>
    <w:rsid w:val="005447F5"/>
    <w:rsid w:val="00545D7E"/>
    <w:rsid w:val="0054747B"/>
    <w:rsid w:val="005522B6"/>
    <w:rsid w:val="005737E6"/>
    <w:rsid w:val="005A3B89"/>
    <w:rsid w:val="00605B71"/>
    <w:rsid w:val="006363A6"/>
    <w:rsid w:val="006460C2"/>
    <w:rsid w:val="00665D72"/>
    <w:rsid w:val="00682CF8"/>
    <w:rsid w:val="00683AB3"/>
    <w:rsid w:val="00695138"/>
    <w:rsid w:val="006A0F30"/>
    <w:rsid w:val="006A3166"/>
    <w:rsid w:val="006A41B7"/>
    <w:rsid w:val="006C2293"/>
    <w:rsid w:val="006C3522"/>
    <w:rsid w:val="006C503D"/>
    <w:rsid w:val="006E03F1"/>
    <w:rsid w:val="006F1159"/>
    <w:rsid w:val="007119D9"/>
    <w:rsid w:val="00723814"/>
    <w:rsid w:val="007340A4"/>
    <w:rsid w:val="00741910"/>
    <w:rsid w:val="007903E8"/>
    <w:rsid w:val="007924EF"/>
    <w:rsid w:val="007B16DE"/>
    <w:rsid w:val="007B539D"/>
    <w:rsid w:val="007C18C7"/>
    <w:rsid w:val="007D2158"/>
    <w:rsid w:val="00813A9F"/>
    <w:rsid w:val="00827995"/>
    <w:rsid w:val="0084076D"/>
    <w:rsid w:val="0087464A"/>
    <w:rsid w:val="00875F62"/>
    <w:rsid w:val="00875FEA"/>
    <w:rsid w:val="00887E71"/>
    <w:rsid w:val="008A3CA5"/>
    <w:rsid w:val="008A461C"/>
    <w:rsid w:val="008A4BBC"/>
    <w:rsid w:val="008E2C68"/>
    <w:rsid w:val="008F4817"/>
    <w:rsid w:val="0091693F"/>
    <w:rsid w:val="00917840"/>
    <w:rsid w:val="00941FA9"/>
    <w:rsid w:val="009429CB"/>
    <w:rsid w:val="00947E76"/>
    <w:rsid w:val="00962F8E"/>
    <w:rsid w:val="00963953"/>
    <w:rsid w:val="009748EF"/>
    <w:rsid w:val="009846EE"/>
    <w:rsid w:val="00986D57"/>
    <w:rsid w:val="009B6C19"/>
    <w:rsid w:val="009D26E2"/>
    <w:rsid w:val="009F007A"/>
    <w:rsid w:val="00A1256F"/>
    <w:rsid w:val="00A17799"/>
    <w:rsid w:val="00A2674A"/>
    <w:rsid w:val="00A30323"/>
    <w:rsid w:val="00A431B0"/>
    <w:rsid w:val="00A53A5C"/>
    <w:rsid w:val="00A570A1"/>
    <w:rsid w:val="00A75487"/>
    <w:rsid w:val="00A945E0"/>
    <w:rsid w:val="00AB4714"/>
    <w:rsid w:val="00AC2DF8"/>
    <w:rsid w:val="00AD52E6"/>
    <w:rsid w:val="00AE2DE5"/>
    <w:rsid w:val="00AE7C9C"/>
    <w:rsid w:val="00B00B94"/>
    <w:rsid w:val="00B12907"/>
    <w:rsid w:val="00B1461B"/>
    <w:rsid w:val="00B41BF5"/>
    <w:rsid w:val="00B74C86"/>
    <w:rsid w:val="00B75D27"/>
    <w:rsid w:val="00B778B7"/>
    <w:rsid w:val="00B84732"/>
    <w:rsid w:val="00B8799C"/>
    <w:rsid w:val="00BB69AA"/>
    <w:rsid w:val="00BE4D4F"/>
    <w:rsid w:val="00BE6CC4"/>
    <w:rsid w:val="00BF7758"/>
    <w:rsid w:val="00C00318"/>
    <w:rsid w:val="00C016EF"/>
    <w:rsid w:val="00C11B3D"/>
    <w:rsid w:val="00C40342"/>
    <w:rsid w:val="00C46F54"/>
    <w:rsid w:val="00C718F7"/>
    <w:rsid w:val="00C75E0F"/>
    <w:rsid w:val="00C77B23"/>
    <w:rsid w:val="00C8262D"/>
    <w:rsid w:val="00CA65BD"/>
    <w:rsid w:val="00CA6E7C"/>
    <w:rsid w:val="00CB42B7"/>
    <w:rsid w:val="00CC7A4B"/>
    <w:rsid w:val="00CD156E"/>
    <w:rsid w:val="00CD3B5E"/>
    <w:rsid w:val="00CE68DF"/>
    <w:rsid w:val="00D042E4"/>
    <w:rsid w:val="00D205E3"/>
    <w:rsid w:val="00D20D83"/>
    <w:rsid w:val="00D30C25"/>
    <w:rsid w:val="00D37BDC"/>
    <w:rsid w:val="00D37ED3"/>
    <w:rsid w:val="00D37F8C"/>
    <w:rsid w:val="00D623AA"/>
    <w:rsid w:val="00D674B7"/>
    <w:rsid w:val="00D9468E"/>
    <w:rsid w:val="00E139BA"/>
    <w:rsid w:val="00E14557"/>
    <w:rsid w:val="00E31974"/>
    <w:rsid w:val="00E36DAC"/>
    <w:rsid w:val="00E50D9C"/>
    <w:rsid w:val="00E52720"/>
    <w:rsid w:val="00E63542"/>
    <w:rsid w:val="00E72F43"/>
    <w:rsid w:val="00EE0D21"/>
    <w:rsid w:val="00EE48F5"/>
    <w:rsid w:val="00F0230E"/>
    <w:rsid w:val="00F36A93"/>
    <w:rsid w:val="00F53A3C"/>
    <w:rsid w:val="00F608A8"/>
    <w:rsid w:val="00F709B4"/>
    <w:rsid w:val="00F72409"/>
    <w:rsid w:val="00F906B4"/>
    <w:rsid w:val="00FA7E17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B12B1"/>
  <w15:docId w15:val="{F0586FED-96D8-496F-9CDD-0CC8F1F2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45E0"/>
    <w:pPr>
      <w:keepNext/>
      <w:jc w:val="both"/>
      <w:outlineLvl w:val="1"/>
    </w:pPr>
    <w:rPr>
      <w:bCs/>
      <w:i/>
      <w:i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2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A945E0"/>
    <w:pPr>
      <w:keepNext/>
      <w:jc w:val="both"/>
      <w:outlineLvl w:val="3"/>
    </w:pPr>
    <w:rPr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45E0"/>
    <w:rPr>
      <w:rFonts w:ascii="Times New Roman" w:eastAsia="Times New Roman" w:hAnsi="Times New Roman" w:cs="Times New Roman"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A945E0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A945E0"/>
    <w:pPr>
      <w:jc w:val="center"/>
    </w:pPr>
    <w:rPr>
      <w:b/>
      <w:sz w:val="28"/>
      <w:szCs w:val="20"/>
      <w:lang w:val="uk-UA"/>
    </w:rPr>
  </w:style>
  <w:style w:type="character" w:customStyle="1" w:styleId="a4">
    <w:name w:val="Заголовок Знак"/>
    <w:basedOn w:val="a0"/>
    <w:link w:val="a3"/>
    <w:rsid w:val="00A945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A945E0"/>
    <w:pPr>
      <w:jc w:val="both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A945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945E0"/>
    <w:pPr>
      <w:jc w:val="both"/>
    </w:pPr>
    <w:rPr>
      <w:b/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A945E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7">
    <w:name w:val="Table Grid"/>
    <w:basedOn w:val="a1"/>
    <w:uiPriority w:val="39"/>
    <w:rsid w:val="00A9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A945E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682C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2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82C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2C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52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d">
    <w:name w:val="Strong"/>
    <w:qFormat/>
    <w:rsid w:val="00B00B9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674B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74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6F115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68C1-116A-4B4A-BF8C-D1AD3678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Дубінін Олександр Васильович</dc:creator>
  <cp:keywords/>
  <dc:description/>
  <cp:lastModifiedBy>Admin</cp:lastModifiedBy>
  <cp:revision>3</cp:revision>
  <cp:lastPrinted>2026-01-19T11:36:00Z</cp:lastPrinted>
  <dcterms:created xsi:type="dcterms:W3CDTF">2026-02-05T07:19:00Z</dcterms:created>
  <dcterms:modified xsi:type="dcterms:W3CDTF">2026-02-12T11:58:00Z</dcterms:modified>
</cp:coreProperties>
</file>