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0C98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lang w:val="en-US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2694305</wp:posOffset>
            </wp:positionH>
            <wp:positionV relativeFrom="page">
              <wp:posOffset>598805</wp:posOffset>
            </wp:positionV>
            <wp:extent cx="518160" cy="666115"/>
            <wp:effectExtent l="0" t="0" r="1524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14:paraId="4E1DF29C">
      <w:pPr>
        <w:shd w:val="clear" w:color="auto" w:fill="FFFFFF"/>
        <w:spacing w:after="0" w:line="240" w:lineRule="auto"/>
        <w:jc w:val="center"/>
        <w:rPr>
          <w:rStyle w:val="4"/>
          <w:rFonts w:ascii="Times New Roman" w:hAnsi="Times New Roman" w:cs="Times New Roman"/>
          <w:sz w:val="26"/>
          <w:szCs w:val="26"/>
        </w:rPr>
      </w:pPr>
    </w:p>
    <w:p w14:paraId="7634BC17">
      <w:pPr>
        <w:shd w:val="clear" w:color="auto" w:fill="FFFFFF"/>
        <w:spacing w:after="0" w:line="240" w:lineRule="auto"/>
        <w:jc w:val="center"/>
        <w:rPr>
          <w:rStyle w:val="4"/>
          <w:rFonts w:ascii="Times New Roman" w:hAnsi="Times New Roman" w:cs="Times New Roman"/>
          <w:sz w:val="26"/>
          <w:szCs w:val="26"/>
        </w:rPr>
      </w:pPr>
      <w:r>
        <w:rPr>
          <w:rStyle w:val="4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5877C5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4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03355B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4"/>
          <w:rFonts w:ascii="Times New Roman" w:hAnsi="Times New Roman" w:cs="Times New Roman"/>
          <w:sz w:val="26"/>
          <w:szCs w:val="26"/>
        </w:rPr>
        <w:t>ВОСЬМЕ СКЛИКАННЯ</w:t>
      </w:r>
    </w:p>
    <w:p w14:paraId="5C8A7AB3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ВІСІМДЕСЯТ П’ЯТА СЕСІЯ</w:t>
      </w:r>
    </w:p>
    <w:p w14:paraId="4C5CCF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4"/>
          <w:rFonts w:ascii="Times New Roman" w:hAnsi="Times New Roman" w:cs="Times New Roman"/>
          <w:sz w:val="26"/>
          <w:szCs w:val="26"/>
        </w:rPr>
        <w:t>РІШЕННЯ</w:t>
      </w:r>
    </w:p>
    <w:p w14:paraId="75266E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Попівка</w:t>
      </w:r>
    </w:p>
    <w:p w14:paraId="0C05D748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14:paraId="35BE82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21.01.2026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14:paraId="0AA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0FA2E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08C0E4E">
      <w:pPr>
        <w:ind w:right="45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делегування повноважень</w:t>
      </w:r>
    </w:p>
    <w:p w14:paraId="54607B5F">
      <w:pPr>
        <w:ind w:right="45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EB4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7"/>
        <w:jc w:val="both"/>
        <w:textAlignment w:val="auto"/>
        <w:rPr>
          <w:color w:val="auto"/>
          <w:sz w:val="28"/>
          <w:szCs w:val="28"/>
          <w:highlight w:val="none"/>
          <w:lang w:val="uk-UA"/>
        </w:rPr>
      </w:pPr>
      <w:r>
        <w:rPr>
          <w:rStyle w:val="6"/>
          <w:color w:val="auto"/>
          <w:sz w:val="28"/>
          <w:szCs w:val="28"/>
          <w:highlight w:val="none"/>
          <w:lang w:val="uk-UA"/>
        </w:rPr>
        <w:t xml:space="preserve">З метою представництва й захисту прав і інтересів Попівської </w:t>
      </w:r>
      <w:r>
        <w:rPr>
          <w:rStyle w:val="6"/>
          <w:b w:val="0"/>
          <w:bCs w:val="0"/>
          <w:color w:val="auto"/>
          <w:sz w:val="28"/>
          <w:szCs w:val="28"/>
          <w:highlight w:val="none"/>
          <w:lang w:val="uk-UA"/>
        </w:rPr>
        <w:t>територіальної громади</w:t>
      </w:r>
      <w:r>
        <w:rPr>
          <w:rStyle w:val="6"/>
          <w:rFonts w:hint="default"/>
          <w:b/>
          <w:bCs/>
          <w:color w:val="auto"/>
          <w:sz w:val="28"/>
          <w:szCs w:val="28"/>
          <w:highlight w:val="none"/>
          <w:lang w:val="uk-UA"/>
        </w:rPr>
        <w:t xml:space="preserve"> </w:t>
      </w:r>
      <w:r>
        <w:rPr>
          <w:rStyle w:val="6"/>
          <w:bCs/>
          <w:color w:val="auto"/>
          <w:sz w:val="28"/>
          <w:szCs w:val="28"/>
          <w:highlight w:val="none"/>
          <w:lang w:val="uk-UA"/>
        </w:rPr>
        <w:t>Конотопського</w:t>
      </w:r>
      <w:r>
        <w:rPr>
          <w:rStyle w:val="6"/>
          <w:rFonts w:hint="default"/>
          <w:bCs/>
          <w:color w:val="auto"/>
          <w:sz w:val="28"/>
          <w:szCs w:val="28"/>
          <w:highlight w:val="none"/>
          <w:lang w:val="uk-UA"/>
        </w:rPr>
        <w:t xml:space="preserve"> району Сумської області</w:t>
      </w:r>
      <w:r>
        <w:rPr>
          <w:rStyle w:val="6"/>
          <w:color w:val="auto"/>
          <w:sz w:val="28"/>
          <w:szCs w:val="28"/>
          <w:highlight w:val="none"/>
          <w:lang w:val="uk-UA"/>
        </w:rPr>
        <w:t xml:space="preserve">, налагодження інституційної взаємодії з органами державної влади й міжнародними партнерами, участь у формуванні державної політики у сфері місцевого самоврядування та  реалізації членства в місцевій асоціації органів місцевого самоврядування «Асоціації прифронтових міст та громад», керуючись законами України «Про місцеве самоврядування» та «Про асоціації органів місцевого самоврядування», </w:t>
      </w:r>
    </w:p>
    <w:p w14:paraId="35ADF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859" w:firstLineChars="307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uk-UA"/>
        </w:rPr>
        <w:t>сільська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uk-UA"/>
        </w:rPr>
        <w:t xml:space="preserve"> рада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вирішила:</w:t>
      </w:r>
    </w:p>
    <w:p w14:paraId="6DDEB9E5"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60" w:leftChars="0" w:right="0" w:rightChars="0" w:firstLine="707" w:firstLineChars="0"/>
        <w:jc w:val="both"/>
        <w:textAlignment w:val="auto"/>
        <w:rPr>
          <w:bCs/>
          <w:color w:val="auto"/>
          <w:sz w:val="28"/>
          <w:szCs w:val="28"/>
          <w:highlight w:val="none"/>
          <w:lang w:val="uk-UA"/>
        </w:rPr>
      </w:pPr>
      <w:r>
        <w:rPr>
          <w:rStyle w:val="6"/>
          <w:bCs/>
          <w:color w:val="auto"/>
          <w:sz w:val="28"/>
          <w:szCs w:val="28"/>
          <w:highlight w:val="none"/>
          <w:lang w:val="uk-UA"/>
        </w:rPr>
        <w:t>Доручити представляти інтереси Попівської територіальної громади Конотопського</w:t>
      </w:r>
      <w:r>
        <w:rPr>
          <w:rStyle w:val="6"/>
          <w:rFonts w:hint="default"/>
          <w:bCs/>
          <w:color w:val="auto"/>
          <w:sz w:val="28"/>
          <w:szCs w:val="28"/>
          <w:highlight w:val="none"/>
          <w:lang w:val="uk-UA"/>
        </w:rPr>
        <w:t xml:space="preserve"> району Сумської області сільському голові Боярчуку Анатолію Васильовичу</w:t>
      </w:r>
      <w:r>
        <w:rPr>
          <w:rStyle w:val="6"/>
          <w:bCs/>
          <w:color w:val="auto"/>
          <w:sz w:val="28"/>
          <w:szCs w:val="28"/>
          <w:highlight w:val="none"/>
          <w:lang w:val="uk-UA"/>
        </w:rPr>
        <w:t>.</w:t>
      </w:r>
    </w:p>
    <w:p w14:paraId="772B414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612F95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21289FA">
      <w:pPr>
        <w:spacing w:after="120"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Сільський голова                                                              Анатолій БОЯРЧУК</w:t>
      </w:r>
    </w:p>
    <w:p w14:paraId="1005200D">
      <w:pPr>
        <w:spacing w:after="120" w:line="240" w:lineRule="auto"/>
        <w:rPr>
          <w:rFonts w:ascii="Times New Roman" w:hAnsi="Times New Roman" w:cs="Times New Roman"/>
        </w:rPr>
      </w:pPr>
    </w:p>
    <w:p w14:paraId="143A5EAB">
      <w:pPr>
        <w:spacing w:after="120" w:line="240" w:lineRule="auto"/>
        <w:rPr>
          <w:rFonts w:ascii="Times New Roman" w:hAnsi="Times New Roman" w:cs="Times New Roman"/>
        </w:rPr>
      </w:pPr>
    </w:p>
    <w:p w14:paraId="4B0E3403">
      <w:pPr>
        <w:spacing w:after="120" w:line="240" w:lineRule="auto"/>
        <w:rPr>
          <w:rFonts w:ascii="Times New Roman" w:hAnsi="Times New Roman" w:cs="Times New Roman"/>
        </w:rPr>
      </w:pPr>
    </w:p>
    <w:p w14:paraId="3D248D85">
      <w:pPr>
        <w:spacing w:after="120" w:line="240" w:lineRule="auto"/>
        <w:rPr>
          <w:rFonts w:ascii="Times New Roman" w:hAnsi="Times New Roman" w:cs="Times New Roman"/>
        </w:rPr>
      </w:pPr>
    </w:p>
    <w:p w14:paraId="10F1A204">
      <w:pPr>
        <w:spacing w:after="120" w:line="240" w:lineRule="auto"/>
        <w:rPr>
          <w:rFonts w:ascii="Times New Roman" w:hAnsi="Times New Roman" w:cs="Times New Roman"/>
        </w:rPr>
      </w:pPr>
    </w:p>
    <w:p w14:paraId="696A0062">
      <w:pPr>
        <w:spacing w:after="12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08CF1F1">
      <w:pPr>
        <w:spacing w:after="120" w:line="240" w:lineRule="auto"/>
        <w:rPr>
          <w:rFonts w:ascii="Times New Roman" w:hAnsi="Times New Roman" w:cs="Times New Roman"/>
        </w:rPr>
      </w:pPr>
    </w:p>
    <w:p w14:paraId="625EB855">
      <w:pPr>
        <w:spacing w:after="120" w:line="240" w:lineRule="auto"/>
        <w:rPr>
          <w:rFonts w:ascii="Times New Roman" w:hAnsi="Times New Roman" w:cs="Times New Roman"/>
        </w:rPr>
      </w:pPr>
    </w:p>
    <w:p w14:paraId="2C97B512">
      <w:pPr>
        <w:spacing w:after="120" w:line="240" w:lineRule="auto"/>
        <w:rPr>
          <w:rFonts w:ascii="Times New Roman" w:hAnsi="Times New Roman" w:cs="Times New Roman"/>
        </w:rPr>
      </w:pPr>
    </w:p>
    <w:p w14:paraId="1F4A622B">
      <w:pPr>
        <w:spacing w:after="120" w:line="240" w:lineRule="auto"/>
        <w:rPr>
          <w:rFonts w:ascii="Times New Roman" w:hAnsi="Times New Roman" w:cs="Times New Roman"/>
        </w:rPr>
      </w:pPr>
    </w:p>
    <w:p w14:paraId="1FFACBC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Валентина МАЛІГОН</w:t>
      </w:r>
    </w:p>
    <w:p w14:paraId="7046D92C">
      <w:pPr>
        <w:shd w:val="clear" w:color="auto" w:fill="FFFFFF"/>
        <w:spacing w:after="0" w:line="240" w:lineRule="auto"/>
        <w:jc w:val="both"/>
        <w:rPr>
          <w:rFonts w:hint="default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Надіслати: до протоколу - 1,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6"/>
          <w:color w:val="auto"/>
          <w:sz w:val="20"/>
          <w:szCs w:val="20"/>
          <w:highlight w:val="none"/>
          <w:lang w:val="uk-UA"/>
        </w:rPr>
        <w:t>Асоціації прифронтових міст та громад</w:t>
      </w:r>
      <w:r>
        <w:rPr>
          <w:rStyle w:val="6"/>
          <w:rFonts w:hint="default" w:ascii="Times New Roman"/>
          <w:color w:val="auto"/>
          <w:sz w:val="20"/>
          <w:szCs w:val="20"/>
          <w:highlight w:val="none"/>
          <w:lang w:val="uk-UA"/>
        </w:rPr>
        <w:t xml:space="preserve"> - 1.</w:t>
      </w:r>
    </w:p>
    <w:p w14:paraId="074930FF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E078F"/>
    <w:sectPr>
      <w:pgSz w:w="11906" w:h="16838"/>
      <w:pgMar w:top="1440" w:right="567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D6C84"/>
    <w:rsid w:val="49096190"/>
    <w:rsid w:val="586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customStyle="1" w:styleId="5">
    <w:name w:val="rvps6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ru-RU" w:eastAsia="ru-RU"/>
      <w14:ligatures w14:val="standardContextual"/>
    </w:rPr>
  </w:style>
  <w:style w:type="character" w:customStyle="1" w:styleId="6">
    <w:name w:val="docdata"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2026-01-20T06:53:00Z</dcterms:created>
  <dc:creator>Галина Шкареда</dc:creator>
  <cp:lastModifiedBy>Галина Шкареда</cp:lastModifiedBy>
  <dcterms:modified xsi:type="dcterms:W3CDTF">2026-01-20T07:11:41Z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9FED239B6B33468D93C351A78599EF53_11</vt:lpwstr>
  </property>
</Properties>
</file>