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40C98">
      <w:pPr>
        <w:spacing w:after="0" w:line="240" w:lineRule="auto"/>
        <w:rPr>
          <w:rStyle w:val="14"/>
          <w:rFonts w:ascii="Times New Roman" w:hAnsi="Times New Roman" w:cs="Times New Roman"/>
          <w:b w:val="0"/>
          <w:bCs w:val="0"/>
          <w:sz w:val="26"/>
          <w:szCs w:val="26"/>
          <w:lang w:eastAsia="ru-RU"/>
        </w:rPr>
      </w:pPr>
      <w:r>
        <w:rPr>
          <w:lang w:val="en-US"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column">
              <wp:posOffset>2828925</wp:posOffset>
            </wp:positionH>
            <wp:positionV relativeFrom="page">
              <wp:posOffset>217805</wp:posOffset>
            </wp:positionV>
            <wp:extent cx="518160" cy="666115"/>
            <wp:effectExtent l="0" t="0" r="0" b="0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</w:t>
      </w:r>
    </w:p>
    <w:p w14:paraId="7634BC17">
      <w:pPr>
        <w:shd w:val="clear" w:color="auto" w:fill="FFFFFF"/>
        <w:spacing w:after="0" w:line="240" w:lineRule="auto"/>
        <w:jc w:val="center"/>
        <w:rPr>
          <w:rStyle w:val="14"/>
          <w:rFonts w:ascii="Times New Roman" w:hAnsi="Times New Roman" w:cs="Times New Roman"/>
          <w:sz w:val="26"/>
          <w:szCs w:val="26"/>
        </w:rPr>
      </w:pPr>
      <w:r>
        <w:rPr>
          <w:rStyle w:val="14"/>
          <w:rFonts w:ascii="Times New Roman" w:hAnsi="Times New Roman" w:cs="Times New Roman"/>
          <w:sz w:val="26"/>
          <w:szCs w:val="26"/>
        </w:rPr>
        <w:t>ПОПІВСЬКА СІЛЬСЬКА РАДА</w:t>
      </w:r>
    </w:p>
    <w:p w14:paraId="5877C57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Style w:val="14"/>
          <w:rFonts w:ascii="Times New Roman" w:hAnsi="Times New Roman" w:cs="Times New Roman"/>
          <w:sz w:val="26"/>
          <w:szCs w:val="26"/>
        </w:rPr>
        <w:t>КОНОТОПСЬКОГО РАЙОНУ СУМСЬКОЇ ОБЛАСТІ</w:t>
      </w:r>
    </w:p>
    <w:p w14:paraId="03355BD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Style w:val="14"/>
          <w:rFonts w:ascii="Times New Roman" w:hAnsi="Times New Roman" w:cs="Times New Roman"/>
          <w:sz w:val="26"/>
          <w:szCs w:val="26"/>
        </w:rPr>
        <w:t>ВОСЬМЕ СКЛИКАННЯ</w:t>
      </w:r>
    </w:p>
    <w:p w14:paraId="5C8A7AB3">
      <w:pPr>
        <w:shd w:val="clear" w:color="auto" w:fill="FFFFFF"/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Style w:val="14"/>
          <w:rFonts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ВІСІМДЕСЯТ П’ЯТА СЕСІЯ</w:t>
      </w:r>
    </w:p>
    <w:p w14:paraId="4C5CCF5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Style w:val="14"/>
          <w:rFonts w:ascii="Times New Roman" w:hAnsi="Times New Roman" w:cs="Times New Roman"/>
          <w:sz w:val="26"/>
          <w:szCs w:val="26"/>
        </w:rPr>
        <w:t>РІШЕННЯ</w:t>
      </w:r>
    </w:p>
    <w:p w14:paraId="75266E8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Попівка</w:t>
      </w:r>
    </w:p>
    <w:p w14:paraId="0C05D748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</w:rPr>
      </w:pPr>
    </w:p>
    <w:p w14:paraId="35BE8205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21.01.2026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</w:t>
      </w:r>
    </w:p>
    <w:p w14:paraId="0AA664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7F94C842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Про звернення депутатів Попівської сільської ради Конотопського району Сумської області щодо забезпечення з Державного бюджету України видатків на підвищення оплати праці педагогічних працівників та працівників надавачів соціальних послуг</w:t>
      </w:r>
    </w:p>
    <w:p w14:paraId="4A66EBE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ADC776">
      <w:pPr>
        <w:spacing w:after="12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Керуючись статтею 26 Закону України «Про місцеве самоврядування в Україні», враховуючи Постанови Кабінету Міністрів України від 26 грудня  2025 р. № 1749 “Деякі питання оплати праці педагогічних і науково-педагогічних працівників” та № 1750 “Деякі питання оплати праці працівників надавачів соціальних та реабілітаційних послуг” з метою забезпечення підвищення рівня оплати праці педагогічних працівників та працівників надавачів соціальних послуг,</w:t>
      </w:r>
    </w:p>
    <w:p w14:paraId="145A2A8C">
      <w:pPr>
        <w:spacing w:after="12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сільська рада вирішила: </w:t>
      </w:r>
    </w:p>
    <w:p w14:paraId="7317ADD8">
      <w:pPr>
        <w:spacing w:after="12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1. Схвалити звернення депутатів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Попівської сільської ради Конотопського району Сумської області до  Кабінету Міністрів України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щодо забезпечення з Державного бюджету України видатків на підвищення оплати праці педагогічних працівників та працівників надавачів соціальних послуг, що додається.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3E9DF038">
      <w:pPr>
        <w:spacing w:after="12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2. Направити вищевказане звернення для розгляду до Кабінету Міністрів України.</w:t>
      </w:r>
    </w:p>
    <w:p w14:paraId="6CCDD480">
      <w:pPr>
        <w:spacing w:after="12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3. Контроль за виконанням цього рішення покласти на постійну комісію з питань освіти, охорони здоров’я, соціального захисту, культури та спорту.</w:t>
      </w:r>
    </w:p>
    <w:p w14:paraId="2D1081FC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121289FA">
      <w:pPr>
        <w:spacing w:after="120" w:line="240" w:lineRule="auto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Сільський голова                                                              Анатолій БОЯРЧУК</w:t>
      </w:r>
    </w:p>
    <w:p w14:paraId="1005200D">
      <w:pPr>
        <w:spacing w:after="120" w:line="240" w:lineRule="auto"/>
        <w:rPr>
          <w:rFonts w:ascii="Times New Roman" w:hAnsi="Times New Roman" w:cs="Times New Roman"/>
        </w:rPr>
      </w:pPr>
    </w:p>
    <w:p w14:paraId="143A5EAB">
      <w:pPr>
        <w:spacing w:after="120" w:line="240" w:lineRule="auto"/>
        <w:rPr>
          <w:rFonts w:ascii="Times New Roman" w:hAnsi="Times New Roman" w:cs="Times New Roman"/>
        </w:rPr>
      </w:pPr>
    </w:p>
    <w:p w14:paraId="4B0E3403">
      <w:pPr>
        <w:spacing w:after="120" w:line="240" w:lineRule="auto"/>
        <w:rPr>
          <w:rFonts w:ascii="Times New Roman" w:hAnsi="Times New Roman" w:cs="Times New Roman"/>
        </w:rPr>
      </w:pPr>
    </w:p>
    <w:p w14:paraId="6D2461B8">
      <w:pPr>
        <w:spacing w:after="120" w:line="240" w:lineRule="auto"/>
        <w:rPr>
          <w:rFonts w:ascii="Times New Roman" w:hAnsi="Times New Roman" w:cs="Times New Roman"/>
        </w:rPr>
      </w:pPr>
    </w:p>
    <w:p w14:paraId="170722BF">
      <w:pPr>
        <w:shd w:val="clear" w:color="auto" w:fill="FFFFFF"/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Надія КРИВЧЕНКО</w:t>
      </w:r>
    </w:p>
    <w:p w14:paraId="4407E45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Ольга БЕСПАЛА</w:t>
      </w:r>
    </w:p>
    <w:p w14:paraId="5BFF879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Ірина СОБОРА</w:t>
      </w:r>
    </w:p>
    <w:p w14:paraId="7046D92C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Надіслати: до протоколу - 1,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постійній комісії з питань освіти, охорони здоров’я, соціального захисту, культури та спорту</w:t>
      </w:r>
      <w:r>
        <w:rPr>
          <w:rFonts w:ascii="Times New Roman" w:hAnsi="Times New Roman"/>
          <w:sz w:val="24"/>
          <w:szCs w:val="24"/>
        </w:rPr>
        <w:t xml:space="preserve"> -1, Кабінету Міністрів України - 1,  відділу освіти - 1, КЗ “ Центр надання соціальних послуг” - 1, управлінню фінансів та економіки - 1.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074930FF">
      <w:pPr>
        <w:spacing w:after="120" w:line="240" w:lineRule="auto"/>
        <w:ind w:left="3827"/>
        <w:rPr>
          <w:rFonts w:ascii="Times New Roman" w:hAnsi="Times New Roman" w:cs="Times New Roman"/>
          <w:b/>
          <w:bCs/>
          <w:sz w:val="28"/>
          <w:szCs w:val="28"/>
        </w:rPr>
      </w:pPr>
    </w:p>
    <w:p w14:paraId="2D0CC0A4">
      <w:pPr>
        <w:spacing w:after="120" w:line="240" w:lineRule="auto"/>
        <w:ind w:left="3827"/>
        <w:rPr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ЗВЕРНЕННЯ </w:t>
      </w:r>
    </w:p>
    <w:p w14:paraId="4DEF6BF0">
      <w:pPr>
        <w:spacing w:after="120" w:line="240" w:lineRule="auto"/>
        <w:jc w:val="center"/>
        <w:rPr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депутатів Попівської сільської ради Конотопського району Сумської області до  Кабінету Міністрів України щодо забезпечення з Державного бюджету України видатків на підвищення оплати праці педагогічних працівників та працівників надавачів соціальних послуг</w:t>
      </w:r>
    </w:p>
    <w:p w14:paraId="306EFC10">
      <w:pPr>
        <w:spacing w:after="0" w:line="240" w:lineRule="auto"/>
        <w:ind w:firstLine="709"/>
        <w:jc w:val="both"/>
        <w:rPr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Кабінетом Міністрів України ухвалено підвищення з 1 січня 2026 року посадових окладів (ставок заробітної плати) педагогічних працівників на                           40 відсотків згідно Постанови Кабінету Міністрів України від 26 грудня 2025 року № 1749 «Деякі питання оплати праці педагогічних і науково-педагогічних працівників» та працівників надавачів соціальних послуг із застосуванням додаткового коефіцієнту підвищення 2,5 Постановою Кабінету Міністрів України від 26 грудня 2025 року № 1750 «Деякі питання оплати праці працівників надавачів соціальних та реабілітаційних послуг» не передбачивши для їх реалізації коштів з Державного бюджету України.</w:t>
      </w:r>
    </w:p>
    <w:p w14:paraId="248CBA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На момент прийняття відповідних Постанов Кабінету Міністрів України   місцеві бюджети громад на 2026 рік вже були затверджені у законодавчо визначений термін до 25 грудня 2025 року.</w:t>
      </w:r>
    </w:p>
    <w:p w14:paraId="18737908">
      <w:pPr>
        <w:spacing w:after="0" w:line="240" w:lineRule="auto"/>
        <w:ind w:firstLine="709"/>
        <w:jc w:val="both"/>
        <w:rPr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Додаткове фінансове навантаження від підвищення посадових окладів на місцеві бюджети територіальних громад створює не тільки значний ризик недофінансування інших вкрай важливих і нагальних потреб, в тому числі і на підтримку сил безпеки і оборони України, особливо у прифронтових регіонах, а й створює дуже великий дефіцит, який не можливо забезпечити власним фінансовим ресурсом, тим більше в межах затвердженого фонду заробітної плати, передбаченого в кошторисах цих установ.</w:t>
      </w:r>
    </w:p>
    <w:p w14:paraId="581F1151">
      <w:pPr>
        <w:spacing w:after="0" w:line="240" w:lineRule="auto"/>
        <w:ind w:firstLine="709"/>
        <w:jc w:val="both"/>
        <w:rPr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Дане підвищення п</w:t>
      </w:r>
      <w:bookmarkStart w:id="0" w:name="_GoBack"/>
      <w:bookmarkEnd w:id="0"/>
      <w:r>
        <w:rPr>
          <w:rFonts w:ascii="Times New Roman" w:hAnsi="Times New Roman" w:cs="Times New Roman"/>
          <w:sz w:val="27"/>
          <w:szCs w:val="27"/>
        </w:rPr>
        <w:t>осадових окладів відповідних працівників для бюджету Попівської сільської територіальної громади також створює значне додаткове фінансове навантаження і складає в загальному обсязі 9,0 млн.грн, що без передбачення додаткових коштів з Державного бюджету України може призвести до негативних наслідків таких як:</w:t>
      </w:r>
    </w:p>
    <w:p w14:paraId="79390F51">
      <w:pPr>
        <w:spacing w:after="0" w:line="240" w:lineRule="auto"/>
        <w:ind w:firstLine="709"/>
        <w:jc w:val="both"/>
        <w:rPr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− скорочення чисельності працівників;</w:t>
      </w:r>
    </w:p>
    <w:p w14:paraId="39AAEFF1">
      <w:pPr>
        <w:spacing w:after="0" w:line="240" w:lineRule="auto"/>
        <w:ind w:firstLine="709"/>
        <w:jc w:val="both"/>
        <w:rPr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− збільшення навантаження на персонал;</w:t>
      </w:r>
    </w:p>
    <w:p w14:paraId="4BDE3F7B">
      <w:pPr>
        <w:spacing w:after="0" w:line="240" w:lineRule="auto"/>
        <w:ind w:firstLine="709"/>
        <w:jc w:val="both"/>
        <w:rPr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− переведення працівників на неповний робочий час;</w:t>
      </w:r>
    </w:p>
    <w:p w14:paraId="51F65BC9">
      <w:pPr>
        <w:spacing w:after="0" w:line="240" w:lineRule="auto"/>
        <w:ind w:firstLine="709"/>
        <w:jc w:val="both"/>
        <w:rPr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− створення нерівних умов оплати праці між працівниками різних галузей;</w:t>
      </w:r>
    </w:p>
    <w:p w14:paraId="418BC74E">
      <w:pPr>
        <w:spacing w:after="0" w:line="240" w:lineRule="auto"/>
        <w:ind w:firstLine="709"/>
        <w:jc w:val="both"/>
        <w:rPr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− погіршення якості освітніх та соціальних послуг тощо.</w:t>
      </w:r>
    </w:p>
    <w:p w14:paraId="2E4B20E7">
      <w:pPr>
        <w:spacing w:after="0" w:line="240" w:lineRule="auto"/>
        <w:ind w:firstLine="709"/>
        <w:jc w:val="both"/>
        <w:rPr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 огляду на вищевикладене та з метою реального забезпечення підвищення рівня оплати праці педагогічних і соціальних працівників, а також недопущення негативних соціально-економічних наслідків, просимо передбачити з Державного бюджету України додаткові міжбюджетні трансферти для забезпечення видатків на відповідне підвищення оплати праці педагогічних працівників та працівників надавачів соціальних послуг, встановлене рішеннями Кабінету Міністрів України.</w:t>
      </w:r>
    </w:p>
    <w:p w14:paraId="70A4EF24">
      <w:pPr>
        <w:spacing w:after="0" w:line="240" w:lineRule="auto"/>
        <w:ind w:firstLine="709"/>
        <w:jc w:val="both"/>
        <w:rPr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Висловлюємо свою повагу і сподіваємося на розуміння ситуації та підтримку даного питання для органів місцевого самоврядування.</w:t>
      </w:r>
    </w:p>
    <w:p w14:paraId="66D5D3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Слава Україні!</w:t>
      </w:r>
    </w:p>
    <w:p w14:paraId="5F32F6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46568114">
      <w:pPr>
        <w:spacing w:after="0" w:line="240" w:lineRule="auto"/>
        <w:ind w:left="2124" w:leftChars="0" w:firstLine="709"/>
        <w:jc w:val="both"/>
        <w:rPr>
          <w:rFonts w:hint="default"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Прийнято</w:t>
      </w:r>
      <w:r>
        <w:rPr>
          <w:rFonts w:hint="default" w:ascii="Times New Roman" w:hAnsi="Times New Roman" w:cs="Times New Roman"/>
          <w:sz w:val="27"/>
          <w:szCs w:val="27"/>
          <w:lang w:val="uk-UA"/>
        </w:rPr>
        <w:t xml:space="preserve"> на сесії Попівської сільської ради </w:t>
      </w:r>
      <w:r>
        <w:rPr>
          <w:rFonts w:hint="default" w:ascii="Times New Roman" w:hAnsi="Times New Roman" w:cs="Times New Roman"/>
          <w:sz w:val="27"/>
          <w:szCs w:val="27"/>
          <w:lang w:val="uk-UA"/>
        </w:rPr>
        <w:tab/>
        <w:t>Конотопського району Сумської області 21.01.2026</w:t>
      </w:r>
    </w:p>
    <w:sectPr>
      <w:pgSz w:w="11906" w:h="16838"/>
      <w:pgMar w:top="1134" w:right="851" w:bottom="567" w:left="1701" w:header="0" w:footer="0" w:gutter="0"/>
      <w:cols w:space="720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0002A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8FC"/>
    <w:rsid w:val="00027869"/>
    <w:rsid w:val="00053932"/>
    <w:rsid w:val="001225C3"/>
    <w:rsid w:val="00220BA2"/>
    <w:rsid w:val="00377F6B"/>
    <w:rsid w:val="004A58FC"/>
    <w:rsid w:val="00524B5E"/>
    <w:rsid w:val="00690ECC"/>
    <w:rsid w:val="009C1D07"/>
    <w:rsid w:val="00A04DD4"/>
    <w:rsid w:val="00A6584F"/>
    <w:rsid w:val="00B2282A"/>
    <w:rsid w:val="00C514DA"/>
    <w:rsid w:val="00C6606F"/>
    <w:rsid w:val="00C67E0E"/>
    <w:rsid w:val="00C70B5A"/>
    <w:rsid w:val="00FF2FA9"/>
    <w:rsid w:val="58712D8B"/>
    <w:rsid w:val="5E36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uppressAutoHyphens/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uk-UA" w:eastAsia="en-US" w:bidi="ar-SA"/>
      <w14:ligatures w14:val="standardContextual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Strong"/>
    <w:qFormat/>
    <w:uiPriority w:val="0"/>
    <w:rPr>
      <w:b/>
      <w:bCs/>
    </w:rPr>
  </w:style>
  <w:style w:type="paragraph" w:styleId="15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6">
    <w:name w:val="Body Text"/>
    <w:basedOn w:val="1"/>
    <w:qFormat/>
    <w:uiPriority w:val="0"/>
    <w:pPr>
      <w:spacing w:after="140" w:line="276" w:lineRule="auto"/>
    </w:pPr>
  </w:style>
  <w:style w:type="paragraph" w:styleId="17">
    <w:name w:val="Title"/>
    <w:basedOn w:val="1"/>
    <w:next w:val="16"/>
    <w:link w:val="29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18">
    <w:name w:val="List"/>
    <w:basedOn w:val="16"/>
    <w:qFormat/>
    <w:uiPriority w:val="0"/>
    <w:rPr>
      <w:rFonts w:cs="Arial"/>
    </w:rPr>
  </w:style>
  <w:style w:type="paragraph" w:styleId="19">
    <w:name w:val="Subtitle"/>
    <w:basedOn w:val="1"/>
    <w:next w:val="1"/>
    <w:link w:val="30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0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3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4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5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9">
    <w:name w:val="Заголовок Знак"/>
    <w:basedOn w:val="11"/>
    <w:link w:val="17"/>
    <w:qFormat/>
    <w:uiPriority w:val="10"/>
    <w:rPr>
      <w:rFonts w:asciiTheme="majorHAnsi" w:hAnsiTheme="majorHAnsi" w:eastAsiaTheme="majorEastAsia" w:cstheme="majorBidi"/>
      <w:spacing w:val="-10"/>
      <w:kern w:val="2"/>
      <w:sz w:val="56"/>
      <w:szCs w:val="56"/>
    </w:rPr>
  </w:style>
  <w:style w:type="character" w:customStyle="1" w:styleId="30">
    <w:name w:val="Подзаголовок Знак"/>
    <w:basedOn w:val="11"/>
    <w:link w:val="19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Цитата 2 Знак"/>
    <w:basedOn w:val="11"/>
    <w:link w:val="32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Intense Emphasis"/>
    <w:basedOn w:val="11"/>
    <w:qFormat/>
    <w:uiPriority w:val="21"/>
    <w:rPr>
      <w:i/>
      <w:iCs/>
      <w:color w:val="2F5597" w:themeColor="accent1" w:themeShade="BF"/>
    </w:rPr>
  </w:style>
  <w:style w:type="character" w:customStyle="1" w:styleId="34">
    <w:name w:val="Выделенная цитата Знак"/>
    <w:basedOn w:val="11"/>
    <w:link w:val="35"/>
    <w:qFormat/>
    <w:uiPriority w:val="30"/>
    <w:rPr>
      <w:i/>
      <w:iCs/>
      <w:color w:val="2F5597" w:themeColor="accent1" w:themeShade="BF"/>
    </w:rPr>
  </w:style>
  <w:style w:type="paragraph" w:styleId="35">
    <w:name w:val="Intense Quote"/>
    <w:basedOn w:val="1"/>
    <w:next w:val="1"/>
    <w:link w:val="34"/>
    <w:qFormat/>
    <w:uiPriority w:val="30"/>
    <w:pPr>
      <w:pBdr>
        <w:top w:val="single" w:color="2F5496" w:sz="4" w:space="10"/>
        <w:bottom w:val="single" w:color="2F5496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6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8">
    <w:name w:val="Покажчик"/>
    <w:basedOn w:val="1"/>
    <w:qFormat/>
    <w:uiPriority w:val="0"/>
    <w:pPr>
      <w:suppressLineNumbers/>
    </w:pPr>
    <w:rPr>
      <w:rFonts w:cs="Arial"/>
    </w:rPr>
  </w:style>
  <w:style w:type="paragraph" w:styleId="3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716</Words>
  <Characters>4085</Characters>
  <Lines>34</Lines>
  <Paragraphs>9</Paragraphs>
  <TotalTime>37</TotalTime>
  <ScaleCrop>false</ScaleCrop>
  <LinksUpToDate>false</LinksUpToDate>
  <CharactersWithSpaces>4792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2026-01-15T09:19:00Z</dcterms:created>
  <dc:creator>Ярослав Рабошук</dc:creator>
  <cp:lastModifiedBy>Галина Шкареда</cp:lastModifiedBy>
  <cp:lastPrinted>2026-01-27T12:21:19Z</cp:lastPrinted>
  <dcterms:modified xsi:type="dcterms:W3CDTF">2026-01-27T12:55:54Z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62EC8CEC6A1D4A6BB3C572DB25121F76_13</vt:lpwstr>
  </property>
</Properties>
</file>