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5375" w14:textId="77777777" w:rsidR="004418CF" w:rsidRDefault="009E67FD" w:rsidP="004418CF">
      <w:pPr>
        <w:tabs>
          <w:tab w:val="left" w:pos="1485"/>
        </w:tabs>
        <w:jc w:val="center"/>
        <w:rPr>
          <w:b/>
          <w:sz w:val="16"/>
          <w:szCs w:val="16"/>
          <w:lang w:val="uk-UA"/>
        </w:rPr>
      </w:pPr>
      <w:r>
        <w:rPr>
          <w:b/>
          <w:noProof/>
          <w:sz w:val="16"/>
          <w:szCs w:val="16"/>
          <w:lang w:val="en-US" w:eastAsia="en-US"/>
        </w:rPr>
        <w:drawing>
          <wp:inline distT="0" distB="0" distL="0" distR="0" wp14:anchorId="0D0553F2" wp14:editId="20721986">
            <wp:extent cx="511810" cy="66421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89DB9" w14:textId="77777777" w:rsidR="004418CF" w:rsidRDefault="004418CF" w:rsidP="004418CF">
      <w:pPr>
        <w:pStyle w:val="1"/>
        <w:jc w:val="center"/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  <w:t>ВИКОНАВЧИЙ КОМІТЕТ</w:t>
      </w:r>
    </w:p>
    <w:p w14:paraId="2647A377" w14:textId="77777777" w:rsidR="004418CF" w:rsidRDefault="004418CF" w:rsidP="004418C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aps/>
          <w:sz w:val="28"/>
          <w:szCs w:val="28"/>
        </w:rPr>
        <w:t>ПопівськОЇ</w:t>
      </w:r>
      <w:r>
        <w:rPr>
          <w:rFonts w:ascii="Times New Roman" w:eastAsia="Arial Unicode MS" w:hAnsi="Times New Roman" w:cs="Times New Roman"/>
          <w:b/>
          <w:cap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СІЛЬСЬКОЇ РАДИ</w:t>
      </w:r>
    </w:p>
    <w:p w14:paraId="2556DD3B" w14:textId="77777777" w:rsidR="004418CF" w:rsidRDefault="00C71965" w:rsidP="004418C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КОНОТОПСЬКОГО</w:t>
      </w:r>
      <w:r w:rsidR="004418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="004418CF">
        <w:rPr>
          <w:rFonts w:ascii="Times New Roman" w:hAnsi="Times New Roman" w:cs="Times New Roman"/>
          <w:b/>
          <w:sz w:val="28"/>
          <w:szCs w:val="28"/>
          <w:lang w:val="uk-UA" w:eastAsia="ru-RU"/>
        </w:rPr>
        <w:t>У</w:t>
      </w:r>
      <w:r w:rsidR="004418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СУМСЬК</w:t>
      </w:r>
      <w:r w:rsidR="004418CF">
        <w:rPr>
          <w:rFonts w:ascii="Times New Roman" w:hAnsi="Times New Roman" w:cs="Times New Roman"/>
          <w:b/>
          <w:sz w:val="28"/>
          <w:szCs w:val="28"/>
          <w:lang w:val="uk-UA" w:eastAsia="ru-RU"/>
        </w:rPr>
        <w:t>ОЇ</w:t>
      </w:r>
      <w:r w:rsidR="004418C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</w:t>
      </w:r>
      <w:r w:rsidR="004418CF"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</w:p>
    <w:p w14:paraId="1071E179" w14:textId="77777777" w:rsidR="004418CF" w:rsidRDefault="004418CF" w:rsidP="004418C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BE3ABE8" w14:textId="54FF7F86" w:rsidR="004418CF" w:rsidRDefault="004418CF" w:rsidP="004418C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РІШЕННЯ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9A6D4B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101</w:t>
      </w:r>
    </w:p>
    <w:p w14:paraId="6846D206" w14:textId="77777777" w:rsidR="004418CF" w:rsidRDefault="004418CF" w:rsidP="004418CF">
      <w:pPr>
        <w:tabs>
          <w:tab w:val="left" w:pos="3993"/>
        </w:tabs>
        <w:rPr>
          <w:b/>
          <w:sz w:val="26"/>
          <w:szCs w:val="28"/>
          <w:lang w:val="uk-UA"/>
        </w:rPr>
      </w:pPr>
      <w:r>
        <w:rPr>
          <w:sz w:val="28"/>
        </w:rPr>
        <w:tab/>
      </w:r>
      <w:r>
        <w:rPr>
          <w:b/>
          <w:sz w:val="26"/>
          <w:szCs w:val="28"/>
          <w:lang w:val="uk-UA"/>
        </w:rPr>
        <w:t xml:space="preserve">  </w:t>
      </w:r>
    </w:p>
    <w:p w14:paraId="7FF41BFF" w14:textId="77777777" w:rsidR="004418CF" w:rsidRDefault="00F850D8" w:rsidP="004418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27.03.2026       </w:t>
      </w:r>
      <w:r w:rsidR="004418CF">
        <w:rPr>
          <w:b/>
          <w:sz w:val="28"/>
          <w:szCs w:val="28"/>
          <w:lang w:val="uk-UA"/>
        </w:rPr>
        <w:t xml:space="preserve">                                                                                             с. Попівка</w:t>
      </w:r>
    </w:p>
    <w:p w14:paraId="52E31473" w14:textId="77777777" w:rsidR="004418CF" w:rsidRDefault="004418CF" w:rsidP="004418CF">
      <w:pPr>
        <w:rPr>
          <w:b/>
          <w:sz w:val="28"/>
          <w:szCs w:val="28"/>
          <w:lang w:val="uk-UA"/>
        </w:rPr>
      </w:pPr>
    </w:p>
    <w:p w14:paraId="6C9461B5" w14:textId="77777777" w:rsidR="004418CF" w:rsidRDefault="004418CF" w:rsidP="00DA115B">
      <w:pPr>
        <w:jc w:val="both"/>
        <w:rPr>
          <w:b/>
          <w:sz w:val="28"/>
          <w:lang w:eastAsia="en-US"/>
        </w:rPr>
      </w:pPr>
      <w:r w:rsidRPr="00DF676F">
        <w:rPr>
          <w:b/>
          <w:sz w:val="28"/>
          <w:lang w:eastAsia="en-US"/>
        </w:rPr>
        <w:t xml:space="preserve">Про </w:t>
      </w:r>
      <w:r>
        <w:rPr>
          <w:b/>
          <w:sz w:val="28"/>
          <w:lang w:val="uk-UA" w:eastAsia="en-US"/>
        </w:rPr>
        <w:t>схвалення проекту</w:t>
      </w:r>
      <w:r w:rsidRPr="00DF676F">
        <w:rPr>
          <w:b/>
          <w:sz w:val="28"/>
          <w:lang w:eastAsia="en-US"/>
        </w:rPr>
        <w:t xml:space="preserve"> </w:t>
      </w:r>
      <w:proofErr w:type="spellStart"/>
      <w:r w:rsidRPr="00DF676F">
        <w:rPr>
          <w:b/>
          <w:sz w:val="28"/>
          <w:lang w:eastAsia="en-US"/>
        </w:rPr>
        <w:t>Програми</w:t>
      </w:r>
      <w:proofErr w:type="spellEnd"/>
      <w:r w:rsidRPr="00DF676F">
        <w:rPr>
          <w:b/>
          <w:sz w:val="28"/>
          <w:lang w:eastAsia="en-US"/>
        </w:rPr>
        <w:t xml:space="preserve"> </w:t>
      </w:r>
      <w:proofErr w:type="spellStart"/>
      <w:r w:rsidRPr="00DF676F">
        <w:rPr>
          <w:b/>
          <w:sz w:val="28"/>
          <w:lang w:eastAsia="en-US"/>
        </w:rPr>
        <w:t>забезпечення</w:t>
      </w:r>
      <w:proofErr w:type="spellEnd"/>
      <w:r w:rsidRPr="00DF676F">
        <w:rPr>
          <w:b/>
          <w:sz w:val="28"/>
          <w:lang w:eastAsia="en-US"/>
        </w:rPr>
        <w:t xml:space="preserve"> права </w:t>
      </w:r>
      <w:proofErr w:type="spellStart"/>
      <w:r w:rsidRPr="00DF676F">
        <w:rPr>
          <w:b/>
          <w:sz w:val="28"/>
          <w:lang w:eastAsia="en-US"/>
        </w:rPr>
        <w:t>кожної</w:t>
      </w:r>
      <w:proofErr w:type="spellEnd"/>
      <w:r w:rsidRPr="00DF676F">
        <w:rPr>
          <w:b/>
          <w:sz w:val="28"/>
          <w:lang w:eastAsia="en-US"/>
        </w:rPr>
        <w:t xml:space="preserve"> </w:t>
      </w:r>
      <w:proofErr w:type="spellStart"/>
      <w:r w:rsidRPr="00DF676F">
        <w:rPr>
          <w:b/>
          <w:sz w:val="28"/>
          <w:lang w:eastAsia="en-US"/>
        </w:rPr>
        <w:t>дитини</w:t>
      </w:r>
      <w:proofErr w:type="spellEnd"/>
      <w:r w:rsidR="00DA115B">
        <w:rPr>
          <w:b/>
          <w:sz w:val="28"/>
          <w:lang w:val="uk-UA" w:eastAsia="en-US"/>
        </w:rPr>
        <w:t xml:space="preserve"> у Попівській сільській територіальній громаді Конотопського району Сумської області </w:t>
      </w:r>
      <w:r w:rsidRPr="00DF676F">
        <w:rPr>
          <w:b/>
          <w:sz w:val="28"/>
          <w:lang w:eastAsia="en-US"/>
        </w:rPr>
        <w:t xml:space="preserve">на </w:t>
      </w:r>
      <w:proofErr w:type="spellStart"/>
      <w:r w:rsidRPr="00DF676F">
        <w:rPr>
          <w:b/>
          <w:sz w:val="28"/>
          <w:lang w:eastAsia="en-US"/>
        </w:rPr>
        <w:t>зростання</w:t>
      </w:r>
      <w:proofErr w:type="spellEnd"/>
      <w:r w:rsidRPr="00DF676F">
        <w:rPr>
          <w:b/>
          <w:sz w:val="28"/>
          <w:lang w:eastAsia="en-US"/>
        </w:rPr>
        <w:t xml:space="preserve"> в </w:t>
      </w:r>
      <w:proofErr w:type="spellStart"/>
      <w:r w:rsidRPr="00DF676F">
        <w:rPr>
          <w:b/>
          <w:sz w:val="28"/>
          <w:lang w:eastAsia="en-US"/>
        </w:rPr>
        <w:t>сімейному</w:t>
      </w:r>
      <w:proofErr w:type="spellEnd"/>
      <w:r w:rsidRPr="00DF676F">
        <w:rPr>
          <w:b/>
          <w:sz w:val="28"/>
          <w:lang w:eastAsia="en-US"/>
        </w:rPr>
        <w:t xml:space="preserve"> </w:t>
      </w:r>
      <w:proofErr w:type="spellStart"/>
      <w:r w:rsidRPr="00DF676F">
        <w:rPr>
          <w:b/>
          <w:sz w:val="28"/>
          <w:lang w:eastAsia="en-US"/>
        </w:rPr>
        <w:t>оточенні</w:t>
      </w:r>
      <w:proofErr w:type="spellEnd"/>
      <w:r w:rsidRPr="00DF676F">
        <w:rPr>
          <w:b/>
          <w:sz w:val="28"/>
          <w:lang w:eastAsia="en-US"/>
        </w:rPr>
        <w:t xml:space="preserve"> на 2026-2028 роки </w:t>
      </w:r>
    </w:p>
    <w:p w14:paraId="1375461B" w14:textId="77777777" w:rsidR="004418CF" w:rsidRPr="00430478" w:rsidRDefault="004418CF" w:rsidP="004418CF">
      <w:pPr>
        <w:tabs>
          <w:tab w:val="left" w:pos="3165"/>
        </w:tabs>
        <w:jc w:val="both"/>
        <w:rPr>
          <w:sz w:val="28"/>
          <w:szCs w:val="28"/>
          <w:lang w:val="uk-UA"/>
        </w:rPr>
      </w:pPr>
    </w:p>
    <w:p w14:paraId="150F3C46" w14:textId="77777777" w:rsidR="004418CF" w:rsidRDefault="004418CF" w:rsidP="004418CF">
      <w:pPr>
        <w:pStyle w:val="a3"/>
        <w:spacing w:before="0" w:beforeAutospacing="0" w:after="0" w:afterAutospacing="0"/>
        <w:jc w:val="both"/>
        <w:rPr>
          <w:sz w:val="28"/>
          <w:lang w:val="uk-UA"/>
        </w:rPr>
      </w:pPr>
      <w:r w:rsidRPr="00430478">
        <w:rPr>
          <w:sz w:val="28"/>
          <w:szCs w:val="28"/>
          <w:lang w:val="uk-UA"/>
        </w:rPr>
        <w:t xml:space="preserve">           </w:t>
      </w:r>
      <w:r w:rsidRPr="009C0904">
        <w:rPr>
          <w:sz w:val="28"/>
          <w:lang w:val="uk-UA"/>
        </w:rPr>
        <w:t>Відповідно до</w:t>
      </w:r>
      <w:r w:rsidR="00AA5A48" w:rsidRPr="00AA5A48">
        <w:rPr>
          <w:sz w:val="28"/>
          <w:lang w:val="uk-UA"/>
        </w:rPr>
        <w:t xml:space="preserve"> </w:t>
      </w:r>
      <w:r w:rsidR="00AA5A48" w:rsidRPr="009C0904">
        <w:rPr>
          <w:sz w:val="28"/>
          <w:lang w:val="uk-UA"/>
        </w:rPr>
        <w:t>Закону У</w:t>
      </w:r>
      <w:r w:rsidR="00AA5A48">
        <w:rPr>
          <w:sz w:val="28"/>
          <w:lang w:val="uk-UA"/>
        </w:rPr>
        <w:t>країни «Про охорону дитинства»,</w:t>
      </w:r>
      <w:r w:rsidRPr="009C0904">
        <w:rPr>
          <w:sz w:val="28"/>
          <w:lang w:val="uk-UA"/>
        </w:rPr>
        <w:t xml:space="preserve"> розпорядження Кабінету Міністрів України від 26 листопада 2024 року № 1201-р «Про схвалення Стратегії забезпечення права кожної дитини в Україні на зростання в сімейному оточенні на 2024-2028 роки та затвердження операційного плану заходів на 2024-2026 роки з її реалізації», Конвенції ООН про права дитини, розпорядження голови Сумської обласної державної адміністрації – обласної військової адміністрації від </w:t>
      </w:r>
      <w:r w:rsidR="00C71965">
        <w:rPr>
          <w:sz w:val="28"/>
          <w:lang w:val="uk-UA"/>
        </w:rPr>
        <w:t>10.12</w:t>
      </w:r>
      <w:r w:rsidRPr="0044770C">
        <w:rPr>
          <w:sz w:val="28"/>
          <w:lang w:val="uk-UA"/>
        </w:rPr>
        <w:t xml:space="preserve">.2025 № </w:t>
      </w:r>
      <w:r w:rsidR="00C71965">
        <w:rPr>
          <w:sz w:val="28"/>
          <w:lang w:val="uk-UA"/>
        </w:rPr>
        <w:t>825</w:t>
      </w:r>
      <w:r w:rsidRPr="0044770C">
        <w:rPr>
          <w:sz w:val="28"/>
          <w:lang w:val="uk-UA"/>
        </w:rPr>
        <w:t>-ОД</w:t>
      </w:r>
      <w:r w:rsidRPr="009C0904">
        <w:rPr>
          <w:sz w:val="28"/>
          <w:lang w:val="uk-UA"/>
        </w:rPr>
        <w:t xml:space="preserve"> «Про </w:t>
      </w:r>
      <w:r w:rsidR="00C71965">
        <w:rPr>
          <w:sz w:val="28"/>
          <w:lang w:val="uk-UA"/>
        </w:rPr>
        <w:t xml:space="preserve">Обласну комплексну програму забезпечення права кожної дитини в Сумській області на зростання в сімейному оточенні на 2026-2027 роки», </w:t>
      </w:r>
      <w:r w:rsidRPr="009C0904">
        <w:rPr>
          <w:sz w:val="28"/>
          <w:lang w:val="uk-UA"/>
        </w:rPr>
        <w:t>з метою забезпечення реалізації права кожної дитини на зростання в сімейному оточенні</w:t>
      </w:r>
      <w:r w:rsidR="006C6BD4">
        <w:rPr>
          <w:sz w:val="28"/>
          <w:lang w:val="uk-UA"/>
        </w:rPr>
        <w:t>,</w:t>
      </w:r>
      <w:r w:rsidRPr="009C0904">
        <w:rPr>
          <w:sz w:val="28"/>
          <w:lang w:val="uk-UA"/>
        </w:rPr>
        <w:t xml:space="preserve"> </w:t>
      </w:r>
      <w:r w:rsidR="00AA5A48">
        <w:rPr>
          <w:sz w:val="28"/>
          <w:szCs w:val="28"/>
          <w:lang w:val="uk-UA"/>
        </w:rPr>
        <w:t xml:space="preserve">керуючись статтею </w:t>
      </w:r>
      <w:r w:rsidR="008E6F49">
        <w:rPr>
          <w:sz w:val="28"/>
          <w:szCs w:val="28"/>
          <w:lang w:val="uk-UA"/>
        </w:rPr>
        <w:t xml:space="preserve">34 </w:t>
      </w:r>
      <w:r w:rsidR="00AA5A48">
        <w:rPr>
          <w:sz w:val="28"/>
          <w:szCs w:val="28"/>
          <w:lang w:val="uk-UA"/>
        </w:rPr>
        <w:t xml:space="preserve">Закону України «Про місцеве самоврядування в Україні»,  </w:t>
      </w:r>
    </w:p>
    <w:p w14:paraId="04880155" w14:textId="77777777" w:rsidR="004418CF" w:rsidRPr="00430478" w:rsidRDefault="004418CF" w:rsidP="004418C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430478">
        <w:rPr>
          <w:sz w:val="28"/>
          <w:szCs w:val="28"/>
          <w:lang w:val="uk-UA"/>
        </w:rPr>
        <w:tab/>
      </w:r>
      <w:r w:rsidR="000D0EC1">
        <w:rPr>
          <w:sz w:val="28"/>
          <w:szCs w:val="28"/>
          <w:lang w:val="uk-UA"/>
        </w:rPr>
        <w:t>виконавчий комітет вирішив</w:t>
      </w:r>
      <w:r w:rsidRPr="00430478">
        <w:rPr>
          <w:sz w:val="28"/>
          <w:szCs w:val="28"/>
          <w:lang w:val="uk-UA"/>
        </w:rPr>
        <w:t xml:space="preserve">: </w:t>
      </w:r>
    </w:p>
    <w:p w14:paraId="70A7BA52" w14:textId="77777777" w:rsidR="004418CF" w:rsidRPr="00CD56DA" w:rsidRDefault="004418CF" w:rsidP="00C71965">
      <w:pPr>
        <w:jc w:val="both"/>
        <w:rPr>
          <w:b/>
          <w:sz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1. Схвалити проект </w:t>
      </w:r>
      <w:r w:rsidRPr="00C71965">
        <w:rPr>
          <w:sz w:val="28"/>
          <w:szCs w:val="28"/>
          <w:lang w:val="uk-UA"/>
        </w:rPr>
        <w:t>«</w:t>
      </w:r>
      <w:r w:rsidR="00C71965" w:rsidRPr="00CD56DA">
        <w:rPr>
          <w:sz w:val="28"/>
          <w:lang w:val="uk-UA" w:eastAsia="en-US"/>
        </w:rPr>
        <w:t>Програми забезпечення права кожної дитини</w:t>
      </w:r>
      <w:r w:rsidR="00C71965">
        <w:rPr>
          <w:sz w:val="28"/>
          <w:lang w:val="uk-UA" w:eastAsia="en-US"/>
        </w:rPr>
        <w:t xml:space="preserve"> </w:t>
      </w:r>
      <w:r w:rsidR="00DA115B" w:rsidRPr="00DA115B">
        <w:rPr>
          <w:sz w:val="28"/>
          <w:lang w:val="uk-UA" w:eastAsia="en-US"/>
        </w:rPr>
        <w:t>у Попівській сільській територіальній громаді Конотопського району Сумської області</w:t>
      </w:r>
      <w:r w:rsidR="00DA115B" w:rsidRPr="00CD56DA">
        <w:rPr>
          <w:sz w:val="28"/>
          <w:lang w:val="uk-UA" w:eastAsia="en-US"/>
        </w:rPr>
        <w:t xml:space="preserve"> </w:t>
      </w:r>
      <w:r w:rsidR="00C71965" w:rsidRPr="00CD56DA">
        <w:rPr>
          <w:sz w:val="28"/>
          <w:lang w:val="uk-UA" w:eastAsia="en-US"/>
        </w:rPr>
        <w:t>на зростання в сімейному оточенні на 2026-2028 роки</w:t>
      </w:r>
      <w:r w:rsidR="00C71965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(додається).</w:t>
      </w:r>
      <w:r w:rsidRPr="00430478">
        <w:rPr>
          <w:sz w:val="28"/>
          <w:szCs w:val="28"/>
          <w:lang w:val="uk-UA"/>
        </w:rPr>
        <w:t xml:space="preserve"> </w:t>
      </w:r>
    </w:p>
    <w:p w14:paraId="6DA3CE94" w14:textId="77777777" w:rsidR="004418CF" w:rsidRPr="00C71965" w:rsidRDefault="004418CF" w:rsidP="004418CF">
      <w:pPr>
        <w:jc w:val="both"/>
        <w:rPr>
          <w:sz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2</w:t>
      </w:r>
      <w:r w:rsidR="00C71965">
        <w:rPr>
          <w:sz w:val="28"/>
          <w:szCs w:val="28"/>
          <w:lang w:val="uk-UA"/>
        </w:rPr>
        <w:t>. </w:t>
      </w:r>
      <w:r w:rsidRPr="004418CF">
        <w:rPr>
          <w:sz w:val="28"/>
          <w:szCs w:val="28"/>
          <w:lang w:val="uk-UA"/>
        </w:rPr>
        <w:t>Винести проект рішення «Про схвалення проекту Програми</w:t>
      </w:r>
      <w:r w:rsidRPr="004418CF">
        <w:rPr>
          <w:sz w:val="28"/>
          <w:lang w:eastAsia="en-US"/>
        </w:rPr>
        <w:t xml:space="preserve"> </w:t>
      </w:r>
      <w:proofErr w:type="spellStart"/>
      <w:r w:rsidRPr="004418CF">
        <w:rPr>
          <w:sz w:val="28"/>
          <w:lang w:eastAsia="en-US"/>
        </w:rPr>
        <w:t>забезпечення</w:t>
      </w:r>
      <w:proofErr w:type="spellEnd"/>
      <w:r w:rsidRPr="004418CF">
        <w:rPr>
          <w:sz w:val="28"/>
          <w:lang w:eastAsia="en-US"/>
        </w:rPr>
        <w:t xml:space="preserve"> права </w:t>
      </w:r>
      <w:proofErr w:type="spellStart"/>
      <w:r w:rsidRPr="004418CF">
        <w:rPr>
          <w:sz w:val="28"/>
          <w:lang w:eastAsia="en-US"/>
        </w:rPr>
        <w:t>кожної</w:t>
      </w:r>
      <w:proofErr w:type="spellEnd"/>
      <w:r w:rsidRPr="004418CF">
        <w:rPr>
          <w:sz w:val="28"/>
          <w:lang w:eastAsia="en-US"/>
        </w:rPr>
        <w:t xml:space="preserve"> </w:t>
      </w:r>
      <w:proofErr w:type="spellStart"/>
      <w:r w:rsidRPr="004418CF">
        <w:rPr>
          <w:sz w:val="28"/>
          <w:lang w:eastAsia="en-US"/>
        </w:rPr>
        <w:t>дитини</w:t>
      </w:r>
      <w:proofErr w:type="spellEnd"/>
      <w:r w:rsidRPr="004418CF">
        <w:rPr>
          <w:sz w:val="28"/>
          <w:lang w:eastAsia="en-US"/>
        </w:rPr>
        <w:t xml:space="preserve"> </w:t>
      </w:r>
      <w:r w:rsidR="00DA115B" w:rsidRPr="00DA115B">
        <w:rPr>
          <w:sz w:val="28"/>
          <w:lang w:val="uk-UA" w:eastAsia="en-US"/>
        </w:rPr>
        <w:t>у Попівській сільській територіальній громаді Конотопського району Сумської області</w:t>
      </w:r>
      <w:r w:rsidR="00DA115B" w:rsidRPr="004418CF">
        <w:rPr>
          <w:sz w:val="28"/>
          <w:lang w:eastAsia="en-US"/>
        </w:rPr>
        <w:t xml:space="preserve"> </w:t>
      </w:r>
      <w:r w:rsidRPr="004418CF">
        <w:rPr>
          <w:sz w:val="28"/>
          <w:lang w:eastAsia="en-US"/>
        </w:rPr>
        <w:t xml:space="preserve">на </w:t>
      </w:r>
      <w:proofErr w:type="spellStart"/>
      <w:r w:rsidRPr="004418CF">
        <w:rPr>
          <w:sz w:val="28"/>
          <w:lang w:eastAsia="en-US"/>
        </w:rPr>
        <w:t>зростання</w:t>
      </w:r>
      <w:proofErr w:type="spellEnd"/>
      <w:r w:rsidRPr="004418CF">
        <w:rPr>
          <w:sz w:val="28"/>
          <w:lang w:eastAsia="en-US"/>
        </w:rPr>
        <w:t xml:space="preserve"> в </w:t>
      </w:r>
      <w:proofErr w:type="spellStart"/>
      <w:r w:rsidRPr="004418CF">
        <w:rPr>
          <w:sz w:val="28"/>
          <w:lang w:eastAsia="en-US"/>
        </w:rPr>
        <w:t>сімейному</w:t>
      </w:r>
      <w:proofErr w:type="spellEnd"/>
      <w:r w:rsidR="00C71965">
        <w:rPr>
          <w:sz w:val="28"/>
          <w:lang w:eastAsia="en-US"/>
        </w:rPr>
        <w:t xml:space="preserve"> </w:t>
      </w:r>
      <w:proofErr w:type="spellStart"/>
      <w:r w:rsidR="00C71965">
        <w:rPr>
          <w:sz w:val="28"/>
          <w:lang w:eastAsia="en-US"/>
        </w:rPr>
        <w:t>оточенні</w:t>
      </w:r>
      <w:proofErr w:type="spellEnd"/>
      <w:r w:rsidR="00C71965">
        <w:rPr>
          <w:sz w:val="28"/>
          <w:lang w:eastAsia="en-US"/>
        </w:rPr>
        <w:t xml:space="preserve"> на 2026-2028 роки</w:t>
      </w:r>
      <w:r w:rsidR="00C71965">
        <w:rPr>
          <w:sz w:val="28"/>
          <w:lang w:val="uk-UA" w:eastAsia="en-US"/>
        </w:rPr>
        <w:t>».</w:t>
      </w:r>
    </w:p>
    <w:p w14:paraId="4038E818" w14:textId="77777777" w:rsidR="004418CF" w:rsidRPr="00430478" w:rsidRDefault="004418CF" w:rsidP="004418CF">
      <w:pPr>
        <w:tabs>
          <w:tab w:val="left" w:pos="3165"/>
        </w:tabs>
        <w:jc w:val="both"/>
        <w:rPr>
          <w:sz w:val="28"/>
          <w:szCs w:val="28"/>
          <w:lang w:val="uk-UA"/>
        </w:rPr>
      </w:pPr>
    </w:p>
    <w:p w14:paraId="622CC2F3" w14:textId="77777777" w:rsidR="004418CF" w:rsidRPr="00430478" w:rsidRDefault="004418CF" w:rsidP="004418CF">
      <w:pPr>
        <w:tabs>
          <w:tab w:val="left" w:pos="3165"/>
        </w:tabs>
        <w:jc w:val="both"/>
        <w:rPr>
          <w:sz w:val="28"/>
          <w:szCs w:val="28"/>
          <w:lang w:val="uk-UA"/>
        </w:rPr>
      </w:pPr>
    </w:p>
    <w:p w14:paraId="6A3FC322" w14:textId="77777777" w:rsidR="004418CF" w:rsidRDefault="004418CF" w:rsidP="004418C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                                     </w:t>
      </w:r>
      <w:r w:rsidR="00C71965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</w:t>
      </w:r>
      <w:r w:rsidR="00C71965">
        <w:rPr>
          <w:b/>
          <w:sz w:val="28"/>
          <w:szCs w:val="28"/>
          <w:lang w:val="uk-UA"/>
        </w:rPr>
        <w:t xml:space="preserve">                 Анатолій БОЯРЧУК </w:t>
      </w:r>
    </w:p>
    <w:p w14:paraId="2B2DEDE8" w14:textId="77777777" w:rsidR="004418CF" w:rsidRDefault="004418CF" w:rsidP="004418CF">
      <w:pPr>
        <w:rPr>
          <w:b/>
          <w:sz w:val="28"/>
          <w:szCs w:val="28"/>
          <w:lang w:val="uk-UA"/>
        </w:rPr>
      </w:pPr>
    </w:p>
    <w:p w14:paraId="1C0CAF1B" w14:textId="77777777" w:rsidR="004418CF" w:rsidRDefault="004418CF" w:rsidP="004418CF">
      <w:pPr>
        <w:rPr>
          <w:b/>
          <w:sz w:val="28"/>
          <w:szCs w:val="28"/>
          <w:lang w:val="uk-UA"/>
        </w:rPr>
      </w:pPr>
    </w:p>
    <w:p w14:paraId="2DA65FC6" w14:textId="77777777" w:rsidR="00C71965" w:rsidRDefault="00C71965" w:rsidP="004418CF">
      <w:pPr>
        <w:rPr>
          <w:sz w:val="28"/>
          <w:szCs w:val="28"/>
          <w:lang w:val="uk-UA"/>
        </w:rPr>
      </w:pPr>
    </w:p>
    <w:p w14:paraId="62B4F4E9" w14:textId="77777777" w:rsidR="00C71965" w:rsidRDefault="00C71965" w:rsidP="004418CF">
      <w:pPr>
        <w:rPr>
          <w:sz w:val="22"/>
          <w:szCs w:val="28"/>
          <w:lang w:val="uk-UA"/>
        </w:rPr>
      </w:pPr>
    </w:p>
    <w:p w14:paraId="53248182" w14:textId="77777777" w:rsidR="00F850D8" w:rsidRDefault="00F850D8" w:rsidP="004418CF">
      <w:pPr>
        <w:rPr>
          <w:sz w:val="22"/>
          <w:szCs w:val="28"/>
          <w:lang w:val="uk-UA"/>
        </w:rPr>
      </w:pPr>
    </w:p>
    <w:p w14:paraId="3A894386" w14:textId="77777777" w:rsidR="00F850D8" w:rsidRDefault="00F850D8" w:rsidP="004418CF">
      <w:pPr>
        <w:rPr>
          <w:sz w:val="22"/>
          <w:szCs w:val="28"/>
          <w:lang w:val="uk-UA"/>
        </w:rPr>
      </w:pPr>
    </w:p>
    <w:p w14:paraId="3EF049B7" w14:textId="77777777" w:rsidR="00F850D8" w:rsidRPr="00C71965" w:rsidRDefault="00F850D8" w:rsidP="004418CF">
      <w:pPr>
        <w:rPr>
          <w:sz w:val="22"/>
          <w:szCs w:val="28"/>
          <w:lang w:val="uk-UA"/>
        </w:rPr>
      </w:pPr>
    </w:p>
    <w:p w14:paraId="2348C9C0" w14:textId="77777777" w:rsidR="004418CF" w:rsidRPr="00C71965" w:rsidRDefault="00C71965" w:rsidP="004418CF">
      <w:pPr>
        <w:rPr>
          <w:sz w:val="14"/>
          <w:szCs w:val="20"/>
          <w:lang w:val="uk-UA"/>
        </w:rPr>
      </w:pPr>
      <w:r w:rsidRPr="00C71965">
        <w:rPr>
          <w:sz w:val="20"/>
          <w:szCs w:val="28"/>
          <w:lang w:val="uk-UA"/>
        </w:rPr>
        <w:t>Тетяна КОЛОМІЙЧЕНКО</w:t>
      </w:r>
    </w:p>
    <w:p w14:paraId="3A707D2D" w14:textId="77777777" w:rsidR="00992D1E" w:rsidRDefault="004418CF" w:rsidP="004418C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Надіслати: до протоколу – 1, </w:t>
      </w:r>
      <w:r w:rsidR="00DA115B">
        <w:rPr>
          <w:sz w:val="20"/>
          <w:szCs w:val="20"/>
          <w:lang w:val="uk-UA"/>
        </w:rPr>
        <w:t>відділ – Служба у справах дітей – 1, управління</w:t>
      </w:r>
      <w:r w:rsidR="00C71965">
        <w:rPr>
          <w:sz w:val="20"/>
          <w:szCs w:val="20"/>
          <w:lang w:val="uk-UA"/>
        </w:rPr>
        <w:t xml:space="preserve"> фінансів</w:t>
      </w:r>
      <w:r w:rsidR="00DA115B">
        <w:rPr>
          <w:sz w:val="20"/>
          <w:szCs w:val="20"/>
          <w:lang w:val="uk-UA"/>
        </w:rPr>
        <w:t xml:space="preserve"> та економіки</w:t>
      </w:r>
      <w:r w:rsidR="009E67FD">
        <w:rPr>
          <w:sz w:val="20"/>
          <w:szCs w:val="20"/>
          <w:lang w:val="uk-UA"/>
        </w:rPr>
        <w:t xml:space="preserve"> – 1, КЗ «Центр надання соціальних послуг»  -1; відділ – освіти -1.</w:t>
      </w:r>
    </w:p>
    <w:p w14:paraId="087F0A8E" w14:textId="77777777" w:rsidR="008A6D40" w:rsidRPr="00ED3C63" w:rsidRDefault="008A6D40" w:rsidP="000A714B">
      <w:pPr>
        <w:ind w:left="6000"/>
        <w:rPr>
          <w:color w:val="000000"/>
          <w:szCs w:val="28"/>
          <w:shd w:val="clear" w:color="auto" w:fill="FFFFFF"/>
          <w:lang w:val="uk-UA" w:eastAsia="en-US"/>
        </w:rPr>
      </w:pPr>
      <w:r w:rsidRPr="00ED3C63">
        <w:rPr>
          <w:color w:val="000000"/>
          <w:szCs w:val="28"/>
          <w:shd w:val="clear" w:color="auto" w:fill="FFFFFF"/>
          <w:lang w:val="uk-UA" w:eastAsia="en-US"/>
        </w:rPr>
        <w:lastRenderedPageBreak/>
        <w:t xml:space="preserve">Додаток </w:t>
      </w:r>
    </w:p>
    <w:p w14:paraId="1068EAE3" w14:textId="21ED56E1" w:rsidR="000A714B" w:rsidRPr="00ED3C63" w:rsidRDefault="008A6D40" w:rsidP="000A714B">
      <w:pPr>
        <w:ind w:left="6000"/>
        <w:rPr>
          <w:sz w:val="22"/>
          <w:lang w:val="uk-UA" w:eastAsia="en-US"/>
        </w:rPr>
      </w:pPr>
      <w:r w:rsidRPr="00ED3C63">
        <w:rPr>
          <w:color w:val="000000"/>
          <w:szCs w:val="28"/>
          <w:shd w:val="clear" w:color="auto" w:fill="FFFFFF"/>
          <w:lang w:val="uk-UA" w:eastAsia="en-US"/>
        </w:rPr>
        <w:t>до рішення виконавчого комітету від 27.03.2026</w:t>
      </w:r>
      <w:r w:rsidR="009A6D4B">
        <w:rPr>
          <w:color w:val="000000"/>
          <w:szCs w:val="28"/>
          <w:shd w:val="clear" w:color="auto" w:fill="FFFFFF"/>
          <w:lang w:val="uk-UA" w:eastAsia="en-US"/>
        </w:rPr>
        <w:t xml:space="preserve"> №101</w:t>
      </w:r>
    </w:p>
    <w:p w14:paraId="2407C016" w14:textId="77777777" w:rsidR="008A6D40" w:rsidRPr="00ED3C63" w:rsidRDefault="008A6D40" w:rsidP="000A714B">
      <w:pPr>
        <w:ind w:left="6000"/>
        <w:rPr>
          <w:lang w:eastAsia="en-US"/>
        </w:rPr>
      </w:pPr>
    </w:p>
    <w:p w14:paraId="5860D99E" w14:textId="77777777" w:rsidR="000A714B" w:rsidRPr="000A714B" w:rsidRDefault="000A714B" w:rsidP="000A714B">
      <w:pPr>
        <w:ind w:left="6000"/>
        <w:rPr>
          <w:lang w:eastAsia="en-US"/>
        </w:rPr>
      </w:pPr>
      <w:r w:rsidRPr="0019722E">
        <w:rPr>
          <w:lang w:val="en-US" w:eastAsia="en-US"/>
        </w:rPr>
        <w:t> </w:t>
      </w:r>
    </w:p>
    <w:p w14:paraId="16896322" w14:textId="77777777" w:rsidR="008A6D40" w:rsidRDefault="008A6D40" w:rsidP="000A714B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ПРОЄКТ</w:t>
      </w:r>
    </w:p>
    <w:p w14:paraId="2FACD5EF" w14:textId="77777777" w:rsidR="000A714B" w:rsidRPr="0019722E" w:rsidRDefault="008A6D40" w:rsidP="000A714B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Програми</w:t>
      </w:r>
      <w:proofErr w:type="spellEnd"/>
      <w:r>
        <w:rPr>
          <w:b/>
          <w:sz w:val="28"/>
          <w:lang w:val="uk-UA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забезпечення</w:t>
      </w:r>
      <w:proofErr w:type="spellEnd"/>
      <w:r w:rsidR="000A714B" w:rsidRPr="0019722E">
        <w:rPr>
          <w:b/>
          <w:sz w:val="28"/>
          <w:lang w:eastAsia="en-US"/>
        </w:rPr>
        <w:t xml:space="preserve"> права </w:t>
      </w:r>
      <w:proofErr w:type="spellStart"/>
      <w:r w:rsidR="000A714B" w:rsidRPr="0019722E">
        <w:rPr>
          <w:b/>
          <w:sz w:val="28"/>
          <w:lang w:eastAsia="en-US"/>
        </w:rPr>
        <w:t>кожної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дитини</w:t>
      </w:r>
      <w:proofErr w:type="spellEnd"/>
      <w:r w:rsidR="000A714B" w:rsidRPr="0019722E">
        <w:rPr>
          <w:b/>
          <w:sz w:val="28"/>
          <w:lang w:eastAsia="en-US"/>
        </w:rPr>
        <w:t xml:space="preserve"> у </w:t>
      </w:r>
      <w:proofErr w:type="spellStart"/>
      <w:r w:rsidR="000A714B" w:rsidRPr="0019722E">
        <w:rPr>
          <w:b/>
          <w:sz w:val="28"/>
          <w:lang w:eastAsia="en-US"/>
        </w:rPr>
        <w:t>Попівській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сільській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територіальній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громаді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Конотопського</w:t>
      </w:r>
      <w:proofErr w:type="spellEnd"/>
      <w:r w:rsidR="000A714B" w:rsidRPr="0019722E">
        <w:rPr>
          <w:b/>
          <w:sz w:val="28"/>
          <w:lang w:eastAsia="en-US"/>
        </w:rPr>
        <w:t xml:space="preserve"> району </w:t>
      </w:r>
      <w:proofErr w:type="spellStart"/>
      <w:r w:rsidR="000A714B" w:rsidRPr="0019722E">
        <w:rPr>
          <w:b/>
          <w:sz w:val="28"/>
          <w:lang w:eastAsia="en-US"/>
        </w:rPr>
        <w:t>Сумської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області</w:t>
      </w:r>
      <w:proofErr w:type="spellEnd"/>
      <w:r w:rsidR="000A714B" w:rsidRPr="0019722E">
        <w:rPr>
          <w:b/>
          <w:sz w:val="28"/>
          <w:lang w:eastAsia="en-US"/>
        </w:rPr>
        <w:t xml:space="preserve"> на </w:t>
      </w:r>
      <w:proofErr w:type="spellStart"/>
      <w:r w:rsidR="000A714B" w:rsidRPr="0019722E">
        <w:rPr>
          <w:b/>
          <w:sz w:val="28"/>
          <w:lang w:eastAsia="en-US"/>
        </w:rPr>
        <w:t>зростання</w:t>
      </w:r>
      <w:proofErr w:type="spellEnd"/>
      <w:r w:rsidR="000A714B" w:rsidRPr="0019722E">
        <w:rPr>
          <w:b/>
          <w:sz w:val="28"/>
          <w:lang w:eastAsia="en-US"/>
        </w:rPr>
        <w:t xml:space="preserve"> в </w:t>
      </w:r>
      <w:proofErr w:type="spellStart"/>
      <w:r w:rsidR="000A714B" w:rsidRPr="0019722E">
        <w:rPr>
          <w:b/>
          <w:sz w:val="28"/>
          <w:lang w:eastAsia="en-US"/>
        </w:rPr>
        <w:t>сімейному</w:t>
      </w:r>
      <w:proofErr w:type="spellEnd"/>
      <w:r w:rsidR="000A714B" w:rsidRPr="0019722E">
        <w:rPr>
          <w:b/>
          <w:sz w:val="28"/>
          <w:lang w:eastAsia="en-US"/>
        </w:rPr>
        <w:t xml:space="preserve"> </w:t>
      </w:r>
      <w:proofErr w:type="spellStart"/>
      <w:r w:rsidR="000A714B" w:rsidRPr="0019722E">
        <w:rPr>
          <w:b/>
          <w:sz w:val="28"/>
          <w:lang w:eastAsia="en-US"/>
        </w:rPr>
        <w:t>оточенні</w:t>
      </w:r>
      <w:proofErr w:type="spellEnd"/>
      <w:r w:rsidR="000A714B" w:rsidRPr="0019722E">
        <w:rPr>
          <w:b/>
          <w:sz w:val="28"/>
          <w:lang w:eastAsia="en-US"/>
        </w:rPr>
        <w:t xml:space="preserve"> на 2026-2028 роки</w:t>
      </w:r>
    </w:p>
    <w:p w14:paraId="14980FB6" w14:textId="77777777" w:rsidR="00992D1E" w:rsidRPr="00EE7CB9" w:rsidRDefault="00992D1E" w:rsidP="00992D1E">
      <w:pPr>
        <w:tabs>
          <w:tab w:val="left" w:pos="7040"/>
          <w:tab w:val="left" w:pos="7740"/>
        </w:tabs>
        <w:jc w:val="center"/>
        <w:rPr>
          <w:b/>
          <w:sz w:val="28"/>
          <w:lang w:val="uk-UA"/>
        </w:rPr>
      </w:pPr>
    </w:p>
    <w:p w14:paraId="289F8373" w14:textId="77777777" w:rsidR="00333994" w:rsidRPr="00333994" w:rsidRDefault="00333994" w:rsidP="00333994">
      <w:pPr>
        <w:rPr>
          <w:color w:val="FF0000"/>
          <w:lang w:val="uk-UA"/>
        </w:rPr>
      </w:pPr>
      <w:r w:rsidRPr="00333994">
        <w:rPr>
          <w:color w:val="000000"/>
          <w:lang w:val="uk-UA"/>
        </w:rPr>
        <w:t xml:space="preserve">1. </w:t>
      </w:r>
      <w:r w:rsidRPr="00333994">
        <w:rPr>
          <w:b/>
          <w:color w:val="000000"/>
          <w:lang w:val="uk-UA"/>
        </w:rPr>
        <w:t>Паспорт</w:t>
      </w:r>
      <w:r w:rsidRPr="00333994">
        <w:rPr>
          <w:b/>
          <w:i/>
          <w:color w:val="000000"/>
          <w:lang w:val="uk-UA"/>
        </w:rPr>
        <w:t xml:space="preserve"> </w:t>
      </w:r>
      <w:r w:rsidRPr="00333994">
        <w:rPr>
          <w:b/>
          <w:color w:val="000000"/>
          <w:lang w:val="uk-UA"/>
        </w:rPr>
        <w:t>Програми</w:t>
      </w:r>
      <w:r w:rsidRPr="00333994">
        <w:rPr>
          <w:color w:val="000000"/>
          <w:lang w:val="uk-UA"/>
        </w:rPr>
        <w:t xml:space="preserve"> 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"/>
        <w:gridCol w:w="3181"/>
        <w:gridCol w:w="5937"/>
      </w:tblGrid>
      <w:tr w:rsidR="00992D1E" w:rsidRPr="00992D1E" w14:paraId="73CDB655" w14:textId="77777777" w:rsidTr="00FC4F44">
        <w:trPr>
          <w:trHeight w:val="850"/>
        </w:trPr>
        <w:tc>
          <w:tcPr>
            <w:tcW w:w="776" w:type="dxa"/>
          </w:tcPr>
          <w:p w14:paraId="0A828D73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1.</w:t>
            </w:r>
          </w:p>
        </w:tc>
        <w:tc>
          <w:tcPr>
            <w:tcW w:w="3181" w:type="dxa"/>
            <w:vAlign w:val="center"/>
          </w:tcPr>
          <w:p w14:paraId="4D7930DF" w14:textId="77777777" w:rsidR="00992D1E" w:rsidRPr="00992D1E" w:rsidRDefault="00992D1E" w:rsidP="00992D1E">
            <w:pPr>
              <w:contextualSpacing/>
              <w:jc w:val="center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Ініціатор розроблення Програми</w:t>
            </w:r>
          </w:p>
        </w:tc>
        <w:tc>
          <w:tcPr>
            <w:tcW w:w="5937" w:type="dxa"/>
          </w:tcPr>
          <w:p w14:paraId="3D54A86A" w14:textId="77777777" w:rsidR="00992D1E" w:rsidRPr="00992D1E" w:rsidRDefault="00992D1E" w:rsidP="00992D1E">
            <w:pPr>
              <w:contextualSpacing/>
              <w:rPr>
                <w:iCs/>
                <w:lang w:val="uk-UA"/>
              </w:rPr>
            </w:pPr>
            <w:r>
              <w:rPr>
                <w:lang w:val="uk-UA"/>
              </w:rPr>
              <w:t xml:space="preserve">Відділ - </w:t>
            </w:r>
            <w:r w:rsidRPr="00992D1E">
              <w:rPr>
                <w:lang w:val="uk-UA"/>
              </w:rPr>
              <w:t xml:space="preserve">Служба у справах дітей </w:t>
            </w:r>
            <w:r>
              <w:rPr>
                <w:lang w:val="uk-UA"/>
              </w:rPr>
              <w:t>Попівської сільської ради Конотопського району Сумської області</w:t>
            </w:r>
          </w:p>
        </w:tc>
      </w:tr>
      <w:tr w:rsidR="00992D1E" w:rsidRPr="00992D1E" w14:paraId="1BBA8240" w14:textId="77777777" w:rsidTr="00A451D2">
        <w:trPr>
          <w:trHeight w:val="1631"/>
        </w:trPr>
        <w:tc>
          <w:tcPr>
            <w:tcW w:w="776" w:type="dxa"/>
          </w:tcPr>
          <w:p w14:paraId="35D8D430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2.</w:t>
            </w:r>
          </w:p>
        </w:tc>
        <w:tc>
          <w:tcPr>
            <w:tcW w:w="3181" w:type="dxa"/>
          </w:tcPr>
          <w:p w14:paraId="5A511246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37" w:type="dxa"/>
          </w:tcPr>
          <w:p w14:paraId="7336E34A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1A1443">
              <w:rPr>
                <w:lang w:val="uk-UA"/>
              </w:rPr>
              <w:t>Розпорядження Попівського сільського го</w:t>
            </w:r>
            <w:r>
              <w:rPr>
                <w:lang w:val="uk-UA"/>
              </w:rPr>
              <w:t>лови від 17.03.2026 № 121</w:t>
            </w:r>
            <w:r w:rsidRPr="001A1443">
              <w:rPr>
                <w:lang w:val="uk-UA"/>
              </w:rPr>
              <w:t xml:space="preserve">-ОД «Про розроблення </w:t>
            </w:r>
            <w:proofErr w:type="spellStart"/>
            <w:r w:rsidRPr="001A1443">
              <w:rPr>
                <w:lang w:val="uk-UA"/>
              </w:rPr>
              <w:t>проєкту</w:t>
            </w:r>
            <w:proofErr w:type="spellEnd"/>
            <w:r w:rsidRPr="001A1443">
              <w:rPr>
                <w:lang w:val="uk-UA"/>
              </w:rPr>
              <w:t xml:space="preserve"> Програми </w:t>
            </w:r>
            <w:r>
              <w:rPr>
                <w:lang w:val="uk-UA"/>
              </w:rPr>
              <w:t>забезпечення права кожної дитини у Попівській сільській територіальній громаді на зростання в сімейному оточенні на 2026 – 2028 роки</w:t>
            </w:r>
            <w:r w:rsidRPr="001A1443">
              <w:rPr>
                <w:lang w:val="uk-UA"/>
              </w:rPr>
              <w:t>»</w:t>
            </w:r>
          </w:p>
        </w:tc>
      </w:tr>
      <w:tr w:rsidR="00992D1E" w:rsidRPr="00992D1E" w14:paraId="1C948C90" w14:textId="77777777" w:rsidTr="00FC4F44">
        <w:trPr>
          <w:trHeight w:val="364"/>
        </w:trPr>
        <w:tc>
          <w:tcPr>
            <w:tcW w:w="776" w:type="dxa"/>
          </w:tcPr>
          <w:p w14:paraId="5D23882C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3.</w:t>
            </w:r>
          </w:p>
        </w:tc>
        <w:tc>
          <w:tcPr>
            <w:tcW w:w="3181" w:type="dxa"/>
          </w:tcPr>
          <w:p w14:paraId="372BDF4B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Розробник Програми</w:t>
            </w:r>
          </w:p>
        </w:tc>
        <w:tc>
          <w:tcPr>
            <w:tcW w:w="5937" w:type="dxa"/>
          </w:tcPr>
          <w:p w14:paraId="29221BE3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Відділ - </w:t>
            </w:r>
            <w:r w:rsidRPr="00992D1E">
              <w:rPr>
                <w:lang w:val="uk-UA"/>
              </w:rPr>
              <w:t xml:space="preserve">Служба у справах дітей </w:t>
            </w:r>
            <w:r>
              <w:rPr>
                <w:lang w:val="uk-UA"/>
              </w:rPr>
              <w:t>Попівської сільської ради Конотопського району Сумської області</w:t>
            </w:r>
          </w:p>
        </w:tc>
      </w:tr>
      <w:tr w:rsidR="00992D1E" w:rsidRPr="005C7DDF" w14:paraId="17A08921" w14:textId="77777777" w:rsidTr="00EE7CB9">
        <w:trPr>
          <w:trHeight w:val="585"/>
        </w:trPr>
        <w:tc>
          <w:tcPr>
            <w:tcW w:w="776" w:type="dxa"/>
          </w:tcPr>
          <w:p w14:paraId="09E13387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4.</w:t>
            </w:r>
          </w:p>
        </w:tc>
        <w:tc>
          <w:tcPr>
            <w:tcW w:w="3181" w:type="dxa"/>
          </w:tcPr>
          <w:p w14:paraId="1F8272E6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proofErr w:type="spellStart"/>
            <w:r w:rsidRPr="00992D1E">
              <w:rPr>
                <w:iCs/>
                <w:lang w:val="uk-UA"/>
              </w:rPr>
              <w:t>Співрозробники</w:t>
            </w:r>
            <w:proofErr w:type="spellEnd"/>
            <w:r w:rsidRPr="00992D1E">
              <w:rPr>
                <w:iCs/>
                <w:lang w:val="uk-UA"/>
              </w:rPr>
              <w:t xml:space="preserve"> Програми</w:t>
            </w:r>
          </w:p>
        </w:tc>
        <w:tc>
          <w:tcPr>
            <w:tcW w:w="5937" w:type="dxa"/>
            <w:vAlign w:val="center"/>
          </w:tcPr>
          <w:p w14:paraId="6A7EA583" w14:textId="77777777" w:rsidR="00992D1E" w:rsidRPr="00992D1E" w:rsidRDefault="00333994" w:rsidP="00333994">
            <w:pPr>
              <w:snapToGrid w:val="0"/>
              <w:jc w:val="both"/>
              <w:rPr>
                <w:iCs/>
                <w:lang w:val="uk-UA"/>
              </w:rPr>
            </w:pPr>
            <w:r>
              <w:rPr>
                <w:szCs w:val="28"/>
                <w:lang w:val="uk-UA"/>
              </w:rPr>
              <w:t>Комунальний заклад «Центр надання соціальних послуг» Попівської сільської ради Конотопського району Сумської області</w:t>
            </w:r>
            <w:r w:rsidR="00AA5A48">
              <w:rPr>
                <w:szCs w:val="28"/>
                <w:lang w:val="uk-UA"/>
              </w:rPr>
              <w:t>; відділ освіти Попівської сільської ради Конотопського району Сумської області</w:t>
            </w:r>
          </w:p>
        </w:tc>
      </w:tr>
      <w:tr w:rsidR="00992D1E" w:rsidRPr="005C7DDF" w14:paraId="754F4CD3" w14:textId="77777777" w:rsidTr="00FC4F44">
        <w:trPr>
          <w:trHeight w:val="565"/>
        </w:trPr>
        <w:tc>
          <w:tcPr>
            <w:tcW w:w="776" w:type="dxa"/>
          </w:tcPr>
          <w:p w14:paraId="04B9781B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5.</w:t>
            </w:r>
          </w:p>
        </w:tc>
        <w:tc>
          <w:tcPr>
            <w:tcW w:w="3181" w:type="dxa"/>
          </w:tcPr>
          <w:p w14:paraId="5A41515D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Відповідальний виконавець Програми</w:t>
            </w:r>
          </w:p>
        </w:tc>
        <w:tc>
          <w:tcPr>
            <w:tcW w:w="5937" w:type="dxa"/>
          </w:tcPr>
          <w:p w14:paraId="16DB4769" w14:textId="77777777" w:rsidR="00992D1E" w:rsidRPr="00992D1E" w:rsidRDefault="00992D1E" w:rsidP="001A09B9">
            <w:pPr>
              <w:contextualSpacing/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Відділ - </w:t>
            </w:r>
            <w:r w:rsidRPr="00992D1E">
              <w:rPr>
                <w:lang w:val="uk-UA"/>
              </w:rPr>
              <w:t xml:space="preserve">Служба у справах дітей </w:t>
            </w:r>
            <w:r>
              <w:rPr>
                <w:lang w:val="uk-UA"/>
              </w:rPr>
              <w:t>Попівської сільської ради Конотопського району Сумської області</w:t>
            </w:r>
            <w:r w:rsidR="00AA5A48">
              <w:rPr>
                <w:lang w:val="uk-UA"/>
              </w:rPr>
              <w:t xml:space="preserve">; </w:t>
            </w:r>
            <w:r w:rsidR="001A09B9">
              <w:rPr>
                <w:lang w:val="uk-UA"/>
              </w:rPr>
              <w:t>а</w:t>
            </w:r>
            <w:r w:rsidR="00AA5A48" w:rsidRPr="00D31E30">
              <w:rPr>
                <w:lang w:val="uk-UA"/>
              </w:rPr>
              <w:t>парат Попівської сільської ради</w:t>
            </w:r>
            <w:r w:rsidR="00A451D2">
              <w:rPr>
                <w:lang w:val="uk-UA"/>
              </w:rPr>
              <w:t xml:space="preserve"> Конотопського району Сумської області</w:t>
            </w:r>
          </w:p>
        </w:tc>
      </w:tr>
      <w:tr w:rsidR="00992D1E" w:rsidRPr="005C7DDF" w14:paraId="0AEEDC03" w14:textId="77777777" w:rsidTr="00FC4F44">
        <w:trPr>
          <w:trHeight w:val="843"/>
        </w:trPr>
        <w:tc>
          <w:tcPr>
            <w:tcW w:w="776" w:type="dxa"/>
          </w:tcPr>
          <w:p w14:paraId="7E433801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6.</w:t>
            </w:r>
          </w:p>
        </w:tc>
        <w:tc>
          <w:tcPr>
            <w:tcW w:w="3181" w:type="dxa"/>
          </w:tcPr>
          <w:p w14:paraId="73C87A38" w14:textId="77777777" w:rsidR="00992D1E" w:rsidRPr="00992D1E" w:rsidRDefault="00333994" w:rsidP="00992D1E">
            <w:pPr>
              <w:contextualSpacing/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937" w:type="dxa"/>
          </w:tcPr>
          <w:p w14:paraId="6D0599EC" w14:textId="77777777" w:rsidR="00992D1E" w:rsidRPr="00992D1E" w:rsidRDefault="00992D1E" w:rsidP="00333994">
            <w:pPr>
              <w:snapToGrid w:val="0"/>
              <w:jc w:val="both"/>
              <w:rPr>
                <w:iCs/>
                <w:lang w:val="uk-UA"/>
              </w:rPr>
            </w:pPr>
            <w:r w:rsidRPr="00992D1E">
              <w:rPr>
                <w:szCs w:val="28"/>
                <w:lang w:val="uk-UA"/>
              </w:rPr>
              <w:t>Відділ – Служба у справах дітей Попівської сільської ради</w:t>
            </w:r>
            <w:r w:rsidR="00333994">
              <w:rPr>
                <w:szCs w:val="28"/>
                <w:lang w:val="uk-UA"/>
              </w:rPr>
              <w:t xml:space="preserve"> Конотопського району Сумської області</w:t>
            </w:r>
            <w:r w:rsidRPr="00992D1E">
              <w:rPr>
                <w:szCs w:val="28"/>
                <w:lang w:val="uk-UA"/>
              </w:rPr>
              <w:t>; К</w:t>
            </w:r>
            <w:r w:rsidR="00333994">
              <w:rPr>
                <w:szCs w:val="28"/>
                <w:lang w:val="uk-UA"/>
              </w:rPr>
              <w:t xml:space="preserve">омунальний заклад «Центр надання соціальних послуг» Попівської сільської ради; </w:t>
            </w:r>
            <w:r w:rsidRPr="00992D1E">
              <w:rPr>
                <w:szCs w:val="28"/>
                <w:lang w:val="uk-UA"/>
              </w:rPr>
              <w:t>відділ</w:t>
            </w:r>
            <w:r w:rsidR="00AA5A48">
              <w:rPr>
                <w:szCs w:val="28"/>
                <w:lang w:val="uk-UA"/>
              </w:rPr>
              <w:t xml:space="preserve"> </w:t>
            </w:r>
            <w:r w:rsidRPr="00992D1E">
              <w:rPr>
                <w:szCs w:val="28"/>
                <w:lang w:val="uk-UA"/>
              </w:rPr>
              <w:t>о</w:t>
            </w:r>
            <w:r w:rsidR="00333994">
              <w:rPr>
                <w:szCs w:val="28"/>
                <w:lang w:val="uk-UA"/>
              </w:rPr>
              <w:t>світи Попівської сільської ради Конотопського району Сумської області.</w:t>
            </w:r>
            <w:r w:rsidRPr="00992D1E">
              <w:rPr>
                <w:szCs w:val="28"/>
                <w:lang w:val="uk-UA"/>
              </w:rPr>
              <w:t xml:space="preserve"> </w:t>
            </w:r>
          </w:p>
        </w:tc>
      </w:tr>
      <w:tr w:rsidR="00992D1E" w:rsidRPr="00333994" w14:paraId="0282DB11" w14:textId="77777777" w:rsidTr="00FC4F44">
        <w:trPr>
          <w:trHeight w:val="433"/>
        </w:trPr>
        <w:tc>
          <w:tcPr>
            <w:tcW w:w="776" w:type="dxa"/>
          </w:tcPr>
          <w:p w14:paraId="087B1A83" w14:textId="77777777" w:rsidR="00992D1E" w:rsidRPr="00992D1E" w:rsidRDefault="00992D1E" w:rsidP="00992D1E">
            <w:pPr>
              <w:contextualSpacing/>
              <w:jc w:val="both"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7.</w:t>
            </w:r>
          </w:p>
        </w:tc>
        <w:tc>
          <w:tcPr>
            <w:tcW w:w="3181" w:type="dxa"/>
          </w:tcPr>
          <w:p w14:paraId="75B4C8A3" w14:textId="77777777" w:rsidR="00333994" w:rsidRPr="00333994" w:rsidRDefault="00333994" w:rsidP="00333994">
            <w:pPr>
              <w:ind w:left="-54" w:right="-82"/>
              <w:rPr>
                <w:lang w:val="uk-UA"/>
              </w:rPr>
            </w:pPr>
            <w:r w:rsidRPr="00333994">
              <w:rPr>
                <w:lang w:val="uk-UA"/>
              </w:rPr>
              <w:t xml:space="preserve">Терміни реалізації </w:t>
            </w:r>
          </w:p>
          <w:p w14:paraId="33820622" w14:textId="77777777" w:rsidR="00992D1E" w:rsidRPr="00992D1E" w:rsidRDefault="00333994" w:rsidP="00333994">
            <w:pPr>
              <w:contextualSpacing/>
              <w:jc w:val="both"/>
              <w:rPr>
                <w:iCs/>
                <w:lang w:val="uk-UA"/>
              </w:rPr>
            </w:pPr>
            <w:r w:rsidRPr="00333994">
              <w:rPr>
                <w:lang w:val="uk-UA"/>
              </w:rPr>
              <w:t>Програми</w:t>
            </w:r>
          </w:p>
        </w:tc>
        <w:tc>
          <w:tcPr>
            <w:tcW w:w="5937" w:type="dxa"/>
          </w:tcPr>
          <w:p w14:paraId="1E321601" w14:textId="77777777" w:rsidR="00992D1E" w:rsidRPr="00992D1E" w:rsidRDefault="00992D1E" w:rsidP="00992D1E">
            <w:pPr>
              <w:contextualSpacing/>
              <w:rPr>
                <w:iCs/>
                <w:lang w:val="uk-UA"/>
              </w:rPr>
            </w:pPr>
            <w:r w:rsidRPr="00992D1E">
              <w:rPr>
                <w:iCs/>
                <w:lang w:val="uk-UA"/>
              </w:rPr>
              <w:t>2026-2028 роки</w:t>
            </w:r>
          </w:p>
        </w:tc>
      </w:tr>
      <w:tr w:rsidR="00333994" w:rsidRPr="00992D1E" w14:paraId="68064E59" w14:textId="77777777" w:rsidTr="00AA5A48">
        <w:trPr>
          <w:trHeight w:val="892"/>
        </w:trPr>
        <w:tc>
          <w:tcPr>
            <w:tcW w:w="776" w:type="dxa"/>
          </w:tcPr>
          <w:p w14:paraId="711ABF37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 w:rsidRPr="00992D1E">
              <w:rPr>
                <w:lang w:val="uk-UA"/>
              </w:rPr>
              <w:t>8.</w:t>
            </w:r>
          </w:p>
        </w:tc>
        <w:tc>
          <w:tcPr>
            <w:tcW w:w="3181" w:type="dxa"/>
          </w:tcPr>
          <w:p w14:paraId="2A2688FC" w14:textId="77777777" w:rsidR="00333994" w:rsidRPr="00333994" w:rsidRDefault="00333994" w:rsidP="00333994">
            <w:pPr>
              <w:ind w:left="-54" w:right="-108"/>
              <w:rPr>
                <w:lang w:val="uk-UA"/>
              </w:rPr>
            </w:pPr>
            <w:r w:rsidRPr="00333994">
              <w:rPr>
                <w:lang w:val="uk-UA"/>
              </w:rPr>
              <w:t xml:space="preserve">Перелік бюджетів, які беруть участь у виконанні </w:t>
            </w:r>
          </w:p>
          <w:p w14:paraId="2361FA99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 w:rsidRPr="00333994">
              <w:rPr>
                <w:lang w:val="uk-UA"/>
              </w:rPr>
              <w:t>Програми</w:t>
            </w:r>
          </w:p>
        </w:tc>
        <w:tc>
          <w:tcPr>
            <w:tcW w:w="5937" w:type="dxa"/>
          </w:tcPr>
          <w:p w14:paraId="00D78B44" w14:textId="77777777" w:rsidR="00333994" w:rsidRDefault="00333994" w:rsidP="003339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Попівської сільської територіальної громади</w:t>
            </w:r>
          </w:p>
        </w:tc>
      </w:tr>
      <w:tr w:rsidR="00333994" w:rsidRPr="00992D1E" w14:paraId="4CEED59F" w14:textId="77777777" w:rsidTr="00FC4F44">
        <w:trPr>
          <w:trHeight w:val="399"/>
        </w:trPr>
        <w:tc>
          <w:tcPr>
            <w:tcW w:w="776" w:type="dxa"/>
          </w:tcPr>
          <w:p w14:paraId="54F89156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181" w:type="dxa"/>
          </w:tcPr>
          <w:p w14:paraId="5EEC6FD9" w14:textId="77777777" w:rsidR="00333994" w:rsidRPr="00333994" w:rsidRDefault="00333994" w:rsidP="00333994">
            <w:pPr>
              <w:ind w:right="-108"/>
              <w:rPr>
                <w:lang w:val="uk-UA"/>
              </w:rPr>
            </w:pPr>
            <w:r w:rsidRPr="00333994">
              <w:rPr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2F8BCF58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 w:rsidRPr="00333994">
              <w:rPr>
                <w:lang w:val="uk-UA"/>
              </w:rPr>
              <w:t>у тому числі:</w:t>
            </w:r>
          </w:p>
        </w:tc>
        <w:tc>
          <w:tcPr>
            <w:tcW w:w="5937" w:type="dxa"/>
            <w:vAlign w:val="center"/>
          </w:tcPr>
          <w:p w14:paraId="219E31F2" w14:textId="77777777" w:rsidR="00333994" w:rsidRPr="004A4F55" w:rsidRDefault="00333994" w:rsidP="00333994">
            <w:pPr>
              <w:contextualSpacing/>
              <w:jc w:val="center"/>
              <w:rPr>
                <w:lang w:val="uk-UA"/>
              </w:rPr>
            </w:pPr>
            <w:r w:rsidRPr="004A4F55">
              <w:rPr>
                <w:bCs/>
                <w:lang w:val="uk-UA"/>
              </w:rPr>
              <w:t>164500</w:t>
            </w:r>
            <w:r>
              <w:rPr>
                <w:bCs/>
                <w:lang w:val="uk-UA"/>
              </w:rPr>
              <w:t xml:space="preserve"> гривень</w:t>
            </w:r>
          </w:p>
        </w:tc>
      </w:tr>
      <w:tr w:rsidR="00333994" w:rsidRPr="00992D1E" w14:paraId="13486AB6" w14:textId="77777777" w:rsidTr="00FC4F44">
        <w:trPr>
          <w:trHeight w:val="454"/>
        </w:trPr>
        <w:tc>
          <w:tcPr>
            <w:tcW w:w="776" w:type="dxa"/>
          </w:tcPr>
          <w:p w14:paraId="01862442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9.1</w:t>
            </w:r>
          </w:p>
        </w:tc>
        <w:tc>
          <w:tcPr>
            <w:tcW w:w="3181" w:type="dxa"/>
          </w:tcPr>
          <w:p w14:paraId="1229B63F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 w:rsidRPr="00E279DF">
              <w:rPr>
                <w:color w:val="000000"/>
                <w:lang w:val="uk-UA"/>
              </w:rPr>
              <w:t>коштів  бюджету Попівської сільської територіальної громади</w:t>
            </w:r>
          </w:p>
        </w:tc>
        <w:tc>
          <w:tcPr>
            <w:tcW w:w="5937" w:type="dxa"/>
            <w:vAlign w:val="center"/>
          </w:tcPr>
          <w:p w14:paraId="65414030" w14:textId="77777777" w:rsidR="00333994" w:rsidRPr="00992D1E" w:rsidRDefault="00333994" w:rsidP="00333994">
            <w:pPr>
              <w:contextualSpacing/>
              <w:jc w:val="center"/>
              <w:rPr>
                <w:noProof/>
                <w:lang w:val="uk-UA"/>
              </w:rPr>
            </w:pPr>
            <w:r w:rsidRPr="004A4F55">
              <w:rPr>
                <w:bCs/>
                <w:lang w:val="uk-UA"/>
              </w:rPr>
              <w:t>164500</w:t>
            </w:r>
            <w:r>
              <w:rPr>
                <w:bCs/>
                <w:lang w:val="uk-UA"/>
              </w:rPr>
              <w:t xml:space="preserve"> гривень</w:t>
            </w:r>
          </w:p>
        </w:tc>
      </w:tr>
      <w:tr w:rsidR="00333994" w:rsidRPr="00992D1E" w14:paraId="473A680F" w14:textId="77777777" w:rsidTr="00FC4F44">
        <w:trPr>
          <w:trHeight w:val="454"/>
        </w:trPr>
        <w:tc>
          <w:tcPr>
            <w:tcW w:w="776" w:type="dxa"/>
          </w:tcPr>
          <w:p w14:paraId="5C328E40" w14:textId="77777777" w:rsidR="00333994" w:rsidRPr="00992D1E" w:rsidRDefault="00333994" w:rsidP="0033399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9.2</w:t>
            </w:r>
          </w:p>
        </w:tc>
        <w:tc>
          <w:tcPr>
            <w:tcW w:w="3181" w:type="dxa"/>
          </w:tcPr>
          <w:p w14:paraId="1A8807B1" w14:textId="77777777" w:rsidR="00333994" w:rsidRPr="00E279DF" w:rsidRDefault="00333994" w:rsidP="00333994">
            <w:pPr>
              <w:contextualSpacing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Коштів інших джерел</w:t>
            </w:r>
          </w:p>
        </w:tc>
        <w:tc>
          <w:tcPr>
            <w:tcW w:w="5937" w:type="dxa"/>
            <w:vAlign w:val="center"/>
          </w:tcPr>
          <w:p w14:paraId="6F9BCDFD" w14:textId="77777777" w:rsidR="00333994" w:rsidRPr="004A4F55" w:rsidRDefault="001A09B9" w:rsidP="00333994">
            <w:pPr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</w:tbl>
    <w:p w14:paraId="26B6D8C0" w14:textId="602758E0" w:rsidR="00453003" w:rsidRDefault="00453003" w:rsidP="00CB6242">
      <w:pPr>
        <w:pStyle w:val="a4"/>
        <w:ind w:left="927"/>
        <w:jc w:val="center"/>
        <w:rPr>
          <w:b/>
          <w:bCs/>
          <w:iCs/>
          <w:lang w:val="uk-UA"/>
        </w:rPr>
      </w:pPr>
    </w:p>
    <w:p w14:paraId="6089792B" w14:textId="77777777" w:rsidR="003F306A" w:rsidRDefault="003F306A" w:rsidP="00CB6242">
      <w:pPr>
        <w:pStyle w:val="a4"/>
        <w:ind w:left="927"/>
        <w:jc w:val="center"/>
        <w:rPr>
          <w:b/>
          <w:bCs/>
          <w:iCs/>
          <w:lang w:val="uk-UA"/>
        </w:rPr>
      </w:pPr>
    </w:p>
    <w:p w14:paraId="4FA5F44C" w14:textId="77777777" w:rsidR="00EE7CB9" w:rsidRPr="00CB6242" w:rsidRDefault="00CB6242" w:rsidP="00CB6242">
      <w:pPr>
        <w:ind w:left="567"/>
        <w:jc w:val="center"/>
        <w:rPr>
          <w:b/>
          <w:bCs/>
          <w:iCs/>
          <w:lang w:val="uk-UA"/>
        </w:rPr>
      </w:pPr>
      <w:r>
        <w:rPr>
          <w:b/>
          <w:bCs/>
          <w:iCs/>
          <w:lang w:val="uk-UA"/>
        </w:rPr>
        <w:lastRenderedPageBreak/>
        <w:t xml:space="preserve">1. </w:t>
      </w:r>
      <w:r w:rsidR="00EE7CB9" w:rsidRPr="00CB6242">
        <w:rPr>
          <w:b/>
          <w:bCs/>
          <w:iCs/>
          <w:lang w:val="uk-UA"/>
        </w:rPr>
        <w:t>Загальні положення Програми</w:t>
      </w:r>
    </w:p>
    <w:p w14:paraId="2C99EA71" w14:textId="77777777" w:rsidR="00EE7CB9" w:rsidRPr="00333994" w:rsidRDefault="00EE7CB9" w:rsidP="00EE7CB9">
      <w:pPr>
        <w:pStyle w:val="a4"/>
        <w:ind w:left="927"/>
        <w:rPr>
          <w:bCs/>
          <w:iCs/>
          <w:lang w:val="uk-UA"/>
        </w:rPr>
      </w:pPr>
    </w:p>
    <w:p w14:paraId="27C3BAEF" w14:textId="77777777" w:rsidR="00EE7CB9" w:rsidRPr="00333994" w:rsidRDefault="00EE7CB9" w:rsidP="00EE7CB9">
      <w:pPr>
        <w:ind w:right="-235"/>
        <w:contextualSpacing/>
        <w:jc w:val="both"/>
        <w:rPr>
          <w:i/>
          <w:iCs/>
          <w:lang w:val="uk-UA"/>
        </w:rPr>
      </w:pPr>
      <w:r w:rsidRPr="00333994">
        <w:rPr>
          <w:lang w:val="uk-UA"/>
        </w:rPr>
        <w:tab/>
        <w:t xml:space="preserve">Програму </w:t>
      </w:r>
      <w:r w:rsidRPr="00333994">
        <w:rPr>
          <w:lang w:val="uk-UA" w:eastAsia="en-US"/>
        </w:rPr>
        <w:t>забезпечення права кожної дитини у Попівській сільській територіальній громаді Конотопського району Сумської області на зростання в сімейному оточенні на 2026-2028 роки</w:t>
      </w:r>
      <w:r w:rsidRPr="00333994">
        <w:rPr>
          <w:lang w:val="uk-UA"/>
        </w:rPr>
        <w:t xml:space="preserve"> (далі – Програма) розроблено на підставі законів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Конвенції ООН про права дитини,</w:t>
      </w:r>
      <w:r w:rsidRPr="00333994">
        <w:rPr>
          <w:color w:val="FF0000"/>
          <w:lang w:val="uk-UA"/>
        </w:rPr>
        <w:t xml:space="preserve"> </w:t>
      </w:r>
      <w:r w:rsidRPr="00333994">
        <w:rPr>
          <w:lang w:val="uk-UA"/>
        </w:rPr>
        <w:t xml:space="preserve">згідно з положеннями «Стратегії забезпечення права кожної дитини в Україні на зростання в сімейному оточенні на 2024–2028 роки», затвердженої розпорядженням Кабінету Міністрів України від 26 листопада 2024 року </w:t>
      </w:r>
      <w:r w:rsidR="00E10567">
        <w:rPr>
          <w:lang w:val="uk-UA"/>
        </w:rPr>
        <w:t xml:space="preserve">     </w:t>
      </w:r>
      <w:r w:rsidRPr="00333994">
        <w:rPr>
          <w:lang w:val="uk-UA"/>
        </w:rPr>
        <w:t>№ 1201-р.</w:t>
      </w:r>
    </w:p>
    <w:p w14:paraId="1AE71A0D" w14:textId="77777777" w:rsidR="00EE7CB9" w:rsidRPr="00333994" w:rsidRDefault="00EE7CB9" w:rsidP="00EE7CB9">
      <w:pPr>
        <w:pStyle w:val="a3"/>
        <w:spacing w:before="0" w:beforeAutospacing="0" w:after="0" w:afterAutospacing="0"/>
        <w:ind w:right="-235"/>
        <w:jc w:val="both"/>
        <w:rPr>
          <w:lang w:val="uk-UA" w:eastAsia="en-US"/>
        </w:rPr>
      </w:pPr>
      <w:r w:rsidRPr="00333994">
        <w:rPr>
          <w:b/>
          <w:bCs/>
          <w:lang w:val="uk-UA"/>
        </w:rPr>
        <w:tab/>
      </w:r>
      <w:r w:rsidRPr="00333994">
        <w:rPr>
          <w:bCs/>
          <w:lang w:val="uk-UA"/>
        </w:rPr>
        <w:t>Сім’я є фундаментальним середовищем для всебічного розвитку дитини</w:t>
      </w:r>
      <w:r w:rsidRPr="00333994">
        <w:rPr>
          <w:lang w:val="uk-UA"/>
        </w:rPr>
        <w:t>, де відбувається становлення її особистості, закладаються морально-етичні цінності та формуються навички соціальної взаємодії, необхідні для успішного самостійного життя.</w:t>
      </w:r>
    </w:p>
    <w:p w14:paraId="2EDF132E" w14:textId="77777777" w:rsidR="00EE7CB9" w:rsidRPr="00333994" w:rsidRDefault="00EE7CB9" w:rsidP="00EE7CB9">
      <w:pPr>
        <w:pStyle w:val="a3"/>
        <w:spacing w:before="0" w:beforeAutospacing="0" w:after="0" w:afterAutospacing="0"/>
        <w:ind w:right="-235"/>
        <w:jc w:val="both"/>
      </w:pPr>
      <w:r w:rsidRPr="00333994">
        <w:rPr>
          <w:bCs/>
          <w:lang w:val="uk-UA"/>
        </w:rPr>
        <w:tab/>
      </w:r>
      <w:proofErr w:type="spellStart"/>
      <w:r w:rsidRPr="00333994">
        <w:rPr>
          <w:bCs/>
        </w:rPr>
        <w:t>Концепція</w:t>
      </w:r>
      <w:proofErr w:type="spellEnd"/>
      <w:r w:rsidRPr="00333994">
        <w:rPr>
          <w:bCs/>
        </w:rPr>
        <w:t xml:space="preserve"> «</w:t>
      </w:r>
      <w:proofErr w:type="spellStart"/>
      <w:r w:rsidRPr="00333994">
        <w:rPr>
          <w:bCs/>
        </w:rPr>
        <w:t>сімейного</w:t>
      </w:r>
      <w:proofErr w:type="spellEnd"/>
      <w:r w:rsidRPr="00333994">
        <w:rPr>
          <w:bCs/>
        </w:rPr>
        <w:t xml:space="preserve"> </w:t>
      </w:r>
      <w:proofErr w:type="spellStart"/>
      <w:r w:rsidRPr="00333994">
        <w:rPr>
          <w:bCs/>
        </w:rPr>
        <w:t>оточення</w:t>
      </w:r>
      <w:proofErr w:type="spellEnd"/>
      <w:r w:rsidRPr="00333994">
        <w:rPr>
          <w:bCs/>
        </w:rPr>
        <w:t>»</w:t>
      </w:r>
      <w:r w:rsidRPr="00333994">
        <w:t xml:space="preserve"> </w:t>
      </w:r>
      <w:proofErr w:type="spellStart"/>
      <w:r w:rsidRPr="00333994">
        <w:t>передбачає</w:t>
      </w:r>
      <w:proofErr w:type="spellEnd"/>
      <w:r w:rsidRPr="00333994">
        <w:t xml:space="preserve"> </w:t>
      </w:r>
      <w:proofErr w:type="spellStart"/>
      <w:r w:rsidRPr="00333994">
        <w:t>створення</w:t>
      </w:r>
      <w:proofErr w:type="spellEnd"/>
      <w:r w:rsidRPr="00333994">
        <w:t xml:space="preserve"> простору, </w:t>
      </w:r>
      <w:proofErr w:type="spellStart"/>
      <w:r w:rsidRPr="00333994">
        <w:t>наповненого</w:t>
      </w:r>
      <w:proofErr w:type="spellEnd"/>
      <w:r w:rsidRPr="00333994">
        <w:t xml:space="preserve"> </w:t>
      </w:r>
      <w:proofErr w:type="spellStart"/>
      <w:r w:rsidRPr="00333994">
        <w:t>турботою</w:t>
      </w:r>
      <w:proofErr w:type="spellEnd"/>
      <w:r w:rsidRPr="00333994">
        <w:t xml:space="preserve">, </w:t>
      </w:r>
      <w:proofErr w:type="spellStart"/>
      <w:r w:rsidRPr="00333994">
        <w:t>безпекою</w:t>
      </w:r>
      <w:proofErr w:type="spellEnd"/>
      <w:r w:rsidRPr="00333994">
        <w:t xml:space="preserve"> та </w:t>
      </w:r>
      <w:proofErr w:type="spellStart"/>
      <w:r w:rsidRPr="00333994">
        <w:t>емоційною</w:t>
      </w:r>
      <w:proofErr w:type="spellEnd"/>
      <w:r w:rsidRPr="00333994">
        <w:t xml:space="preserve"> </w:t>
      </w:r>
      <w:proofErr w:type="spellStart"/>
      <w:r w:rsidRPr="00333994">
        <w:t>підтримкою</w:t>
      </w:r>
      <w:proofErr w:type="spellEnd"/>
      <w:r w:rsidRPr="00333994">
        <w:t xml:space="preserve">. </w:t>
      </w:r>
      <w:proofErr w:type="spellStart"/>
      <w:r w:rsidRPr="00333994">
        <w:t>Це</w:t>
      </w:r>
      <w:proofErr w:type="spellEnd"/>
      <w:r w:rsidRPr="00333994">
        <w:t xml:space="preserve"> </w:t>
      </w:r>
      <w:proofErr w:type="spellStart"/>
      <w:r w:rsidRPr="00333994">
        <w:t>охоплює</w:t>
      </w:r>
      <w:proofErr w:type="spellEnd"/>
      <w:r w:rsidRPr="00333994">
        <w:t xml:space="preserve"> не </w:t>
      </w:r>
      <w:proofErr w:type="spellStart"/>
      <w:r w:rsidRPr="00333994">
        <w:t>лише</w:t>
      </w:r>
      <w:proofErr w:type="spellEnd"/>
      <w:r w:rsidRPr="00333994">
        <w:t xml:space="preserve"> </w:t>
      </w:r>
      <w:proofErr w:type="spellStart"/>
      <w:r w:rsidRPr="00333994">
        <w:t>біологічних</w:t>
      </w:r>
      <w:proofErr w:type="spellEnd"/>
      <w:r w:rsidRPr="00333994">
        <w:t xml:space="preserve"> </w:t>
      </w:r>
      <w:proofErr w:type="spellStart"/>
      <w:r w:rsidRPr="00333994">
        <w:t>батьків</w:t>
      </w:r>
      <w:proofErr w:type="spellEnd"/>
      <w:r w:rsidRPr="00333994">
        <w:t xml:space="preserve">, а й </w:t>
      </w:r>
      <w:proofErr w:type="spellStart"/>
      <w:r w:rsidRPr="00333994">
        <w:t>розширене</w:t>
      </w:r>
      <w:proofErr w:type="spellEnd"/>
      <w:r w:rsidRPr="00333994">
        <w:t xml:space="preserve"> коло </w:t>
      </w:r>
      <w:proofErr w:type="spellStart"/>
      <w:r w:rsidRPr="00333994">
        <w:t>родичів</w:t>
      </w:r>
      <w:proofErr w:type="spellEnd"/>
      <w:r w:rsidRPr="00333994">
        <w:t xml:space="preserve"> (</w:t>
      </w:r>
      <w:proofErr w:type="spellStart"/>
      <w:r w:rsidRPr="00333994">
        <w:t>братів</w:t>
      </w:r>
      <w:proofErr w:type="spellEnd"/>
      <w:r w:rsidRPr="00333994">
        <w:t xml:space="preserve">, сестер, бабусь, </w:t>
      </w:r>
      <w:proofErr w:type="spellStart"/>
      <w:r w:rsidRPr="00333994">
        <w:t>дідусів</w:t>
      </w:r>
      <w:proofErr w:type="spellEnd"/>
      <w:r w:rsidRPr="00333994">
        <w:t xml:space="preserve">) </w:t>
      </w:r>
      <w:proofErr w:type="spellStart"/>
      <w:r w:rsidRPr="00333994">
        <w:t>або</w:t>
      </w:r>
      <w:proofErr w:type="spellEnd"/>
      <w:r w:rsidRPr="00333994">
        <w:t xml:space="preserve"> </w:t>
      </w:r>
      <w:proofErr w:type="spellStart"/>
      <w:r w:rsidRPr="00333994">
        <w:t>осіб</w:t>
      </w:r>
      <w:proofErr w:type="spellEnd"/>
      <w:r w:rsidRPr="00333994">
        <w:t xml:space="preserve">, </w:t>
      </w:r>
      <w:proofErr w:type="spellStart"/>
      <w:r w:rsidRPr="00333994">
        <w:t>які</w:t>
      </w:r>
      <w:proofErr w:type="spellEnd"/>
      <w:r w:rsidRPr="00333994">
        <w:t xml:space="preserve"> законно </w:t>
      </w:r>
      <w:proofErr w:type="spellStart"/>
      <w:r w:rsidRPr="00333994">
        <w:t>замінюють</w:t>
      </w:r>
      <w:proofErr w:type="spellEnd"/>
      <w:r w:rsidRPr="00333994">
        <w:t xml:space="preserve"> </w:t>
      </w:r>
      <w:proofErr w:type="spellStart"/>
      <w:r w:rsidRPr="00333994">
        <w:t>батьків</w:t>
      </w:r>
      <w:proofErr w:type="spellEnd"/>
      <w:r w:rsidRPr="00333994">
        <w:t xml:space="preserve"> (</w:t>
      </w:r>
      <w:proofErr w:type="spellStart"/>
      <w:r w:rsidRPr="00333994">
        <w:t>вітчима</w:t>
      </w:r>
      <w:proofErr w:type="spellEnd"/>
      <w:r w:rsidRPr="00333994">
        <w:t xml:space="preserve">, </w:t>
      </w:r>
      <w:proofErr w:type="spellStart"/>
      <w:r w:rsidRPr="00333994">
        <w:t>мачуху</w:t>
      </w:r>
      <w:proofErr w:type="spellEnd"/>
      <w:r w:rsidRPr="00333994">
        <w:t xml:space="preserve">, </w:t>
      </w:r>
      <w:proofErr w:type="spellStart"/>
      <w:r w:rsidRPr="00333994">
        <w:t>прийомних</w:t>
      </w:r>
      <w:proofErr w:type="spellEnd"/>
      <w:r w:rsidRPr="00333994">
        <w:t xml:space="preserve"> </w:t>
      </w:r>
      <w:proofErr w:type="spellStart"/>
      <w:r w:rsidRPr="00333994">
        <w:t>батьків</w:t>
      </w:r>
      <w:proofErr w:type="spellEnd"/>
      <w:r w:rsidRPr="00333994">
        <w:t xml:space="preserve"> </w:t>
      </w:r>
      <w:proofErr w:type="spellStart"/>
      <w:r w:rsidRPr="00333994">
        <w:t>чи</w:t>
      </w:r>
      <w:proofErr w:type="spellEnd"/>
      <w:r w:rsidRPr="00333994">
        <w:t xml:space="preserve"> </w:t>
      </w:r>
      <w:proofErr w:type="spellStart"/>
      <w:r w:rsidRPr="00333994">
        <w:t>вихователів</w:t>
      </w:r>
      <w:proofErr w:type="spellEnd"/>
      <w:r w:rsidRPr="00333994">
        <w:t>).</w:t>
      </w:r>
    </w:p>
    <w:p w14:paraId="3EEF96DD" w14:textId="77777777" w:rsidR="00EE7CB9" w:rsidRPr="00333994" w:rsidRDefault="00EE7CB9" w:rsidP="00EE7CB9">
      <w:pPr>
        <w:pStyle w:val="a3"/>
        <w:spacing w:before="0" w:beforeAutospacing="0" w:after="0" w:afterAutospacing="0"/>
        <w:ind w:right="-235"/>
        <w:jc w:val="both"/>
      </w:pPr>
      <w:r w:rsidRPr="00333994">
        <w:tab/>
      </w:r>
      <w:proofErr w:type="spellStart"/>
      <w:r w:rsidRPr="00333994">
        <w:t>Реалізація</w:t>
      </w:r>
      <w:proofErr w:type="spellEnd"/>
      <w:r w:rsidRPr="00333994">
        <w:t xml:space="preserve"> </w:t>
      </w:r>
      <w:proofErr w:type="spellStart"/>
      <w:r w:rsidRPr="00333994">
        <w:rPr>
          <w:bCs/>
        </w:rPr>
        <w:t>невід’ємного</w:t>
      </w:r>
      <w:proofErr w:type="spellEnd"/>
      <w:r w:rsidRPr="00333994">
        <w:rPr>
          <w:bCs/>
        </w:rPr>
        <w:t xml:space="preserve"> права </w:t>
      </w:r>
      <w:proofErr w:type="spellStart"/>
      <w:r w:rsidRPr="00333994">
        <w:rPr>
          <w:bCs/>
        </w:rPr>
        <w:t>кожної</w:t>
      </w:r>
      <w:proofErr w:type="spellEnd"/>
      <w:r w:rsidRPr="00333994">
        <w:rPr>
          <w:bCs/>
        </w:rPr>
        <w:t xml:space="preserve"> </w:t>
      </w:r>
      <w:proofErr w:type="spellStart"/>
      <w:r w:rsidRPr="00333994">
        <w:rPr>
          <w:bCs/>
        </w:rPr>
        <w:t>дитини</w:t>
      </w:r>
      <w:proofErr w:type="spellEnd"/>
      <w:r w:rsidRPr="00333994">
        <w:rPr>
          <w:bCs/>
        </w:rPr>
        <w:t xml:space="preserve"> на </w:t>
      </w:r>
      <w:proofErr w:type="spellStart"/>
      <w:r w:rsidRPr="00333994">
        <w:rPr>
          <w:bCs/>
        </w:rPr>
        <w:t>виховання</w:t>
      </w:r>
      <w:proofErr w:type="spellEnd"/>
      <w:r w:rsidRPr="00333994">
        <w:rPr>
          <w:bCs/>
        </w:rPr>
        <w:t xml:space="preserve"> в </w:t>
      </w:r>
      <w:proofErr w:type="spellStart"/>
      <w:r w:rsidRPr="00333994">
        <w:rPr>
          <w:bCs/>
        </w:rPr>
        <w:t>родині</w:t>
      </w:r>
      <w:proofErr w:type="spellEnd"/>
      <w:r w:rsidRPr="00333994">
        <w:t xml:space="preserve"> є </w:t>
      </w:r>
      <w:proofErr w:type="spellStart"/>
      <w:r w:rsidRPr="00333994">
        <w:t>пріоритетом</w:t>
      </w:r>
      <w:proofErr w:type="spellEnd"/>
      <w:r w:rsidRPr="00333994">
        <w:t xml:space="preserve"> </w:t>
      </w:r>
      <w:proofErr w:type="spellStart"/>
      <w:r w:rsidRPr="00333994">
        <w:t>державної</w:t>
      </w:r>
      <w:proofErr w:type="spellEnd"/>
      <w:r w:rsidRPr="00333994">
        <w:t xml:space="preserve"> </w:t>
      </w:r>
      <w:proofErr w:type="spellStart"/>
      <w:r w:rsidRPr="00333994">
        <w:t>політики</w:t>
      </w:r>
      <w:proofErr w:type="spellEnd"/>
      <w:r w:rsidRPr="00333994">
        <w:t xml:space="preserve">. Громада, як </w:t>
      </w:r>
      <w:proofErr w:type="spellStart"/>
      <w:r w:rsidRPr="00333994">
        <w:t>представник</w:t>
      </w:r>
      <w:proofErr w:type="spellEnd"/>
      <w:r w:rsidRPr="00333994">
        <w:t xml:space="preserve"> </w:t>
      </w:r>
      <w:proofErr w:type="spellStart"/>
      <w:r w:rsidRPr="00333994">
        <w:t>держави</w:t>
      </w:r>
      <w:proofErr w:type="spellEnd"/>
      <w:r w:rsidRPr="00333994">
        <w:t xml:space="preserve"> на </w:t>
      </w:r>
      <w:proofErr w:type="spellStart"/>
      <w:r w:rsidRPr="00333994">
        <w:t>місцях</w:t>
      </w:r>
      <w:proofErr w:type="spellEnd"/>
      <w:r w:rsidRPr="00333994">
        <w:t xml:space="preserve">, </w:t>
      </w:r>
      <w:proofErr w:type="spellStart"/>
      <w:r w:rsidRPr="00333994">
        <w:t>зобов’язана</w:t>
      </w:r>
      <w:proofErr w:type="spellEnd"/>
      <w:r w:rsidRPr="00333994">
        <w:t xml:space="preserve"> </w:t>
      </w:r>
      <w:proofErr w:type="spellStart"/>
      <w:r w:rsidRPr="00333994">
        <w:t>створювати</w:t>
      </w:r>
      <w:proofErr w:type="spellEnd"/>
      <w:r w:rsidRPr="00333994">
        <w:t xml:space="preserve"> </w:t>
      </w:r>
      <w:proofErr w:type="spellStart"/>
      <w:r w:rsidRPr="00333994">
        <w:t>умови</w:t>
      </w:r>
      <w:proofErr w:type="spellEnd"/>
      <w:r w:rsidRPr="00333994">
        <w:t xml:space="preserve">, за </w:t>
      </w:r>
      <w:proofErr w:type="spellStart"/>
      <w:r w:rsidRPr="00333994">
        <w:t>яких</w:t>
      </w:r>
      <w:proofErr w:type="spellEnd"/>
      <w:r w:rsidRPr="00333994">
        <w:t xml:space="preserve"> </w:t>
      </w:r>
      <w:proofErr w:type="spellStart"/>
      <w:r w:rsidRPr="00333994">
        <w:t>сімейні</w:t>
      </w:r>
      <w:proofErr w:type="spellEnd"/>
      <w:r w:rsidRPr="00333994">
        <w:t xml:space="preserve"> </w:t>
      </w:r>
      <w:proofErr w:type="spellStart"/>
      <w:r w:rsidRPr="00333994">
        <w:t>форми</w:t>
      </w:r>
      <w:proofErr w:type="spellEnd"/>
      <w:r w:rsidRPr="00333994">
        <w:t xml:space="preserve"> </w:t>
      </w:r>
      <w:proofErr w:type="spellStart"/>
      <w:r w:rsidRPr="00333994">
        <w:t>виховання</w:t>
      </w:r>
      <w:proofErr w:type="spellEnd"/>
      <w:r w:rsidRPr="00333994">
        <w:t xml:space="preserve"> </w:t>
      </w:r>
      <w:proofErr w:type="spellStart"/>
      <w:r w:rsidRPr="00333994">
        <w:t>переважають</w:t>
      </w:r>
      <w:proofErr w:type="spellEnd"/>
      <w:r w:rsidRPr="00333994">
        <w:t xml:space="preserve"> над </w:t>
      </w:r>
      <w:proofErr w:type="spellStart"/>
      <w:r w:rsidRPr="00333994">
        <w:t>інституційним</w:t>
      </w:r>
      <w:proofErr w:type="spellEnd"/>
      <w:r w:rsidRPr="00333994">
        <w:t xml:space="preserve"> доглядом, </w:t>
      </w:r>
      <w:proofErr w:type="spellStart"/>
      <w:r w:rsidRPr="00333994">
        <w:t>забезпечуючи</w:t>
      </w:r>
      <w:proofErr w:type="spellEnd"/>
      <w:r w:rsidRPr="00333994">
        <w:t xml:space="preserve"> </w:t>
      </w:r>
      <w:proofErr w:type="spellStart"/>
      <w:r w:rsidRPr="00333994">
        <w:t>дитині</w:t>
      </w:r>
      <w:proofErr w:type="spellEnd"/>
      <w:r w:rsidRPr="00333994">
        <w:t xml:space="preserve"> </w:t>
      </w:r>
      <w:proofErr w:type="spellStart"/>
      <w:r w:rsidRPr="00333994">
        <w:t>стабільне</w:t>
      </w:r>
      <w:proofErr w:type="spellEnd"/>
      <w:r w:rsidRPr="00333994">
        <w:t xml:space="preserve"> та </w:t>
      </w:r>
      <w:proofErr w:type="spellStart"/>
      <w:r w:rsidRPr="00333994">
        <w:t>сприятливе</w:t>
      </w:r>
      <w:proofErr w:type="spellEnd"/>
      <w:r w:rsidRPr="00333994">
        <w:t xml:space="preserve"> </w:t>
      </w:r>
      <w:proofErr w:type="spellStart"/>
      <w:r w:rsidRPr="00333994">
        <w:t>майбутнє</w:t>
      </w:r>
      <w:proofErr w:type="spellEnd"/>
    </w:p>
    <w:p w14:paraId="087B7D3F" w14:textId="77777777" w:rsidR="00992D1E" w:rsidRPr="00333994" w:rsidRDefault="00EE7CB9" w:rsidP="00EE7CB9">
      <w:pPr>
        <w:ind w:right="-235"/>
        <w:jc w:val="both"/>
      </w:pPr>
      <w:r w:rsidRPr="00333994">
        <w:tab/>
      </w:r>
      <w:proofErr w:type="spellStart"/>
      <w:r w:rsidRPr="00333994">
        <w:t>Ефективна</w:t>
      </w:r>
      <w:proofErr w:type="spellEnd"/>
      <w:r w:rsidRPr="00333994">
        <w:t xml:space="preserve"> </w:t>
      </w:r>
      <w:proofErr w:type="spellStart"/>
      <w:r w:rsidRPr="00333994">
        <w:t>підтримка</w:t>
      </w:r>
      <w:proofErr w:type="spellEnd"/>
      <w:r w:rsidRPr="00333994">
        <w:t xml:space="preserve"> родин на </w:t>
      </w:r>
      <w:proofErr w:type="spellStart"/>
      <w:r w:rsidRPr="00333994">
        <w:t>ранніх</w:t>
      </w:r>
      <w:proofErr w:type="spellEnd"/>
      <w:r w:rsidRPr="00333994">
        <w:t xml:space="preserve"> </w:t>
      </w:r>
      <w:proofErr w:type="spellStart"/>
      <w:r w:rsidRPr="00333994">
        <w:t>етапах</w:t>
      </w:r>
      <w:proofErr w:type="spellEnd"/>
      <w:r w:rsidRPr="00333994">
        <w:t xml:space="preserve"> є </w:t>
      </w:r>
      <w:proofErr w:type="spellStart"/>
      <w:r w:rsidRPr="00333994">
        <w:t>запорукою</w:t>
      </w:r>
      <w:proofErr w:type="spellEnd"/>
      <w:r w:rsidRPr="00333994">
        <w:t xml:space="preserve"> </w:t>
      </w:r>
      <w:proofErr w:type="spellStart"/>
      <w:r w:rsidRPr="00333994">
        <w:t>збереження</w:t>
      </w:r>
      <w:proofErr w:type="spellEnd"/>
      <w:r w:rsidRPr="00333994">
        <w:t xml:space="preserve"> </w:t>
      </w:r>
      <w:proofErr w:type="spellStart"/>
      <w:r w:rsidRPr="00333994">
        <w:t>біологічної</w:t>
      </w:r>
      <w:proofErr w:type="spellEnd"/>
      <w:r w:rsidRPr="00333994">
        <w:t xml:space="preserve"> </w:t>
      </w:r>
      <w:proofErr w:type="spellStart"/>
      <w:r w:rsidRPr="00333994">
        <w:t>сім’ї</w:t>
      </w:r>
      <w:proofErr w:type="spellEnd"/>
      <w:r w:rsidRPr="00333994">
        <w:t xml:space="preserve"> для </w:t>
      </w:r>
      <w:proofErr w:type="spellStart"/>
      <w:r w:rsidRPr="00333994">
        <w:t>дитини</w:t>
      </w:r>
      <w:proofErr w:type="spellEnd"/>
      <w:r w:rsidRPr="00333994">
        <w:t xml:space="preserve">, </w:t>
      </w:r>
      <w:proofErr w:type="spellStart"/>
      <w:r w:rsidRPr="00333994">
        <w:t>оскільки</w:t>
      </w:r>
      <w:proofErr w:type="spellEnd"/>
      <w:r w:rsidRPr="00333994">
        <w:t xml:space="preserve"> </w:t>
      </w:r>
      <w:proofErr w:type="spellStart"/>
      <w:r w:rsidRPr="00333994">
        <w:t>більшість</w:t>
      </w:r>
      <w:proofErr w:type="spellEnd"/>
      <w:r w:rsidRPr="00333994">
        <w:t xml:space="preserve"> </w:t>
      </w:r>
      <w:proofErr w:type="spellStart"/>
      <w:r w:rsidRPr="00333994">
        <w:t>батьків</w:t>
      </w:r>
      <w:proofErr w:type="spellEnd"/>
      <w:r w:rsidRPr="00333994">
        <w:t xml:space="preserve"> </w:t>
      </w:r>
      <w:proofErr w:type="spellStart"/>
      <w:r w:rsidRPr="00333994">
        <w:t>мають</w:t>
      </w:r>
      <w:proofErr w:type="spellEnd"/>
      <w:r w:rsidRPr="00333994">
        <w:t xml:space="preserve"> </w:t>
      </w:r>
      <w:proofErr w:type="spellStart"/>
      <w:r w:rsidRPr="00333994">
        <w:t>потенціал</w:t>
      </w:r>
      <w:proofErr w:type="spellEnd"/>
      <w:r w:rsidRPr="00333994">
        <w:t xml:space="preserve"> до </w:t>
      </w:r>
      <w:proofErr w:type="spellStart"/>
      <w:r w:rsidRPr="00333994">
        <w:t>належного</w:t>
      </w:r>
      <w:proofErr w:type="spellEnd"/>
      <w:r w:rsidRPr="00333994">
        <w:t xml:space="preserve"> </w:t>
      </w:r>
      <w:proofErr w:type="spellStart"/>
      <w:r w:rsidRPr="00333994">
        <w:t>виховання</w:t>
      </w:r>
      <w:proofErr w:type="spellEnd"/>
      <w:r w:rsidRPr="00333994">
        <w:t xml:space="preserve"> за </w:t>
      </w:r>
      <w:proofErr w:type="spellStart"/>
      <w:r w:rsidRPr="00333994">
        <w:t>умови</w:t>
      </w:r>
      <w:proofErr w:type="spellEnd"/>
      <w:r w:rsidRPr="00333994">
        <w:t xml:space="preserve"> </w:t>
      </w:r>
      <w:proofErr w:type="spellStart"/>
      <w:r w:rsidRPr="00333994">
        <w:t>вчасного</w:t>
      </w:r>
      <w:proofErr w:type="spellEnd"/>
      <w:r w:rsidRPr="00333994">
        <w:t xml:space="preserve"> </w:t>
      </w:r>
      <w:proofErr w:type="spellStart"/>
      <w:r w:rsidRPr="00333994">
        <w:t>надання</w:t>
      </w:r>
      <w:proofErr w:type="spellEnd"/>
      <w:r w:rsidRPr="00333994">
        <w:t xml:space="preserve"> </w:t>
      </w:r>
      <w:proofErr w:type="spellStart"/>
      <w:r w:rsidRPr="00333994">
        <w:t>необхідних</w:t>
      </w:r>
      <w:proofErr w:type="spellEnd"/>
      <w:r w:rsidRPr="00333994">
        <w:t xml:space="preserve"> </w:t>
      </w:r>
      <w:proofErr w:type="spellStart"/>
      <w:r w:rsidRPr="00333994">
        <w:t>ресурсів</w:t>
      </w:r>
      <w:proofErr w:type="spellEnd"/>
      <w:r w:rsidRPr="00333994">
        <w:t xml:space="preserve">. </w:t>
      </w:r>
      <w:proofErr w:type="spellStart"/>
      <w:r w:rsidRPr="00333994">
        <w:t>Пріоритетом</w:t>
      </w:r>
      <w:proofErr w:type="spellEnd"/>
      <w:r w:rsidRPr="00333994">
        <w:t xml:space="preserve"> </w:t>
      </w:r>
      <w:proofErr w:type="spellStart"/>
      <w:r w:rsidRPr="00333994">
        <w:t>діяльності</w:t>
      </w:r>
      <w:proofErr w:type="spellEnd"/>
      <w:r w:rsidRPr="00333994">
        <w:t xml:space="preserve"> </w:t>
      </w:r>
      <w:proofErr w:type="spellStart"/>
      <w:r w:rsidRPr="00333994">
        <w:t>громади</w:t>
      </w:r>
      <w:proofErr w:type="spellEnd"/>
      <w:r w:rsidRPr="00333994">
        <w:t xml:space="preserve"> є </w:t>
      </w:r>
      <w:proofErr w:type="spellStart"/>
      <w:r w:rsidRPr="00333994">
        <w:t>створення</w:t>
      </w:r>
      <w:proofErr w:type="spellEnd"/>
      <w:r w:rsidRPr="00333994">
        <w:t xml:space="preserve"> </w:t>
      </w:r>
      <w:proofErr w:type="spellStart"/>
      <w:r w:rsidRPr="00333994">
        <w:t>сприятливих</w:t>
      </w:r>
      <w:proofErr w:type="spellEnd"/>
      <w:r w:rsidRPr="00333994">
        <w:t xml:space="preserve"> умов для </w:t>
      </w:r>
      <w:proofErr w:type="spellStart"/>
      <w:r w:rsidRPr="00333994">
        <w:t>життєдіяльності</w:t>
      </w:r>
      <w:proofErr w:type="spellEnd"/>
      <w:r w:rsidRPr="00333994">
        <w:t xml:space="preserve"> </w:t>
      </w:r>
      <w:proofErr w:type="spellStart"/>
      <w:r w:rsidRPr="00333994">
        <w:t>сімей</w:t>
      </w:r>
      <w:proofErr w:type="spellEnd"/>
      <w:r w:rsidRPr="00333994">
        <w:t xml:space="preserve"> шляхом </w:t>
      </w:r>
      <w:proofErr w:type="spellStart"/>
      <w:r w:rsidRPr="00333994">
        <w:t>забезпечення</w:t>
      </w:r>
      <w:proofErr w:type="spellEnd"/>
      <w:r w:rsidRPr="00333994">
        <w:t xml:space="preserve"> </w:t>
      </w:r>
      <w:proofErr w:type="spellStart"/>
      <w:r w:rsidRPr="00333994">
        <w:t>стабільного</w:t>
      </w:r>
      <w:proofErr w:type="spellEnd"/>
      <w:r w:rsidRPr="00333994">
        <w:t xml:space="preserve"> доступу до </w:t>
      </w:r>
      <w:proofErr w:type="spellStart"/>
      <w:r w:rsidRPr="00333994">
        <w:t>якісних</w:t>
      </w:r>
      <w:proofErr w:type="spellEnd"/>
      <w:r w:rsidRPr="00333994">
        <w:t xml:space="preserve">, </w:t>
      </w:r>
      <w:proofErr w:type="spellStart"/>
      <w:r w:rsidRPr="00333994">
        <w:t>інклюзивних</w:t>
      </w:r>
      <w:proofErr w:type="spellEnd"/>
      <w:r w:rsidRPr="00333994">
        <w:t xml:space="preserve"> </w:t>
      </w:r>
      <w:proofErr w:type="spellStart"/>
      <w:r w:rsidRPr="00333994">
        <w:t>освітніх</w:t>
      </w:r>
      <w:proofErr w:type="spellEnd"/>
      <w:r w:rsidRPr="00333994">
        <w:t xml:space="preserve">, </w:t>
      </w:r>
      <w:proofErr w:type="spellStart"/>
      <w:r w:rsidRPr="00333994">
        <w:t>медичних</w:t>
      </w:r>
      <w:proofErr w:type="spellEnd"/>
      <w:r w:rsidRPr="00333994">
        <w:t xml:space="preserve"> та </w:t>
      </w:r>
      <w:proofErr w:type="spellStart"/>
      <w:r w:rsidRPr="00333994">
        <w:t>соціальних</w:t>
      </w:r>
      <w:proofErr w:type="spellEnd"/>
      <w:r w:rsidRPr="00333994">
        <w:t xml:space="preserve"> </w:t>
      </w:r>
      <w:proofErr w:type="spellStart"/>
      <w:r w:rsidRPr="00333994">
        <w:t>послуг</w:t>
      </w:r>
      <w:proofErr w:type="spellEnd"/>
      <w:r w:rsidRPr="00333994">
        <w:t xml:space="preserve"> </w:t>
      </w:r>
      <w:proofErr w:type="spellStart"/>
      <w:r w:rsidRPr="00333994">
        <w:t>безпосередньо</w:t>
      </w:r>
      <w:proofErr w:type="spellEnd"/>
      <w:r w:rsidRPr="00333994">
        <w:t xml:space="preserve"> за </w:t>
      </w:r>
      <w:proofErr w:type="spellStart"/>
      <w:r w:rsidRPr="00333994">
        <w:t>місцем</w:t>
      </w:r>
      <w:proofErr w:type="spellEnd"/>
      <w:r w:rsidRPr="00333994">
        <w:t xml:space="preserve"> </w:t>
      </w:r>
      <w:proofErr w:type="spellStart"/>
      <w:r w:rsidRPr="00333994">
        <w:t>проживання</w:t>
      </w:r>
      <w:proofErr w:type="spellEnd"/>
      <w:r w:rsidRPr="00333994">
        <w:t xml:space="preserve">. </w:t>
      </w:r>
      <w:proofErr w:type="spellStart"/>
      <w:r w:rsidRPr="00333994">
        <w:t>Такий</w:t>
      </w:r>
      <w:proofErr w:type="spellEnd"/>
      <w:r w:rsidRPr="00333994">
        <w:t xml:space="preserve"> </w:t>
      </w:r>
      <w:proofErr w:type="spellStart"/>
      <w:r w:rsidRPr="00333994">
        <w:t>комплексний</w:t>
      </w:r>
      <w:proofErr w:type="spellEnd"/>
      <w:r w:rsidRPr="00333994">
        <w:t xml:space="preserve"> </w:t>
      </w:r>
      <w:proofErr w:type="spellStart"/>
      <w:r w:rsidRPr="00333994">
        <w:t>підхід</w:t>
      </w:r>
      <w:proofErr w:type="spellEnd"/>
      <w:r w:rsidRPr="00333994">
        <w:t xml:space="preserve"> не </w:t>
      </w:r>
      <w:proofErr w:type="spellStart"/>
      <w:r w:rsidRPr="00333994">
        <w:t>лише</w:t>
      </w:r>
      <w:proofErr w:type="spellEnd"/>
      <w:r w:rsidRPr="00333994">
        <w:t xml:space="preserve"> </w:t>
      </w:r>
      <w:proofErr w:type="spellStart"/>
      <w:r w:rsidRPr="00333994">
        <w:t>зміцнює</w:t>
      </w:r>
      <w:proofErr w:type="spellEnd"/>
      <w:r w:rsidRPr="00333994">
        <w:t xml:space="preserve"> </w:t>
      </w:r>
      <w:proofErr w:type="spellStart"/>
      <w:r w:rsidRPr="00333994">
        <w:t>спроможність</w:t>
      </w:r>
      <w:proofErr w:type="spellEnd"/>
      <w:r w:rsidRPr="00333994">
        <w:t xml:space="preserve"> </w:t>
      </w:r>
      <w:proofErr w:type="spellStart"/>
      <w:r w:rsidRPr="00333994">
        <w:t>батьків</w:t>
      </w:r>
      <w:proofErr w:type="spellEnd"/>
      <w:r w:rsidRPr="00333994">
        <w:t xml:space="preserve"> </w:t>
      </w:r>
      <w:proofErr w:type="spellStart"/>
      <w:r w:rsidRPr="00333994">
        <w:t>забезпечувати</w:t>
      </w:r>
      <w:proofErr w:type="spellEnd"/>
      <w:r w:rsidRPr="00333994">
        <w:t xml:space="preserve"> </w:t>
      </w:r>
      <w:proofErr w:type="spellStart"/>
      <w:r w:rsidRPr="00333994">
        <w:t>фізичне</w:t>
      </w:r>
      <w:proofErr w:type="spellEnd"/>
      <w:r w:rsidRPr="00333994">
        <w:t xml:space="preserve"> та </w:t>
      </w:r>
      <w:proofErr w:type="spellStart"/>
      <w:r w:rsidRPr="00333994">
        <w:t>психічне</w:t>
      </w:r>
      <w:proofErr w:type="spellEnd"/>
      <w:r w:rsidRPr="00333994">
        <w:t xml:space="preserve"> </w:t>
      </w:r>
      <w:proofErr w:type="spellStart"/>
      <w:r w:rsidRPr="00333994">
        <w:t>благополуччя</w:t>
      </w:r>
      <w:proofErr w:type="spellEnd"/>
      <w:r w:rsidRPr="00333994">
        <w:t xml:space="preserve"> </w:t>
      </w:r>
      <w:proofErr w:type="spellStart"/>
      <w:r w:rsidRPr="00333994">
        <w:t>дітей</w:t>
      </w:r>
      <w:proofErr w:type="spellEnd"/>
      <w:r w:rsidRPr="00333994">
        <w:t xml:space="preserve">, а й </w:t>
      </w:r>
      <w:proofErr w:type="spellStart"/>
      <w:r w:rsidRPr="00333994">
        <w:t>виступає</w:t>
      </w:r>
      <w:proofErr w:type="spellEnd"/>
      <w:r w:rsidRPr="00333994">
        <w:t xml:space="preserve"> </w:t>
      </w:r>
      <w:proofErr w:type="spellStart"/>
      <w:r w:rsidRPr="00333994">
        <w:t>головним</w:t>
      </w:r>
      <w:proofErr w:type="spellEnd"/>
      <w:r w:rsidRPr="00333994">
        <w:t xml:space="preserve"> </w:t>
      </w:r>
      <w:proofErr w:type="spellStart"/>
      <w:r w:rsidRPr="00333994">
        <w:t>інструментом</w:t>
      </w:r>
      <w:proofErr w:type="spellEnd"/>
      <w:r w:rsidRPr="00333994">
        <w:t xml:space="preserve"> </w:t>
      </w:r>
      <w:proofErr w:type="spellStart"/>
      <w:r w:rsidRPr="00333994">
        <w:t>запобігання</w:t>
      </w:r>
      <w:proofErr w:type="spellEnd"/>
      <w:r w:rsidRPr="00333994">
        <w:t xml:space="preserve"> </w:t>
      </w:r>
      <w:proofErr w:type="spellStart"/>
      <w:r w:rsidRPr="00333994">
        <w:t>інституціалізації</w:t>
      </w:r>
      <w:proofErr w:type="spellEnd"/>
      <w:r w:rsidRPr="00333994">
        <w:t xml:space="preserve">, </w:t>
      </w:r>
      <w:proofErr w:type="spellStart"/>
      <w:r w:rsidRPr="00333994">
        <w:t>водночас</w:t>
      </w:r>
      <w:proofErr w:type="spellEnd"/>
      <w:r w:rsidRPr="00333994">
        <w:t xml:space="preserve"> </w:t>
      </w:r>
      <w:proofErr w:type="spellStart"/>
      <w:r w:rsidRPr="00333994">
        <w:t>створюючи</w:t>
      </w:r>
      <w:proofErr w:type="spellEnd"/>
      <w:r w:rsidRPr="00333994">
        <w:t xml:space="preserve"> </w:t>
      </w:r>
      <w:proofErr w:type="spellStart"/>
      <w:r w:rsidRPr="00333994">
        <w:t>сприятливе</w:t>
      </w:r>
      <w:proofErr w:type="spellEnd"/>
      <w:r w:rsidRPr="00333994">
        <w:t xml:space="preserve"> </w:t>
      </w:r>
      <w:proofErr w:type="spellStart"/>
      <w:r w:rsidRPr="00333994">
        <w:t>підґрунтя</w:t>
      </w:r>
      <w:proofErr w:type="spellEnd"/>
      <w:r w:rsidRPr="00333994">
        <w:t xml:space="preserve"> для </w:t>
      </w:r>
      <w:proofErr w:type="spellStart"/>
      <w:r w:rsidRPr="00333994">
        <w:t>успішного</w:t>
      </w:r>
      <w:proofErr w:type="spellEnd"/>
      <w:r w:rsidRPr="00333994">
        <w:t xml:space="preserve"> </w:t>
      </w:r>
      <w:proofErr w:type="spellStart"/>
      <w:r w:rsidRPr="00333994">
        <w:t>повернення</w:t>
      </w:r>
      <w:proofErr w:type="spellEnd"/>
      <w:r w:rsidRPr="00333994">
        <w:t xml:space="preserve"> та </w:t>
      </w:r>
      <w:proofErr w:type="spellStart"/>
      <w:r w:rsidRPr="00333994">
        <w:t>реінтеграції</w:t>
      </w:r>
      <w:proofErr w:type="spellEnd"/>
      <w:r w:rsidRPr="00333994">
        <w:t xml:space="preserve"> </w:t>
      </w:r>
      <w:proofErr w:type="spellStart"/>
      <w:r w:rsidRPr="00333994">
        <w:t>дітей</w:t>
      </w:r>
      <w:proofErr w:type="spellEnd"/>
      <w:r w:rsidRPr="00333994">
        <w:t xml:space="preserve"> </w:t>
      </w:r>
      <w:proofErr w:type="spellStart"/>
      <w:r w:rsidRPr="00333994">
        <w:t>із</w:t>
      </w:r>
      <w:proofErr w:type="spellEnd"/>
      <w:r w:rsidRPr="00333994">
        <w:t xml:space="preserve"> </w:t>
      </w:r>
      <w:proofErr w:type="spellStart"/>
      <w:r w:rsidRPr="00333994">
        <w:t>закладів</w:t>
      </w:r>
      <w:proofErr w:type="spellEnd"/>
      <w:r w:rsidRPr="00333994">
        <w:t xml:space="preserve"> державного догляду в </w:t>
      </w:r>
      <w:proofErr w:type="spellStart"/>
      <w:r w:rsidRPr="00333994">
        <w:t>сімейне</w:t>
      </w:r>
      <w:proofErr w:type="spellEnd"/>
      <w:r w:rsidRPr="00333994">
        <w:t xml:space="preserve"> </w:t>
      </w:r>
      <w:proofErr w:type="spellStart"/>
      <w:r w:rsidRPr="00333994">
        <w:t>оточення</w:t>
      </w:r>
      <w:proofErr w:type="spellEnd"/>
      <w:r w:rsidRPr="00333994">
        <w:t>.</w:t>
      </w:r>
    </w:p>
    <w:p w14:paraId="04808F04" w14:textId="77777777" w:rsidR="00EE7CB9" w:rsidRPr="00333994" w:rsidRDefault="00EE7CB9" w:rsidP="00EE7CB9">
      <w:pPr>
        <w:ind w:right="-235"/>
        <w:jc w:val="both"/>
        <w:rPr>
          <w:lang w:val="uk-UA"/>
        </w:rPr>
      </w:pPr>
      <w:r w:rsidRPr="00333994">
        <w:rPr>
          <w:rStyle w:val="citation-109"/>
        </w:rPr>
        <w:tab/>
      </w:r>
      <w:proofErr w:type="spellStart"/>
      <w:r w:rsidRPr="00333994">
        <w:rPr>
          <w:rStyle w:val="citation-109"/>
        </w:rPr>
        <w:t>Сучасні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виклики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спричинені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повномасштабною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агресією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Російської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Федерації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проти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України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зокрема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вимушена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евакуація</w:t>
      </w:r>
      <w:proofErr w:type="spellEnd"/>
      <w:r w:rsidRPr="00333994">
        <w:rPr>
          <w:rStyle w:val="citation-109"/>
        </w:rPr>
        <w:t xml:space="preserve"> родин, </w:t>
      </w:r>
      <w:proofErr w:type="spellStart"/>
      <w:r w:rsidRPr="00333994">
        <w:rPr>
          <w:rStyle w:val="citation-109"/>
        </w:rPr>
        <w:t>зростання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безробіття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економічна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нестабільність</w:t>
      </w:r>
      <w:proofErr w:type="spellEnd"/>
      <w:r w:rsidRPr="00333994">
        <w:rPr>
          <w:rStyle w:val="citation-109"/>
        </w:rPr>
        <w:t xml:space="preserve"> та </w:t>
      </w:r>
      <w:proofErr w:type="spellStart"/>
      <w:r w:rsidRPr="00333994">
        <w:rPr>
          <w:rStyle w:val="citation-109"/>
        </w:rPr>
        <w:t>руйнування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житлової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інфраструктури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призвели</w:t>
      </w:r>
      <w:proofErr w:type="spellEnd"/>
      <w:r w:rsidRPr="00333994">
        <w:rPr>
          <w:rStyle w:val="citation-109"/>
        </w:rPr>
        <w:t xml:space="preserve"> до </w:t>
      </w:r>
      <w:proofErr w:type="spellStart"/>
      <w:r w:rsidRPr="00333994">
        <w:rPr>
          <w:rStyle w:val="citation-109"/>
        </w:rPr>
        <w:t>суттєвого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збільшення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кількості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дітей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які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залишилися</w:t>
      </w:r>
      <w:proofErr w:type="spellEnd"/>
      <w:r w:rsidRPr="00333994">
        <w:rPr>
          <w:rStyle w:val="citation-109"/>
        </w:rPr>
        <w:t xml:space="preserve"> без </w:t>
      </w:r>
      <w:proofErr w:type="spellStart"/>
      <w:r w:rsidRPr="00333994">
        <w:rPr>
          <w:rStyle w:val="citation-109"/>
        </w:rPr>
        <w:t>батьківського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піклування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що</w:t>
      </w:r>
      <w:proofErr w:type="spellEnd"/>
      <w:r w:rsidRPr="00333994">
        <w:rPr>
          <w:rStyle w:val="citation-109"/>
        </w:rPr>
        <w:t xml:space="preserve">, у свою </w:t>
      </w:r>
      <w:proofErr w:type="spellStart"/>
      <w:r w:rsidRPr="00333994">
        <w:rPr>
          <w:rStyle w:val="citation-109"/>
        </w:rPr>
        <w:t>чергу</w:t>
      </w:r>
      <w:proofErr w:type="spellEnd"/>
      <w:r w:rsidRPr="00333994">
        <w:rPr>
          <w:rStyle w:val="citation-109"/>
        </w:rPr>
        <w:t xml:space="preserve">, </w:t>
      </w:r>
      <w:proofErr w:type="spellStart"/>
      <w:r w:rsidRPr="00333994">
        <w:rPr>
          <w:rStyle w:val="citation-109"/>
        </w:rPr>
        <w:t>зумовило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ріст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показників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їх</w:t>
      </w:r>
      <w:proofErr w:type="spellEnd"/>
      <w:r w:rsidRPr="00333994">
        <w:rPr>
          <w:rStyle w:val="citation-109"/>
        </w:rPr>
        <w:t xml:space="preserve"> </w:t>
      </w:r>
      <w:proofErr w:type="spellStart"/>
      <w:r w:rsidRPr="00333994">
        <w:rPr>
          <w:rStyle w:val="citation-109"/>
        </w:rPr>
        <w:t>влаштування</w:t>
      </w:r>
      <w:proofErr w:type="spellEnd"/>
      <w:r w:rsidRPr="00333994">
        <w:rPr>
          <w:rStyle w:val="citation-109"/>
        </w:rPr>
        <w:t xml:space="preserve"> до </w:t>
      </w:r>
      <w:proofErr w:type="spellStart"/>
      <w:r w:rsidRPr="00333994">
        <w:rPr>
          <w:rStyle w:val="citation-109"/>
        </w:rPr>
        <w:t>сімейних</w:t>
      </w:r>
      <w:proofErr w:type="spellEnd"/>
      <w:r w:rsidRPr="00333994">
        <w:rPr>
          <w:rStyle w:val="citation-109"/>
        </w:rPr>
        <w:t xml:space="preserve"> форм </w:t>
      </w:r>
      <w:proofErr w:type="spellStart"/>
      <w:r w:rsidRPr="00333994">
        <w:rPr>
          <w:rStyle w:val="citation-109"/>
        </w:rPr>
        <w:t>виховання</w:t>
      </w:r>
      <w:proofErr w:type="spellEnd"/>
      <w:r w:rsidRPr="00333994">
        <w:t xml:space="preserve">. </w:t>
      </w:r>
      <w:proofErr w:type="spellStart"/>
      <w:r w:rsidRPr="00333994">
        <w:t>Водночас</w:t>
      </w:r>
      <w:proofErr w:type="spellEnd"/>
      <w:r w:rsidRPr="00333994">
        <w:t xml:space="preserve"> </w:t>
      </w:r>
      <w:proofErr w:type="spellStart"/>
      <w:r w:rsidRPr="00333994">
        <w:t>процес</w:t>
      </w:r>
      <w:proofErr w:type="spellEnd"/>
      <w:r w:rsidRPr="00333994">
        <w:t xml:space="preserve"> </w:t>
      </w:r>
      <w:proofErr w:type="spellStart"/>
      <w:r w:rsidRPr="00333994">
        <w:t>реінтеграції</w:t>
      </w:r>
      <w:proofErr w:type="spellEnd"/>
      <w:r w:rsidRPr="00333994">
        <w:t xml:space="preserve"> таких </w:t>
      </w:r>
      <w:proofErr w:type="spellStart"/>
      <w:r w:rsidRPr="00333994">
        <w:t>дітей</w:t>
      </w:r>
      <w:proofErr w:type="spellEnd"/>
      <w:r w:rsidRPr="00333994">
        <w:t xml:space="preserve"> у </w:t>
      </w:r>
      <w:proofErr w:type="spellStart"/>
      <w:r w:rsidRPr="00333994">
        <w:t>сімейне</w:t>
      </w:r>
      <w:proofErr w:type="spellEnd"/>
      <w:r w:rsidRPr="00333994">
        <w:t xml:space="preserve"> </w:t>
      </w:r>
      <w:proofErr w:type="spellStart"/>
      <w:r w:rsidRPr="00333994">
        <w:t>оточення</w:t>
      </w:r>
      <w:proofErr w:type="spellEnd"/>
      <w:r w:rsidRPr="00333994">
        <w:t xml:space="preserve"> </w:t>
      </w:r>
      <w:proofErr w:type="spellStart"/>
      <w:r w:rsidRPr="00333994">
        <w:t>наразі</w:t>
      </w:r>
      <w:proofErr w:type="spellEnd"/>
      <w:r w:rsidRPr="00333994">
        <w:t xml:space="preserve"> </w:t>
      </w:r>
      <w:proofErr w:type="spellStart"/>
      <w:r w:rsidRPr="00333994">
        <w:t>ускладнюється</w:t>
      </w:r>
      <w:proofErr w:type="spellEnd"/>
      <w:r w:rsidRPr="00333994">
        <w:t xml:space="preserve"> низкою </w:t>
      </w:r>
      <w:proofErr w:type="spellStart"/>
      <w:r w:rsidRPr="00333994">
        <w:t>вагомих</w:t>
      </w:r>
      <w:proofErr w:type="spellEnd"/>
      <w:r w:rsidRPr="00333994">
        <w:t xml:space="preserve"> </w:t>
      </w:r>
      <w:proofErr w:type="spellStart"/>
      <w:r w:rsidRPr="00333994">
        <w:t>чинників</w:t>
      </w:r>
      <w:proofErr w:type="spellEnd"/>
      <w:r w:rsidRPr="00333994">
        <w:t xml:space="preserve">: </w:t>
      </w:r>
      <w:proofErr w:type="spellStart"/>
      <w:r w:rsidRPr="00333994">
        <w:t>наявністю</w:t>
      </w:r>
      <w:proofErr w:type="spellEnd"/>
      <w:r w:rsidRPr="00333994">
        <w:t xml:space="preserve"> у </w:t>
      </w:r>
      <w:proofErr w:type="spellStart"/>
      <w:r w:rsidRPr="00333994">
        <w:t>вихованців</w:t>
      </w:r>
      <w:proofErr w:type="spellEnd"/>
      <w:r w:rsidRPr="00333994">
        <w:t xml:space="preserve"> </w:t>
      </w:r>
      <w:proofErr w:type="spellStart"/>
      <w:r w:rsidRPr="00333994">
        <w:t>інвалідності</w:t>
      </w:r>
      <w:proofErr w:type="spellEnd"/>
      <w:r w:rsidRPr="00333994">
        <w:t xml:space="preserve"> </w:t>
      </w:r>
      <w:proofErr w:type="spellStart"/>
      <w:r w:rsidRPr="00333994">
        <w:t>або</w:t>
      </w:r>
      <w:proofErr w:type="spellEnd"/>
      <w:r w:rsidRPr="00333994">
        <w:t xml:space="preserve"> </w:t>
      </w:r>
      <w:proofErr w:type="spellStart"/>
      <w:r w:rsidRPr="00333994">
        <w:t>особливих</w:t>
      </w:r>
      <w:proofErr w:type="spellEnd"/>
      <w:r w:rsidRPr="00333994">
        <w:t xml:space="preserve"> </w:t>
      </w:r>
      <w:proofErr w:type="spellStart"/>
      <w:r w:rsidRPr="00333994">
        <w:t>освітніх</w:t>
      </w:r>
      <w:proofErr w:type="spellEnd"/>
      <w:r w:rsidRPr="00333994">
        <w:t xml:space="preserve"> потреб, </w:t>
      </w:r>
      <w:proofErr w:type="spellStart"/>
      <w:r w:rsidRPr="00333994">
        <w:t>труднощами</w:t>
      </w:r>
      <w:proofErr w:type="spellEnd"/>
      <w:r w:rsidRPr="00333994">
        <w:t xml:space="preserve"> </w:t>
      </w:r>
      <w:proofErr w:type="spellStart"/>
      <w:r w:rsidRPr="00333994">
        <w:t>підліткового</w:t>
      </w:r>
      <w:proofErr w:type="spellEnd"/>
      <w:r w:rsidRPr="00333994">
        <w:t xml:space="preserve"> </w:t>
      </w:r>
      <w:proofErr w:type="spellStart"/>
      <w:r w:rsidRPr="00333994">
        <w:t>віку</w:t>
      </w:r>
      <w:proofErr w:type="spellEnd"/>
      <w:r w:rsidRPr="00333994">
        <w:t xml:space="preserve">, </w:t>
      </w:r>
      <w:proofErr w:type="spellStart"/>
      <w:r w:rsidRPr="00333994">
        <w:t>необхідністю</w:t>
      </w:r>
      <w:proofErr w:type="spellEnd"/>
      <w:r w:rsidRPr="00333994">
        <w:t xml:space="preserve"> </w:t>
      </w:r>
      <w:proofErr w:type="spellStart"/>
      <w:r w:rsidRPr="00333994">
        <w:t>обов’язкового</w:t>
      </w:r>
      <w:proofErr w:type="spellEnd"/>
      <w:r w:rsidRPr="00333994">
        <w:t xml:space="preserve"> </w:t>
      </w:r>
      <w:proofErr w:type="spellStart"/>
      <w:r w:rsidRPr="00333994">
        <w:t>збереження</w:t>
      </w:r>
      <w:proofErr w:type="spellEnd"/>
      <w:r w:rsidRPr="00333994">
        <w:t xml:space="preserve"> </w:t>
      </w:r>
      <w:proofErr w:type="spellStart"/>
      <w:r w:rsidRPr="00333994">
        <w:t>родинних</w:t>
      </w:r>
      <w:proofErr w:type="spellEnd"/>
      <w:r w:rsidRPr="00333994">
        <w:t xml:space="preserve"> </w:t>
      </w:r>
      <w:proofErr w:type="spellStart"/>
      <w:r w:rsidRPr="00333994">
        <w:t>зв’язків</w:t>
      </w:r>
      <w:proofErr w:type="spellEnd"/>
      <w:r w:rsidRPr="00333994">
        <w:t xml:space="preserve"> </w:t>
      </w:r>
      <w:proofErr w:type="spellStart"/>
      <w:r w:rsidRPr="00333994">
        <w:t>між</w:t>
      </w:r>
      <w:proofErr w:type="spellEnd"/>
      <w:r w:rsidRPr="00333994">
        <w:t xml:space="preserve"> </w:t>
      </w:r>
      <w:proofErr w:type="spellStart"/>
      <w:r w:rsidRPr="00333994">
        <w:t>групами</w:t>
      </w:r>
      <w:proofErr w:type="spellEnd"/>
      <w:r w:rsidRPr="00333994">
        <w:t xml:space="preserve"> </w:t>
      </w:r>
      <w:proofErr w:type="spellStart"/>
      <w:r w:rsidRPr="00333994">
        <w:t>братів</w:t>
      </w:r>
      <w:proofErr w:type="spellEnd"/>
      <w:r w:rsidRPr="00333994">
        <w:t xml:space="preserve"> та сестер, а </w:t>
      </w:r>
      <w:proofErr w:type="spellStart"/>
      <w:r w:rsidRPr="00333994">
        <w:t>також</w:t>
      </w:r>
      <w:proofErr w:type="spellEnd"/>
      <w:r w:rsidRPr="00333994">
        <w:t xml:space="preserve"> </w:t>
      </w:r>
      <w:proofErr w:type="spellStart"/>
      <w:r w:rsidRPr="00333994">
        <w:t>гострим</w:t>
      </w:r>
      <w:proofErr w:type="spellEnd"/>
      <w:r w:rsidRPr="00333994">
        <w:t xml:space="preserve"> </w:t>
      </w:r>
      <w:proofErr w:type="spellStart"/>
      <w:r w:rsidRPr="00333994">
        <w:t>дефіцитом</w:t>
      </w:r>
      <w:proofErr w:type="spellEnd"/>
      <w:r w:rsidRPr="00333994">
        <w:t xml:space="preserve"> </w:t>
      </w:r>
      <w:proofErr w:type="spellStart"/>
      <w:r w:rsidRPr="00333994">
        <w:t>спеціалізованих</w:t>
      </w:r>
      <w:proofErr w:type="spellEnd"/>
      <w:r w:rsidRPr="00333994">
        <w:t xml:space="preserve"> </w:t>
      </w:r>
      <w:proofErr w:type="spellStart"/>
      <w:r w:rsidRPr="00333994">
        <w:t>послуг</w:t>
      </w:r>
      <w:proofErr w:type="spellEnd"/>
      <w:r w:rsidRPr="00333994">
        <w:t xml:space="preserve"> у </w:t>
      </w:r>
      <w:proofErr w:type="spellStart"/>
      <w:r w:rsidRPr="00333994">
        <w:t>громаді</w:t>
      </w:r>
      <w:proofErr w:type="spellEnd"/>
      <w:r w:rsidRPr="00333994">
        <w:t xml:space="preserve">, </w:t>
      </w:r>
      <w:proofErr w:type="spellStart"/>
      <w:r w:rsidRPr="00333994">
        <w:t>здатних</w:t>
      </w:r>
      <w:proofErr w:type="spellEnd"/>
      <w:r w:rsidRPr="00333994">
        <w:t xml:space="preserve"> </w:t>
      </w:r>
      <w:proofErr w:type="spellStart"/>
      <w:r w:rsidRPr="00333994">
        <w:t>повноцінно</w:t>
      </w:r>
      <w:proofErr w:type="spellEnd"/>
      <w:r w:rsidRPr="00333994">
        <w:t xml:space="preserve"> </w:t>
      </w:r>
      <w:proofErr w:type="spellStart"/>
      <w:r w:rsidRPr="00333994">
        <w:t>забезпечити</w:t>
      </w:r>
      <w:proofErr w:type="spellEnd"/>
      <w:r w:rsidRPr="00333994">
        <w:t xml:space="preserve"> </w:t>
      </w:r>
      <w:proofErr w:type="spellStart"/>
      <w:r w:rsidRPr="00333994">
        <w:t>специфічні</w:t>
      </w:r>
      <w:proofErr w:type="spellEnd"/>
      <w:r w:rsidRPr="00333994">
        <w:t xml:space="preserve"> потреби </w:t>
      </w:r>
      <w:proofErr w:type="spellStart"/>
      <w:r w:rsidRPr="00333994">
        <w:t>дітей</w:t>
      </w:r>
      <w:proofErr w:type="spellEnd"/>
      <w:r w:rsidRPr="00333994">
        <w:t xml:space="preserve"> у </w:t>
      </w:r>
      <w:proofErr w:type="spellStart"/>
      <w:r w:rsidRPr="00333994">
        <w:t>кризових</w:t>
      </w:r>
      <w:proofErr w:type="spellEnd"/>
      <w:r w:rsidRPr="00333994">
        <w:t xml:space="preserve"> </w:t>
      </w:r>
      <w:proofErr w:type="spellStart"/>
      <w:r w:rsidRPr="00333994">
        <w:t>умовах</w:t>
      </w:r>
      <w:proofErr w:type="spellEnd"/>
      <w:r w:rsidRPr="00333994">
        <w:rPr>
          <w:lang w:val="uk-UA"/>
        </w:rPr>
        <w:t>.</w:t>
      </w:r>
    </w:p>
    <w:p w14:paraId="52FB379C" w14:textId="77777777" w:rsidR="00EE7CB9" w:rsidRPr="00333994" w:rsidRDefault="00EE7CB9" w:rsidP="00EE7CB9">
      <w:pPr>
        <w:ind w:firstLine="567"/>
        <w:jc w:val="both"/>
        <w:rPr>
          <w:lang w:val="uk-UA"/>
        </w:rPr>
      </w:pPr>
      <w:r w:rsidRPr="00333994">
        <w:rPr>
          <w:lang w:val="uk-UA"/>
        </w:rPr>
        <w:t>Програма спрямована на підтримку дітей-сиріт, дітей позбавлених батьківського піклування, дітей, які опинилися в складних життєвих обставинах; відновлення сімейних цінностей; створення умов для відновлення виховної функції сім’ї, повернення дитини на виховання біологічним батькам, зменшення соціального сирітства, розвиток сімейних форм виховання та створення єдиної системи захисту прав дитини.</w:t>
      </w:r>
    </w:p>
    <w:p w14:paraId="0A914D7E" w14:textId="77777777" w:rsidR="00EE7CB9" w:rsidRDefault="00EE7CB9" w:rsidP="00EE7CB9">
      <w:pPr>
        <w:ind w:right="-235"/>
        <w:jc w:val="both"/>
        <w:rPr>
          <w:sz w:val="28"/>
          <w:lang w:val="uk-UA"/>
        </w:rPr>
      </w:pPr>
    </w:p>
    <w:p w14:paraId="03568AE2" w14:textId="77777777" w:rsidR="00EE7CB9" w:rsidRPr="00333994" w:rsidRDefault="00EE7CB9" w:rsidP="002B287D">
      <w:pPr>
        <w:widowControl w:val="0"/>
        <w:ind w:firstLine="567"/>
        <w:contextualSpacing/>
        <w:jc w:val="center"/>
        <w:rPr>
          <w:b/>
          <w:color w:val="000000"/>
          <w:lang w:val="uk-UA"/>
        </w:rPr>
      </w:pPr>
      <w:r w:rsidRPr="00333994">
        <w:rPr>
          <w:b/>
          <w:color w:val="000000"/>
          <w:lang w:val="uk-UA"/>
        </w:rPr>
        <w:t>2. Визначення проблем, на розв’язання яких спрямована Програма</w:t>
      </w:r>
    </w:p>
    <w:p w14:paraId="2A1AA4BE" w14:textId="77777777" w:rsidR="00EE7CB9" w:rsidRPr="00333994" w:rsidRDefault="00EE7CB9" w:rsidP="00EE7CB9">
      <w:pPr>
        <w:ind w:firstLine="567"/>
        <w:jc w:val="both"/>
        <w:rPr>
          <w:lang w:val="uk-UA"/>
        </w:rPr>
      </w:pPr>
      <w:r w:rsidRPr="00333994">
        <w:rPr>
          <w:lang w:val="uk-UA"/>
        </w:rPr>
        <w:t xml:space="preserve">Станом на 01.01.2026 року на первинному обліку </w:t>
      </w:r>
      <w:r w:rsidRPr="00333994">
        <w:rPr>
          <w:lang w:val="uk-UA" w:eastAsia="ar-SA"/>
        </w:rPr>
        <w:t>дітей, які залишились без батьківського піклування, дітей - сиріт та дітей, позбавлених батьківського піклування</w:t>
      </w:r>
      <w:r w:rsidRPr="00333994">
        <w:rPr>
          <w:lang w:val="uk-UA"/>
        </w:rPr>
        <w:t xml:space="preserve"> </w:t>
      </w:r>
      <w:r w:rsidR="001E4D30" w:rsidRPr="00333994">
        <w:rPr>
          <w:lang w:val="uk-UA"/>
        </w:rPr>
        <w:t>в</w:t>
      </w:r>
      <w:r w:rsidRPr="00333994">
        <w:rPr>
          <w:bCs/>
          <w:lang w:val="uk-UA"/>
        </w:rPr>
        <w:t xml:space="preserve">ідділу </w:t>
      </w:r>
      <w:r w:rsidR="00F850D8" w:rsidRPr="00333994">
        <w:rPr>
          <w:bCs/>
          <w:lang w:val="uk-UA"/>
        </w:rPr>
        <w:t>– Служби</w:t>
      </w:r>
      <w:r w:rsidRPr="00333994">
        <w:rPr>
          <w:bCs/>
          <w:lang w:val="uk-UA"/>
        </w:rPr>
        <w:t xml:space="preserve"> у справах дітей Попівської сільської ради  </w:t>
      </w:r>
      <w:r w:rsidRPr="00333994">
        <w:rPr>
          <w:lang w:val="uk-UA"/>
        </w:rPr>
        <w:t xml:space="preserve">перебуває: 32 статусних дітей, із них 11 дітей - сиріт та 21 дітей, позбавлених батьківського піклування. </w:t>
      </w:r>
    </w:p>
    <w:p w14:paraId="5B2EE00B" w14:textId="77777777" w:rsidR="00EE7CB9" w:rsidRPr="00333994" w:rsidRDefault="00EE7CB9" w:rsidP="00EE7CB9">
      <w:pPr>
        <w:ind w:firstLine="567"/>
        <w:jc w:val="both"/>
        <w:rPr>
          <w:lang w:val="uk-UA"/>
        </w:rPr>
      </w:pPr>
      <w:r w:rsidRPr="00333994">
        <w:rPr>
          <w:lang w:val="uk-UA"/>
        </w:rPr>
        <w:t xml:space="preserve">Станом на 01.01.2026 року </w:t>
      </w:r>
      <w:r w:rsidRPr="00333994">
        <w:rPr>
          <w:color w:val="000000"/>
          <w:lang w:val="uk-UA"/>
        </w:rPr>
        <w:t xml:space="preserve">фактично на </w:t>
      </w:r>
      <w:r w:rsidRPr="00333994">
        <w:rPr>
          <w:bCs/>
          <w:lang w:val="uk-UA"/>
        </w:rPr>
        <w:t xml:space="preserve">території Попівської сільської територіальної громади </w:t>
      </w:r>
      <w:r w:rsidRPr="00333994">
        <w:rPr>
          <w:color w:val="000000"/>
          <w:lang w:val="uk-UA"/>
        </w:rPr>
        <w:t>проживає:</w:t>
      </w:r>
    </w:p>
    <w:p w14:paraId="3055E9BA" w14:textId="77777777" w:rsidR="00EE7CB9" w:rsidRPr="00333994" w:rsidRDefault="00EE7CB9" w:rsidP="00EE7CB9">
      <w:pPr>
        <w:ind w:firstLine="567"/>
        <w:jc w:val="both"/>
        <w:rPr>
          <w:bCs/>
          <w:lang w:val="uk-UA"/>
        </w:rPr>
      </w:pPr>
      <w:r w:rsidRPr="00333994">
        <w:rPr>
          <w:bCs/>
          <w:lang w:val="uk-UA"/>
        </w:rPr>
        <w:lastRenderedPageBreak/>
        <w:t>- 21 дітей-сиріт та дітей, позбавлених батьківського піклування, що влаштовані під опіку, піклування громадян;</w:t>
      </w:r>
    </w:p>
    <w:p w14:paraId="6AF45557" w14:textId="77777777" w:rsidR="00EE7CB9" w:rsidRPr="00333994" w:rsidRDefault="00EE7CB9" w:rsidP="00EE7CB9">
      <w:pPr>
        <w:ind w:firstLine="567"/>
        <w:jc w:val="both"/>
        <w:rPr>
          <w:lang w:val="uk-UA"/>
        </w:rPr>
      </w:pPr>
      <w:r w:rsidRPr="00333994">
        <w:rPr>
          <w:bCs/>
          <w:lang w:val="uk-UA"/>
        </w:rPr>
        <w:t>- 1 дитина, позбавлена батьківського піклування влаштована в прийомну сім’ю</w:t>
      </w:r>
      <w:r w:rsidR="00F850D8" w:rsidRPr="00333994">
        <w:rPr>
          <w:lang w:val="uk-UA"/>
        </w:rPr>
        <w:t>;</w:t>
      </w:r>
    </w:p>
    <w:p w14:paraId="3A7AE377" w14:textId="77777777" w:rsidR="00EE7CB9" w:rsidRPr="00333994" w:rsidRDefault="00EE7CB9" w:rsidP="00EE7CB9">
      <w:pPr>
        <w:ind w:firstLine="567"/>
        <w:jc w:val="both"/>
        <w:rPr>
          <w:bCs/>
          <w:lang w:val="uk-UA"/>
        </w:rPr>
      </w:pPr>
      <w:r w:rsidRPr="00333994">
        <w:rPr>
          <w:lang w:val="uk-UA"/>
        </w:rPr>
        <w:t>- 15 дітей, позбавлених батьківського піклування, влаштовані в дитячі будинки сімейного типу.</w:t>
      </w:r>
    </w:p>
    <w:p w14:paraId="1775259F" w14:textId="77777777" w:rsidR="00EE7CB9" w:rsidRPr="00333994" w:rsidRDefault="00EE7CB9" w:rsidP="00EE7CB9">
      <w:pPr>
        <w:ind w:firstLine="567"/>
        <w:jc w:val="both"/>
        <w:rPr>
          <w:bCs/>
          <w:lang w:val="uk-UA"/>
        </w:rPr>
      </w:pPr>
      <w:r w:rsidRPr="00333994">
        <w:rPr>
          <w:lang w:val="uk-UA"/>
        </w:rPr>
        <w:t xml:space="preserve">Станом на 01.01.2026 року </w:t>
      </w:r>
      <w:r w:rsidRPr="00333994">
        <w:rPr>
          <w:color w:val="000000"/>
          <w:lang w:val="uk-UA" w:eastAsia="uk-UA"/>
        </w:rPr>
        <w:t xml:space="preserve">на обліку </w:t>
      </w:r>
      <w:r w:rsidR="00F850D8" w:rsidRPr="00333994">
        <w:rPr>
          <w:color w:val="000000"/>
          <w:lang w:val="uk-UA" w:eastAsia="uk-UA"/>
        </w:rPr>
        <w:t>в</w:t>
      </w:r>
      <w:r w:rsidRPr="00333994">
        <w:rPr>
          <w:lang w:val="uk-UA"/>
        </w:rPr>
        <w:t xml:space="preserve">ідділу </w:t>
      </w:r>
      <w:r w:rsidR="00F850D8" w:rsidRPr="00333994">
        <w:rPr>
          <w:lang w:val="uk-UA"/>
        </w:rPr>
        <w:t>– Служби</w:t>
      </w:r>
      <w:r w:rsidR="001E4D30" w:rsidRPr="00333994">
        <w:rPr>
          <w:lang w:val="uk-UA"/>
        </w:rPr>
        <w:t xml:space="preserve"> у сп</w:t>
      </w:r>
      <w:r w:rsidRPr="00333994">
        <w:rPr>
          <w:lang w:val="uk-UA"/>
        </w:rPr>
        <w:t>р</w:t>
      </w:r>
      <w:r w:rsidR="001E4D30" w:rsidRPr="00333994">
        <w:rPr>
          <w:lang w:val="uk-UA"/>
        </w:rPr>
        <w:t>а</w:t>
      </w:r>
      <w:r w:rsidRPr="00333994">
        <w:rPr>
          <w:lang w:val="uk-UA"/>
        </w:rPr>
        <w:t>вах дітей сільської ради перебуває -</w:t>
      </w:r>
      <w:r w:rsidRPr="00333994">
        <w:rPr>
          <w:color w:val="000000"/>
          <w:lang w:val="uk-UA" w:eastAsia="uk-UA"/>
        </w:rPr>
        <w:t xml:space="preserve"> 13 дітей, які опинилися у складних життєвих обставинах</w:t>
      </w:r>
      <w:r w:rsidRPr="00333994">
        <w:rPr>
          <w:bCs/>
          <w:lang w:val="uk-UA"/>
        </w:rPr>
        <w:t xml:space="preserve">, у зв’язку з неналежним виконанням батьками своїх батьківських обов’язків. </w:t>
      </w:r>
    </w:p>
    <w:p w14:paraId="043112FE" w14:textId="77777777" w:rsidR="00EE7CB9" w:rsidRPr="00333994" w:rsidRDefault="00EE7CB9" w:rsidP="00EE7CB9">
      <w:pPr>
        <w:ind w:firstLine="709"/>
        <w:jc w:val="both"/>
        <w:rPr>
          <w:lang w:val="uk-UA"/>
        </w:rPr>
      </w:pPr>
      <w:r w:rsidRPr="00333994">
        <w:rPr>
          <w:lang w:val="uk-UA"/>
        </w:rPr>
        <w:t>Дитина, яка тимчасово або постійно позбавлена сімейного оточення має право на особистий захист і допомогу, що надається державою.</w:t>
      </w:r>
    </w:p>
    <w:p w14:paraId="69B23FA9" w14:textId="77777777" w:rsidR="00EE7CB9" w:rsidRPr="00333994" w:rsidRDefault="00EE7CB9" w:rsidP="00EE7CB9">
      <w:pPr>
        <w:ind w:firstLine="708"/>
        <w:jc w:val="both"/>
        <w:rPr>
          <w:lang w:val="uk-UA"/>
        </w:rPr>
      </w:pPr>
      <w:r w:rsidRPr="00333994">
        <w:rPr>
          <w:lang w:val="uk-UA"/>
        </w:rPr>
        <w:t>Вирішення питань планування сім'ї, пропаганди здорового способу життя та профілактики розладів репродуктивного здоров'я є невід’ємною складовою медико-соціальної допомоги дітям.</w:t>
      </w:r>
    </w:p>
    <w:p w14:paraId="764128BB" w14:textId="77777777" w:rsidR="00EE7CB9" w:rsidRPr="00333994" w:rsidRDefault="00EE7CB9" w:rsidP="00EE7CB9">
      <w:pPr>
        <w:ind w:firstLine="567"/>
        <w:jc w:val="both"/>
        <w:rPr>
          <w:spacing w:val="-2"/>
          <w:lang w:val="uk-UA"/>
        </w:rPr>
      </w:pPr>
      <w:r w:rsidRPr="00333994">
        <w:rPr>
          <w:spacing w:val="-2"/>
          <w:lang w:val="uk-UA"/>
        </w:rPr>
        <w:t xml:space="preserve">Особливої уваги потребує забезпечення охоплення позашкільною освітою дітей-сиріт, дітей, позбавлених батьківського піклування, а також дітей, які опинились в складних життєвих обставинах. Це необхідно для розвитку особистості, талантів, інтелектуальних та фізичних здібностей. </w:t>
      </w:r>
    </w:p>
    <w:p w14:paraId="3CC4952E" w14:textId="77777777" w:rsidR="00EE7CB9" w:rsidRPr="00333994" w:rsidRDefault="00EE7CB9" w:rsidP="00EE7CB9">
      <w:pPr>
        <w:ind w:firstLine="567"/>
        <w:jc w:val="both"/>
        <w:rPr>
          <w:spacing w:val="-2"/>
          <w:lang w:val="uk-UA"/>
        </w:rPr>
      </w:pPr>
      <w:r w:rsidRPr="00333994">
        <w:rPr>
          <w:spacing w:val="-2"/>
          <w:lang w:val="uk-UA"/>
        </w:rPr>
        <w:t>Повна адаптація та соціалізація зазначеної категорії дітей передбачає реалізацію їхнього права вільно брати участь у культурному житті громади.</w:t>
      </w:r>
    </w:p>
    <w:p w14:paraId="5C9BDA4E" w14:textId="77777777" w:rsidR="00554532" w:rsidRPr="00333994" w:rsidRDefault="00554532" w:rsidP="00554532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</w:pPr>
      <w:r w:rsidRPr="00333994">
        <w:rPr>
          <w:lang w:val="uk-UA"/>
        </w:rPr>
        <w:t xml:space="preserve">На сьогодні актуальними залишаються виклики щодо дефіциту спеціалізованих послуг для дітей, які постраждали від насильства, дітей з інвалідністю, внутрішньо переміщених осіб та дітей-сиріт, що підкреслює гостру потребу в подальшому розширенні мережі сімейних форм виховання. </w:t>
      </w:r>
      <w:proofErr w:type="spellStart"/>
      <w:r w:rsidRPr="00333994">
        <w:t>Вирішення</w:t>
      </w:r>
      <w:proofErr w:type="spellEnd"/>
      <w:r w:rsidRPr="00333994">
        <w:t xml:space="preserve"> </w:t>
      </w:r>
      <w:proofErr w:type="spellStart"/>
      <w:r w:rsidRPr="00333994">
        <w:t>цих</w:t>
      </w:r>
      <w:proofErr w:type="spellEnd"/>
      <w:r w:rsidRPr="00333994">
        <w:t xml:space="preserve"> </w:t>
      </w:r>
      <w:proofErr w:type="spellStart"/>
      <w:r w:rsidRPr="00333994">
        <w:t>питань</w:t>
      </w:r>
      <w:proofErr w:type="spellEnd"/>
      <w:r w:rsidRPr="00333994">
        <w:t xml:space="preserve"> </w:t>
      </w:r>
      <w:proofErr w:type="spellStart"/>
      <w:r w:rsidRPr="00333994">
        <w:t>потребує</w:t>
      </w:r>
      <w:proofErr w:type="spellEnd"/>
      <w:r w:rsidRPr="00333994">
        <w:t xml:space="preserve"> </w:t>
      </w:r>
      <w:proofErr w:type="spellStart"/>
      <w:r w:rsidRPr="00333994">
        <w:t>впровадження</w:t>
      </w:r>
      <w:proofErr w:type="spellEnd"/>
      <w:r w:rsidRPr="00333994">
        <w:t xml:space="preserve"> системного </w:t>
      </w:r>
      <w:proofErr w:type="spellStart"/>
      <w:r w:rsidRPr="00333994">
        <w:t>підходу</w:t>
      </w:r>
      <w:proofErr w:type="spellEnd"/>
      <w:r w:rsidRPr="00333994">
        <w:t xml:space="preserve">, </w:t>
      </w:r>
      <w:proofErr w:type="spellStart"/>
      <w:r w:rsidRPr="00333994">
        <w:t>орієнтованого</w:t>
      </w:r>
      <w:proofErr w:type="spellEnd"/>
      <w:r w:rsidRPr="00333994">
        <w:t xml:space="preserve"> на </w:t>
      </w:r>
      <w:proofErr w:type="spellStart"/>
      <w:r w:rsidRPr="00333994">
        <w:t>захист</w:t>
      </w:r>
      <w:proofErr w:type="spellEnd"/>
      <w:r w:rsidRPr="00333994">
        <w:t xml:space="preserve"> прав </w:t>
      </w:r>
      <w:proofErr w:type="spellStart"/>
      <w:r w:rsidRPr="00333994">
        <w:t>кожної</w:t>
      </w:r>
      <w:proofErr w:type="spellEnd"/>
      <w:r w:rsidRPr="00333994">
        <w:t xml:space="preserve"> </w:t>
      </w:r>
      <w:proofErr w:type="spellStart"/>
      <w:r w:rsidRPr="00333994">
        <w:t>дитини</w:t>
      </w:r>
      <w:proofErr w:type="spellEnd"/>
      <w:r w:rsidRPr="00333994">
        <w:t xml:space="preserve"> та </w:t>
      </w:r>
      <w:proofErr w:type="spellStart"/>
      <w:r w:rsidRPr="00333994">
        <w:t>формування</w:t>
      </w:r>
      <w:proofErr w:type="spellEnd"/>
      <w:r w:rsidRPr="00333994">
        <w:t xml:space="preserve"> </w:t>
      </w:r>
      <w:proofErr w:type="spellStart"/>
      <w:r w:rsidRPr="00333994">
        <w:t>безпечного</w:t>
      </w:r>
      <w:proofErr w:type="spellEnd"/>
      <w:r w:rsidRPr="00333994">
        <w:t xml:space="preserve"> й </w:t>
      </w:r>
      <w:proofErr w:type="spellStart"/>
      <w:r w:rsidRPr="00333994">
        <w:t>турботливого</w:t>
      </w:r>
      <w:proofErr w:type="spellEnd"/>
      <w:r w:rsidRPr="00333994">
        <w:t xml:space="preserve"> </w:t>
      </w:r>
      <w:proofErr w:type="spellStart"/>
      <w:r w:rsidRPr="00333994">
        <w:t>сімейного</w:t>
      </w:r>
      <w:proofErr w:type="spellEnd"/>
      <w:r w:rsidRPr="00333994">
        <w:t xml:space="preserve"> </w:t>
      </w:r>
      <w:proofErr w:type="spellStart"/>
      <w:r w:rsidRPr="00333994">
        <w:t>середовища</w:t>
      </w:r>
      <w:proofErr w:type="spellEnd"/>
      <w:r w:rsidRPr="00333994">
        <w:t xml:space="preserve">. </w:t>
      </w:r>
    </w:p>
    <w:p w14:paraId="6212BEF2" w14:textId="77777777" w:rsidR="00554532" w:rsidRPr="00333994" w:rsidRDefault="00554532" w:rsidP="00554532">
      <w:pPr>
        <w:pStyle w:val="a3"/>
        <w:tabs>
          <w:tab w:val="left" w:pos="709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333994">
        <w:t xml:space="preserve">Таким чином, </w:t>
      </w:r>
      <w:proofErr w:type="spellStart"/>
      <w:r w:rsidRPr="00333994">
        <w:t>реалізація</w:t>
      </w:r>
      <w:proofErr w:type="spellEnd"/>
      <w:r w:rsidRPr="00333994">
        <w:t xml:space="preserve"> </w:t>
      </w:r>
      <w:proofErr w:type="spellStart"/>
      <w:r w:rsidRPr="00333994">
        <w:t>Програми</w:t>
      </w:r>
      <w:proofErr w:type="spellEnd"/>
      <w:r w:rsidRPr="00333994">
        <w:t xml:space="preserve"> </w:t>
      </w:r>
      <w:proofErr w:type="spellStart"/>
      <w:r w:rsidRPr="00333994">
        <w:t>спрямована</w:t>
      </w:r>
      <w:proofErr w:type="spellEnd"/>
      <w:r w:rsidRPr="00333994">
        <w:t xml:space="preserve"> на </w:t>
      </w:r>
      <w:proofErr w:type="spellStart"/>
      <w:r w:rsidRPr="00333994">
        <w:t>розбудову</w:t>
      </w:r>
      <w:proofErr w:type="spellEnd"/>
      <w:r w:rsidRPr="00333994">
        <w:t xml:space="preserve"> в </w:t>
      </w:r>
      <w:proofErr w:type="spellStart"/>
      <w:r w:rsidRPr="00333994">
        <w:t>Попівській</w:t>
      </w:r>
      <w:proofErr w:type="spellEnd"/>
      <w:r w:rsidRPr="00333994">
        <w:t xml:space="preserve"> </w:t>
      </w:r>
      <w:proofErr w:type="spellStart"/>
      <w:r w:rsidRPr="00333994">
        <w:t>сільській</w:t>
      </w:r>
      <w:proofErr w:type="spellEnd"/>
      <w:r w:rsidRPr="00333994">
        <w:t xml:space="preserve"> </w:t>
      </w:r>
      <w:proofErr w:type="spellStart"/>
      <w:r w:rsidRPr="00333994">
        <w:t>територіальній</w:t>
      </w:r>
      <w:proofErr w:type="spellEnd"/>
      <w:r w:rsidRPr="00333994">
        <w:t xml:space="preserve"> </w:t>
      </w:r>
      <w:proofErr w:type="spellStart"/>
      <w:r w:rsidRPr="00333994">
        <w:t>громаді</w:t>
      </w:r>
      <w:proofErr w:type="spellEnd"/>
      <w:r w:rsidRPr="00333994">
        <w:t xml:space="preserve"> </w:t>
      </w:r>
      <w:proofErr w:type="spellStart"/>
      <w:r w:rsidRPr="00333994">
        <w:t>спроможної</w:t>
      </w:r>
      <w:proofErr w:type="spellEnd"/>
      <w:r w:rsidRPr="00333994">
        <w:t xml:space="preserve"> та </w:t>
      </w:r>
      <w:proofErr w:type="spellStart"/>
      <w:r w:rsidRPr="00333994">
        <w:t>ефективної</w:t>
      </w:r>
      <w:proofErr w:type="spellEnd"/>
      <w:r w:rsidRPr="00333994">
        <w:t xml:space="preserve"> </w:t>
      </w:r>
      <w:proofErr w:type="spellStart"/>
      <w:r w:rsidRPr="00333994">
        <w:t>системи</w:t>
      </w:r>
      <w:proofErr w:type="spellEnd"/>
      <w:r w:rsidRPr="00333994">
        <w:t xml:space="preserve">, яка </w:t>
      </w:r>
      <w:proofErr w:type="spellStart"/>
      <w:r w:rsidRPr="00333994">
        <w:t>гарантуватиме</w:t>
      </w:r>
      <w:proofErr w:type="spellEnd"/>
      <w:r w:rsidRPr="00333994">
        <w:t xml:space="preserve"> право </w:t>
      </w:r>
      <w:proofErr w:type="spellStart"/>
      <w:r w:rsidRPr="00333994">
        <w:t>кожної</w:t>
      </w:r>
      <w:proofErr w:type="spellEnd"/>
      <w:r w:rsidRPr="00333994">
        <w:t xml:space="preserve"> </w:t>
      </w:r>
      <w:proofErr w:type="spellStart"/>
      <w:r w:rsidRPr="00333994">
        <w:t>дитини</w:t>
      </w:r>
      <w:proofErr w:type="spellEnd"/>
      <w:r w:rsidRPr="00333994">
        <w:t xml:space="preserve"> на </w:t>
      </w:r>
      <w:proofErr w:type="spellStart"/>
      <w:r w:rsidRPr="00333994">
        <w:t>зростання</w:t>
      </w:r>
      <w:proofErr w:type="spellEnd"/>
      <w:r w:rsidRPr="00333994">
        <w:t xml:space="preserve"> у </w:t>
      </w:r>
      <w:proofErr w:type="spellStart"/>
      <w:r w:rsidRPr="00333994">
        <w:t>стабільному</w:t>
      </w:r>
      <w:proofErr w:type="spellEnd"/>
      <w:r w:rsidRPr="00333994">
        <w:t xml:space="preserve"> </w:t>
      </w:r>
      <w:proofErr w:type="spellStart"/>
      <w:r w:rsidRPr="00333994">
        <w:t>сімейному</w:t>
      </w:r>
      <w:proofErr w:type="spellEnd"/>
      <w:r w:rsidRPr="00333994">
        <w:t xml:space="preserve"> </w:t>
      </w:r>
      <w:proofErr w:type="spellStart"/>
      <w:r w:rsidRPr="00333994">
        <w:t>оточенні</w:t>
      </w:r>
      <w:proofErr w:type="spellEnd"/>
      <w:r w:rsidRPr="00333994">
        <w:t xml:space="preserve"> </w:t>
      </w:r>
      <w:proofErr w:type="spellStart"/>
      <w:r w:rsidRPr="00333994">
        <w:t>відповідно</w:t>
      </w:r>
      <w:proofErr w:type="spellEnd"/>
      <w:r w:rsidRPr="00333994">
        <w:t xml:space="preserve"> до </w:t>
      </w:r>
      <w:proofErr w:type="spellStart"/>
      <w:r w:rsidRPr="00333994">
        <w:t>високих</w:t>
      </w:r>
      <w:proofErr w:type="spellEnd"/>
      <w:r w:rsidRPr="00333994">
        <w:t xml:space="preserve"> </w:t>
      </w:r>
      <w:proofErr w:type="spellStart"/>
      <w:r w:rsidRPr="00333994">
        <w:t>міжнародних</w:t>
      </w:r>
      <w:proofErr w:type="spellEnd"/>
      <w:r w:rsidRPr="00333994">
        <w:t xml:space="preserve"> </w:t>
      </w:r>
      <w:proofErr w:type="spellStart"/>
      <w:r w:rsidRPr="00333994">
        <w:t>стандартів</w:t>
      </w:r>
      <w:proofErr w:type="spellEnd"/>
      <w:r w:rsidRPr="00333994">
        <w:t xml:space="preserve"> та </w:t>
      </w:r>
      <w:proofErr w:type="spellStart"/>
      <w:r w:rsidRPr="00333994">
        <w:t>вимог</w:t>
      </w:r>
      <w:proofErr w:type="spellEnd"/>
      <w:r w:rsidRPr="00333994">
        <w:t xml:space="preserve"> </w:t>
      </w:r>
      <w:proofErr w:type="spellStart"/>
      <w:r w:rsidRPr="00333994">
        <w:t>національного</w:t>
      </w:r>
      <w:proofErr w:type="spellEnd"/>
      <w:r w:rsidRPr="00333994">
        <w:t xml:space="preserve"> </w:t>
      </w:r>
      <w:proofErr w:type="spellStart"/>
      <w:r w:rsidRPr="00333994">
        <w:t>законодавства</w:t>
      </w:r>
      <w:proofErr w:type="spellEnd"/>
      <w:r w:rsidRPr="00333994">
        <w:t>.</w:t>
      </w:r>
    </w:p>
    <w:p w14:paraId="0434373D" w14:textId="77777777" w:rsidR="00554532" w:rsidRPr="00333994" w:rsidRDefault="00554532" w:rsidP="00EE7CB9">
      <w:pPr>
        <w:ind w:right="-235"/>
        <w:jc w:val="both"/>
        <w:rPr>
          <w:lang w:val="uk-UA"/>
        </w:rPr>
      </w:pPr>
    </w:p>
    <w:p w14:paraId="6237D329" w14:textId="77777777" w:rsidR="00554532" w:rsidRPr="00333994" w:rsidRDefault="00554532" w:rsidP="00554532">
      <w:pPr>
        <w:widowControl w:val="0"/>
        <w:contextualSpacing/>
        <w:jc w:val="center"/>
        <w:rPr>
          <w:b/>
          <w:color w:val="000000"/>
          <w:lang w:val="uk-UA"/>
        </w:rPr>
      </w:pPr>
      <w:r w:rsidRPr="00333994">
        <w:rPr>
          <w:b/>
          <w:color w:val="000000"/>
          <w:lang w:val="uk-UA"/>
        </w:rPr>
        <w:t>3. Мета Програми</w:t>
      </w:r>
    </w:p>
    <w:p w14:paraId="12ACA7FC" w14:textId="77777777" w:rsidR="00EE7CB9" w:rsidRPr="00333994" w:rsidRDefault="00554532" w:rsidP="00EE7CB9">
      <w:pPr>
        <w:ind w:right="-235"/>
        <w:jc w:val="both"/>
        <w:rPr>
          <w:lang w:val="uk-UA"/>
        </w:rPr>
      </w:pPr>
      <w:r w:rsidRPr="00333994">
        <w:rPr>
          <w:lang w:val="uk-UA"/>
        </w:rPr>
        <w:tab/>
      </w:r>
      <w:r w:rsidRPr="00333994">
        <w:t xml:space="preserve">Метою </w:t>
      </w:r>
      <w:proofErr w:type="spellStart"/>
      <w:r w:rsidRPr="00333994">
        <w:t>Програми</w:t>
      </w:r>
      <w:proofErr w:type="spellEnd"/>
      <w:r w:rsidRPr="00333994">
        <w:t xml:space="preserve"> </w:t>
      </w:r>
      <w:proofErr w:type="spellStart"/>
      <w:r w:rsidRPr="00333994">
        <w:t>забезпечення</w:t>
      </w:r>
      <w:proofErr w:type="spellEnd"/>
      <w:r w:rsidRPr="00333994">
        <w:t xml:space="preserve"> права </w:t>
      </w:r>
      <w:proofErr w:type="spellStart"/>
      <w:r w:rsidRPr="00333994">
        <w:t>кожної</w:t>
      </w:r>
      <w:proofErr w:type="spellEnd"/>
      <w:r w:rsidRPr="00333994">
        <w:t xml:space="preserve"> </w:t>
      </w:r>
      <w:proofErr w:type="spellStart"/>
      <w:r w:rsidRPr="00333994">
        <w:t>дитини</w:t>
      </w:r>
      <w:proofErr w:type="spellEnd"/>
      <w:r w:rsidRPr="00333994">
        <w:t xml:space="preserve"> в </w:t>
      </w:r>
      <w:proofErr w:type="spellStart"/>
      <w:r w:rsidRPr="00333994">
        <w:t>Попівській</w:t>
      </w:r>
      <w:proofErr w:type="spellEnd"/>
      <w:r w:rsidRPr="00333994">
        <w:t xml:space="preserve"> </w:t>
      </w:r>
      <w:proofErr w:type="spellStart"/>
      <w:r w:rsidRPr="00333994">
        <w:t>сільській</w:t>
      </w:r>
      <w:proofErr w:type="spellEnd"/>
      <w:r w:rsidRPr="00333994">
        <w:t xml:space="preserve"> </w:t>
      </w:r>
      <w:proofErr w:type="spellStart"/>
      <w:r w:rsidRPr="00333994">
        <w:t>територіальній</w:t>
      </w:r>
      <w:proofErr w:type="spellEnd"/>
      <w:r w:rsidRPr="00333994">
        <w:t xml:space="preserve"> </w:t>
      </w:r>
      <w:proofErr w:type="spellStart"/>
      <w:r w:rsidRPr="00333994">
        <w:t>громаді</w:t>
      </w:r>
      <w:proofErr w:type="spellEnd"/>
      <w:r w:rsidRPr="00333994">
        <w:t xml:space="preserve"> на </w:t>
      </w:r>
      <w:proofErr w:type="spellStart"/>
      <w:r w:rsidRPr="00333994">
        <w:t>зростання</w:t>
      </w:r>
      <w:proofErr w:type="spellEnd"/>
      <w:r w:rsidRPr="00333994">
        <w:t xml:space="preserve"> в </w:t>
      </w:r>
      <w:proofErr w:type="spellStart"/>
      <w:r w:rsidRPr="00333994">
        <w:t>сімейному</w:t>
      </w:r>
      <w:proofErr w:type="spellEnd"/>
      <w:r w:rsidRPr="00333994">
        <w:t xml:space="preserve"> </w:t>
      </w:r>
      <w:proofErr w:type="spellStart"/>
      <w:r w:rsidRPr="00333994">
        <w:t>оточенні</w:t>
      </w:r>
      <w:proofErr w:type="spellEnd"/>
      <w:r w:rsidRPr="00333994">
        <w:t xml:space="preserve"> на 2026–2028 роки є </w:t>
      </w:r>
      <w:proofErr w:type="spellStart"/>
      <w:r w:rsidRPr="00333994">
        <w:t>розбудова</w:t>
      </w:r>
      <w:proofErr w:type="spellEnd"/>
      <w:r w:rsidRPr="00333994">
        <w:t xml:space="preserve"> </w:t>
      </w:r>
      <w:proofErr w:type="spellStart"/>
      <w:r w:rsidRPr="00333994">
        <w:t>спроможної</w:t>
      </w:r>
      <w:proofErr w:type="spellEnd"/>
      <w:r w:rsidRPr="00333994">
        <w:t xml:space="preserve"> </w:t>
      </w:r>
      <w:proofErr w:type="spellStart"/>
      <w:r w:rsidRPr="00333994">
        <w:t>системи</w:t>
      </w:r>
      <w:proofErr w:type="spellEnd"/>
      <w:r w:rsidRPr="00333994">
        <w:t xml:space="preserve"> </w:t>
      </w:r>
      <w:proofErr w:type="spellStart"/>
      <w:r w:rsidRPr="00333994">
        <w:t>підтримки</w:t>
      </w:r>
      <w:proofErr w:type="spellEnd"/>
      <w:r w:rsidRPr="00333994">
        <w:t xml:space="preserve"> </w:t>
      </w:r>
      <w:proofErr w:type="spellStart"/>
      <w:r w:rsidRPr="00333994">
        <w:t>сімей</w:t>
      </w:r>
      <w:proofErr w:type="spellEnd"/>
      <w:r w:rsidRPr="00333994">
        <w:t xml:space="preserve"> </w:t>
      </w:r>
      <w:proofErr w:type="spellStart"/>
      <w:r w:rsidRPr="00333994">
        <w:t>із</w:t>
      </w:r>
      <w:proofErr w:type="spellEnd"/>
      <w:r w:rsidRPr="00333994">
        <w:t xml:space="preserve"> </w:t>
      </w:r>
      <w:proofErr w:type="spellStart"/>
      <w:r w:rsidRPr="00333994">
        <w:t>дітьми</w:t>
      </w:r>
      <w:proofErr w:type="spellEnd"/>
      <w:r w:rsidRPr="00333994">
        <w:t xml:space="preserve">, </w:t>
      </w:r>
      <w:proofErr w:type="spellStart"/>
      <w:r w:rsidRPr="00333994">
        <w:t>що</w:t>
      </w:r>
      <w:proofErr w:type="spellEnd"/>
      <w:r w:rsidRPr="00333994">
        <w:t xml:space="preserve"> </w:t>
      </w:r>
      <w:proofErr w:type="spellStart"/>
      <w:r w:rsidRPr="00333994">
        <w:t>гарантуватиме</w:t>
      </w:r>
      <w:proofErr w:type="spellEnd"/>
      <w:r w:rsidRPr="00333994">
        <w:t xml:space="preserve"> </w:t>
      </w:r>
      <w:proofErr w:type="spellStart"/>
      <w:r w:rsidRPr="00333994">
        <w:t>реалізацію</w:t>
      </w:r>
      <w:proofErr w:type="spellEnd"/>
      <w:r w:rsidRPr="00333994">
        <w:t xml:space="preserve"> права </w:t>
      </w:r>
      <w:proofErr w:type="spellStart"/>
      <w:r w:rsidRPr="00333994">
        <w:t>кожної</w:t>
      </w:r>
      <w:proofErr w:type="spellEnd"/>
      <w:r w:rsidRPr="00333994">
        <w:t xml:space="preserve"> </w:t>
      </w:r>
      <w:proofErr w:type="spellStart"/>
      <w:r w:rsidRPr="00333994">
        <w:t>дитини</w:t>
      </w:r>
      <w:proofErr w:type="spellEnd"/>
      <w:r w:rsidRPr="00333994">
        <w:t xml:space="preserve"> на </w:t>
      </w:r>
      <w:proofErr w:type="spellStart"/>
      <w:r w:rsidRPr="00333994">
        <w:t>виховання</w:t>
      </w:r>
      <w:proofErr w:type="spellEnd"/>
      <w:r w:rsidRPr="00333994">
        <w:t xml:space="preserve"> в </w:t>
      </w:r>
      <w:proofErr w:type="spellStart"/>
      <w:r w:rsidRPr="00333994">
        <w:t>безпечному</w:t>
      </w:r>
      <w:proofErr w:type="spellEnd"/>
      <w:r w:rsidRPr="00333994">
        <w:t xml:space="preserve">, </w:t>
      </w:r>
      <w:proofErr w:type="spellStart"/>
      <w:r w:rsidRPr="00333994">
        <w:t>стабільному</w:t>
      </w:r>
      <w:proofErr w:type="spellEnd"/>
      <w:r w:rsidRPr="00333994">
        <w:t xml:space="preserve"> та </w:t>
      </w:r>
      <w:proofErr w:type="spellStart"/>
      <w:r w:rsidRPr="00333994">
        <w:t>сприятливому</w:t>
      </w:r>
      <w:proofErr w:type="spellEnd"/>
      <w:r w:rsidRPr="00333994">
        <w:t xml:space="preserve"> для </w:t>
      </w:r>
      <w:proofErr w:type="spellStart"/>
      <w:r w:rsidRPr="00333994">
        <w:t>гармонійного</w:t>
      </w:r>
      <w:proofErr w:type="spellEnd"/>
      <w:r w:rsidRPr="00333994">
        <w:t xml:space="preserve"> </w:t>
      </w:r>
      <w:proofErr w:type="spellStart"/>
      <w:r w:rsidRPr="00333994">
        <w:t>розвитку</w:t>
      </w:r>
      <w:proofErr w:type="spellEnd"/>
      <w:r w:rsidRPr="00333994">
        <w:t xml:space="preserve"> </w:t>
      </w:r>
      <w:proofErr w:type="spellStart"/>
      <w:r w:rsidRPr="00333994">
        <w:t>родинному</w:t>
      </w:r>
      <w:proofErr w:type="spellEnd"/>
      <w:r w:rsidRPr="00333994">
        <w:t xml:space="preserve"> </w:t>
      </w:r>
      <w:proofErr w:type="spellStart"/>
      <w:r w:rsidRPr="00333994">
        <w:t>середовищі</w:t>
      </w:r>
      <w:proofErr w:type="spellEnd"/>
      <w:r w:rsidRPr="00333994">
        <w:t xml:space="preserve">. </w:t>
      </w:r>
      <w:proofErr w:type="spellStart"/>
      <w:r w:rsidRPr="00333994">
        <w:t>Реалізація</w:t>
      </w:r>
      <w:proofErr w:type="spellEnd"/>
      <w:r w:rsidRPr="00333994">
        <w:t xml:space="preserve"> </w:t>
      </w:r>
      <w:proofErr w:type="spellStart"/>
      <w:r w:rsidRPr="00333994">
        <w:t>Програми</w:t>
      </w:r>
      <w:proofErr w:type="spellEnd"/>
      <w:r w:rsidRPr="00333994">
        <w:t xml:space="preserve"> </w:t>
      </w:r>
      <w:proofErr w:type="spellStart"/>
      <w:r w:rsidRPr="00333994">
        <w:t>передбачає</w:t>
      </w:r>
      <w:proofErr w:type="spellEnd"/>
      <w:r w:rsidRPr="00333994">
        <w:t xml:space="preserve"> </w:t>
      </w:r>
      <w:proofErr w:type="spellStart"/>
      <w:r w:rsidRPr="00333994">
        <w:t>впровадження</w:t>
      </w:r>
      <w:proofErr w:type="spellEnd"/>
      <w:r w:rsidRPr="00333994">
        <w:t xml:space="preserve"> </w:t>
      </w:r>
      <w:proofErr w:type="spellStart"/>
      <w:r w:rsidRPr="00333994">
        <w:t>комплексних</w:t>
      </w:r>
      <w:proofErr w:type="spellEnd"/>
      <w:r w:rsidRPr="00333994">
        <w:t xml:space="preserve"> </w:t>
      </w:r>
      <w:proofErr w:type="spellStart"/>
      <w:r w:rsidRPr="00333994">
        <w:t>заходів</w:t>
      </w:r>
      <w:proofErr w:type="spellEnd"/>
      <w:r w:rsidRPr="00333994">
        <w:t xml:space="preserve"> </w:t>
      </w:r>
      <w:proofErr w:type="spellStart"/>
      <w:r w:rsidRPr="00333994">
        <w:t>із</w:t>
      </w:r>
      <w:proofErr w:type="spellEnd"/>
      <w:r w:rsidRPr="00333994">
        <w:t xml:space="preserve"> </w:t>
      </w:r>
      <w:proofErr w:type="spellStart"/>
      <w:r w:rsidRPr="00333994">
        <w:t>розвитку</w:t>
      </w:r>
      <w:proofErr w:type="spellEnd"/>
      <w:r w:rsidRPr="00333994">
        <w:t xml:space="preserve"> </w:t>
      </w:r>
      <w:proofErr w:type="spellStart"/>
      <w:r w:rsidRPr="00333994">
        <w:t>сімейних</w:t>
      </w:r>
      <w:proofErr w:type="spellEnd"/>
      <w:r w:rsidRPr="00333994">
        <w:t xml:space="preserve"> форм </w:t>
      </w:r>
      <w:proofErr w:type="spellStart"/>
      <w:r w:rsidRPr="00333994">
        <w:t>виховання</w:t>
      </w:r>
      <w:proofErr w:type="spellEnd"/>
      <w:r w:rsidRPr="00333994">
        <w:t xml:space="preserve">, </w:t>
      </w:r>
      <w:proofErr w:type="spellStart"/>
      <w:r w:rsidRPr="00333994">
        <w:t>забезпечення</w:t>
      </w:r>
      <w:proofErr w:type="spellEnd"/>
      <w:r w:rsidRPr="00333994">
        <w:t xml:space="preserve"> </w:t>
      </w:r>
      <w:proofErr w:type="spellStart"/>
      <w:r w:rsidRPr="00333994">
        <w:t>успішної</w:t>
      </w:r>
      <w:proofErr w:type="spellEnd"/>
      <w:r w:rsidRPr="00333994">
        <w:t xml:space="preserve"> </w:t>
      </w:r>
      <w:proofErr w:type="spellStart"/>
      <w:r w:rsidRPr="00333994">
        <w:t>реінтеграції</w:t>
      </w:r>
      <w:proofErr w:type="spellEnd"/>
      <w:r w:rsidRPr="00333994">
        <w:t xml:space="preserve"> </w:t>
      </w:r>
      <w:proofErr w:type="spellStart"/>
      <w:r w:rsidRPr="00333994">
        <w:t>дітей</w:t>
      </w:r>
      <w:proofErr w:type="spellEnd"/>
      <w:r w:rsidRPr="00333994">
        <w:t xml:space="preserve"> у </w:t>
      </w:r>
      <w:proofErr w:type="spellStart"/>
      <w:r w:rsidRPr="00333994">
        <w:t>біологічні</w:t>
      </w:r>
      <w:proofErr w:type="spellEnd"/>
      <w:r w:rsidRPr="00333994">
        <w:t xml:space="preserve"> </w:t>
      </w:r>
      <w:proofErr w:type="spellStart"/>
      <w:r w:rsidRPr="00333994">
        <w:t>сім’ї</w:t>
      </w:r>
      <w:proofErr w:type="spellEnd"/>
      <w:r w:rsidRPr="00333994">
        <w:t xml:space="preserve"> та </w:t>
      </w:r>
      <w:proofErr w:type="spellStart"/>
      <w:r w:rsidRPr="00333994">
        <w:t>системної</w:t>
      </w:r>
      <w:proofErr w:type="spellEnd"/>
      <w:r w:rsidRPr="00333994">
        <w:t xml:space="preserve"> </w:t>
      </w:r>
      <w:proofErr w:type="spellStart"/>
      <w:r w:rsidRPr="00333994">
        <w:t>профілактики</w:t>
      </w:r>
      <w:proofErr w:type="spellEnd"/>
      <w:r w:rsidRPr="00333994">
        <w:t xml:space="preserve"> </w:t>
      </w:r>
      <w:proofErr w:type="spellStart"/>
      <w:r w:rsidRPr="00333994">
        <w:t>соціального</w:t>
      </w:r>
      <w:proofErr w:type="spellEnd"/>
      <w:r w:rsidRPr="00333994">
        <w:t xml:space="preserve"> </w:t>
      </w:r>
      <w:proofErr w:type="spellStart"/>
      <w:r w:rsidRPr="00333994">
        <w:t>сирітства</w:t>
      </w:r>
      <w:proofErr w:type="spellEnd"/>
      <w:r w:rsidRPr="00333994">
        <w:t xml:space="preserve">. </w:t>
      </w:r>
      <w:proofErr w:type="spellStart"/>
      <w:r w:rsidRPr="00333994">
        <w:t>Окремий</w:t>
      </w:r>
      <w:proofErr w:type="spellEnd"/>
      <w:r w:rsidRPr="00333994">
        <w:t xml:space="preserve"> акцент </w:t>
      </w:r>
      <w:proofErr w:type="spellStart"/>
      <w:r w:rsidRPr="00333994">
        <w:t>зроблено</w:t>
      </w:r>
      <w:proofErr w:type="spellEnd"/>
      <w:r w:rsidRPr="00333994">
        <w:t xml:space="preserve"> на </w:t>
      </w:r>
      <w:proofErr w:type="spellStart"/>
      <w:r w:rsidRPr="00333994">
        <w:t>наданні</w:t>
      </w:r>
      <w:proofErr w:type="spellEnd"/>
      <w:r w:rsidRPr="00333994">
        <w:t xml:space="preserve"> </w:t>
      </w:r>
      <w:proofErr w:type="spellStart"/>
      <w:r w:rsidRPr="00333994">
        <w:t>вчасної</w:t>
      </w:r>
      <w:proofErr w:type="spellEnd"/>
      <w:r w:rsidRPr="00333994">
        <w:t xml:space="preserve"> </w:t>
      </w:r>
      <w:proofErr w:type="spellStart"/>
      <w:r w:rsidRPr="00333994">
        <w:t>адресної</w:t>
      </w:r>
      <w:proofErr w:type="spellEnd"/>
      <w:r w:rsidRPr="00333994">
        <w:t xml:space="preserve"> </w:t>
      </w:r>
      <w:proofErr w:type="spellStart"/>
      <w:r w:rsidRPr="00333994">
        <w:t>допомоги</w:t>
      </w:r>
      <w:proofErr w:type="spellEnd"/>
      <w:r w:rsidRPr="00333994">
        <w:t xml:space="preserve"> родинам, </w:t>
      </w:r>
      <w:proofErr w:type="spellStart"/>
      <w:r w:rsidRPr="00333994">
        <w:t>які</w:t>
      </w:r>
      <w:proofErr w:type="spellEnd"/>
      <w:r w:rsidRPr="00333994">
        <w:t xml:space="preserve"> </w:t>
      </w:r>
      <w:proofErr w:type="spellStart"/>
      <w:r w:rsidRPr="00333994">
        <w:t>опинилися</w:t>
      </w:r>
      <w:proofErr w:type="spellEnd"/>
      <w:r w:rsidRPr="00333994">
        <w:t xml:space="preserve"> у </w:t>
      </w:r>
      <w:proofErr w:type="spellStart"/>
      <w:r w:rsidRPr="00333994">
        <w:t>складних</w:t>
      </w:r>
      <w:proofErr w:type="spellEnd"/>
      <w:r w:rsidRPr="00333994">
        <w:t xml:space="preserve"> </w:t>
      </w:r>
      <w:proofErr w:type="spellStart"/>
      <w:r w:rsidRPr="00333994">
        <w:t>життєвих</w:t>
      </w:r>
      <w:proofErr w:type="spellEnd"/>
      <w:r w:rsidRPr="00333994">
        <w:t xml:space="preserve"> </w:t>
      </w:r>
      <w:proofErr w:type="spellStart"/>
      <w:r w:rsidRPr="00333994">
        <w:t>обставинах</w:t>
      </w:r>
      <w:proofErr w:type="spellEnd"/>
      <w:r w:rsidRPr="00333994">
        <w:t xml:space="preserve">, </w:t>
      </w:r>
      <w:proofErr w:type="spellStart"/>
      <w:r w:rsidRPr="00333994">
        <w:t>із</w:t>
      </w:r>
      <w:proofErr w:type="spellEnd"/>
      <w:r w:rsidRPr="00333994">
        <w:t xml:space="preserve"> </w:t>
      </w:r>
      <w:proofErr w:type="spellStart"/>
      <w:r w:rsidRPr="00333994">
        <w:t>обов’язковим</w:t>
      </w:r>
      <w:proofErr w:type="spellEnd"/>
      <w:r w:rsidRPr="00333994">
        <w:t xml:space="preserve"> </w:t>
      </w:r>
      <w:proofErr w:type="spellStart"/>
      <w:r w:rsidRPr="00333994">
        <w:t>урахуванням</w:t>
      </w:r>
      <w:proofErr w:type="spellEnd"/>
      <w:r w:rsidRPr="00333994">
        <w:t xml:space="preserve"> </w:t>
      </w:r>
      <w:proofErr w:type="spellStart"/>
      <w:r w:rsidRPr="00333994">
        <w:t>потокових</w:t>
      </w:r>
      <w:proofErr w:type="spellEnd"/>
      <w:r w:rsidRPr="00333994">
        <w:t xml:space="preserve"> </w:t>
      </w:r>
      <w:proofErr w:type="spellStart"/>
      <w:r w:rsidRPr="00333994">
        <w:t>безпекових</w:t>
      </w:r>
      <w:proofErr w:type="spellEnd"/>
      <w:r w:rsidRPr="00333994">
        <w:t xml:space="preserve"> </w:t>
      </w:r>
      <w:proofErr w:type="spellStart"/>
      <w:r w:rsidRPr="00333994">
        <w:t>викликів</w:t>
      </w:r>
      <w:proofErr w:type="spellEnd"/>
      <w:r w:rsidRPr="00333994">
        <w:t xml:space="preserve"> та </w:t>
      </w:r>
      <w:proofErr w:type="spellStart"/>
      <w:r w:rsidRPr="00333994">
        <w:t>стратегічних</w:t>
      </w:r>
      <w:proofErr w:type="spellEnd"/>
      <w:r w:rsidRPr="00333994">
        <w:t xml:space="preserve"> </w:t>
      </w:r>
      <w:proofErr w:type="spellStart"/>
      <w:r w:rsidRPr="00333994">
        <w:t>цілей</w:t>
      </w:r>
      <w:proofErr w:type="spellEnd"/>
      <w:r w:rsidRPr="00333994">
        <w:t xml:space="preserve"> </w:t>
      </w:r>
      <w:proofErr w:type="spellStart"/>
      <w:r w:rsidRPr="00333994">
        <w:t>державної</w:t>
      </w:r>
      <w:proofErr w:type="spellEnd"/>
      <w:r w:rsidRPr="00333994">
        <w:t xml:space="preserve"> </w:t>
      </w:r>
      <w:proofErr w:type="spellStart"/>
      <w:r w:rsidRPr="00333994">
        <w:t>політики</w:t>
      </w:r>
      <w:proofErr w:type="spellEnd"/>
      <w:r w:rsidRPr="00333994">
        <w:t xml:space="preserve"> у </w:t>
      </w:r>
      <w:proofErr w:type="spellStart"/>
      <w:r w:rsidRPr="00333994">
        <w:t>сфері</w:t>
      </w:r>
      <w:proofErr w:type="spellEnd"/>
      <w:r w:rsidRPr="00333994">
        <w:t xml:space="preserve"> </w:t>
      </w:r>
      <w:proofErr w:type="spellStart"/>
      <w:r w:rsidRPr="00333994">
        <w:t>захисту</w:t>
      </w:r>
      <w:proofErr w:type="spellEnd"/>
      <w:r w:rsidRPr="00333994">
        <w:t xml:space="preserve"> </w:t>
      </w:r>
      <w:proofErr w:type="spellStart"/>
      <w:r w:rsidRPr="00333994">
        <w:t>дитинства</w:t>
      </w:r>
      <w:proofErr w:type="spellEnd"/>
      <w:r w:rsidRPr="00333994">
        <w:rPr>
          <w:lang w:val="uk-UA"/>
        </w:rPr>
        <w:t>.</w:t>
      </w:r>
    </w:p>
    <w:p w14:paraId="04B52B18" w14:textId="77777777" w:rsidR="00CC3041" w:rsidRPr="00333994" w:rsidRDefault="00CC3041" w:rsidP="00EE7CB9">
      <w:pPr>
        <w:ind w:right="-235"/>
        <w:jc w:val="both"/>
        <w:rPr>
          <w:lang w:val="uk-UA"/>
        </w:rPr>
      </w:pPr>
    </w:p>
    <w:p w14:paraId="3542E234" w14:textId="77777777" w:rsidR="00CC3041" w:rsidRPr="00333994" w:rsidRDefault="00CC3041" w:rsidP="00CC304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 w:rsidRPr="00333994">
        <w:rPr>
          <w:b/>
          <w:lang w:val="uk-UA"/>
        </w:rPr>
        <w:t xml:space="preserve">4. Обґрунтування шляхів і засобів розв’язання проблеми, обсягів та </w:t>
      </w:r>
    </w:p>
    <w:p w14:paraId="61ECBE5A" w14:textId="77777777" w:rsidR="00CC3041" w:rsidRPr="00333994" w:rsidRDefault="00CC3041" w:rsidP="00CC3041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 w:rsidRPr="00333994">
        <w:rPr>
          <w:b/>
          <w:lang w:val="uk-UA"/>
        </w:rPr>
        <w:t>джерел фінансування; строки та етапи виконання Програми</w:t>
      </w:r>
    </w:p>
    <w:p w14:paraId="524F7E40" w14:textId="77777777" w:rsidR="00CC3041" w:rsidRPr="00333994" w:rsidRDefault="00CC3041" w:rsidP="00CC3041">
      <w:pPr>
        <w:ind w:right="-235"/>
        <w:jc w:val="both"/>
      </w:pPr>
      <w:r w:rsidRPr="00333994">
        <w:rPr>
          <w:lang w:val="uk-UA"/>
        </w:rPr>
        <w:tab/>
        <w:t xml:space="preserve">Обґрунтування шляхів і засобів розв’язання проблеми здійснюється через впровадження комплексної системи реагування на виклики у сфері захисту прав дитини, що базується на пріоритеті сімейного виховання. Основними засобами реалізації Програми є розвиток мережі патронатних сімей, підтримка існуючих та створення нових дитячих будинків сімейного типу і прийомних сімей, посилення спроможності громади у вчасному виявленні сімей у складних життєвих обставинах та надання їм якісних соціальних послуг для попередження соціального сирітства. </w:t>
      </w:r>
      <w:proofErr w:type="spellStart"/>
      <w:r w:rsidRPr="00333994">
        <w:t>Фінансування</w:t>
      </w:r>
      <w:proofErr w:type="spellEnd"/>
      <w:r w:rsidRPr="00333994">
        <w:t xml:space="preserve"> </w:t>
      </w:r>
      <w:proofErr w:type="spellStart"/>
      <w:r w:rsidRPr="00333994">
        <w:t>Програми</w:t>
      </w:r>
      <w:proofErr w:type="spellEnd"/>
      <w:r w:rsidRPr="00333994">
        <w:t xml:space="preserve"> </w:t>
      </w:r>
      <w:proofErr w:type="spellStart"/>
      <w:r w:rsidRPr="00333994">
        <w:t>здійснюється</w:t>
      </w:r>
      <w:proofErr w:type="spellEnd"/>
      <w:r w:rsidRPr="00333994">
        <w:t xml:space="preserve"> за </w:t>
      </w:r>
      <w:proofErr w:type="spellStart"/>
      <w:r w:rsidRPr="00333994">
        <w:t>рахунок</w:t>
      </w:r>
      <w:proofErr w:type="spellEnd"/>
      <w:r w:rsidRPr="00333994">
        <w:t xml:space="preserve"> </w:t>
      </w:r>
      <w:proofErr w:type="spellStart"/>
      <w:r w:rsidRPr="00333994">
        <w:t>коштів</w:t>
      </w:r>
      <w:proofErr w:type="spellEnd"/>
      <w:r w:rsidRPr="00333994">
        <w:t xml:space="preserve"> бюджету </w:t>
      </w:r>
      <w:proofErr w:type="spellStart"/>
      <w:r w:rsidRPr="00333994">
        <w:t>Попівської</w:t>
      </w:r>
      <w:proofErr w:type="spellEnd"/>
      <w:r w:rsidRPr="00333994">
        <w:t xml:space="preserve"> </w:t>
      </w:r>
      <w:proofErr w:type="spellStart"/>
      <w:r w:rsidRPr="00333994">
        <w:t>сільської</w:t>
      </w:r>
      <w:proofErr w:type="spellEnd"/>
      <w:r w:rsidRPr="00333994">
        <w:t xml:space="preserve"> </w:t>
      </w:r>
      <w:proofErr w:type="spellStart"/>
      <w:r w:rsidRPr="00333994">
        <w:t>територіальної</w:t>
      </w:r>
      <w:proofErr w:type="spellEnd"/>
      <w:r w:rsidRPr="00333994">
        <w:t xml:space="preserve"> </w:t>
      </w:r>
      <w:proofErr w:type="spellStart"/>
      <w:r w:rsidRPr="00333994">
        <w:t>громади</w:t>
      </w:r>
      <w:proofErr w:type="spellEnd"/>
      <w:r w:rsidRPr="00333994">
        <w:t xml:space="preserve"> в межах </w:t>
      </w:r>
      <w:proofErr w:type="spellStart"/>
      <w:r w:rsidRPr="00333994">
        <w:t>наявного</w:t>
      </w:r>
      <w:proofErr w:type="spellEnd"/>
      <w:r w:rsidRPr="00333994">
        <w:t xml:space="preserve"> </w:t>
      </w:r>
      <w:proofErr w:type="spellStart"/>
      <w:r w:rsidRPr="00333994">
        <w:t>фінансового</w:t>
      </w:r>
      <w:proofErr w:type="spellEnd"/>
      <w:r w:rsidRPr="00333994">
        <w:t xml:space="preserve"> ресурсу, а </w:t>
      </w:r>
      <w:proofErr w:type="spellStart"/>
      <w:r w:rsidRPr="00333994">
        <w:t>також</w:t>
      </w:r>
      <w:proofErr w:type="spellEnd"/>
      <w:r w:rsidRPr="00333994">
        <w:t xml:space="preserve"> </w:t>
      </w:r>
      <w:proofErr w:type="spellStart"/>
      <w:r w:rsidRPr="00333994">
        <w:t>із</w:t>
      </w:r>
      <w:proofErr w:type="spellEnd"/>
      <w:r w:rsidRPr="00333994">
        <w:t xml:space="preserve"> </w:t>
      </w:r>
      <w:proofErr w:type="spellStart"/>
      <w:r w:rsidRPr="00333994">
        <w:t>залученням</w:t>
      </w:r>
      <w:proofErr w:type="spellEnd"/>
      <w:r w:rsidRPr="00333994">
        <w:t xml:space="preserve"> </w:t>
      </w:r>
      <w:proofErr w:type="spellStart"/>
      <w:r w:rsidRPr="00333994">
        <w:t>коштів</w:t>
      </w:r>
      <w:proofErr w:type="spellEnd"/>
      <w:r w:rsidRPr="00333994">
        <w:t xml:space="preserve"> де</w:t>
      </w:r>
      <w:r w:rsidR="00AA5A48">
        <w:t xml:space="preserve">ржавного та </w:t>
      </w:r>
      <w:proofErr w:type="spellStart"/>
      <w:r w:rsidR="00AA5A48">
        <w:t>обласного</w:t>
      </w:r>
      <w:proofErr w:type="spellEnd"/>
      <w:r w:rsidR="00AA5A48">
        <w:t xml:space="preserve"> </w:t>
      </w:r>
      <w:proofErr w:type="spellStart"/>
      <w:r w:rsidR="00AA5A48">
        <w:t>бюджетів</w:t>
      </w:r>
      <w:proofErr w:type="spellEnd"/>
      <w:r w:rsidR="00AA5A48">
        <w:rPr>
          <w:lang w:val="uk-UA"/>
        </w:rPr>
        <w:t xml:space="preserve">, </w:t>
      </w:r>
      <w:proofErr w:type="spellStart"/>
      <w:r w:rsidRPr="00333994">
        <w:t>грантової</w:t>
      </w:r>
      <w:proofErr w:type="spellEnd"/>
      <w:r w:rsidRPr="00333994">
        <w:t xml:space="preserve"> </w:t>
      </w:r>
      <w:proofErr w:type="spellStart"/>
      <w:r w:rsidRPr="00333994">
        <w:t>допомоги</w:t>
      </w:r>
      <w:proofErr w:type="spellEnd"/>
      <w:r w:rsidRPr="00333994">
        <w:t xml:space="preserve"> </w:t>
      </w:r>
      <w:proofErr w:type="spellStart"/>
      <w:r w:rsidRPr="00333994">
        <w:t>міжнародних</w:t>
      </w:r>
      <w:proofErr w:type="spellEnd"/>
      <w:r w:rsidRPr="00333994">
        <w:t xml:space="preserve"> </w:t>
      </w:r>
      <w:proofErr w:type="spellStart"/>
      <w:r w:rsidRPr="00333994">
        <w:t>організацій</w:t>
      </w:r>
      <w:proofErr w:type="spellEnd"/>
      <w:r w:rsidRPr="00333994">
        <w:t xml:space="preserve"> та </w:t>
      </w:r>
      <w:proofErr w:type="spellStart"/>
      <w:r w:rsidRPr="00333994">
        <w:lastRenderedPageBreak/>
        <w:t>інших</w:t>
      </w:r>
      <w:proofErr w:type="spellEnd"/>
      <w:r w:rsidRPr="00333994">
        <w:t xml:space="preserve"> </w:t>
      </w:r>
      <w:proofErr w:type="spellStart"/>
      <w:r w:rsidRPr="00333994">
        <w:t>джерел</w:t>
      </w:r>
      <w:proofErr w:type="spellEnd"/>
      <w:r w:rsidRPr="00333994">
        <w:t xml:space="preserve">, не </w:t>
      </w:r>
      <w:proofErr w:type="spellStart"/>
      <w:r w:rsidRPr="00333994">
        <w:t>заборонених</w:t>
      </w:r>
      <w:proofErr w:type="spellEnd"/>
      <w:r w:rsidRPr="00333994">
        <w:t xml:space="preserve"> </w:t>
      </w:r>
      <w:proofErr w:type="spellStart"/>
      <w:r w:rsidRPr="00333994">
        <w:t>чинним</w:t>
      </w:r>
      <w:proofErr w:type="spellEnd"/>
      <w:r w:rsidRPr="00333994">
        <w:t xml:space="preserve"> </w:t>
      </w:r>
      <w:proofErr w:type="spellStart"/>
      <w:r w:rsidRPr="00333994">
        <w:t>законодавством</w:t>
      </w:r>
      <w:proofErr w:type="spellEnd"/>
      <w:r w:rsidRPr="00333994">
        <w:t xml:space="preserve">. </w:t>
      </w:r>
      <w:proofErr w:type="spellStart"/>
      <w:r w:rsidRPr="00333994">
        <w:t>Конкретні</w:t>
      </w:r>
      <w:proofErr w:type="spellEnd"/>
      <w:r w:rsidRPr="00333994">
        <w:t xml:space="preserve"> </w:t>
      </w:r>
      <w:proofErr w:type="spellStart"/>
      <w:r w:rsidRPr="00333994">
        <w:t>обсяги</w:t>
      </w:r>
      <w:proofErr w:type="spellEnd"/>
      <w:r w:rsidRPr="00333994">
        <w:t xml:space="preserve"> </w:t>
      </w:r>
      <w:proofErr w:type="spellStart"/>
      <w:r w:rsidRPr="00333994">
        <w:t>видатків</w:t>
      </w:r>
      <w:proofErr w:type="spellEnd"/>
      <w:r w:rsidRPr="00333994">
        <w:t xml:space="preserve"> </w:t>
      </w:r>
      <w:proofErr w:type="spellStart"/>
      <w:r w:rsidRPr="00333994">
        <w:t>визначатимуться</w:t>
      </w:r>
      <w:proofErr w:type="spellEnd"/>
      <w:r w:rsidRPr="00333994">
        <w:t xml:space="preserve"> </w:t>
      </w:r>
      <w:proofErr w:type="spellStart"/>
      <w:r w:rsidRPr="00333994">
        <w:t>щороку</w:t>
      </w:r>
      <w:proofErr w:type="spellEnd"/>
      <w:r w:rsidRPr="00333994">
        <w:t xml:space="preserve"> при </w:t>
      </w:r>
      <w:proofErr w:type="spellStart"/>
      <w:r w:rsidRPr="00333994">
        <w:t>формуванні</w:t>
      </w:r>
      <w:proofErr w:type="spellEnd"/>
      <w:r w:rsidRPr="00333994">
        <w:t xml:space="preserve"> </w:t>
      </w:r>
      <w:proofErr w:type="spellStart"/>
      <w:r w:rsidRPr="00333994">
        <w:t>місцевого</w:t>
      </w:r>
      <w:proofErr w:type="spellEnd"/>
      <w:r w:rsidRPr="00333994">
        <w:t xml:space="preserve"> бюджету </w:t>
      </w:r>
      <w:proofErr w:type="spellStart"/>
      <w:r w:rsidRPr="00333994">
        <w:t>залежно</w:t>
      </w:r>
      <w:proofErr w:type="spellEnd"/>
      <w:r w:rsidRPr="00333994">
        <w:t xml:space="preserve"> </w:t>
      </w:r>
      <w:proofErr w:type="spellStart"/>
      <w:r w:rsidRPr="00333994">
        <w:t>від</w:t>
      </w:r>
      <w:proofErr w:type="spellEnd"/>
      <w:r w:rsidRPr="00333994">
        <w:t xml:space="preserve"> </w:t>
      </w:r>
      <w:proofErr w:type="spellStart"/>
      <w:r w:rsidRPr="00333994">
        <w:t>пріоритетності</w:t>
      </w:r>
      <w:proofErr w:type="spellEnd"/>
      <w:r w:rsidRPr="00333994">
        <w:t xml:space="preserve"> </w:t>
      </w:r>
      <w:proofErr w:type="spellStart"/>
      <w:r w:rsidRPr="00333994">
        <w:t>заходів</w:t>
      </w:r>
      <w:proofErr w:type="spellEnd"/>
      <w:r w:rsidRPr="00333994">
        <w:t>.</w:t>
      </w:r>
    </w:p>
    <w:p w14:paraId="4EAB4B3F" w14:textId="77777777" w:rsidR="00A451D2" w:rsidRDefault="00A451D2" w:rsidP="00E10567">
      <w:pPr>
        <w:pStyle w:val="a3"/>
        <w:spacing w:before="0" w:beforeAutospacing="0" w:after="0" w:afterAutospacing="0"/>
        <w:ind w:right="-235" w:firstLine="567"/>
        <w:contextualSpacing/>
        <w:jc w:val="both"/>
        <w:rPr>
          <w:lang w:val="uk-UA"/>
        </w:rPr>
      </w:pPr>
      <w:r>
        <w:rPr>
          <w:lang w:val="uk-UA"/>
        </w:rPr>
        <w:t xml:space="preserve">Обсяг фінансових ресурсів бюджету громади, необхідних для реалізації Програми становить 164500 гривень, в тому числі 2026 рік – 50000 гривень, 2027 </w:t>
      </w:r>
      <w:r w:rsidR="001A09B9">
        <w:rPr>
          <w:lang w:val="uk-UA"/>
        </w:rPr>
        <w:t xml:space="preserve">рік </w:t>
      </w:r>
      <w:r>
        <w:rPr>
          <w:lang w:val="uk-UA"/>
        </w:rPr>
        <w:t xml:space="preserve">– 55000 гривень, </w:t>
      </w:r>
      <w:r w:rsidR="001A09B9">
        <w:rPr>
          <w:lang w:val="uk-UA"/>
        </w:rPr>
        <w:t xml:space="preserve">       </w:t>
      </w:r>
      <w:r>
        <w:rPr>
          <w:lang w:val="uk-UA"/>
        </w:rPr>
        <w:t xml:space="preserve">2028 </w:t>
      </w:r>
      <w:r w:rsidR="001A09B9">
        <w:rPr>
          <w:lang w:val="uk-UA"/>
        </w:rPr>
        <w:t xml:space="preserve">рік </w:t>
      </w:r>
      <w:r>
        <w:rPr>
          <w:lang w:val="uk-UA"/>
        </w:rPr>
        <w:t>– 59500 гривень.</w:t>
      </w:r>
    </w:p>
    <w:p w14:paraId="1C727C3E" w14:textId="77777777" w:rsidR="00A451D2" w:rsidRDefault="00A451D2" w:rsidP="00E10567">
      <w:pPr>
        <w:pStyle w:val="a3"/>
        <w:spacing w:before="0" w:beforeAutospacing="0" w:after="0" w:afterAutospacing="0"/>
        <w:ind w:right="-235" w:firstLine="567"/>
        <w:contextualSpacing/>
        <w:jc w:val="both"/>
        <w:rPr>
          <w:lang w:val="uk-UA"/>
        </w:rPr>
      </w:pPr>
      <w:r>
        <w:rPr>
          <w:lang w:val="uk-UA"/>
        </w:rPr>
        <w:t>Головним розпорядниками коштів згідно повноважень у відповідності до напрямків діяльності та заходів Програми є:</w:t>
      </w:r>
    </w:p>
    <w:p w14:paraId="6F150D85" w14:textId="77777777" w:rsidR="00CC3041" w:rsidRPr="00A451D2" w:rsidRDefault="00A451D2" w:rsidP="00E10567">
      <w:pPr>
        <w:pStyle w:val="a3"/>
        <w:spacing w:before="0" w:beforeAutospacing="0" w:after="0" w:afterAutospacing="0"/>
        <w:ind w:right="-235" w:firstLine="567"/>
        <w:contextualSpacing/>
        <w:jc w:val="both"/>
        <w:rPr>
          <w:lang w:val="uk-UA"/>
        </w:rPr>
      </w:pPr>
      <w:r>
        <w:rPr>
          <w:lang w:val="uk-UA"/>
        </w:rPr>
        <w:t>апарат Попівської сільської ради Конотопського району Сумської області (комунальний заклад «Цент</w:t>
      </w:r>
      <w:r w:rsidR="00CB6242">
        <w:rPr>
          <w:lang w:val="uk-UA"/>
        </w:rPr>
        <w:t>р</w:t>
      </w:r>
      <w:r>
        <w:rPr>
          <w:lang w:val="uk-UA"/>
        </w:rPr>
        <w:t xml:space="preserve"> надання соціальних послуг» Попівської сільської ради Конотопського району Сумської області) </w:t>
      </w:r>
      <w:r w:rsidR="00E10567">
        <w:rPr>
          <w:lang w:val="uk-UA"/>
        </w:rPr>
        <w:t>на суму видатків 125500 гривень</w:t>
      </w:r>
      <w:r>
        <w:rPr>
          <w:lang w:val="uk-UA"/>
        </w:rPr>
        <w:t>,</w:t>
      </w:r>
      <w:r w:rsidR="00E10567">
        <w:rPr>
          <w:lang w:val="uk-UA"/>
        </w:rPr>
        <w:t xml:space="preserve"> </w:t>
      </w:r>
      <w:r>
        <w:rPr>
          <w:lang w:val="uk-UA"/>
        </w:rPr>
        <w:t xml:space="preserve">в тому числі 2026 рік – 38000 гривень, 2027 рік – 42000 гривень, 2028 рік – 45500 гривень; відділ – Служба у справах дітей Попівської сільської ради </w:t>
      </w:r>
      <w:r w:rsidR="00E10567">
        <w:rPr>
          <w:lang w:val="uk-UA"/>
        </w:rPr>
        <w:t xml:space="preserve">Конотопського району Сумської області </w:t>
      </w:r>
      <w:r>
        <w:rPr>
          <w:lang w:val="uk-UA"/>
        </w:rPr>
        <w:t xml:space="preserve">на суму видатків 39000 гривень, в тому числі 2026 рік – 12000 гривень, 2027 рік – 13000 гривень, 2028 </w:t>
      </w:r>
      <w:r w:rsidR="00CB6242">
        <w:rPr>
          <w:lang w:val="uk-UA"/>
        </w:rPr>
        <w:t xml:space="preserve">рік </w:t>
      </w:r>
      <w:r>
        <w:rPr>
          <w:lang w:val="uk-UA"/>
        </w:rPr>
        <w:t>– 14000 гривень.</w:t>
      </w:r>
    </w:p>
    <w:p w14:paraId="15B48D99" w14:textId="77777777" w:rsidR="002B287D" w:rsidRDefault="002B287D" w:rsidP="002B287D">
      <w:pPr>
        <w:tabs>
          <w:tab w:val="left" w:pos="2268"/>
        </w:tabs>
        <w:jc w:val="right"/>
        <w:rPr>
          <w:b/>
          <w:bCs/>
          <w:lang w:val="uk-UA"/>
        </w:rPr>
      </w:pPr>
    </w:p>
    <w:p w14:paraId="4AA8D7CF" w14:textId="77777777" w:rsidR="002B287D" w:rsidRPr="002B287D" w:rsidRDefault="002B287D" w:rsidP="002B287D">
      <w:pPr>
        <w:tabs>
          <w:tab w:val="left" w:pos="2268"/>
        </w:tabs>
        <w:jc w:val="right"/>
        <w:rPr>
          <w:b/>
          <w:lang w:val="uk-UA"/>
        </w:rPr>
      </w:pPr>
      <w:r w:rsidRPr="002B287D">
        <w:rPr>
          <w:b/>
          <w:bCs/>
          <w:lang w:val="uk-UA"/>
        </w:rPr>
        <w:t>Ресурсне забезпечення Програми</w:t>
      </w:r>
      <w:r w:rsidRPr="002B287D">
        <w:rPr>
          <w:b/>
          <w:lang w:val="uk-UA"/>
        </w:rPr>
        <w:tab/>
      </w:r>
      <w:r w:rsidRPr="002B287D">
        <w:rPr>
          <w:b/>
          <w:lang w:val="uk-UA"/>
        </w:rPr>
        <w:tab/>
      </w:r>
      <w:r w:rsidRPr="002B287D">
        <w:rPr>
          <w:b/>
          <w:lang w:val="uk-UA"/>
        </w:rPr>
        <w:tab/>
      </w:r>
      <w:r w:rsidRPr="002B287D">
        <w:rPr>
          <w:b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гривень</w:t>
      </w: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4253"/>
        <w:gridCol w:w="1276"/>
        <w:gridCol w:w="1276"/>
        <w:gridCol w:w="1276"/>
        <w:gridCol w:w="1842"/>
      </w:tblGrid>
      <w:tr w:rsidR="002B287D" w:rsidRPr="002B287D" w14:paraId="050701B4" w14:textId="77777777" w:rsidTr="00AA5A48">
        <w:trPr>
          <w:trHeight w:val="465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C0700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Обсяг коштів, які пропонується</w:t>
            </w:r>
          </w:p>
          <w:p w14:paraId="2D556CEF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залучити на виконання Програми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CFCF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Роки виконання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120DF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Усього витрат на виконання Програми</w:t>
            </w:r>
          </w:p>
        </w:tc>
      </w:tr>
      <w:tr w:rsidR="002B287D" w:rsidRPr="002B287D" w14:paraId="01801D7C" w14:textId="77777777" w:rsidTr="00AA5A48">
        <w:trPr>
          <w:trHeight w:val="465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FF13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6DF2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2026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CA213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2027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27F7A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  <w:r w:rsidRPr="002B287D">
              <w:rPr>
                <w:b/>
                <w:lang w:val="uk-UA" w:eastAsia="x-none"/>
              </w:rPr>
              <w:t>2028 рік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5D96" w14:textId="77777777" w:rsidR="002B287D" w:rsidRPr="002B287D" w:rsidRDefault="002B287D" w:rsidP="002B287D">
            <w:pPr>
              <w:jc w:val="center"/>
              <w:rPr>
                <w:b/>
                <w:lang w:val="uk-UA" w:eastAsia="x-none"/>
              </w:rPr>
            </w:pPr>
          </w:p>
        </w:tc>
      </w:tr>
      <w:tr w:rsidR="002B287D" w:rsidRPr="002B287D" w14:paraId="4CB1B0EE" w14:textId="77777777" w:rsidTr="00AA5A48">
        <w:trPr>
          <w:trHeight w:val="9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D74B" w14:textId="77777777" w:rsidR="002B287D" w:rsidRPr="002B287D" w:rsidRDefault="002B287D" w:rsidP="002B287D">
            <w:pPr>
              <w:rPr>
                <w:lang w:val="uk-UA" w:eastAsia="x-none"/>
              </w:rPr>
            </w:pPr>
            <w:r w:rsidRPr="002B287D">
              <w:rPr>
                <w:lang w:val="uk-UA" w:eastAsia="x-none"/>
              </w:rPr>
              <w:t>Обсяг ресурсів, всього:</w:t>
            </w:r>
          </w:p>
          <w:p w14:paraId="010B2966" w14:textId="77777777" w:rsidR="002B287D" w:rsidRDefault="002B287D" w:rsidP="002B287D">
            <w:pPr>
              <w:rPr>
                <w:lang w:val="uk-UA" w:eastAsia="x-none"/>
              </w:rPr>
            </w:pPr>
          </w:p>
          <w:p w14:paraId="243FE22B" w14:textId="77777777" w:rsidR="002B287D" w:rsidRPr="002B287D" w:rsidRDefault="002B287D" w:rsidP="002B287D">
            <w:pPr>
              <w:rPr>
                <w:lang w:val="uk-UA" w:eastAsia="x-none"/>
              </w:rPr>
            </w:pPr>
            <w:r w:rsidRPr="002B287D">
              <w:rPr>
                <w:lang w:val="uk-UA" w:eastAsia="x-none"/>
              </w:rPr>
              <w:t>у тому числі:</w:t>
            </w:r>
          </w:p>
          <w:p w14:paraId="41D45EFB" w14:textId="77777777" w:rsidR="002B287D" w:rsidRPr="001D56AC" w:rsidRDefault="002B287D" w:rsidP="001D56AC">
            <w:pPr>
              <w:pStyle w:val="a4"/>
              <w:numPr>
                <w:ilvl w:val="0"/>
                <w:numId w:val="3"/>
              </w:numPr>
              <w:spacing w:after="120"/>
              <w:rPr>
                <w:lang w:val="uk-UA" w:eastAsia="x-none"/>
              </w:rPr>
            </w:pPr>
            <w:r w:rsidRPr="001D56AC">
              <w:rPr>
                <w:lang w:val="uk-UA" w:eastAsia="x-none"/>
              </w:rPr>
              <w:t>коштів Попівської сільської територіальної громади</w:t>
            </w:r>
          </w:p>
          <w:p w14:paraId="0B4C983B" w14:textId="77777777" w:rsidR="001A09B9" w:rsidRDefault="001A09B9" w:rsidP="002B287D">
            <w:pPr>
              <w:spacing w:after="120"/>
              <w:rPr>
                <w:lang w:val="uk-UA" w:eastAsia="x-none"/>
              </w:rPr>
            </w:pPr>
          </w:p>
          <w:p w14:paraId="1478C922" w14:textId="77777777" w:rsidR="001A09B9" w:rsidRPr="001D56AC" w:rsidRDefault="001A09B9" w:rsidP="001D56AC">
            <w:pPr>
              <w:pStyle w:val="a4"/>
              <w:numPr>
                <w:ilvl w:val="0"/>
                <w:numId w:val="3"/>
              </w:numPr>
              <w:spacing w:after="120"/>
              <w:rPr>
                <w:lang w:val="uk-UA" w:eastAsia="x-none"/>
              </w:rPr>
            </w:pPr>
            <w:r w:rsidRPr="001D56AC">
              <w:rPr>
                <w:lang w:val="uk-UA" w:eastAsia="x-none"/>
              </w:rPr>
              <w:t>кошти не бюджетних джерел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CB94" w14:textId="77777777" w:rsidR="001A09B9" w:rsidRDefault="001A09B9" w:rsidP="002B287D">
            <w:pPr>
              <w:jc w:val="center"/>
              <w:rPr>
                <w:lang w:val="uk-UA"/>
              </w:rPr>
            </w:pPr>
          </w:p>
          <w:p w14:paraId="4A36EFBD" w14:textId="77777777" w:rsidR="002B287D" w:rsidRPr="002B287D" w:rsidRDefault="002B287D" w:rsidP="002B287D">
            <w:pPr>
              <w:jc w:val="center"/>
              <w:rPr>
                <w:lang w:val="uk-UA"/>
              </w:rPr>
            </w:pPr>
            <w:r w:rsidRPr="002B287D">
              <w:rPr>
                <w:lang w:val="uk-UA"/>
              </w:rPr>
              <w:t>50000</w:t>
            </w:r>
          </w:p>
          <w:p w14:paraId="389812FB" w14:textId="77777777" w:rsidR="002B287D" w:rsidRPr="002B287D" w:rsidRDefault="002B287D" w:rsidP="002B287D">
            <w:pPr>
              <w:jc w:val="center"/>
              <w:rPr>
                <w:lang w:val="uk-UA"/>
              </w:rPr>
            </w:pPr>
          </w:p>
          <w:p w14:paraId="3D1D018C" w14:textId="77777777" w:rsidR="001A09B9" w:rsidRDefault="001A09B9" w:rsidP="002B287D">
            <w:pPr>
              <w:jc w:val="center"/>
              <w:rPr>
                <w:lang w:val="uk-UA"/>
              </w:rPr>
            </w:pPr>
          </w:p>
          <w:p w14:paraId="1CD133F3" w14:textId="77777777" w:rsidR="002B287D" w:rsidRDefault="002B287D" w:rsidP="002B287D">
            <w:pPr>
              <w:jc w:val="center"/>
              <w:rPr>
                <w:lang w:val="uk-UA"/>
              </w:rPr>
            </w:pPr>
            <w:r w:rsidRPr="002B287D">
              <w:rPr>
                <w:lang w:val="uk-UA"/>
              </w:rPr>
              <w:t>50000</w:t>
            </w:r>
          </w:p>
          <w:p w14:paraId="20C2ADD2" w14:textId="77777777" w:rsidR="001A09B9" w:rsidRDefault="001A09B9" w:rsidP="002B287D">
            <w:pPr>
              <w:jc w:val="center"/>
              <w:rPr>
                <w:lang w:val="uk-UA"/>
              </w:rPr>
            </w:pPr>
          </w:p>
          <w:p w14:paraId="67932222" w14:textId="77777777" w:rsidR="001A09B9" w:rsidRDefault="001A09B9" w:rsidP="002B287D">
            <w:pPr>
              <w:jc w:val="center"/>
              <w:rPr>
                <w:lang w:val="uk-UA"/>
              </w:rPr>
            </w:pPr>
          </w:p>
          <w:p w14:paraId="1291722F" w14:textId="77777777" w:rsidR="001A09B9" w:rsidRDefault="001A09B9" w:rsidP="002B287D">
            <w:pPr>
              <w:jc w:val="center"/>
              <w:rPr>
                <w:lang w:val="uk-UA"/>
              </w:rPr>
            </w:pPr>
          </w:p>
          <w:p w14:paraId="70D623E7" w14:textId="77777777" w:rsidR="001A09B9" w:rsidRPr="002B287D" w:rsidRDefault="001A09B9" w:rsidP="002B28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42E9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570FD75C" w14:textId="77777777" w:rsidR="002B287D" w:rsidRPr="002B287D" w:rsidRDefault="002B287D" w:rsidP="002B287D">
            <w:pPr>
              <w:jc w:val="center"/>
              <w:rPr>
                <w:color w:val="000000"/>
                <w:lang w:val="uk-UA"/>
              </w:rPr>
            </w:pPr>
            <w:r w:rsidRPr="002B287D">
              <w:rPr>
                <w:color w:val="000000"/>
                <w:lang w:val="uk-UA"/>
              </w:rPr>
              <w:t>55000</w:t>
            </w:r>
          </w:p>
          <w:p w14:paraId="15C5C1C9" w14:textId="77777777" w:rsidR="002B287D" w:rsidRPr="002B287D" w:rsidRDefault="002B287D" w:rsidP="002B287D">
            <w:pPr>
              <w:jc w:val="center"/>
              <w:rPr>
                <w:color w:val="000000"/>
                <w:lang w:val="uk-UA"/>
              </w:rPr>
            </w:pPr>
          </w:p>
          <w:p w14:paraId="5EA7FBEF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6D78D757" w14:textId="77777777" w:rsidR="002B287D" w:rsidRDefault="002B287D" w:rsidP="002B287D">
            <w:pPr>
              <w:jc w:val="center"/>
              <w:rPr>
                <w:color w:val="000000"/>
                <w:lang w:val="uk-UA"/>
              </w:rPr>
            </w:pPr>
            <w:r w:rsidRPr="002B287D">
              <w:rPr>
                <w:color w:val="000000"/>
                <w:lang w:val="uk-UA"/>
              </w:rPr>
              <w:t>55000</w:t>
            </w:r>
          </w:p>
          <w:p w14:paraId="4FEA0470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5FB922D0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5C797581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3A9DBDF0" w14:textId="77777777" w:rsidR="001A09B9" w:rsidRPr="002B287D" w:rsidRDefault="001A09B9" w:rsidP="002B287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857D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39E9FC6E" w14:textId="77777777" w:rsidR="002B287D" w:rsidRPr="002B287D" w:rsidRDefault="002B287D" w:rsidP="002B287D">
            <w:pPr>
              <w:jc w:val="center"/>
              <w:rPr>
                <w:color w:val="000000"/>
                <w:lang w:val="uk-UA"/>
              </w:rPr>
            </w:pPr>
            <w:r w:rsidRPr="002B287D">
              <w:rPr>
                <w:color w:val="000000"/>
                <w:lang w:val="uk-UA"/>
              </w:rPr>
              <w:t>59500</w:t>
            </w:r>
          </w:p>
          <w:p w14:paraId="6085D0A4" w14:textId="77777777" w:rsidR="002B287D" w:rsidRPr="002B287D" w:rsidRDefault="002B287D" w:rsidP="002B287D">
            <w:pPr>
              <w:jc w:val="center"/>
              <w:rPr>
                <w:color w:val="000000"/>
                <w:lang w:val="uk-UA"/>
              </w:rPr>
            </w:pPr>
          </w:p>
          <w:p w14:paraId="08A204C4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4A9D76DE" w14:textId="77777777" w:rsidR="002B287D" w:rsidRDefault="002B287D" w:rsidP="002B287D">
            <w:pPr>
              <w:jc w:val="center"/>
              <w:rPr>
                <w:color w:val="000000"/>
                <w:lang w:val="uk-UA"/>
              </w:rPr>
            </w:pPr>
            <w:r w:rsidRPr="002B287D">
              <w:rPr>
                <w:color w:val="000000"/>
                <w:lang w:val="uk-UA"/>
              </w:rPr>
              <w:t>59500</w:t>
            </w:r>
          </w:p>
          <w:p w14:paraId="15E60E2C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35BA7A90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4DFCB237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724DC1E4" w14:textId="77777777" w:rsidR="001A09B9" w:rsidRPr="002B287D" w:rsidRDefault="001A09B9" w:rsidP="002B287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46D5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20EE2EB9" w14:textId="77777777" w:rsidR="002B287D" w:rsidRPr="002B287D" w:rsidRDefault="002B287D" w:rsidP="002B287D">
            <w:pPr>
              <w:jc w:val="center"/>
              <w:rPr>
                <w:color w:val="000000"/>
                <w:lang w:val="uk-UA"/>
              </w:rPr>
            </w:pPr>
            <w:r w:rsidRPr="002B287D">
              <w:rPr>
                <w:color w:val="000000"/>
                <w:lang w:val="uk-UA"/>
              </w:rPr>
              <w:t>164500</w:t>
            </w:r>
          </w:p>
          <w:p w14:paraId="6C8344C6" w14:textId="77777777" w:rsidR="002B287D" w:rsidRPr="002B287D" w:rsidRDefault="002B287D" w:rsidP="002B287D">
            <w:pPr>
              <w:jc w:val="center"/>
              <w:rPr>
                <w:color w:val="000000"/>
                <w:lang w:val="uk-UA"/>
              </w:rPr>
            </w:pPr>
          </w:p>
          <w:p w14:paraId="02F24A68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241D2F9B" w14:textId="77777777" w:rsidR="002B287D" w:rsidRDefault="002B287D" w:rsidP="002B287D">
            <w:pPr>
              <w:jc w:val="center"/>
              <w:rPr>
                <w:color w:val="000000"/>
                <w:lang w:val="uk-UA"/>
              </w:rPr>
            </w:pPr>
            <w:r w:rsidRPr="002B287D">
              <w:rPr>
                <w:color w:val="000000"/>
                <w:lang w:val="uk-UA"/>
              </w:rPr>
              <w:t>164500</w:t>
            </w:r>
          </w:p>
          <w:p w14:paraId="0EB80D27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45DD525B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56AD47F2" w14:textId="77777777" w:rsidR="001A09B9" w:rsidRDefault="001A09B9" w:rsidP="002B287D">
            <w:pPr>
              <w:jc w:val="center"/>
              <w:rPr>
                <w:color w:val="000000"/>
                <w:lang w:val="uk-UA"/>
              </w:rPr>
            </w:pPr>
          </w:p>
          <w:p w14:paraId="50ADF56A" w14:textId="77777777" w:rsidR="001A09B9" w:rsidRPr="002B287D" w:rsidRDefault="001A09B9" w:rsidP="002B287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  <w:p w14:paraId="3CACCFEE" w14:textId="77777777" w:rsidR="002B287D" w:rsidRPr="002B287D" w:rsidRDefault="002B287D" w:rsidP="002B287D">
            <w:pPr>
              <w:rPr>
                <w:color w:val="000000"/>
                <w:lang w:val="uk-UA"/>
              </w:rPr>
            </w:pPr>
          </w:p>
        </w:tc>
      </w:tr>
    </w:tbl>
    <w:p w14:paraId="57DD81A3" w14:textId="77777777" w:rsidR="00E10567" w:rsidRDefault="00E10567" w:rsidP="00E10567">
      <w:pPr>
        <w:pStyle w:val="a3"/>
        <w:spacing w:before="0" w:beforeAutospacing="0" w:after="0" w:afterAutospacing="0"/>
        <w:jc w:val="both"/>
        <w:rPr>
          <w:b/>
          <w:lang w:val="uk-UA"/>
        </w:rPr>
      </w:pPr>
    </w:p>
    <w:p w14:paraId="67C3289F" w14:textId="77777777" w:rsidR="00E10567" w:rsidRDefault="00CC3041" w:rsidP="00E10567">
      <w:pPr>
        <w:pStyle w:val="a3"/>
        <w:spacing w:before="0" w:beforeAutospacing="0" w:after="0" w:afterAutospacing="0"/>
        <w:jc w:val="center"/>
        <w:rPr>
          <w:b/>
          <w:lang w:val="uk-UA"/>
        </w:rPr>
      </w:pPr>
      <w:r w:rsidRPr="00333994">
        <w:rPr>
          <w:b/>
          <w:lang w:val="uk-UA"/>
        </w:rPr>
        <w:t>5. Перелік завдань</w:t>
      </w:r>
      <w:r w:rsidR="00A451D2">
        <w:rPr>
          <w:b/>
          <w:lang w:val="uk-UA"/>
        </w:rPr>
        <w:t xml:space="preserve"> і</w:t>
      </w:r>
      <w:r w:rsidRPr="00333994">
        <w:rPr>
          <w:b/>
          <w:lang w:val="uk-UA"/>
        </w:rPr>
        <w:t xml:space="preserve"> заходів Програми та результативні показники</w:t>
      </w:r>
    </w:p>
    <w:p w14:paraId="44FA56DE" w14:textId="77777777" w:rsidR="00CC3041" w:rsidRPr="00333994" w:rsidRDefault="00CC3041" w:rsidP="00E10567">
      <w:pPr>
        <w:pStyle w:val="a3"/>
        <w:spacing w:before="0" w:beforeAutospacing="0" w:after="0" w:afterAutospacing="0"/>
        <w:jc w:val="both"/>
        <w:rPr>
          <w:lang w:val="uk-UA" w:eastAsia="en-US"/>
        </w:rPr>
      </w:pPr>
      <w:r w:rsidRPr="00333994">
        <w:rPr>
          <w:lang w:val="uk-UA"/>
        </w:rPr>
        <w:tab/>
        <w:t>Основним завданням Програми є створення в Попівській сільській територіальній громаді сприятливого середовища для реалізації права кожної дитини на виховання в сім’ї. Особлива увага приділяється дітям у складних життєвих обставинах, сиротам, дітям, позбавленим батьківського піклування, а також евакуйованим дітям, які постраждали внаслідок збройної агресії РФ. Програма впроваджує механізм раннього виявлення потреб сімей, що базується на системній міжвідомчій взаємодії та забезпеченні доступних, інклюзивних медичних, освітніх і соціальних послуг, включаючи раннє втручання та психологічний супровід для запобігання розлученню дитини з біологічною родиною.</w:t>
      </w:r>
    </w:p>
    <w:p w14:paraId="52E36D32" w14:textId="77777777" w:rsidR="00CC3041" w:rsidRPr="00333994" w:rsidRDefault="00CC3041" w:rsidP="00E10567">
      <w:pPr>
        <w:pStyle w:val="a3"/>
        <w:spacing w:before="0" w:beforeAutospacing="0" w:after="0" w:afterAutospacing="0"/>
        <w:ind w:right="-91"/>
        <w:jc w:val="both"/>
      </w:pPr>
      <w:r w:rsidRPr="00333994">
        <w:rPr>
          <w:lang w:val="uk-UA"/>
        </w:rPr>
        <w:tab/>
      </w:r>
      <w:proofErr w:type="spellStart"/>
      <w:r w:rsidRPr="00333994">
        <w:t>Пріоритетним</w:t>
      </w:r>
      <w:proofErr w:type="spellEnd"/>
      <w:r w:rsidRPr="00333994">
        <w:t xml:space="preserve"> </w:t>
      </w:r>
      <w:proofErr w:type="spellStart"/>
      <w:r w:rsidRPr="00333994">
        <w:t>напрямом</w:t>
      </w:r>
      <w:proofErr w:type="spellEnd"/>
      <w:r w:rsidRPr="00333994">
        <w:t xml:space="preserve"> є </w:t>
      </w:r>
      <w:proofErr w:type="spellStart"/>
      <w:r w:rsidRPr="00333994">
        <w:t>розвиток</w:t>
      </w:r>
      <w:proofErr w:type="spellEnd"/>
      <w:r w:rsidRPr="00333994">
        <w:t xml:space="preserve"> </w:t>
      </w:r>
      <w:proofErr w:type="spellStart"/>
      <w:r w:rsidRPr="00333994">
        <w:t>альтернативних</w:t>
      </w:r>
      <w:proofErr w:type="spellEnd"/>
      <w:r w:rsidRPr="00333994">
        <w:t xml:space="preserve"> форм </w:t>
      </w:r>
      <w:proofErr w:type="spellStart"/>
      <w:r w:rsidRPr="00333994">
        <w:t>виховання</w:t>
      </w:r>
      <w:proofErr w:type="spellEnd"/>
      <w:r w:rsidRPr="00333994">
        <w:t xml:space="preserve">: патронату, </w:t>
      </w:r>
      <w:proofErr w:type="spellStart"/>
      <w:r w:rsidRPr="00333994">
        <w:t>прийомних</w:t>
      </w:r>
      <w:proofErr w:type="spellEnd"/>
      <w:r w:rsidRPr="00333994">
        <w:t xml:space="preserve"> </w:t>
      </w:r>
      <w:proofErr w:type="spellStart"/>
      <w:r w:rsidRPr="00333994">
        <w:t>сімей</w:t>
      </w:r>
      <w:proofErr w:type="spellEnd"/>
      <w:r w:rsidRPr="00333994">
        <w:t xml:space="preserve">, </w:t>
      </w:r>
      <w:r w:rsidRPr="00333994">
        <w:rPr>
          <w:lang w:val="uk-UA"/>
        </w:rPr>
        <w:t>дитячих будинків сімейного типу</w:t>
      </w:r>
      <w:r w:rsidRPr="00333994">
        <w:t xml:space="preserve"> та </w:t>
      </w:r>
      <w:proofErr w:type="spellStart"/>
      <w:r w:rsidRPr="00333994">
        <w:t>усиновлення</w:t>
      </w:r>
      <w:proofErr w:type="spellEnd"/>
      <w:r w:rsidRPr="00333994">
        <w:t xml:space="preserve">. </w:t>
      </w:r>
      <w:proofErr w:type="spellStart"/>
      <w:r w:rsidRPr="00333994">
        <w:t>Програма</w:t>
      </w:r>
      <w:proofErr w:type="spellEnd"/>
      <w:r w:rsidRPr="00333994">
        <w:t xml:space="preserve"> </w:t>
      </w:r>
      <w:proofErr w:type="spellStart"/>
      <w:r w:rsidRPr="00333994">
        <w:t>охоплює</w:t>
      </w:r>
      <w:proofErr w:type="spellEnd"/>
      <w:r w:rsidRPr="00333994">
        <w:t xml:space="preserve"> </w:t>
      </w:r>
      <w:proofErr w:type="spellStart"/>
      <w:r w:rsidRPr="00333994">
        <w:t>повний</w:t>
      </w:r>
      <w:proofErr w:type="spellEnd"/>
      <w:r w:rsidRPr="00333994">
        <w:t xml:space="preserve"> цикл </w:t>
      </w:r>
      <w:proofErr w:type="spellStart"/>
      <w:r w:rsidRPr="00333994">
        <w:t>роботи</w:t>
      </w:r>
      <w:proofErr w:type="spellEnd"/>
      <w:r w:rsidRPr="00333994">
        <w:t xml:space="preserve"> з кандидатами — </w:t>
      </w:r>
      <w:proofErr w:type="spellStart"/>
      <w:r w:rsidRPr="00333994">
        <w:t>від</w:t>
      </w:r>
      <w:proofErr w:type="spellEnd"/>
      <w:r w:rsidRPr="00333994">
        <w:t xml:space="preserve"> </w:t>
      </w:r>
      <w:proofErr w:type="spellStart"/>
      <w:r w:rsidRPr="00333994">
        <w:t>відбору</w:t>
      </w:r>
      <w:proofErr w:type="spellEnd"/>
      <w:r w:rsidRPr="00333994">
        <w:t xml:space="preserve"> та </w:t>
      </w:r>
      <w:proofErr w:type="spellStart"/>
      <w:r w:rsidRPr="00333994">
        <w:t>навчання</w:t>
      </w:r>
      <w:proofErr w:type="spellEnd"/>
      <w:r w:rsidRPr="00333994">
        <w:t xml:space="preserve"> до </w:t>
      </w:r>
      <w:proofErr w:type="spellStart"/>
      <w:r w:rsidRPr="00333994">
        <w:t>фахового</w:t>
      </w:r>
      <w:proofErr w:type="spellEnd"/>
      <w:r w:rsidRPr="00333994">
        <w:t xml:space="preserve"> </w:t>
      </w:r>
      <w:proofErr w:type="spellStart"/>
      <w:r w:rsidRPr="00333994">
        <w:t>супроводу</w:t>
      </w:r>
      <w:proofErr w:type="spellEnd"/>
      <w:r w:rsidRPr="00333994">
        <w:t xml:space="preserve"> та </w:t>
      </w:r>
      <w:proofErr w:type="spellStart"/>
      <w:r w:rsidRPr="00333994">
        <w:t>забезпечення</w:t>
      </w:r>
      <w:proofErr w:type="spellEnd"/>
      <w:r w:rsidRPr="00333994">
        <w:t xml:space="preserve"> </w:t>
      </w:r>
      <w:proofErr w:type="spellStart"/>
      <w:r w:rsidRPr="00333994">
        <w:t>належної</w:t>
      </w:r>
      <w:proofErr w:type="spellEnd"/>
      <w:r w:rsidRPr="00333994">
        <w:t xml:space="preserve"> </w:t>
      </w:r>
      <w:proofErr w:type="spellStart"/>
      <w:r w:rsidRPr="00333994">
        <w:t>матеріальної</w:t>
      </w:r>
      <w:proofErr w:type="spellEnd"/>
      <w:r w:rsidRPr="00333994">
        <w:t xml:space="preserve"> </w:t>
      </w:r>
      <w:proofErr w:type="spellStart"/>
      <w:r w:rsidRPr="00333994">
        <w:t>підтримки</w:t>
      </w:r>
      <w:proofErr w:type="spellEnd"/>
      <w:r w:rsidRPr="00333994">
        <w:t xml:space="preserve">, </w:t>
      </w:r>
      <w:proofErr w:type="spellStart"/>
      <w:r w:rsidRPr="00333994">
        <w:t>зокрема</w:t>
      </w:r>
      <w:proofErr w:type="spellEnd"/>
      <w:r w:rsidRPr="00333994">
        <w:t xml:space="preserve"> для </w:t>
      </w:r>
      <w:proofErr w:type="spellStart"/>
      <w:r w:rsidRPr="00333994">
        <w:t>сімей</w:t>
      </w:r>
      <w:proofErr w:type="spellEnd"/>
      <w:r w:rsidRPr="00333994">
        <w:t xml:space="preserve">, </w:t>
      </w:r>
      <w:proofErr w:type="spellStart"/>
      <w:r w:rsidRPr="00333994">
        <w:t>які</w:t>
      </w:r>
      <w:proofErr w:type="spellEnd"/>
      <w:r w:rsidRPr="00333994">
        <w:t xml:space="preserve"> </w:t>
      </w:r>
      <w:proofErr w:type="spellStart"/>
      <w:r w:rsidRPr="00333994">
        <w:t>виховують</w:t>
      </w:r>
      <w:proofErr w:type="spellEnd"/>
      <w:r w:rsidRPr="00333994">
        <w:t xml:space="preserve"> </w:t>
      </w:r>
      <w:proofErr w:type="spellStart"/>
      <w:r w:rsidRPr="00333994">
        <w:t>дітей</w:t>
      </w:r>
      <w:proofErr w:type="spellEnd"/>
      <w:r w:rsidRPr="00333994">
        <w:t xml:space="preserve"> з </w:t>
      </w:r>
      <w:proofErr w:type="spellStart"/>
      <w:r w:rsidRPr="00333994">
        <w:t>інвалідністю</w:t>
      </w:r>
      <w:proofErr w:type="spellEnd"/>
      <w:r w:rsidRPr="00333994">
        <w:t xml:space="preserve">. </w:t>
      </w:r>
      <w:proofErr w:type="spellStart"/>
      <w:r w:rsidRPr="00333994">
        <w:t>Важливою</w:t>
      </w:r>
      <w:proofErr w:type="spellEnd"/>
      <w:r w:rsidRPr="00333994">
        <w:t xml:space="preserve"> </w:t>
      </w:r>
      <w:proofErr w:type="spellStart"/>
      <w:r w:rsidRPr="00333994">
        <w:t>складовою</w:t>
      </w:r>
      <w:proofErr w:type="spellEnd"/>
      <w:r w:rsidRPr="00333994">
        <w:t xml:space="preserve"> є </w:t>
      </w:r>
      <w:proofErr w:type="spellStart"/>
      <w:r w:rsidRPr="00333994">
        <w:t>проведення</w:t>
      </w:r>
      <w:proofErr w:type="spellEnd"/>
      <w:r w:rsidRPr="00333994">
        <w:t xml:space="preserve"> </w:t>
      </w:r>
      <w:proofErr w:type="spellStart"/>
      <w:r w:rsidRPr="00333994">
        <w:t>масштабних</w:t>
      </w:r>
      <w:proofErr w:type="spellEnd"/>
      <w:r w:rsidRPr="00333994">
        <w:t xml:space="preserve"> </w:t>
      </w:r>
      <w:proofErr w:type="spellStart"/>
      <w:r w:rsidRPr="00333994">
        <w:t>інформаційно-просвітницьких</w:t>
      </w:r>
      <w:proofErr w:type="spellEnd"/>
      <w:r w:rsidRPr="00333994">
        <w:t xml:space="preserve"> </w:t>
      </w:r>
      <w:proofErr w:type="spellStart"/>
      <w:r w:rsidRPr="00333994">
        <w:t>кампаній</w:t>
      </w:r>
      <w:proofErr w:type="spellEnd"/>
      <w:r w:rsidRPr="00333994">
        <w:t xml:space="preserve"> для </w:t>
      </w:r>
      <w:proofErr w:type="spellStart"/>
      <w:r w:rsidRPr="00333994">
        <w:t>популяризації</w:t>
      </w:r>
      <w:proofErr w:type="spellEnd"/>
      <w:r w:rsidRPr="00333994">
        <w:t xml:space="preserve"> </w:t>
      </w:r>
      <w:proofErr w:type="spellStart"/>
      <w:r w:rsidRPr="00333994">
        <w:t>сімейних</w:t>
      </w:r>
      <w:proofErr w:type="spellEnd"/>
      <w:r w:rsidRPr="00333994">
        <w:t xml:space="preserve"> </w:t>
      </w:r>
      <w:proofErr w:type="spellStart"/>
      <w:r w:rsidRPr="00333994">
        <w:t>цінностей</w:t>
      </w:r>
      <w:proofErr w:type="spellEnd"/>
      <w:r w:rsidRPr="00333994">
        <w:t xml:space="preserve"> та </w:t>
      </w:r>
      <w:proofErr w:type="spellStart"/>
      <w:r w:rsidRPr="00333994">
        <w:t>формування</w:t>
      </w:r>
      <w:proofErr w:type="spellEnd"/>
      <w:r w:rsidRPr="00333994">
        <w:t xml:space="preserve"> позитивного </w:t>
      </w:r>
      <w:proofErr w:type="spellStart"/>
      <w:r w:rsidRPr="00333994">
        <w:t>ставлення</w:t>
      </w:r>
      <w:proofErr w:type="spellEnd"/>
      <w:r w:rsidRPr="00333994">
        <w:t xml:space="preserve"> </w:t>
      </w:r>
      <w:proofErr w:type="spellStart"/>
      <w:r w:rsidRPr="00333994">
        <w:t>громади</w:t>
      </w:r>
      <w:proofErr w:type="spellEnd"/>
      <w:r w:rsidRPr="00333994">
        <w:t xml:space="preserve"> до </w:t>
      </w:r>
      <w:proofErr w:type="spellStart"/>
      <w:r w:rsidRPr="00333994">
        <w:t>усиновлення</w:t>
      </w:r>
      <w:proofErr w:type="spellEnd"/>
      <w:r w:rsidRPr="00333994">
        <w:t xml:space="preserve"> та патронату, як того </w:t>
      </w:r>
      <w:proofErr w:type="spellStart"/>
      <w:r w:rsidRPr="00333994">
        <w:t>вимагає</w:t>
      </w:r>
      <w:proofErr w:type="spellEnd"/>
      <w:r w:rsidRPr="00333994">
        <w:t xml:space="preserve"> </w:t>
      </w:r>
      <w:proofErr w:type="spellStart"/>
      <w:r w:rsidRPr="00333994">
        <w:t>регіональна</w:t>
      </w:r>
      <w:proofErr w:type="spellEnd"/>
      <w:r w:rsidRPr="00333994">
        <w:t xml:space="preserve"> </w:t>
      </w:r>
      <w:proofErr w:type="spellStart"/>
      <w:r w:rsidRPr="00333994">
        <w:t>стратегія</w:t>
      </w:r>
      <w:proofErr w:type="spellEnd"/>
      <w:r w:rsidRPr="00333994">
        <w:t>.</w:t>
      </w:r>
    </w:p>
    <w:p w14:paraId="79E0FC3D" w14:textId="77777777" w:rsidR="00CC3041" w:rsidRPr="00333994" w:rsidRDefault="00CC3041" w:rsidP="00CC3041">
      <w:pPr>
        <w:pStyle w:val="a3"/>
        <w:spacing w:before="0" w:beforeAutospacing="0" w:after="0" w:afterAutospacing="0"/>
        <w:ind w:right="-91"/>
        <w:jc w:val="both"/>
      </w:pPr>
      <w:r w:rsidRPr="00333994">
        <w:rPr>
          <w:b/>
          <w:bCs/>
        </w:rPr>
        <w:tab/>
      </w:r>
      <w:proofErr w:type="spellStart"/>
      <w:r w:rsidRPr="00333994">
        <w:rPr>
          <w:bCs/>
        </w:rPr>
        <w:t>Реалізація</w:t>
      </w:r>
      <w:proofErr w:type="spellEnd"/>
      <w:r w:rsidRPr="00333994">
        <w:rPr>
          <w:bCs/>
        </w:rPr>
        <w:t xml:space="preserve"> </w:t>
      </w:r>
      <w:proofErr w:type="spellStart"/>
      <w:r w:rsidRPr="00333994">
        <w:rPr>
          <w:bCs/>
        </w:rPr>
        <w:t>Програми</w:t>
      </w:r>
      <w:proofErr w:type="spellEnd"/>
      <w:r w:rsidRPr="00333994">
        <w:rPr>
          <w:bCs/>
        </w:rPr>
        <w:t xml:space="preserve"> </w:t>
      </w:r>
      <w:proofErr w:type="spellStart"/>
      <w:r w:rsidRPr="00333994">
        <w:rPr>
          <w:bCs/>
        </w:rPr>
        <w:t>протягом</w:t>
      </w:r>
      <w:proofErr w:type="spellEnd"/>
      <w:r w:rsidRPr="00333994">
        <w:rPr>
          <w:bCs/>
        </w:rPr>
        <w:t xml:space="preserve"> 2026–2028 </w:t>
      </w:r>
      <w:proofErr w:type="spellStart"/>
      <w:r w:rsidRPr="00333994">
        <w:rPr>
          <w:bCs/>
        </w:rPr>
        <w:t>років</w:t>
      </w:r>
      <w:proofErr w:type="spellEnd"/>
      <w:r w:rsidRPr="00333994">
        <w:rPr>
          <w:bCs/>
        </w:rPr>
        <w:t xml:space="preserve"> дозволить </w:t>
      </w:r>
      <w:proofErr w:type="spellStart"/>
      <w:r w:rsidRPr="00333994">
        <w:rPr>
          <w:bCs/>
        </w:rPr>
        <w:t>досягти</w:t>
      </w:r>
      <w:proofErr w:type="spellEnd"/>
      <w:r w:rsidRPr="00333994">
        <w:rPr>
          <w:bCs/>
        </w:rPr>
        <w:t xml:space="preserve"> </w:t>
      </w:r>
      <w:proofErr w:type="spellStart"/>
      <w:r w:rsidRPr="00333994">
        <w:rPr>
          <w:bCs/>
        </w:rPr>
        <w:t>наступних</w:t>
      </w:r>
      <w:proofErr w:type="spellEnd"/>
      <w:r w:rsidRPr="00333994">
        <w:rPr>
          <w:bCs/>
        </w:rPr>
        <w:t xml:space="preserve"> </w:t>
      </w:r>
      <w:proofErr w:type="spellStart"/>
      <w:r w:rsidRPr="00333994">
        <w:rPr>
          <w:bCs/>
        </w:rPr>
        <w:t>результатів</w:t>
      </w:r>
      <w:proofErr w:type="spellEnd"/>
      <w:r w:rsidRPr="00333994">
        <w:rPr>
          <w:bCs/>
        </w:rPr>
        <w:t>:</w:t>
      </w:r>
    </w:p>
    <w:p w14:paraId="4739B1A3" w14:textId="77777777" w:rsidR="00CC3041" w:rsidRPr="00333994" w:rsidRDefault="00CC3041" w:rsidP="00CC3041">
      <w:pPr>
        <w:pStyle w:val="a3"/>
        <w:spacing w:before="0" w:beforeAutospacing="0" w:after="0" w:afterAutospacing="0"/>
        <w:ind w:right="-91" w:firstLine="567"/>
        <w:jc w:val="both"/>
      </w:pPr>
      <w:proofErr w:type="spellStart"/>
      <w:r w:rsidRPr="00333994">
        <w:t>забезпечення</w:t>
      </w:r>
      <w:proofErr w:type="spellEnd"/>
      <w:r w:rsidRPr="00333994">
        <w:t xml:space="preserve"> </w:t>
      </w:r>
      <w:proofErr w:type="spellStart"/>
      <w:r w:rsidRPr="00333994">
        <w:t>тимчасового</w:t>
      </w:r>
      <w:proofErr w:type="spellEnd"/>
      <w:r w:rsidRPr="00333994">
        <w:t xml:space="preserve"> </w:t>
      </w:r>
      <w:proofErr w:type="spellStart"/>
      <w:r w:rsidRPr="00333994">
        <w:t>влаштування</w:t>
      </w:r>
      <w:proofErr w:type="spellEnd"/>
      <w:r w:rsidRPr="00333994">
        <w:t xml:space="preserve"> </w:t>
      </w:r>
      <w:proofErr w:type="spellStart"/>
      <w:r w:rsidRPr="00333994">
        <w:t>дітей</w:t>
      </w:r>
      <w:proofErr w:type="spellEnd"/>
      <w:r w:rsidRPr="00333994">
        <w:t xml:space="preserve"> </w:t>
      </w:r>
      <w:proofErr w:type="spellStart"/>
      <w:r w:rsidRPr="00333994">
        <w:t>віком</w:t>
      </w:r>
      <w:proofErr w:type="spellEnd"/>
      <w:r w:rsidRPr="00333994">
        <w:t xml:space="preserve"> до </w:t>
      </w:r>
      <w:proofErr w:type="spellStart"/>
      <w:r w:rsidRPr="00333994">
        <w:t>трьох</w:t>
      </w:r>
      <w:proofErr w:type="spellEnd"/>
      <w:r w:rsidRPr="00333994">
        <w:t xml:space="preserve"> </w:t>
      </w:r>
      <w:proofErr w:type="spellStart"/>
      <w:r w:rsidRPr="00333994">
        <w:t>років</w:t>
      </w:r>
      <w:proofErr w:type="spellEnd"/>
      <w:r w:rsidRPr="00333994">
        <w:t xml:space="preserve">, </w:t>
      </w:r>
      <w:proofErr w:type="spellStart"/>
      <w:r w:rsidRPr="00333994">
        <w:t>які</w:t>
      </w:r>
      <w:proofErr w:type="spellEnd"/>
      <w:r w:rsidRPr="00333994">
        <w:t xml:space="preserve"> </w:t>
      </w:r>
      <w:proofErr w:type="spellStart"/>
      <w:r w:rsidRPr="00333994">
        <w:t>залишилися</w:t>
      </w:r>
      <w:proofErr w:type="spellEnd"/>
      <w:r w:rsidRPr="00333994">
        <w:t xml:space="preserve"> без </w:t>
      </w:r>
      <w:proofErr w:type="spellStart"/>
      <w:r w:rsidRPr="00333994">
        <w:t>піклування</w:t>
      </w:r>
      <w:proofErr w:type="spellEnd"/>
      <w:r w:rsidRPr="00333994">
        <w:t xml:space="preserve">, </w:t>
      </w:r>
      <w:proofErr w:type="spellStart"/>
      <w:r w:rsidRPr="00333994">
        <w:t>виключно</w:t>
      </w:r>
      <w:proofErr w:type="spellEnd"/>
      <w:r w:rsidRPr="00333994">
        <w:t xml:space="preserve"> до </w:t>
      </w:r>
      <w:proofErr w:type="spellStart"/>
      <w:r w:rsidRPr="00333994">
        <w:t>сімейних</w:t>
      </w:r>
      <w:proofErr w:type="spellEnd"/>
      <w:r w:rsidRPr="00333994">
        <w:t xml:space="preserve"> форм (</w:t>
      </w:r>
      <w:proofErr w:type="spellStart"/>
      <w:r w:rsidRPr="00333994">
        <w:t>родичі</w:t>
      </w:r>
      <w:proofErr w:type="spellEnd"/>
      <w:r w:rsidRPr="00333994">
        <w:t xml:space="preserve">, </w:t>
      </w:r>
      <w:proofErr w:type="spellStart"/>
      <w:r w:rsidRPr="00333994">
        <w:t>знайомі</w:t>
      </w:r>
      <w:proofErr w:type="spellEnd"/>
      <w:r w:rsidRPr="00333994">
        <w:t>, патронат);</w:t>
      </w:r>
    </w:p>
    <w:p w14:paraId="0B608F43" w14:textId="77777777" w:rsidR="00CC3041" w:rsidRPr="00333994" w:rsidRDefault="00CC3041" w:rsidP="00CC3041">
      <w:pPr>
        <w:pStyle w:val="a3"/>
        <w:spacing w:before="0" w:beforeAutospacing="0" w:after="0" w:afterAutospacing="0"/>
        <w:ind w:right="-91" w:firstLine="567"/>
        <w:jc w:val="both"/>
      </w:pPr>
      <w:proofErr w:type="spellStart"/>
      <w:r w:rsidRPr="00333994">
        <w:t>суттєве</w:t>
      </w:r>
      <w:proofErr w:type="spellEnd"/>
      <w:r w:rsidRPr="00333994">
        <w:t xml:space="preserve"> </w:t>
      </w:r>
      <w:proofErr w:type="spellStart"/>
      <w:r w:rsidRPr="00333994">
        <w:t>підвищення</w:t>
      </w:r>
      <w:proofErr w:type="spellEnd"/>
      <w:r w:rsidRPr="00333994">
        <w:t xml:space="preserve"> </w:t>
      </w:r>
      <w:proofErr w:type="spellStart"/>
      <w:r w:rsidRPr="00333994">
        <w:t>доступності</w:t>
      </w:r>
      <w:proofErr w:type="spellEnd"/>
      <w:r w:rsidRPr="00333994">
        <w:t xml:space="preserve"> та </w:t>
      </w:r>
      <w:proofErr w:type="spellStart"/>
      <w:r w:rsidRPr="00333994">
        <w:t>якості</w:t>
      </w:r>
      <w:proofErr w:type="spellEnd"/>
      <w:r w:rsidRPr="00333994">
        <w:t xml:space="preserve"> </w:t>
      </w:r>
      <w:proofErr w:type="spellStart"/>
      <w:r w:rsidRPr="00333994">
        <w:t>соціальних</w:t>
      </w:r>
      <w:proofErr w:type="spellEnd"/>
      <w:r w:rsidRPr="00333994">
        <w:t xml:space="preserve"> і </w:t>
      </w:r>
      <w:proofErr w:type="spellStart"/>
      <w:r w:rsidRPr="00333994">
        <w:t>універсальних</w:t>
      </w:r>
      <w:proofErr w:type="spellEnd"/>
      <w:r w:rsidRPr="00333994">
        <w:t xml:space="preserve"> </w:t>
      </w:r>
      <w:proofErr w:type="spellStart"/>
      <w:r w:rsidRPr="00333994">
        <w:t>послуг</w:t>
      </w:r>
      <w:proofErr w:type="spellEnd"/>
      <w:r w:rsidRPr="00333994">
        <w:t xml:space="preserve"> для </w:t>
      </w:r>
      <w:proofErr w:type="spellStart"/>
      <w:r w:rsidRPr="00333994">
        <w:t>сімей</w:t>
      </w:r>
      <w:proofErr w:type="spellEnd"/>
      <w:r w:rsidRPr="00333994">
        <w:t xml:space="preserve"> </w:t>
      </w:r>
      <w:proofErr w:type="spellStart"/>
      <w:r w:rsidRPr="00333994">
        <w:t>із</w:t>
      </w:r>
      <w:proofErr w:type="spellEnd"/>
      <w:r w:rsidRPr="00333994">
        <w:t xml:space="preserve"> </w:t>
      </w:r>
      <w:proofErr w:type="spellStart"/>
      <w:r w:rsidRPr="00333994">
        <w:t>дітьми</w:t>
      </w:r>
      <w:proofErr w:type="spellEnd"/>
      <w:r w:rsidRPr="00333994">
        <w:t>;</w:t>
      </w:r>
    </w:p>
    <w:p w14:paraId="1264B70A" w14:textId="77777777" w:rsidR="00CC3041" w:rsidRPr="00333994" w:rsidRDefault="00CC3041" w:rsidP="00CC3041">
      <w:pPr>
        <w:pStyle w:val="a3"/>
        <w:spacing w:before="0" w:beforeAutospacing="0" w:after="0" w:afterAutospacing="0"/>
        <w:ind w:right="-91" w:firstLine="567"/>
        <w:jc w:val="both"/>
      </w:pPr>
      <w:proofErr w:type="spellStart"/>
      <w:r w:rsidRPr="00333994">
        <w:lastRenderedPageBreak/>
        <w:t>збільшення</w:t>
      </w:r>
      <w:proofErr w:type="spellEnd"/>
      <w:r w:rsidRPr="00333994">
        <w:t xml:space="preserve"> </w:t>
      </w:r>
      <w:proofErr w:type="spellStart"/>
      <w:r w:rsidRPr="00333994">
        <w:t>кількості</w:t>
      </w:r>
      <w:proofErr w:type="spellEnd"/>
      <w:r w:rsidRPr="00333994">
        <w:t xml:space="preserve"> родин, </w:t>
      </w:r>
      <w:proofErr w:type="spellStart"/>
      <w:r w:rsidRPr="00333994">
        <w:t>що</w:t>
      </w:r>
      <w:proofErr w:type="spellEnd"/>
      <w:r w:rsidRPr="00333994">
        <w:t xml:space="preserve"> </w:t>
      </w:r>
      <w:proofErr w:type="spellStart"/>
      <w:r w:rsidRPr="00333994">
        <w:t>виховують</w:t>
      </w:r>
      <w:proofErr w:type="spellEnd"/>
      <w:r w:rsidRPr="00333994">
        <w:t xml:space="preserve"> </w:t>
      </w:r>
      <w:proofErr w:type="spellStart"/>
      <w:r w:rsidRPr="00333994">
        <w:t>дітей</w:t>
      </w:r>
      <w:proofErr w:type="spellEnd"/>
      <w:r w:rsidRPr="00333994">
        <w:t xml:space="preserve"> з </w:t>
      </w:r>
      <w:proofErr w:type="spellStart"/>
      <w:r w:rsidRPr="00333994">
        <w:t>інвалідністю</w:t>
      </w:r>
      <w:proofErr w:type="spellEnd"/>
      <w:r w:rsidRPr="00333994">
        <w:t xml:space="preserve">, </w:t>
      </w:r>
      <w:proofErr w:type="spellStart"/>
      <w:r w:rsidRPr="00333994">
        <w:t>які</w:t>
      </w:r>
      <w:proofErr w:type="spellEnd"/>
      <w:r w:rsidRPr="00333994">
        <w:t xml:space="preserve"> </w:t>
      </w:r>
      <w:proofErr w:type="spellStart"/>
      <w:r w:rsidRPr="00333994">
        <w:t>отримують</w:t>
      </w:r>
      <w:proofErr w:type="spellEnd"/>
      <w:r w:rsidRPr="00333994">
        <w:t xml:space="preserve"> </w:t>
      </w:r>
      <w:proofErr w:type="spellStart"/>
      <w:r w:rsidRPr="00333994">
        <w:t>системну</w:t>
      </w:r>
      <w:proofErr w:type="spellEnd"/>
      <w:r w:rsidRPr="00333994">
        <w:t xml:space="preserve"> </w:t>
      </w:r>
      <w:proofErr w:type="spellStart"/>
      <w:r w:rsidRPr="00333994">
        <w:t>підтримку</w:t>
      </w:r>
      <w:proofErr w:type="spellEnd"/>
      <w:r w:rsidRPr="00333994">
        <w:t xml:space="preserve"> </w:t>
      </w:r>
      <w:proofErr w:type="spellStart"/>
      <w:r w:rsidRPr="00333994">
        <w:t>громади</w:t>
      </w:r>
      <w:proofErr w:type="spellEnd"/>
      <w:r w:rsidRPr="00333994">
        <w:t xml:space="preserve"> та </w:t>
      </w:r>
      <w:proofErr w:type="spellStart"/>
      <w:r w:rsidRPr="00333994">
        <w:t>держави</w:t>
      </w:r>
      <w:proofErr w:type="spellEnd"/>
      <w:r w:rsidRPr="00333994">
        <w:t xml:space="preserve"> для </w:t>
      </w:r>
      <w:proofErr w:type="spellStart"/>
      <w:r w:rsidRPr="00333994">
        <w:t>їх</w:t>
      </w:r>
      <w:proofErr w:type="spellEnd"/>
      <w:r w:rsidRPr="00333994">
        <w:t xml:space="preserve"> </w:t>
      </w:r>
      <w:proofErr w:type="spellStart"/>
      <w:r w:rsidRPr="00333994">
        <w:t>повної</w:t>
      </w:r>
      <w:proofErr w:type="spellEnd"/>
      <w:r w:rsidRPr="00333994">
        <w:t xml:space="preserve"> </w:t>
      </w:r>
      <w:proofErr w:type="spellStart"/>
      <w:r w:rsidRPr="00333994">
        <w:t>інтеграції</w:t>
      </w:r>
      <w:proofErr w:type="spellEnd"/>
      <w:r w:rsidRPr="00333994">
        <w:t xml:space="preserve"> в </w:t>
      </w:r>
      <w:proofErr w:type="spellStart"/>
      <w:r w:rsidRPr="00333994">
        <w:t>суспільне</w:t>
      </w:r>
      <w:proofErr w:type="spellEnd"/>
      <w:r w:rsidRPr="00333994">
        <w:t xml:space="preserve"> </w:t>
      </w:r>
      <w:proofErr w:type="spellStart"/>
      <w:r w:rsidRPr="00333994">
        <w:t>життя</w:t>
      </w:r>
      <w:proofErr w:type="spellEnd"/>
      <w:r w:rsidRPr="00333994">
        <w:t>;</w:t>
      </w:r>
    </w:p>
    <w:p w14:paraId="3CCEA8DD" w14:textId="77777777" w:rsidR="00CC3041" w:rsidRPr="00333994" w:rsidRDefault="00CC3041" w:rsidP="00CC3041">
      <w:pPr>
        <w:pStyle w:val="a3"/>
        <w:spacing w:before="0" w:beforeAutospacing="0" w:after="0" w:afterAutospacing="0"/>
        <w:ind w:right="-91" w:firstLine="567"/>
        <w:jc w:val="both"/>
      </w:pPr>
      <w:proofErr w:type="spellStart"/>
      <w:r w:rsidRPr="00333994">
        <w:t>створення</w:t>
      </w:r>
      <w:proofErr w:type="spellEnd"/>
      <w:r w:rsidRPr="00333994">
        <w:t xml:space="preserve"> </w:t>
      </w:r>
      <w:proofErr w:type="spellStart"/>
      <w:r w:rsidRPr="00333994">
        <w:t>достатньої</w:t>
      </w:r>
      <w:proofErr w:type="spellEnd"/>
      <w:r w:rsidRPr="00333994">
        <w:t xml:space="preserve"> </w:t>
      </w:r>
      <w:proofErr w:type="spellStart"/>
      <w:r w:rsidRPr="00333994">
        <w:t>кількості</w:t>
      </w:r>
      <w:proofErr w:type="spellEnd"/>
      <w:r w:rsidRPr="00333994">
        <w:t xml:space="preserve"> </w:t>
      </w:r>
      <w:proofErr w:type="spellStart"/>
      <w:r w:rsidRPr="00333994">
        <w:t>сімейних</w:t>
      </w:r>
      <w:proofErr w:type="spellEnd"/>
      <w:r w:rsidRPr="00333994">
        <w:t xml:space="preserve"> форм </w:t>
      </w:r>
      <w:proofErr w:type="spellStart"/>
      <w:r w:rsidRPr="00333994">
        <w:t>виховання</w:t>
      </w:r>
      <w:proofErr w:type="spellEnd"/>
      <w:r w:rsidRPr="00333994">
        <w:t xml:space="preserve">, </w:t>
      </w:r>
      <w:proofErr w:type="spellStart"/>
      <w:r w:rsidRPr="00333994">
        <w:t>що</w:t>
      </w:r>
      <w:proofErr w:type="spellEnd"/>
      <w:r w:rsidRPr="00333994">
        <w:t xml:space="preserve"> дозволить </w:t>
      </w:r>
      <w:proofErr w:type="spellStart"/>
      <w:r w:rsidRPr="00333994">
        <w:t>мінімізувати</w:t>
      </w:r>
      <w:proofErr w:type="spellEnd"/>
      <w:r w:rsidRPr="00333994">
        <w:t xml:space="preserve"> потребу в </w:t>
      </w:r>
      <w:proofErr w:type="spellStart"/>
      <w:r w:rsidRPr="00333994">
        <w:t>інституційному</w:t>
      </w:r>
      <w:proofErr w:type="spellEnd"/>
      <w:r w:rsidRPr="00333994">
        <w:t xml:space="preserve"> </w:t>
      </w:r>
      <w:proofErr w:type="spellStart"/>
      <w:r w:rsidRPr="00333994">
        <w:t>догляді</w:t>
      </w:r>
      <w:proofErr w:type="spellEnd"/>
      <w:r w:rsidRPr="00333994">
        <w:t>;</w:t>
      </w:r>
    </w:p>
    <w:p w14:paraId="5F3102E5" w14:textId="77777777" w:rsidR="00057F97" w:rsidRPr="00333994" w:rsidRDefault="00CC3041" w:rsidP="00057F97">
      <w:pPr>
        <w:ind w:firstLine="567"/>
        <w:jc w:val="both"/>
        <w:rPr>
          <w:color w:val="000000"/>
          <w:shd w:val="clear" w:color="auto" w:fill="FFFFFF"/>
        </w:rPr>
      </w:pPr>
      <w:proofErr w:type="spellStart"/>
      <w:r w:rsidRPr="00333994">
        <w:t>підвищення</w:t>
      </w:r>
      <w:proofErr w:type="spellEnd"/>
      <w:r w:rsidRPr="00333994">
        <w:t xml:space="preserve"> </w:t>
      </w:r>
      <w:proofErr w:type="spellStart"/>
      <w:r w:rsidRPr="00333994">
        <w:t>рівня</w:t>
      </w:r>
      <w:proofErr w:type="spellEnd"/>
      <w:r w:rsidRPr="00333994">
        <w:t xml:space="preserve"> </w:t>
      </w:r>
      <w:proofErr w:type="spellStart"/>
      <w:r w:rsidRPr="00333994">
        <w:t>обізнаності</w:t>
      </w:r>
      <w:proofErr w:type="spellEnd"/>
      <w:r w:rsidRPr="00333994">
        <w:t xml:space="preserve"> </w:t>
      </w:r>
      <w:proofErr w:type="spellStart"/>
      <w:r w:rsidRPr="00333994">
        <w:t>мешканців</w:t>
      </w:r>
      <w:proofErr w:type="spellEnd"/>
      <w:r w:rsidRPr="00333994">
        <w:t xml:space="preserve"> </w:t>
      </w:r>
      <w:proofErr w:type="spellStart"/>
      <w:r w:rsidRPr="00333994">
        <w:t>громади</w:t>
      </w:r>
      <w:proofErr w:type="spellEnd"/>
      <w:r w:rsidRPr="00333994">
        <w:t xml:space="preserve"> </w:t>
      </w:r>
      <w:proofErr w:type="spellStart"/>
      <w:r w:rsidRPr="00333994">
        <w:t>щодо</w:t>
      </w:r>
      <w:proofErr w:type="spellEnd"/>
      <w:r w:rsidRPr="00333994">
        <w:t xml:space="preserve"> прав </w:t>
      </w:r>
      <w:proofErr w:type="spellStart"/>
      <w:r w:rsidRPr="00333994">
        <w:t>дитини</w:t>
      </w:r>
      <w:proofErr w:type="spellEnd"/>
      <w:r w:rsidRPr="00333994">
        <w:t xml:space="preserve">, </w:t>
      </w:r>
      <w:proofErr w:type="spellStart"/>
      <w:r w:rsidRPr="00333994">
        <w:t>негативних</w:t>
      </w:r>
      <w:proofErr w:type="spellEnd"/>
      <w:r w:rsidRPr="00333994">
        <w:t xml:space="preserve"> </w:t>
      </w:r>
      <w:proofErr w:type="spellStart"/>
      <w:r w:rsidRPr="00333994">
        <w:t>наслідків</w:t>
      </w:r>
      <w:proofErr w:type="spellEnd"/>
      <w:r w:rsidRPr="00333994">
        <w:t xml:space="preserve"> </w:t>
      </w:r>
      <w:proofErr w:type="spellStart"/>
      <w:r w:rsidRPr="00333994">
        <w:t>інтернатної</w:t>
      </w:r>
      <w:proofErr w:type="spellEnd"/>
      <w:r w:rsidRPr="00333994">
        <w:t xml:space="preserve"> </w:t>
      </w:r>
      <w:proofErr w:type="spellStart"/>
      <w:r w:rsidRPr="00333994">
        <w:t>системи</w:t>
      </w:r>
      <w:proofErr w:type="spellEnd"/>
      <w:r w:rsidRPr="00333994">
        <w:t xml:space="preserve"> та </w:t>
      </w:r>
      <w:proofErr w:type="spellStart"/>
      <w:r w:rsidRPr="00333994">
        <w:t>важливості</w:t>
      </w:r>
      <w:proofErr w:type="spellEnd"/>
      <w:r w:rsidRPr="00333994">
        <w:t xml:space="preserve"> </w:t>
      </w:r>
      <w:proofErr w:type="spellStart"/>
      <w:r w:rsidRPr="00333994">
        <w:t>зростання</w:t>
      </w:r>
      <w:proofErr w:type="spellEnd"/>
      <w:r w:rsidRPr="00333994">
        <w:t xml:space="preserve"> в </w:t>
      </w:r>
      <w:proofErr w:type="spellStart"/>
      <w:r w:rsidRPr="00333994">
        <w:t>турботливому</w:t>
      </w:r>
      <w:proofErr w:type="spellEnd"/>
      <w:r w:rsidRPr="00333994">
        <w:t xml:space="preserve"> </w:t>
      </w:r>
      <w:proofErr w:type="spellStart"/>
      <w:r w:rsidRPr="00333994">
        <w:t>сімейному</w:t>
      </w:r>
      <w:proofErr w:type="spellEnd"/>
      <w:r w:rsidRPr="00333994">
        <w:t xml:space="preserve"> </w:t>
      </w:r>
      <w:proofErr w:type="spellStart"/>
      <w:r w:rsidRPr="00333994">
        <w:t>оточенні</w:t>
      </w:r>
      <w:proofErr w:type="spellEnd"/>
      <w:r w:rsidRPr="00333994">
        <w:t>.</w:t>
      </w:r>
      <w:r w:rsidR="00057F97" w:rsidRPr="00333994">
        <w:rPr>
          <w:color w:val="000000"/>
          <w:shd w:val="clear" w:color="auto" w:fill="FFFFFF"/>
        </w:rPr>
        <w:t xml:space="preserve"> </w:t>
      </w:r>
    </w:p>
    <w:p w14:paraId="7648F882" w14:textId="77777777" w:rsidR="00A451D2" w:rsidRDefault="00A451D2" w:rsidP="00AA5A48">
      <w:pPr>
        <w:ind w:firstLine="720"/>
        <w:jc w:val="center"/>
      </w:pPr>
    </w:p>
    <w:p w14:paraId="687293F4" w14:textId="77777777" w:rsidR="00AA5A48" w:rsidRPr="00AA5A48" w:rsidRDefault="00AA5A48" w:rsidP="00AA5A48">
      <w:pPr>
        <w:ind w:firstLine="720"/>
        <w:jc w:val="center"/>
        <w:rPr>
          <w:b/>
          <w:lang w:val="uk-UA"/>
        </w:rPr>
      </w:pPr>
      <w:r w:rsidRPr="00AA5A48">
        <w:rPr>
          <w:b/>
          <w:lang w:val="uk-UA"/>
        </w:rPr>
        <w:t>6.</w:t>
      </w:r>
      <w:r w:rsidRPr="00AA5A48">
        <w:rPr>
          <w:lang w:val="uk-UA"/>
        </w:rPr>
        <w:t xml:space="preserve"> </w:t>
      </w:r>
      <w:r w:rsidRPr="00AA5A48">
        <w:rPr>
          <w:b/>
          <w:lang w:val="uk-UA"/>
        </w:rPr>
        <w:t>Напрямки діяльності та заходи Програми</w:t>
      </w:r>
    </w:p>
    <w:p w14:paraId="0EA2D3E1" w14:textId="77777777" w:rsidR="00AA5A48" w:rsidRPr="00AA5A48" w:rsidRDefault="00AA5A48" w:rsidP="00AA5A48">
      <w:pPr>
        <w:jc w:val="both"/>
        <w:rPr>
          <w:lang w:eastAsia="en-US"/>
        </w:rPr>
      </w:pPr>
      <w:r>
        <w:rPr>
          <w:lang w:val="uk-UA"/>
        </w:rPr>
        <w:tab/>
      </w:r>
      <w:r w:rsidRPr="00AA5A48">
        <w:rPr>
          <w:lang w:val="uk-UA"/>
        </w:rPr>
        <w:t xml:space="preserve">Напрямки діяльності та заходи Програми </w:t>
      </w:r>
      <w:proofErr w:type="spellStart"/>
      <w:r w:rsidRPr="00AA5A48">
        <w:rPr>
          <w:lang w:eastAsia="en-US"/>
        </w:rPr>
        <w:t>забезпечення</w:t>
      </w:r>
      <w:proofErr w:type="spellEnd"/>
      <w:r w:rsidRPr="00AA5A48">
        <w:rPr>
          <w:lang w:eastAsia="en-US"/>
        </w:rPr>
        <w:t xml:space="preserve"> права </w:t>
      </w:r>
      <w:proofErr w:type="spellStart"/>
      <w:r w:rsidRPr="00AA5A48">
        <w:rPr>
          <w:lang w:eastAsia="en-US"/>
        </w:rPr>
        <w:t>кожної</w:t>
      </w:r>
      <w:proofErr w:type="spellEnd"/>
      <w:r w:rsidRPr="00AA5A48">
        <w:rPr>
          <w:lang w:eastAsia="en-US"/>
        </w:rPr>
        <w:t xml:space="preserve"> </w:t>
      </w:r>
      <w:proofErr w:type="spellStart"/>
      <w:r w:rsidRPr="00AA5A48">
        <w:rPr>
          <w:lang w:eastAsia="en-US"/>
        </w:rPr>
        <w:t>дитини</w:t>
      </w:r>
      <w:proofErr w:type="spellEnd"/>
      <w:r w:rsidRPr="00AA5A48">
        <w:rPr>
          <w:lang w:val="uk-UA" w:eastAsia="en-US"/>
        </w:rPr>
        <w:t xml:space="preserve"> у Попівській сільській територіальній громаді Конотопського району Сумської області </w:t>
      </w:r>
      <w:r w:rsidRPr="00AA5A48">
        <w:rPr>
          <w:lang w:eastAsia="en-US"/>
        </w:rPr>
        <w:t xml:space="preserve">на </w:t>
      </w:r>
      <w:proofErr w:type="spellStart"/>
      <w:r w:rsidRPr="00AA5A48">
        <w:rPr>
          <w:lang w:eastAsia="en-US"/>
        </w:rPr>
        <w:t>зростання</w:t>
      </w:r>
      <w:proofErr w:type="spellEnd"/>
      <w:r w:rsidRPr="00AA5A48">
        <w:rPr>
          <w:lang w:eastAsia="en-US"/>
        </w:rPr>
        <w:t xml:space="preserve"> в </w:t>
      </w:r>
      <w:proofErr w:type="spellStart"/>
      <w:r w:rsidRPr="00AA5A48">
        <w:rPr>
          <w:lang w:eastAsia="en-US"/>
        </w:rPr>
        <w:t>сімейному</w:t>
      </w:r>
      <w:proofErr w:type="spellEnd"/>
      <w:r w:rsidRPr="00AA5A48">
        <w:rPr>
          <w:lang w:eastAsia="en-US"/>
        </w:rPr>
        <w:t xml:space="preserve"> </w:t>
      </w:r>
      <w:proofErr w:type="spellStart"/>
      <w:r w:rsidRPr="00AA5A48">
        <w:rPr>
          <w:lang w:eastAsia="en-US"/>
        </w:rPr>
        <w:t>оточенні</w:t>
      </w:r>
      <w:proofErr w:type="spellEnd"/>
      <w:r w:rsidRPr="00AA5A48">
        <w:rPr>
          <w:lang w:eastAsia="en-US"/>
        </w:rPr>
        <w:t xml:space="preserve"> на 2026-2028 роки</w:t>
      </w:r>
      <w:r>
        <w:rPr>
          <w:lang w:val="uk-UA" w:eastAsia="en-US"/>
        </w:rPr>
        <w:t xml:space="preserve"> </w:t>
      </w:r>
      <w:r w:rsidRPr="00AA5A48">
        <w:rPr>
          <w:lang w:val="uk-UA"/>
        </w:rPr>
        <w:t>наведені у додатку 1.</w:t>
      </w:r>
    </w:p>
    <w:p w14:paraId="17A72938" w14:textId="77777777" w:rsidR="002B287D" w:rsidRPr="00AA5A48" w:rsidRDefault="002B287D" w:rsidP="00CC3041">
      <w:pPr>
        <w:widowControl w:val="0"/>
        <w:ind w:firstLine="567"/>
        <w:contextualSpacing/>
        <w:jc w:val="both"/>
        <w:rPr>
          <w:lang w:val="uk-UA"/>
        </w:rPr>
      </w:pPr>
    </w:p>
    <w:p w14:paraId="02E511F4" w14:textId="77777777" w:rsidR="005172C3" w:rsidRPr="00333994" w:rsidRDefault="00AA5A48" w:rsidP="005172C3">
      <w:pPr>
        <w:widowControl w:val="0"/>
        <w:ind w:left="360" w:firstLine="567"/>
        <w:contextualSpacing/>
        <w:jc w:val="center"/>
        <w:rPr>
          <w:b/>
          <w:iCs/>
          <w:lang w:val="uk-UA"/>
        </w:rPr>
      </w:pPr>
      <w:r>
        <w:rPr>
          <w:b/>
          <w:iCs/>
          <w:lang w:val="uk-UA"/>
        </w:rPr>
        <w:t>7</w:t>
      </w:r>
      <w:r w:rsidR="005172C3" w:rsidRPr="00333994">
        <w:rPr>
          <w:b/>
          <w:iCs/>
          <w:lang w:val="uk-UA"/>
        </w:rPr>
        <w:t>. Координація та контроль за ходом реалізації Програми</w:t>
      </w:r>
    </w:p>
    <w:p w14:paraId="28EE717E" w14:textId="77777777" w:rsidR="000837EF" w:rsidRDefault="001D56AC" w:rsidP="000837EF">
      <w:pPr>
        <w:ind w:firstLine="708"/>
        <w:jc w:val="both"/>
        <w:rPr>
          <w:lang w:val="uk-UA"/>
        </w:rPr>
      </w:pPr>
      <w:r>
        <w:rPr>
          <w:lang w:val="uk-UA"/>
        </w:rPr>
        <w:t>Організація виконання заходів Програми здійснюється відповідальними виконавцями Програми.</w:t>
      </w:r>
    </w:p>
    <w:p w14:paraId="5E84BCED" w14:textId="77777777" w:rsidR="001D56AC" w:rsidRDefault="001D56AC" w:rsidP="000837EF">
      <w:pPr>
        <w:ind w:firstLine="708"/>
        <w:jc w:val="both"/>
        <w:rPr>
          <w:szCs w:val="28"/>
          <w:lang w:val="uk-UA" w:eastAsia="uk-UA"/>
        </w:rPr>
      </w:pPr>
      <w:r>
        <w:rPr>
          <w:lang w:val="uk-UA"/>
        </w:rPr>
        <w:t xml:space="preserve">Головні розпорядники коштів бюджету громади протягом першого кварталу року наступного за звітним звітують Попівському сільському голові про хід виконання заходів Програми та постійній </w:t>
      </w:r>
      <w:r>
        <w:rPr>
          <w:szCs w:val="28"/>
          <w:lang w:val="uk-UA" w:eastAsia="uk-UA"/>
        </w:rPr>
        <w:t>комісії</w:t>
      </w:r>
      <w:r w:rsidRPr="001D56AC">
        <w:rPr>
          <w:szCs w:val="28"/>
          <w:lang w:val="uk-UA" w:eastAsia="uk-UA"/>
        </w:rPr>
        <w:t xml:space="preserve"> з питань освіти, охорони здоров’я, соціального захисту, культури та спорту</w:t>
      </w:r>
      <w:r>
        <w:rPr>
          <w:szCs w:val="28"/>
          <w:lang w:val="uk-UA" w:eastAsia="uk-UA"/>
        </w:rPr>
        <w:t>.</w:t>
      </w:r>
    </w:p>
    <w:p w14:paraId="2550ABE3" w14:textId="77777777" w:rsidR="001D56AC" w:rsidRPr="000837EF" w:rsidRDefault="001D56AC" w:rsidP="000837EF">
      <w:pPr>
        <w:ind w:firstLine="708"/>
        <w:jc w:val="both"/>
        <w:rPr>
          <w:lang w:val="uk-UA"/>
        </w:rPr>
      </w:pPr>
      <w:r>
        <w:rPr>
          <w:szCs w:val="28"/>
          <w:lang w:val="uk-UA" w:eastAsia="uk-UA"/>
        </w:rPr>
        <w:t>Координує та контролює хід виконання цієї Програми заступник сільського голови з питань діяльності виконавчих органів ради.</w:t>
      </w:r>
    </w:p>
    <w:p w14:paraId="22DEEA80" w14:textId="77777777" w:rsidR="005172C3" w:rsidRPr="00333994" w:rsidRDefault="005172C3" w:rsidP="005172C3">
      <w:pPr>
        <w:ind w:right="-235"/>
        <w:jc w:val="both"/>
        <w:rPr>
          <w:iCs/>
          <w:lang w:val="uk-UA"/>
        </w:rPr>
      </w:pPr>
    </w:p>
    <w:p w14:paraId="5CD6EB78" w14:textId="77777777" w:rsidR="005172C3" w:rsidRPr="00333994" w:rsidRDefault="005172C3" w:rsidP="005172C3">
      <w:pPr>
        <w:ind w:right="-235"/>
        <w:jc w:val="both"/>
        <w:rPr>
          <w:b/>
          <w:iCs/>
          <w:sz w:val="28"/>
          <w:szCs w:val="28"/>
          <w:lang w:val="uk-UA"/>
        </w:rPr>
      </w:pPr>
    </w:p>
    <w:p w14:paraId="3C14328F" w14:textId="77777777" w:rsidR="005172C3" w:rsidRPr="00333994" w:rsidRDefault="005172C3" w:rsidP="005172C3">
      <w:pPr>
        <w:ind w:right="-235"/>
        <w:jc w:val="both"/>
        <w:rPr>
          <w:b/>
          <w:iCs/>
          <w:sz w:val="28"/>
          <w:szCs w:val="28"/>
          <w:lang w:val="uk-UA"/>
        </w:rPr>
      </w:pPr>
      <w:r w:rsidRPr="00333994">
        <w:rPr>
          <w:b/>
          <w:iCs/>
          <w:sz w:val="28"/>
          <w:szCs w:val="28"/>
          <w:lang w:val="uk-UA"/>
        </w:rPr>
        <w:t xml:space="preserve">Секретар ради </w:t>
      </w:r>
      <w:r w:rsidR="00CB1DF7" w:rsidRPr="00333994">
        <w:rPr>
          <w:b/>
          <w:iCs/>
          <w:sz w:val="28"/>
          <w:szCs w:val="28"/>
          <w:lang w:val="uk-UA"/>
        </w:rPr>
        <w:t xml:space="preserve">                                                                           </w:t>
      </w:r>
      <w:r w:rsidRPr="00333994">
        <w:rPr>
          <w:b/>
          <w:iCs/>
          <w:sz w:val="28"/>
          <w:szCs w:val="28"/>
          <w:lang w:val="uk-UA"/>
        </w:rPr>
        <w:t>Валентина МАЛІГОН</w:t>
      </w:r>
    </w:p>
    <w:p w14:paraId="6DE47B3A" w14:textId="77777777" w:rsidR="005172C3" w:rsidRPr="00333994" w:rsidRDefault="005172C3" w:rsidP="005172C3">
      <w:pPr>
        <w:ind w:right="-235"/>
        <w:jc w:val="both"/>
        <w:rPr>
          <w:iCs/>
          <w:lang w:val="uk-UA"/>
        </w:rPr>
      </w:pPr>
    </w:p>
    <w:p w14:paraId="715853C2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649224B2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5596BE2B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130A5AFB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0F50FD1E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310B28A3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1422CCA9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161221E6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50AB385D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539E3062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76B30F51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4E5F8FF5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43229BD2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21C09DC2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7570E67A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0746CFB5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429B101F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51C64609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3E7999C4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5A0CCD84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38352E93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6B488D46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5960A865" w14:textId="77777777" w:rsidR="005172C3" w:rsidRDefault="005172C3" w:rsidP="005172C3">
      <w:pPr>
        <w:ind w:right="-235"/>
        <w:jc w:val="both"/>
        <w:rPr>
          <w:iCs/>
          <w:sz w:val="28"/>
          <w:lang w:val="uk-UA"/>
        </w:rPr>
      </w:pPr>
    </w:p>
    <w:p w14:paraId="6C290F2B" w14:textId="77777777" w:rsidR="009D01D5" w:rsidRDefault="009D01D5" w:rsidP="009D01D5">
      <w:pPr>
        <w:pStyle w:val="2"/>
        <w:tabs>
          <w:tab w:val="left" w:pos="10206"/>
        </w:tabs>
        <w:ind w:left="0" w:firstLine="10490"/>
        <w:contextualSpacing/>
        <w:sectPr w:rsidR="009D01D5" w:rsidSect="00F850D8">
          <w:pgSz w:w="12240" w:h="15840"/>
          <w:pgMar w:top="567" w:right="851" w:bottom="567" w:left="1701" w:header="709" w:footer="709" w:gutter="0"/>
          <w:cols w:space="708"/>
          <w:docGrid w:linePitch="360"/>
        </w:sectPr>
      </w:pPr>
    </w:p>
    <w:p w14:paraId="5E44B5F5" w14:textId="38BA8643" w:rsidR="005D0DA1" w:rsidRPr="00394197" w:rsidRDefault="005D0DA1" w:rsidP="005C7DDF">
      <w:pPr>
        <w:pStyle w:val="2"/>
        <w:tabs>
          <w:tab w:val="left" w:pos="10206"/>
        </w:tabs>
        <w:spacing w:after="0" w:line="240" w:lineRule="auto"/>
        <w:ind w:left="0" w:firstLine="12191"/>
        <w:contextualSpacing/>
        <w:rPr>
          <w:sz w:val="28"/>
          <w:szCs w:val="28"/>
          <w:lang w:val="uk-UA"/>
        </w:rPr>
      </w:pPr>
    </w:p>
    <w:sectPr w:rsidR="005D0DA1" w:rsidRPr="00394197" w:rsidSect="005C7DDF">
      <w:pgSz w:w="15840" w:h="12240" w:orient="landscape"/>
      <w:pgMar w:top="567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9EE5" w14:textId="77777777" w:rsidR="00B93481" w:rsidRDefault="00B93481" w:rsidP="002B287D">
      <w:r>
        <w:separator/>
      </w:r>
    </w:p>
  </w:endnote>
  <w:endnote w:type="continuationSeparator" w:id="0">
    <w:p w14:paraId="44466F4F" w14:textId="77777777" w:rsidR="00B93481" w:rsidRDefault="00B93481" w:rsidP="002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15EF" w14:textId="77777777" w:rsidR="00B93481" w:rsidRDefault="00B93481" w:rsidP="002B287D">
      <w:r>
        <w:separator/>
      </w:r>
    </w:p>
  </w:footnote>
  <w:footnote w:type="continuationSeparator" w:id="0">
    <w:p w14:paraId="0D5F3659" w14:textId="77777777" w:rsidR="00B93481" w:rsidRDefault="00B93481" w:rsidP="002B2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00A9"/>
    <w:multiLevelType w:val="hybridMultilevel"/>
    <w:tmpl w:val="BBAC706A"/>
    <w:lvl w:ilvl="0" w:tplc="2CAE799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1200"/>
    <w:multiLevelType w:val="multilevel"/>
    <w:tmpl w:val="9A78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41B14"/>
    <w:multiLevelType w:val="hybridMultilevel"/>
    <w:tmpl w:val="1D7A3A6E"/>
    <w:lvl w:ilvl="0" w:tplc="89400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96"/>
    <w:rsid w:val="00057F97"/>
    <w:rsid w:val="000837EF"/>
    <w:rsid w:val="000A714B"/>
    <w:rsid w:val="000B6729"/>
    <w:rsid w:val="000D0EC1"/>
    <w:rsid w:val="001A09B9"/>
    <w:rsid w:val="001D56AC"/>
    <w:rsid w:val="001E4D30"/>
    <w:rsid w:val="00243BD8"/>
    <w:rsid w:val="00286CBC"/>
    <w:rsid w:val="002B287D"/>
    <w:rsid w:val="002F7ABD"/>
    <w:rsid w:val="00333994"/>
    <w:rsid w:val="0033650D"/>
    <w:rsid w:val="00394197"/>
    <w:rsid w:val="003F306A"/>
    <w:rsid w:val="00417B1D"/>
    <w:rsid w:val="00421135"/>
    <w:rsid w:val="004418CF"/>
    <w:rsid w:val="00443B8E"/>
    <w:rsid w:val="00453003"/>
    <w:rsid w:val="00493093"/>
    <w:rsid w:val="004A4F55"/>
    <w:rsid w:val="004B67D5"/>
    <w:rsid w:val="005172C3"/>
    <w:rsid w:val="00522A6D"/>
    <w:rsid w:val="00554532"/>
    <w:rsid w:val="00560976"/>
    <w:rsid w:val="00564224"/>
    <w:rsid w:val="005C7DDF"/>
    <w:rsid w:val="005D0DA1"/>
    <w:rsid w:val="005D57CF"/>
    <w:rsid w:val="006807ED"/>
    <w:rsid w:val="006929CF"/>
    <w:rsid w:val="006C605D"/>
    <w:rsid w:val="006C6BD4"/>
    <w:rsid w:val="006E1AA7"/>
    <w:rsid w:val="00762B34"/>
    <w:rsid w:val="007B78BA"/>
    <w:rsid w:val="007D1C63"/>
    <w:rsid w:val="008A2893"/>
    <w:rsid w:val="008A6D40"/>
    <w:rsid w:val="008E6F49"/>
    <w:rsid w:val="00933CFA"/>
    <w:rsid w:val="00947609"/>
    <w:rsid w:val="00952296"/>
    <w:rsid w:val="00992D1E"/>
    <w:rsid w:val="009A19C5"/>
    <w:rsid w:val="009A6D4B"/>
    <w:rsid w:val="009D01D5"/>
    <w:rsid w:val="009E67FD"/>
    <w:rsid w:val="009F02D9"/>
    <w:rsid w:val="00A451D2"/>
    <w:rsid w:val="00AA5A48"/>
    <w:rsid w:val="00AC6F94"/>
    <w:rsid w:val="00B02AEB"/>
    <w:rsid w:val="00B12C0C"/>
    <w:rsid w:val="00B85548"/>
    <w:rsid w:val="00B93481"/>
    <w:rsid w:val="00BD753E"/>
    <w:rsid w:val="00BE3BE1"/>
    <w:rsid w:val="00C21BC6"/>
    <w:rsid w:val="00C26C12"/>
    <w:rsid w:val="00C3497D"/>
    <w:rsid w:val="00C36C77"/>
    <w:rsid w:val="00C60119"/>
    <w:rsid w:val="00C71965"/>
    <w:rsid w:val="00CB1DF7"/>
    <w:rsid w:val="00CB6242"/>
    <w:rsid w:val="00CC3041"/>
    <w:rsid w:val="00CD56DA"/>
    <w:rsid w:val="00CF7A14"/>
    <w:rsid w:val="00D4674F"/>
    <w:rsid w:val="00D4782C"/>
    <w:rsid w:val="00D85EDE"/>
    <w:rsid w:val="00D97214"/>
    <w:rsid w:val="00DA115B"/>
    <w:rsid w:val="00DB54AF"/>
    <w:rsid w:val="00DE0C74"/>
    <w:rsid w:val="00DE6FE8"/>
    <w:rsid w:val="00E10567"/>
    <w:rsid w:val="00E241DA"/>
    <w:rsid w:val="00EB7FCB"/>
    <w:rsid w:val="00ED3C63"/>
    <w:rsid w:val="00ED5293"/>
    <w:rsid w:val="00EE7CB9"/>
    <w:rsid w:val="00F37C6C"/>
    <w:rsid w:val="00F850D8"/>
    <w:rsid w:val="00FC4F44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A7E2E"/>
  <w15:chartTrackingRefBased/>
  <w15:docId w15:val="{8C7C8622-DEFE-499D-8E82-4BFB3341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418CF"/>
    <w:pPr>
      <w:spacing w:after="0" w:line="240" w:lineRule="auto"/>
    </w:pPr>
    <w:rPr>
      <w:rFonts w:ascii="Calibri" w:eastAsia="Calibri" w:hAnsi="Calibri" w:cs="Calibri"/>
      <w:lang w:val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4418C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E7CB9"/>
    <w:pPr>
      <w:ind w:left="720"/>
      <w:contextualSpacing/>
    </w:pPr>
  </w:style>
  <w:style w:type="character" w:customStyle="1" w:styleId="citation-109">
    <w:name w:val="citation-109"/>
    <w:basedOn w:val="a0"/>
    <w:rsid w:val="00EE7CB9"/>
  </w:style>
  <w:style w:type="paragraph" w:styleId="a5">
    <w:name w:val="Body Text"/>
    <w:basedOn w:val="a"/>
    <w:link w:val="a6"/>
    <w:rsid w:val="006E1AA7"/>
    <w:pPr>
      <w:widowControl w:val="0"/>
      <w:autoSpaceDE w:val="0"/>
      <w:autoSpaceDN w:val="0"/>
      <w:adjustRightInd w:val="0"/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rsid w:val="006E1AA7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2">
    <w:name w:val="Body Text Indent 2"/>
    <w:basedOn w:val="a"/>
    <w:link w:val="20"/>
    <w:uiPriority w:val="99"/>
    <w:unhideWhenUsed/>
    <w:rsid w:val="009D01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D01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62B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2B3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2B287D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B28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2B287D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B287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F8A0-1663-41C6-B15C-EFAD7E60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10409</Words>
  <Characters>5934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2026-03-25T08:25:00Z</cp:lastPrinted>
  <dcterms:created xsi:type="dcterms:W3CDTF">2026-03-26T07:35:00Z</dcterms:created>
  <dcterms:modified xsi:type="dcterms:W3CDTF">2026-04-14T07:01:00Z</dcterms:modified>
</cp:coreProperties>
</file>