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4F7DF" w14:textId="7B7A34BD" w:rsidR="004D1A21" w:rsidRDefault="004D1A21" w:rsidP="008F52D7">
      <w:pPr>
        <w:pStyle w:val="aa"/>
        <w:jc w:val="center"/>
      </w:pPr>
    </w:p>
    <w:p w14:paraId="6B0D6EEA" w14:textId="6256AA59" w:rsidR="008F52D7" w:rsidRDefault="008F52D7" w:rsidP="008F52D7">
      <w:pPr>
        <w:jc w:val="center"/>
        <w:rPr>
          <w:lang w:val="ru-RU"/>
        </w:rPr>
      </w:pPr>
      <w:r>
        <w:rPr>
          <w:noProof/>
          <w:lang w:eastAsia="uk-UA"/>
        </w:rPr>
        <w:drawing>
          <wp:inline distT="0" distB="0" distL="0" distR="0" wp14:anchorId="31D21397" wp14:editId="634659FA">
            <wp:extent cx="542925" cy="6858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p>
    <w:p w14:paraId="21C99224" w14:textId="77777777" w:rsidR="008F52D7" w:rsidRPr="008F52D7" w:rsidRDefault="008F52D7" w:rsidP="008F52D7">
      <w:pPr>
        <w:rPr>
          <w:lang w:val="ru-RU"/>
        </w:rPr>
      </w:pPr>
    </w:p>
    <w:p w14:paraId="03F5EE2C" w14:textId="77777777" w:rsidR="004D1A21" w:rsidRDefault="00CE3038" w:rsidP="004D1A21">
      <w:pPr>
        <w:shd w:val="clear" w:color="auto" w:fill="FFFFFF"/>
        <w:jc w:val="center"/>
        <w:rPr>
          <w:rStyle w:val="a4"/>
          <w:sz w:val="26"/>
          <w:szCs w:val="26"/>
        </w:rPr>
      </w:pPr>
      <w:r>
        <w:rPr>
          <w:rStyle w:val="a4"/>
          <w:sz w:val="26"/>
          <w:szCs w:val="26"/>
        </w:rPr>
        <w:t>ВИКОНАВЧИЙ КОМІТЕТ</w:t>
      </w:r>
    </w:p>
    <w:p w14:paraId="0CBEBE64" w14:textId="77777777" w:rsidR="004D1A21" w:rsidRPr="0011050A" w:rsidRDefault="004D1A21" w:rsidP="004D1A21">
      <w:pPr>
        <w:shd w:val="clear" w:color="auto" w:fill="FFFFFF"/>
        <w:jc w:val="center"/>
        <w:rPr>
          <w:rStyle w:val="a4"/>
          <w:sz w:val="28"/>
          <w:szCs w:val="28"/>
        </w:rPr>
      </w:pPr>
      <w:r w:rsidRPr="0011050A">
        <w:rPr>
          <w:rStyle w:val="a4"/>
          <w:sz w:val="28"/>
          <w:szCs w:val="28"/>
        </w:rPr>
        <w:t>ПОПІВСЬКА СІЛЬСЬКА РАДА</w:t>
      </w:r>
    </w:p>
    <w:p w14:paraId="0C9AC2D8" w14:textId="77777777" w:rsidR="004D1A21" w:rsidRDefault="004D1A21" w:rsidP="004D1A21">
      <w:pPr>
        <w:shd w:val="clear" w:color="auto" w:fill="FFFFFF"/>
        <w:jc w:val="center"/>
        <w:rPr>
          <w:rStyle w:val="a4"/>
          <w:sz w:val="28"/>
          <w:szCs w:val="28"/>
        </w:rPr>
      </w:pPr>
      <w:r w:rsidRPr="0011050A">
        <w:rPr>
          <w:rStyle w:val="a4"/>
          <w:sz w:val="28"/>
          <w:szCs w:val="28"/>
        </w:rPr>
        <w:t>КОНОТОПСЬКОГО РАЙОНУ СУМСЬКОЇ ОБЛАСТІ</w:t>
      </w:r>
    </w:p>
    <w:p w14:paraId="28319B02" w14:textId="77777777" w:rsidR="00BE6AA8" w:rsidRDefault="00CE3038" w:rsidP="004D1A21">
      <w:pPr>
        <w:shd w:val="clear" w:color="auto" w:fill="FFFFFF"/>
        <w:jc w:val="center"/>
        <w:rPr>
          <w:rStyle w:val="a4"/>
          <w:sz w:val="28"/>
          <w:szCs w:val="28"/>
        </w:rPr>
      </w:pPr>
      <w:r>
        <w:rPr>
          <w:rStyle w:val="a4"/>
          <w:sz w:val="28"/>
          <w:szCs w:val="28"/>
        </w:rPr>
        <w:t xml:space="preserve"> </w:t>
      </w:r>
    </w:p>
    <w:p w14:paraId="12145A98" w14:textId="5572EE7B" w:rsidR="00BE6AA8" w:rsidRDefault="00BE6AA8" w:rsidP="004D1A21">
      <w:pPr>
        <w:shd w:val="clear" w:color="auto" w:fill="FFFFFF"/>
        <w:jc w:val="center"/>
        <w:rPr>
          <w:rStyle w:val="a4"/>
          <w:sz w:val="28"/>
          <w:szCs w:val="28"/>
        </w:rPr>
      </w:pPr>
      <w:r>
        <w:rPr>
          <w:rStyle w:val="a4"/>
          <w:sz w:val="28"/>
          <w:szCs w:val="28"/>
        </w:rPr>
        <w:t>РІШЕННЯ</w:t>
      </w:r>
      <w:r w:rsidR="00CE3038">
        <w:rPr>
          <w:rStyle w:val="a4"/>
          <w:sz w:val="28"/>
          <w:szCs w:val="28"/>
        </w:rPr>
        <w:t xml:space="preserve"> №</w:t>
      </w:r>
      <w:r w:rsidR="002D6D75">
        <w:rPr>
          <w:rStyle w:val="a4"/>
          <w:sz w:val="28"/>
          <w:szCs w:val="28"/>
        </w:rPr>
        <w:t xml:space="preserve"> </w:t>
      </w:r>
      <w:r w:rsidR="00EA6010">
        <w:rPr>
          <w:rStyle w:val="a4"/>
          <w:sz w:val="28"/>
          <w:szCs w:val="28"/>
        </w:rPr>
        <w:t>155</w:t>
      </w:r>
    </w:p>
    <w:p w14:paraId="31E43BE8" w14:textId="77777777" w:rsidR="00BE6AA8" w:rsidRDefault="00BE6AA8" w:rsidP="004D1A21">
      <w:pPr>
        <w:shd w:val="clear" w:color="auto" w:fill="FFFFFF"/>
        <w:jc w:val="center"/>
        <w:rPr>
          <w:sz w:val="28"/>
          <w:szCs w:val="28"/>
        </w:rPr>
      </w:pPr>
    </w:p>
    <w:p w14:paraId="1BDB0016" w14:textId="59051B22" w:rsidR="004D1A21" w:rsidRDefault="008F52D7" w:rsidP="00CE3038">
      <w:pPr>
        <w:rPr>
          <w:sz w:val="28"/>
          <w:szCs w:val="28"/>
        </w:rPr>
      </w:pPr>
      <w:r>
        <w:rPr>
          <w:b/>
          <w:sz w:val="28"/>
          <w:szCs w:val="28"/>
        </w:rPr>
        <w:t>08.05</w:t>
      </w:r>
      <w:r w:rsidR="009C28AB">
        <w:rPr>
          <w:b/>
          <w:sz w:val="28"/>
          <w:szCs w:val="28"/>
        </w:rPr>
        <w:t>.2026</w:t>
      </w:r>
      <w:r w:rsidR="00CE3038" w:rsidRPr="00CE3038">
        <w:rPr>
          <w:b/>
          <w:sz w:val="28"/>
          <w:szCs w:val="28"/>
        </w:rPr>
        <w:tab/>
      </w:r>
      <w:r w:rsidR="00CE3038">
        <w:rPr>
          <w:sz w:val="28"/>
          <w:szCs w:val="28"/>
        </w:rPr>
        <w:tab/>
      </w:r>
      <w:r w:rsidR="00D04EF9">
        <w:rPr>
          <w:sz w:val="28"/>
          <w:szCs w:val="28"/>
        </w:rPr>
        <w:tab/>
      </w:r>
      <w:r w:rsidR="00D04EF9">
        <w:rPr>
          <w:sz w:val="28"/>
          <w:szCs w:val="28"/>
        </w:rPr>
        <w:tab/>
      </w:r>
      <w:r w:rsidR="00CE3038">
        <w:rPr>
          <w:sz w:val="28"/>
          <w:szCs w:val="28"/>
        </w:rPr>
        <w:tab/>
      </w:r>
      <w:r w:rsidR="00CE3038">
        <w:rPr>
          <w:sz w:val="28"/>
          <w:szCs w:val="28"/>
        </w:rPr>
        <w:tab/>
      </w:r>
      <w:r w:rsidR="00CE3038">
        <w:rPr>
          <w:sz w:val="28"/>
          <w:szCs w:val="28"/>
        </w:rPr>
        <w:tab/>
      </w:r>
      <w:r w:rsidR="00CE3038">
        <w:rPr>
          <w:sz w:val="28"/>
          <w:szCs w:val="28"/>
        </w:rPr>
        <w:tab/>
      </w:r>
      <w:r w:rsidR="00CE3038">
        <w:rPr>
          <w:sz w:val="28"/>
          <w:szCs w:val="28"/>
        </w:rPr>
        <w:tab/>
      </w:r>
      <w:r w:rsidR="00B754D3">
        <w:rPr>
          <w:sz w:val="28"/>
          <w:szCs w:val="28"/>
        </w:rPr>
        <w:t xml:space="preserve">        </w:t>
      </w:r>
      <w:r w:rsidR="00CE3038" w:rsidRPr="00B754D3">
        <w:rPr>
          <w:b/>
          <w:sz w:val="28"/>
          <w:szCs w:val="28"/>
        </w:rPr>
        <w:t>с.Попівка</w:t>
      </w:r>
    </w:p>
    <w:p w14:paraId="3B9F0670" w14:textId="77777777" w:rsidR="002B7297" w:rsidRDefault="002B7297" w:rsidP="002201A9">
      <w:pPr>
        <w:jc w:val="both"/>
        <w:textAlignment w:val="baseline"/>
        <w:rPr>
          <w:sz w:val="28"/>
          <w:szCs w:val="28"/>
        </w:rPr>
      </w:pPr>
    </w:p>
    <w:p w14:paraId="18201E33" w14:textId="6FEE73A2" w:rsidR="00562E78" w:rsidRDefault="00562E78" w:rsidP="00562E78">
      <w:pPr>
        <w:ind w:firstLine="708"/>
        <w:jc w:val="both"/>
        <w:rPr>
          <w:b/>
          <w:sz w:val="28"/>
          <w:szCs w:val="28"/>
          <w:lang w:eastAsia="uk-UA"/>
        </w:rPr>
      </w:pPr>
      <w:r>
        <w:rPr>
          <w:b/>
          <w:sz w:val="28"/>
          <w:szCs w:val="28"/>
          <w:lang w:eastAsia="uk-UA"/>
        </w:rPr>
        <w:t>Про внесення</w:t>
      </w:r>
      <w:r w:rsidRPr="003B49F7">
        <w:rPr>
          <w:b/>
          <w:sz w:val="28"/>
          <w:szCs w:val="28"/>
          <w:lang w:eastAsia="uk-UA"/>
        </w:rPr>
        <w:t xml:space="preserve"> змін</w:t>
      </w:r>
      <w:r>
        <w:rPr>
          <w:b/>
          <w:sz w:val="28"/>
          <w:szCs w:val="28"/>
          <w:lang w:eastAsia="uk-UA"/>
        </w:rPr>
        <w:t xml:space="preserve"> до складу комісії для обстеження пошкоджень внаслідок збройної агресії російської федерації на території Попівської сільської ради Конотопського району Сумської області </w:t>
      </w:r>
    </w:p>
    <w:p w14:paraId="2333559C" w14:textId="77777777" w:rsidR="00562E78" w:rsidRPr="00E13E6C" w:rsidRDefault="00562E78" w:rsidP="00562E78">
      <w:pPr>
        <w:ind w:firstLine="708"/>
        <w:jc w:val="both"/>
        <w:rPr>
          <w:sz w:val="28"/>
          <w:szCs w:val="28"/>
        </w:rPr>
      </w:pPr>
    </w:p>
    <w:p w14:paraId="0367F54D" w14:textId="76C5C82D" w:rsidR="00562E78" w:rsidRPr="008B5577" w:rsidRDefault="00562E78" w:rsidP="00AB4652">
      <w:pPr>
        <w:ind w:firstLine="708"/>
        <w:jc w:val="both"/>
        <w:rPr>
          <w:sz w:val="28"/>
          <w:szCs w:val="28"/>
          <w:lang w:eastAsia="uk-UA"/>
        </w:rPr>
      </w:pPr>
      <w:r>
        <w:rPr>
          <w:sz w:val="28"/>
          <w:szCs w:val="28"/>
          <w:lang w:eastAsia="uk-UA"/>
        </w:rPr>
        <w:t>Відповідно до Постанови Кабінету Міністрів України від 19.04.2022 №473 (зі змінами) «</w:t>
      </w:r>
      <w:r w:rsidRPr="002B190D">
        <w:rPr>
          <w:sz w:val="28"/>
          <w:szCs w:val="28"/>
          <w:lang w:eastAsia="uk-UA"/>
        </w:rPr>
        <w:t>Про затвердження Порядку виконання невідкладних робіт щодо ліквідації наслідків збройної агресії Російської Федерації, пов’язаних із пошкодженням будівель та споруд</w:t>
      </w:r>
      <w:r>
        <w:rPr>
          <w:sz w:val="28"/>
          <w:szCs w:val="28"/>
          <w:lang w:eastAsia="uk-UA"/>
        </w:rPr>
        <w:t>», керуючись рішенням</w:t>
      </w:r>
      <w:r w:rsidR="00AB4652">
        <w:rPr>
          <w:sz w:val="28"/>
          <w:szCs w:val="28"/>
          <w:lang w:eastAsia="uk-UA"/>
        </w:rPr>
        <w:t>и</w:t>
      </w:r>
      <w:r>
        <w:rPr>
          <w:sz w:val="28"/>
          <w:szCs w:val="28"/>
          <w:lang w:eastAsia="uk-UA"/>
        </w:rPr>
        <w:t xml:space="preserve"> виконавчого комітету Попівської сільської ради Конотопського району сумської області </w:t>
      </w:r>
      <w:r w:rsidR="002E4C59">
        <w:rPr>
          <w:sz w:val="28"/>
          <w:szCs w:val="28"/>
          <w:lang w:eastAsia="uk-UA"/>
        </w:rPr>
        <w:t xml:space="preserve">             </w:t>
      </w:r>
      <w:r>
        <w:rPr>
          <w:sz w:val="28"/>
          <w:szCs w:val="28"/>
          <w:lang w:eastAsia="uk-UA"/>
        </w:rPr>
        <w:t>№135 від 05.05.2025 «Про утворення комісії для обстеження пошкоджень внаслідок збройної агресії російської федерації на території Попівської сільської ради Конотопського району Сумської області та затвердження порядку роботи цієї комісії»</w:t>
      </w:r>
      <w:r w:rsidRPr="003B49F7">
        <w:rPr>
          <w:sz w:val="28"/>
          <w:szCs w:val="28"/>
          <w:lang w:eastAsia="uk-UA"/>
        </w:rPr>
        <w:t xml:space="preserve"> </w:t>
      </w:r>
      <w:r w:rsidR="00357A3E">
        <w:rPr>
          <w:sz w:val="28"/>
          <w:szCs w:val="28"/>
          <w:lang w:eastAsia="uk-UA"/>
        </w:rPr>
        <w:t xml:space="preserve">та №116 від 10.04.2026 «Про внесення змін до складу комісії для обстеження пошкоджень внаслідок збройної агресії російської федерації на території Попівської сільської ради Конотопського району Сумської області та затвердження порядку роботи цієї комісії», </w:t>
      </w:r>
      <w:r w:rsidR="00AB4652">
        <w:rPr>
          <w:sz w:val="28"/>
          <w:szCs w:val="28"/>
        </w:rPr>
        <w:t>з метою збільшення оперативності виконання обстежень випадків руйнацій внаслідок збройної агресії російської федерації на території Попівської сільської ради Конотопського району Сумської області,</w:t>
      </w:r>
      <w:r w:rsidR="00AB4652">
        <w:rPr>
          <w:sz w:val="28"/>
          <w:szCs w:val="28"/>
          <w:lang w:eastAsia="uk-UA"/>
        </w:rPr>
        <w:t xml:space="preserve"> </w:t>
      </w:r>
      <w:r>
        <w:rPr>
          <w:sz w:val="28"/>
          <w:szCs w:val="28"/>
        </w:rPr>
        <w:t>статями 40, 52, 59 Закону України «Про місцеве самоврядування в Україні»</w:t>
      </w:r>
      <w:r w:rsidR="002A5F5E">
        <w:rPr>
          <w:sz w:val="28"/>
          <w:szCs w:val="28"/>
        </w:rPr>
        <w:t>,</w:t>
      </w:r>
    </w:p>
    <w:p w14:paraId="463A4438" w14:textId="77777777" w:rsidR="00562E78" w:rsidRDefault="00562E78" w:rsidP="00562E78">
      <w:pPr>
        <w:ind w:firstLine="709"/>
        <w:jc w:val="both"/>
        <w:rPr>
          <w:sz w:val="28"/>
          <w:szCs w:val="28"/>
        </w:rPr>
      </w:pPr>
      <w:r w:rsidRPr="008B5577">
        <w:rPr>
          <w:sz w:val="28"/>
          <w:szCs w:val="28"/>
        </w:rPr>
        <w:t>виконавчий комітет вирішив</w:t>
      </w:r>
      <w:r>
        <w:rPr>
          <w:sz w:val="28"/>
          <w:szCs w:val="28"/>
        </w:rPr>
        <w:t>:</w:t>
      </w:r>
    </w:p>
    <w:p w14:paraId="4457E97E" w14:textId="289B57D6" w:rsidR="00562E78" w:rsidRDefault="00562E78" w:rsidP="00562E78">
      <w:pPr>
        <w:ind w:firstLine="709"/>
        <w:jc w:val="both"/>
        <w:rPr>
          <w:sz w:val="28"/>
          <w:szCs w:val="28"/>
          <w:bdr w:val="none" w:sz="0" w:space="0" w:color="auto" w:frame="1"/>
          <w:lang w:eastAsia="uk-UA"/>
        </w:rPr>
      </w:pPr>
      <w:r w:rsidRPr="008B5577">
        <w:rPr>
          <w:sz w:val="28"/>
          <w:szCs w:val="28"/>
          <w:bdr w:val="none" w:sz="0" w:space="0" w:color="auto" w:frame="1"/>
          <w:lang w:eastAsia="uk-UA"/>
        </w:rPr>
        <w:t>1.</w:t>
      </w:r>
      <w:r>
        <w:rPr>
          <w:sz w:val="28"/>
          <w:szCs w:val="28"/>
          <w:bdr w:val="none" w:sz="0" w:space="0" w:color="auto" w:frame="1"/>
          <w:lang w:eastAsia="uk-UA"/>
        </w:rPr>
        <w:t>Внести зміни до складу</w:t>
      </w:r>
      <w:r w:rsidRPr="008B5577">
        <w:rPr>
          <w:sz w:val="28"/>
          <w:szCs w:val="28"/>
          <w:bdr w:val="none" w:sz="0" w:space="0" w:color="auto" w:frame="1"/>
          <w:lang w:eastAsia="uk-UA"/>
        </w:rPr>
        <w:t> </w:t>
      </w:r>
      <w:r w:rsidRPr="008B5577">
        <w:rPr>
          <w:sz w:val="28"/>
          <w:szCs w:val="28"/>
          <w:lang w:eastAsia="uk-UA"/>
        </w:rPr>
        <w:t> </w:t>
      </w:r>
      <w:r w:rsidRPr="008B5577">
        <w:rPr>
          <w:sz w:val="28"/>
          <w:szCs w:val="28"/>
          <w:bdr w:val="none" w:sz="0" w:space="0" w:color="auto" w:frame="1"/>
          <w:lang w:eastAsia="uk-UA"/>
        </w:rPr>
        <w:t>комісі</w:t>
      </w:r>
      <w:r>
        <w:rPr>
          <w:sz w:val="28"/>
          <w:szCs w:val="28"/>
          <w:bdr w:val="none" w:sz="0" w:space="0" w:color="auto" w:frame="1"/>
          <w:lang w:eastAsia="uk-UA"/>
        </w:rPr>
        <w:t>ї</w:t>
      </w:r>
      <w:r w:rsidRPr="008B5577">
        <w:rPr>
          <w:sz w:val="28"/>
          <w:szCs w:val="28"/>
          <w:bdr w:val="none" w:sz="0" w:space="0" w:color="auto" w:frame="1"/>
          <w:lang w:eastAsia="uk-UA"/>
        </w:rPr>
        <w:t xml:space="preserve"> </w:t>
      </w:r>
      <w:r w:rsidRPr="00C07F20">
        <w:rPr>
          <w:sz w:val="28"/>
          <w:szCs w:val="28"/>
          <w:bdr w:val="none" w:sz="0" w:space="0" w:color="auto" w:frame="1"/>
          <w:lang w:eastAsia="uk-UA"/>
        </w:rPr>
        <w:t>для обстеження пошкоджень  внаслідок збройної агресії російської федерації на території Попівської сільської ради Конотопського району Сумської області</w:t>
      </w:r>
      <w:r w:rsidR="0006371C">
        <w:rPr>
          <w:sz w:val="28"/>
          <w:szCs w:val="28"/>
          <w:bdr w:val="none" w:sz="0" w:space="0" w:color="auto" w:frame="1"/>
          <w:lang w:eastAsia="uk-UA"/>
        </w:rPr>
        <w:t>, затвердженого рішенням виконавчого комітету Попівської сільської ради Конотопського району Сумської області №135 від 05.05.2025 «Про утворення комісії для обстеження пошкоджень внаслідок збройної агресії російської федерації на території Попівської сільської ради Конотопського району Сумської області та затвердження порядку роботи цієї комісії»</w:t>
      </w:r>
      <w:r w:rsidRPr="00C07F20">
        <w:rPr>
          <w:sz w:val="28"/>
          <w:szCs w:val="28"/>
          <w:bdr w:val="none" w:sz="0" w:space="0" w:color="auto" w:frame="1"/>
          <w:lang w:eastAsia="uk-UA"/>
        </w:rPr>
        <w:t xml:space="preserve"> </w:t>
      </w:r>
      <w:r w:rsidRPr="00A004F1">
        <w:rPr>
          <w:sz w:val="28"/>
          <w:szCs w:val="28"/>
          <w:bdr w:val="none" w:sz="0" w:space="0" w:color="auto" w:frame="1"/>
          <w:lang w:eastAsia="uk-UA"/>
        </w:rPr>
        <w:t>та затвердити</w:t>
      </w:r>
      <w:r w:rsidRPr="00D768EE">
        <w:rPr>
          <w:sz w:val="28"/>
          <w:szCs w:val="28"/>
          <w:bdr w:val="none" w:sz="0" w:space="0" w:color="auto" w:frame="1"/>
          <w:lang w:eastAsia="uk-UA"/>
        </w:rPr>
        <w:t xml:space="preserve"> </w:t>
      </w:r>
      <w:r>
        <w:rPr>
          <w:sz w:val="28"/>
          <w:szCs w:val="28"/>
          <w:bdr w:val="none" w:sz="0" w:space="0" w:color="auto" w:frame="1"/>
          <w:lang w:eastAsia="uk-UA"/>
        </w:rPr>
        <w:t>її персональний склад</w:t>
      </w:r>
      <w:r w:rsidRPr="00A004F1">
        <w:rPr>
          <w:sz w:val="28"/>
          <w:szCs w:val="28"/>
          <w:bdr w:val="none" w:sz="0" w:space="0" w:color="auto" w:frame="1"/>
          <w:lang w:eastAsia="uk-UA"/>
        </w:rPr>
        <w:t xml:space="preserve"> </w:t>
      </w:r>
      <w:r>
        <w:rPr>
          <w:sz w:val="28"/>
          <w:szCs w:val="28"/>
          <w:bdr w:val="none" w:sz="0" w:space="0" w:color="auto" w:frame="1"/>
          <w:lang w:eastAsia="uk-UA"/>
        </w:rPr>
        <w:t>у новій редакції</w:t>
      </w:r>
      <w:r w:rsidR="0086331D">
        <w:rPr>
          <w:sz w:val="28"/>
          <w:szCs w:val="28"/>
          <w:bdr w:val="none" w:sz="0" w:space="0" w:color="auto" w:frame="1"/>
          <w:lang w:eastAsia="uk-UA"/>
        </w:rPr>
        <w:t xml:space="preserve"> </w:t>
      </w:r>
      <w:r>
        <w:rPr>
          <w:sz w:val="28"/>
          <w:szCs w:val="28"/>
          <w:bdr w:val="none" w:sz="0" w:space="0" w:color="auto" w:frame="1"/>
          <w:lang w:eastAsia="uk-UA"/>
        </w:rPr>
        <w:t>(Додаток</w:t>
      </w:r>
      <w:r w:rsidRPr="00A004F1">
        <w:rPr>
          <w:sz w:val="28"/>
          <w:szCs w:val="28"/>
          <w:bdr w:val="none" w:sz="0" w:space="0" w:color="auto" w:frame="1"/>
          <w:lang w:eastAsia="uk-UA"/>
        </w:rPr>
        <w:t xml:space="preserve"> 1).</w:t>
      </w:r>
    </w:p>
    <w:p w14:paraId="67912C96" w14:textId="28D12C16" w:rsidR="009D47FB" w:rsidRDefault="00562E78" w:rsidP="00562E78">
      <w:pPr>
        <w:ind w:firstLine="709"/>
        <w:jc w:val="both"/>
        <w:rPr>
          <w:sz w:val="28"/>
          <w:szCs w:val="28"/>
        </w:rPr>
      </w:pPr>
      <w:r>
        <w:rPr>
          <w:sz w:val="28"/>
          <w:szCs w:val="28"/>
          <w:bdr w:val="none" w:sz="0" w:space="0" w:color="auto" w:frame="1"/>
          <w:lang w:eastAsia="uk-UA"/>
        </w:rPr>
        <w:t>2.</w:t>
      </w:r>
      <w:r w:rsidR="009D47FB">
        <w:rPr>
          <w:sz w:val="28"/>
          <w:szCs w:val="28"/>
          <w:bdr w:val="none" w:sz="0" w:space="0" w:color="auto" w:frame="1"/>
          <w:lang w:eastAsia="uk-UA"/>
        </w:rPr>
        <w:t xml:space="preserve"> Вважати таким, що втратив чинність п</w:t>
      </w:r>
      <w:r w:rsidR="00357A3E">
        <w:rPr>
          <w:sz w:val="28"/>
          <w:szCs w:val="28"/>
          <w:bdr w:val="none" w:sz="0" w:space="0" w:color="auto" w:frame="1"/>
          <w:lang w:eastAsia="uk-UA"/>
        </w:rPr>
        <w:t xml:space="preserve">ункт </w:t>
      </w:r>
      <w:r w:rsidR="009D47FB">
        <w:rPr>
          <w:sz w:val="28"/>
          <w:szCs w:val="28"/>
          <w:bdr w:val="none" w:sz="0" w:space="0" w:color="auto" w:frame="1"/>
          <w:lang w:eastAsia="uk-UA"/>
        </w:rPr>
        <w:t xml:space="preserve">1 </w:t>
      </w:r>
      <w:bookmarkStart w:id="0" w:name="_Hlk229041617"/>
      <w:r w:rsidR="009D47FB">
        <w:rPr>
          <w:sz w:val="28"/>
          <w:szCs w:val="28"/>
          <w:bdr w:val="none" w:sz="0" w:space="0" w:color="auto" w:frame="1"/>
          <w:lang w:eastAsia="uk-UA"/>
        </w:rPr>
        <w:t xml:space="preserve">рішення виконавчого комітету Попівської сільської ради Конотопського району Сумської області №135 від 05.05.2025 «Про утворення комісії для обстеження пошкоджень внаслідок збройної агресії російської федерації на території Попівської </w:t>
      </w:r>
      <w:r w:rsidR="009D47FB">
        <w:rPr>
          <w:sz w:val="28"/>
          <w:szCs w:val="28"/>
          <w:bdr w:val="none" w:sz="0" w:space="0" w:color="auto" w:frame="1"/>
          <w:lang w:eastAsia="uk-UA"/>
        </w:rPr>
        <w:lastRenderedPageBreak/>
        <w:t>сільської ради Конотопського району Сумської області та затвердження порядку роботи цієї комісії».</w:t>
      </w:r>
      <w:r w:rsidRPr="009C28AB">
        <w:rPr>
          <w:sz w:val="28"/>
          <w:szCs w:val="28"/>
        </w:rPr>
        <w:t xml:space="preserve"> </w:t>
      </w:r>
    </w:p>
    <w:bookmarkEnd w:id="0"/>
    <w:p w14:paraId="7BA555BF" w14:textId="2AE28A62" w:rsidR="00562E78" w:rsidRDefault="009D47FB" w:rsidP="00562E78">
      <w:pPr>
        <w:ind w:firstLine="709"/>
        <w:jc w:val="both"/>
        <w:rPr>
          <w:sz w:val="28"/>
          <w:szCs w:val="28"/>
          <w:bdr w:val="none" w:sz="0" w:space="0" w:color="auto" w:frame="1"/>
          <w:lang w:eastAsia="uk-UA"/>
        </w:rPr>
      </w:pPr>
      <w:r>
        <w:rPr>
          <w:sz w:val="28"/>
          <w:szCs w:val="28"/>
        </w:rPr>
        <w:t xml:space="preserve">3. </w:t>
      </w:r>
      <w:r w:rsidR="00562E78">
        <w:rPr>
          <w:sz w:val="28"/>
          <w:szCs w:val="28"/>
        </w:rPr>
        <w:t>Вважати таким, що втратило чинність рішення виконавчого комітету  Попівської сільської ради Конотопського району Сумської області №</w:t>
      </w:r>
      <w:r w:rsidR="00D84302">
        <w:rPr>
          <w:sz w:val="28"/>
          <w:szCs w:val="28"/>
        </w:rPr>
        <w:t>116</w:t>
      </w:r>
      <w:r w:rsidR="00562E78">
        <w:rPr>
          <w:sz w:val="28"/>
          <w:szCs w:val="28"/>
        </w:rPr>
        <w:t xml:space="preserve"> від </w:t>
      </w:r>
      <w:r w:rsidR="00D84302">
        <w:rPr>
          <w:sz w:val="28"/>
          <w:szCs w:val="28"/>
        </w:rPr>
        <w:t>16.04</w:t>
      </w:r>
      <w:r w:rsidR="00562E78">
        <w:rPr>
          <w:sz w:val="28"/>
          <w:szCs w:val="28"/>
        </w:rPr>
        <w:t>.2026</w:t>
      </w:r>
      <w:r w:rsidR="00562E78">
        <w:rPr>
          <w:sz w:val="28"/>
          <w:szCs w:val="28"/>
          <w:bdr w:val="none" w:sz="0" w:space="0" w:color="auto" w:frame="1"/>
          <w:lang w:eastAsia="uk-UA"/>
        </w:rPr>
        <w:t xml:space="preserve"> «</w:t>
      </w:r>
      <w:r w:rsidR="00562E78" w:rsidRPr="000156B2">
        <w:rPr>
          <w:sz w:val="28"/>
          <w:szCs w:val="28"/>
          <w:bdr w:val="none" w:sz="0" w:space="0" w:color="auto" w:frame="1"/>
          <w:lang w:eastAsia="uk-UA"/>
        </w:rPr>
        <w:t>Про внесення змін до складу комісії для обстеження пошкоджень внаслідок збройної агресії російської федерації на території Попівської сільської ради Конотопського району Сумської області та затвердження порядку роботи цієї комісії</w:t>
      </w:r>
      <w:r w:rsidR="00562E78">
        <w:rPr>
          <w:sz w:val="28"/>
          <w:szCs w:val="28"/>
          <w:bdr w:val="none" w:sz="0" w:space="0" w:color="auto" w:frame="1"/>
          <w:lang w:eastAsia="uk-UA"/>
        </w:rPr>
        <w:t>».</w:t>
      </w:r>
    </w:p>
    <w:p w14:paraId="13133924" w14:textId="4C40E5C5" w:rsidR="00562E78" w:rsidRDefault="009D47FB" w:rsidP="00AA363B">
      <w:pPr>
        <w:ind w:firstLine="709"/>
        <w:jc w:val="both"/>
        <w:rPr>
          <w:sz w:val="28"/>
          <w:szCs w:val="28"/>
        </w:rPr>
      </w:pPr>
      <w:r>
        <w:rPr>
          <w:sz w:val="28"/>
          <w:szCs w:val="28"/>
          <w:bdr w:val="none" w:sz="0" w:space="0" w:color="auto" w:frame="1"/>
          <w:lang w:eastAsia="uk-UA"/>
        </w:rPr>
        <w:t>4</w:t>
      </w:r>
      <w:r w:rsidR="00562E78">
        <w:rPr>
          <w:sz w:val="28"/>
          <w:szCs w:val="28"/>
          <w:bdr w:val="none" w:sz="0" w:space="0" w:color="auto" w:frame="1"/>
          <w:lang w:eastAsia="uk-UA"/>
        </w:rPr>
        <w:t>.</w:t>
      </w:r>
      <w:r w:rsidR="00562E78" w:rsidRPr="008B5577">
        <w:rPr>
          <w:sz w:val="28"/>
          <w:szCs w:val="28"/>
        </w:rPr>
        <w:t xml:space="preserve"> </w:t>
      </w:r>
      <w:r w:rsidR="00562E78" w:rsidRPr="00C50665">
        <w:rPr>
          <w:sz w:val="28"/>
          <w:szCs w:val="28"/>
        </w:rPr>
        <w:t>Контроль за виконанням даного рішення покласти на заступника с</w:t>
      </w:r>
      <w:r w:rsidR="00562E78">
        <w:rPr>
          <w:sz w:val="28"/>
          <w:szCs w:val="28"/>
        </w:rPr>
        <w:t>ільського</w:t>
      </w:r>
      <w:r w:rsidR="00562E78" w:rsidRPr="00C50665">
        <w:rPr>
          <w:sz w:val="28"/>
          <w:szCs w:val="28"/>
        </w:rPr>
        <w:t xml:space="preserve"> голови з питань діяльності виконавчих органів ради </w:t>
      </w:r>
      <w:r w:rsidR="00562E78">
        <w:rPr>
          <w:sz w:val="28"/>
          <w:szCs w:val="28"/>
        </w:rPr>
        <w:t>Ірину КЛІГУНОВУ</w:t>
      </w:r>
      <w:r w:rsidR="00562E78" w:rsidRPr="00C50665">
        <w:rPr>
          <w:sz w:val="28"/>
          <w:szCs w:val="28"/>
        </w:rPr>
        <w:t>.</w:t>
      </w:r>
    </w:p>
    <w:p w14:paraId="62A81C18" w14:textId="664AB75B" w:rsidR="00AA363B" w:rsidRDefault="00AA363B" w:rsidP="00AA363B">
      <w:pPr>
        <w:ind w:firstLine="709"/>
        <w:jc w:val="both"/>
        <w:rPr>
          <w:sz w:val="28"/>
          <w:szCs w:val="28"/>
        </w:rPr>
      </w:pPr>
    </w:p>
    <w:p w14:paraId="5B691AD0" w14:textId="77777777" w:rsidR="00AA363B" w:rsidRPr="00804125" w:rsidRDefault="00AA363B" w:rsidP="00AA363B">
      <w:pPr>
        <w:ind w:firstLine="709"/>
        <w:jc w:val="both"/>
        <w:rPr>
          <w:sz w:val="28"/>
          <w:szCs w:val="28"/>
        </w:rPr>
      </w:pPr>
    </w:p>
    <w:p w14:paraId="6383C742" w14:textId="77777777" w:rsidR="00562E78" w:rsidRPr="007877A0" w:rsidRDefault="00562E78" w:rsidP="00562E78">
      <w:pPr>
        <w:tabs>
          <w:tab w:val="left" w:pos="7365"/>
        </w:tabs>
        <w:ind w:right="-142"/>
        <w:rPr>
          <w:b/>
        </w:rPr>
      </w:pPr>
      <w:r w:rsidRPr="007877A0">
        <w:rPr>
          <w:b/>
          <w:sz w:val="28"/>
          <w:szCs w:val="28"/>
        </w:rPr>
        <w:t>Сільський голова                                                              Анатолій БОЯРЧУК</w:t>
      </w:r>
    </w:p>
    <w:p w14:paraId="4F979DE4" w14:textId="77777777" w:rsidR="00716FCA" w:rsidRDefault="00716FCA" w:rsidP="00562E78"/>
    <w:p w14:paraId="35334DC6" w14:textId="77777777" w:rsidR="009D47FB" w:rsidRDefault="009D47FB" w:rsidP="00562E78"/>
    <w:p w14:paraId="60222CC1" w14:textId="77777777" w:rsidR="009D47FB" w:rsidRDefault="009D47FB" w:rsidP="00562E78"/>
    <w:p w14:paraId="3AFA051E" w14:textId="77777777" w:rsidR="009D47FB" w:rsidRDefault="009D47FB" w:rsidP="00562E78"/>
    <w:p w14:paraId="207FA09D" w14:textId="77777777" w:rsidR="009D47FB" w:rsidRDefault="009D47FB" w:rsidP="00562E78"/>
    <w:p w14:paraId="77174FCA" w14:textId="77777777" w:rsidR="009D47FB" w:rsidRDefault="009D47FB" w:rsidP="00562E78"/>
    <w:p w14:paraId="0E9F59E5" w14:textId="77777777" w:rsidR="009D47FB" w:rsidRDefault="009D47FB" w:rsidP="00562E78"/>
    <w:p w14:paraId="7FF4C0A3" w14:textId="77777777" w:rsidR="009D47FB" w:rsidRDefault="009D47FB" w:rsidP="00562E78"/>
    <w:p w14:paraId="7085FFC1" w14:textId="77777777" w:rsidR="009D47FB" w:rsidRDefault="009D47FB" w:rsidP="00562E78"/>
    <w:p w14:paraId="374485A9" w14:textId="77777777" w:rsidR="009D47FB" w:rsidRDefault="009D47FB" w:rsidP="00562E78"/>
    <w:p w14:paraId="56AE4BD7" w14:textId="77777777" w:rsidR="009D47FB" w:rsidRDefault="009D47FB" w:rsidP="00562E78"/>
    <w:p w14:paraId="5F985FB1" w14:textId="77777777" w:rsidR="009D47FB" w:rsidRDefault="009D47FB" w:rsidP="00562E78"/>
    <w:p w14:paraId="415C8B9C" w14:textId="77777777" w:rsidR="009D47FB" w:rsidRDefault="009D47FB" w:rsidP="00562E78"/>
    <w:p w14:paraId="2F114094" w14:textId="77777777" w:rsidR="009D47FB" w:rsidRDefault="009D47FB" w:rsidP="00562E78"/>
    <w:p w14:paraId="16014D0B" w14:textId="77777777" w:rsidR="009D47FB" w:rsidRDefault="009D47FB" w:rsidP="00562E78"/>
    <w:p w14:paraId="3FC8C4DF" w14:textId="77777777" w:rsidR="009D47FB" w:rsidRDefault="009D47FB" w:rsidP="00562E78"/>
    <w:p w14:paraId="626FD49B" w14:textId="77777777" w:rsidR="009D47FB" w:rsidRDefault="009D47FB" w:rsidP="00562E78"/>
    <w:p w14:paraId="5BE98843" w14:textId="77777777" w:rsidR="009D47FB" w:rsidRDefault="009D47FB" w:rsidP="00562E78"/>
    <w:p w14:paraId="669B3461" w14:textId="77777777" w:rsidR="009D47FB" w:rsidRDefault="009D47FB" w:rsidP="00562E78"/>
    <w:p w14:paraId="7656578A" w14:textId="77777777" w:rsidR="009D47FB" w:rsidRDefault="009D47FB" w:rsidP="00562E78"/>
    <w:p w14:paraId="035DE5F7" w14:textId="77777777" w:rsidR="009D47FB" w:rsidRDefault="009D47FB" w:rsidP="00562E78"/>
    <w:p w14:paraId="2D54BF3B" w14:textId="77777777" w:rsidR="009D47FB" w:rsidRDefault="009D47FB" w:rsidP="00562E78"/>
    <w:p w14:paraId="52F3FCCD" w14:textId="77777777" w:rsidR="009D47FB" w:rsidRDefault="009D47FB" w:rsidP="00562E78"/>
    <w:p w14:paraId="3877D1C3" w14:textId="77777777" w:rsidR="009D47FB" w:rsidRDefault="009D47FB" w:rsidP="00562E78"/>
    <w:p w14:paraId="6FB867B2" w14:textId="77777777" w:rsidR="009D47FB" w:rsidRDefault="009D47FB" w:rsidP="00562E78"/>
    <w:p w14:paraId="0D951832" w14:textId="77777777" w:rsidR="009D47FB" w:rsidRDefault="009D47FB" w:rsidP="00562E78"/>
    <w:p w14:paraId="17D09000" w14:textId="77777777" w:rsidR="009D47FB" w:rsidRDefault="009D47FB" w:rsidP="00562E78"/>
    <w:p w14:paraId="6F6A84F6" w14:textId="77777777" w:rsidR="009D47FB" w:rsidRDefault="009D47FB" w:rsidP="00562E78"/>
    <w:p w14:paraId="7D20BFFD" w14:textId="77777777" w:rsidR="009D47FB" w:rsidRDefault="009D47FB" w:rsidP="00562E78"/>
    <w:p w14:paraId="3A70B49B" w14:textId="77777777" w:rsidR="009D47FB" w:rsidRDefault="009D47FB" w:rsidP="00562E78"/>
    <w:p w14:paraId="31CFA649" w14:textId="77777777" w:rsidR="009D47FB" w:rsidRDefault="009D47FB" w:rsidP="00562E78"/>
    <w:p w14:paraId="3BB4913A" w14:textId="77777777" w:rsidR="009D47FB" w:rsidRDefault="009D47FB" w:rsidP="00562E78"/>
    <w:p w14:paraId="036B9628" w14:textId="77777777" w:rsidR="009D47FB" w:rsidRDefault="009D47FB" w:rsidP="00562E78"/>
    <w:p w14:paraId="3E9A2CFA" w14:textId="77777777" w:rsidR="009D47FB" w:rsidRDefault="009D47FB" w:rsidP="00562E78"/>
    <w:p w14:paraId="40B92DDF" w14:textId="77777777" w:rsidR="009D47FB" w:rsidRDefault="009D47FB" w:rsidP="00562E78"/>
    <w:p w14:paraId="7186BED3" w14:textId="77777777" w:rsidR="009D47FB" w:rsidRDefault="009D47FB" w:rsidP="00562E78"/>
    <w:p w14:paraId="774D29B9" w14:textId="77777777" w:rsidR="009D47FB" w:rsidRDefault="009D47FB" w:rsidP="00562E78"/>
    <w:p w14:paraId="60E323EF" w14:textId="77777777" w:rsidR="009D47FB" w:rsidRDefault="009D47FB" w:rsidP="00562E78"/>
    <w:p w14:paraId="1C09EF18" w14:textId="77777777" w:rsidR="009D47FB" w:rsidRDefault="009D47FB" w:rsidP="00562E78"/>
    <w:p w14:paraId="07703CDB" w14:textId="77777777" w:rsidR="009D47FB" w:rsidRDefault="009D47FB" w:rsidP="00562E78"/>
    <w:p w14:paraId="322E2A0C" w14:textId="77777777" w:rsidR="009D47FB" w:rsidRDefault="009D47FB" w:rsidP="00562E78"/>
    <w:p w14:paraId="6D79BC21" w14:textId="77777777" w:rsidR="009D47FB" w:rsidRDefault="009D47FB" w:rsidP="00562E78"/>
    <w:p w14:paraId="334DECEF" w14:textId="77777777" w:rsidR="009D47FB" w:rsidRDefault="009D47FB" w:rsidP="00562E78"/>
    <w:p w14:paraId="3F56DE57" w14:textId="14D0F641" w:rsidR="00562E78" w:rsidRDefault="00AA363B" w:rsidP="00562E78">
      <w:r>
        <w:t>Тетяна МІЩЕНКО</w:t>
      </w:r>
    </w:p>
    <w:p w14:paraId="6EB0430C" w14:textId="7F780ED3" w:rsidR="009D47FB" w:rsidRDefault="00562E78" w:rsidP="00562E78">
      <w:pPr>
        <w:tabs>
          <w:tab w:val="center" w:pos="4749"/>
        </w:tabs>
      </w:pPr>
      <w:r>
        <w:t>Надіслано : до протоколу-1, членам комісії по 1.</w:t>
      </w:r>
      <w:r>
        <w:tab/>
      </w:r>
    </w:p>
    <w:p w14:paraId="24958BE1" w14:textId="77777777" w:rsidR="009D47FB" w:rsidRDefault="009D47FB" w:rsidP="00562E78">
      <w:pPr>
        <w:tabs>
          <w:tab w:val="center" w:pos="4749"/>
        </w:tabs>
      </w:pPr>
    </w:p>
    <w:p w14:paraId="44D1E1F5" w14:textId="77777777" w:rsidR="00CB53C5" w:rsidRPr="002A1632" w:rsidRDefault="00CB53C5" w:rsidP="00CB53C5">
      <w:pPr>
        <w:widowControl w:val="0"/>
        <w:ind w:right="428"/>
        <w:rPr>
          <w:sz w:val="28"/>
          <w:szCs w:val="28"/>
          <w:lang w:val="ru-RU"/>
        </w:rPr>
      </w:pPr>
      <w:r>
        <w:rPr>
          <w:lang w:val="ru-RU"/>
        </w:rPr>
        <w:lastRenderedPageBreak/>
        <w:t xml:space="preserve">        </w:t>
      </w:r>
      <w:r w:rsidRPr="002A1632">
        <w:rPr>
          <w:sz w:val="28"/>
          <w:szCs w:val="28"/>
          <w:lang w:val="ru-RU"/>
        </w:rPr>
        <w:t xml:space="preserve">                                                                        Додаток 1</w:t>
      </w:r>
      <w:r w:rsidRPr="002A1632">
        <w:rPr>
          <w:sz w:val="28"/>
          <w:szCs w:val="28"/>
        </w:rPr>
        <w:t xml:space="preserve"> </w:t>
      </w:r>
      <w:r w:rsidRPr="002A1632">
        <w:rPr>
          <w:sz w:val="28"/>
          <w:szCs w:val="28"/>
          <w:lang w:val="ru-RU"/>
        </w:rPr>
        <w:t xml:space="preserve">до </w:t>
      </w:r>
    </w:p>
    <w:p w14:paraId="42D66047" w14:textId="47F6A3E8" w:rsidR="00CB53C5" w:rsidRPr="002A1632" w:rsidRDefault="00CB53C5" w:rsidP="00CB53C5">
      <w:pPr>
        <w:widowControl w:val="0"/>
        <w:tabs>
          <w:tab w:val="left" w:pos="4114"/>
        </w:tabs>
        <w:ind w:right="428"/>
        <w:jc w:val="center"/>
        <w:rPr>
          <w:sz w:val="28"/>
          <w:szCs w:val="28"/>
        </w:rPr>
      </w:pPr>
      <w:r w:rsidRPr="002A1632">
        <w:rPr>
          <w:sz w:val="28"/>
          <w:szCs w:val="28"/>
        </w:rPr>
        <w:t xml:space="preserve">                                                                            </w:t>
      </w:r>
      <w:r>
        <w:rPr>
          <w:sz w:val="28"/>
          <w:szCs w:val="28"/>
        </w:rPr>
        <w:t xml:space="preserve"> </w:t>
      </w:r>
      <w:r w:rsidRPr="002A1632">
        <w:rPr>
          <w:sz w:val="28"/>
          <w:szCs w:val="28"/>
          <w:lang w:val="ru-RU"/>
        </w:rPr>
        <w:t xml:space="preserve">рішення виконавчого </w:t>
      </w:r>
      <w:r w:rsidRPr="002A1632">
        <w:rPr>
          <w:sz w:val="28"/>
          <w:szCs w:val="28"/>
        </w:rPr>
        <w:t>к</w:t>
      </w:r>
      <w:r w:rsidRPr="002A1632">
        <w:rPr>
          <w:sz w:val="28"/>
          <w:szCs w:val="28"/>
          <w:lang w:val="ru-RU"/>
        </w:rPr>
        <w:t xml:space="preserve">омітету </w:t>
      </w:r>
      <w:r w:rsidRPr="002A1632">
        <w:rPr>
          <w:sz w:val="28"/>
          <w:szCs w:val="28"/>
        </w:rPr>
        <w:t xml:space="preserve"> </w:t>
      </w:r>
    </w:p>
    <w:p w14:paraId="35384954" w14:textId="0C6962F3" w:rsidR="00CB53C5" w:rsidRPr="00A83624" w:rsidRDefault="00CB53C5" w:rsidP="00CB53C5">
      <w:pPr>
        <w:widowControl w:val="0"/>
        <w:ind w:right="428"/>
        <w:rPr>
          <w:sz w:val="28"/>
          <w:szCs w:val="28"/>
          <w:u w:val="single"/>
        </w:rPr>
      </w:pPr>
      <w:r w:rsidRPr="002A1632">
        <w:rPr>
          <w:sz w:val="28"/>
          <w:szCs w:val="28"/>
        </w:rPr>
        <w:t xml:space="preserve">                                                                             №</w:t>
      </w:r>
      <w:r w:rsidRPr="000627BA">
        <w:rPr>
          <w:sz w:val="28"/>
          <w:szCs w:val="28"/>
        </w:rPr>
        <w:t xml:space="preserve"> </w:t>
      </w:r>
      <w:r w:rsidR="00F5497B">
        <w:rPr>
          <w:sz w:val="28"/>
          <w:szCs w:val="28"/>
        </w:rPr>
        <w:t>155</w:t>
      </w:r>
      <w:r w:rsidR="008A684F">
        <w:rPr>
          <w:sz w:val="28"/>
          <w:szCs w:val="28"/>
        </w:rPr>
        <w:t xml:space="preserve"> </w:t>
      </w:r>
      <w:r w:rsidRPr="000627BA">
        <w:rPr>
          <w:sz w:val="28"/>
          <w:szCs w:val="28"/>
        </w:rPr>
        <w:t xml:space="preserve">  </w:t>
      </w:r>
      <w:r w:rsidRPr="002A1632">
        <w:rPr>
          <w:sz w:val="28"/>
          <w:szCs w:val="28"/>
        </w:rPr>
        <w:t xml:space="preserve">від </w:t>
      </w:r>
      <w:r w:rsidR="00AA363B">
        <w:rPr>
          <w:sz w:val="28"/>
          <w:szCs w:val="28"/>
        </w:rPr>
        <w:t>08.05</w:t>
      </w:r>
      <w:r w:rsidRPr="00F83FF5">
        <w:rPr>
          <w:sz w:val="28"/>
          <w:szCs w:val="28"/>
        </w:rPr>
        <w:t>.202</w:t>
      </w:r>
      <w:r>
        <w:rPr>
          <w:sz w:val="28"/>
          <w:szCs w:val="28"/>
        </w:rPr>
        <w:t>6</w:t>
      </w:r>
    </w:p>
    <w:p w14:paraId="058A92B4" w14:textId="1B46B6D1" w:rsidR="00CB53C5" w:rsidRPr="002A1632" w:rsidRDefault="00CB53C5" w:rsidP="00CB53C5">
      <w:pPr>
        <w:tabs>
          <w:tab w:val="left" w:pos="7770"/>
        </w:tabs>
        <w:rPr>
          <w:sz w:val="28"/>
          <w:szCs w:val="28"/>
          <w:lang w:eastAsia="uk-UA"/>
        </w:rPr>
      </w:pPr>
      <w:r>
        <w:rPr>
          <w:sz w:val="28"/>
          <w:szCs w:val="28"/>
          <w:lang w:eastAsia="uk-UA"/>
        </w:rPr>
        <w:tab/>
      </w:r>
    </w:p>
    <w:p w14:paraId="302AB8D1" w14:textId="77777777" w:rsidR="00CB53C5" w:rsidRDefault="00CB53C5" w:rsidP="00CB53C5">
      <w:pPr>
        <w:tabs>
          <w:tab w:val="left" w:pos="2730"/>
        </w:tabs>
        <w:jc w:val="center"/>
        <w:rPr>
          <w:b/>
          <w:sz w:val="28"/>
          <w:szCs w:val="28"/>
        </w:rPr>
      </w:pPr>
      <w:r w:rsidRPr="002A1632">
        <w:rPr>
          <w:b/>
          <w:sz w:val="28"/>
          <w:szCs w:val="28"/>
        </w:rPr>
        <w:t>Склад</w:t>
      </w:r>
    </w:p>
    <w:p w14:paraId="7200F0F4" w14:textId="77777777" w:rsidR="00CB53C5" w:rsidRPr="002A1632" w:rsidRDefault="00CB53C5" w:rsidP="00CB53C5">
      <w:pPr>
        <w:tabs>
          <w:tab w:val="left" w:pos="2730"/>
        </w:tabs>
        <w:jc w:val="center"/>
        <w:rPr>
          <w:b/>
          <w:sz w:val="28"/>
          <w:szCs w:val="28"/>
        </w:rPr>
      </w:pPr>
      <w:r w:rsidRPr="002A1632">
        <w:rPr>
          <w:rFonts w:eastAsia="Cambria"/>
          <w:b/>
          <w:sz w:val="28"/>
          <w:szCs w:val="28"/>
        </w:rPr>
        <w:t xml:space="preserve">комісії </w:t>
      </w:r>
      <w:r w:rsidRPr="00137B46">
        <w:rPr>
          <w:rFonts w:eastAsia="Cambria"/>
          <w:b/>
          <w:sz w:val="28"/>
          <w:szCs w:val="28"/>
        </w:rPr>
        <w:t>для обстеження пошкоджень внаслідок збройної агресії російської федерації на території Попівської сільської ради Конотопського району Сумської області</w:t>
      </w:r>
    </w:p>
    <w:p w14:paraId="1C9A6349" w14:textId="77777777" w:rsidR="00CB53C5" w:rsidRPr="00137B46" w:rsidRDefault="00CB53C5" w:rsidP="00CB53C5">
      <w:pPr>
        <w:tabs>
          <w:tab w:val="left" w:pos="426"/>
        </w:tabs>
        <w:jc w:val="both"/>
        <w:rPr>
          <w:sz w:val="28"/>
          <w:szCs w:val="28"/>
        </w:rPr>
      </w:pPr>
    </w:p>
    <w:tbl>
      <w:tblPr>
        <w:tblW w:w="10020" w:type="dxa"/>
        <w:tblInd w:w="-34" w:type="dxa"/>
        <w:tblLayout w:type="fixed"/>
        <w:tblCellMar>
          <w:left w:w="0" w:type="dxa"/>
          <w:right w:w="0" w:type="dxa"/>
        </w:tblCellMar>
        <w:tblLook w:val="0000" w:firstRow="0" w:lastRow="0" w:firstColumn="0" w:lastColumn="0" w:noHBand="0" w:noVBand="0"/>
      </w:tblPr>
      <w:tblGrid>
        <w:gridCol w:w="3083"/>
        <w:gridCol w:w="6698"/>
        <w:gridCol w:w="239"/>
      </w:tblGrid>
      <w:tr w:rsidR="00CB53C5" w:rsidRPr="002A1632" w14:paraId="044BDC50" w14:textId="77777777" w:rsidTr="00CA67D2">
        <w:trPr>
          <w:trHeight w:val="4536"/>
        </w:trPr>
        <w:tc>
          <w:tcPr>
            <w:tcW w:w="3083" w:type="dxa"/>
            <w:tcMar>
              <w:left w:w="108" w:type="dxa"/>
              <w:right w:w="108" w:type="dxa"/>
            </w:tcMar>
          </w:tcPr>
          <w:p w14:paraId="69DFAB67" w14:textId="77777777" w:rsidR="00CB53C5" w:rsidRDefault="00CB53C5" w:rsidP="00CA67D2">
            <w:pPr>
              <w:ind w:left="-142"/>
              <w:contextualSpacing/>
              <w:jc w:val="both"/>
              <w:rPr>
                <w:sz w:val="28"/>
                <w:szCs w:val="28"/>
              </w:rPr>
            </w:pPr>
            <w:r w:rsidRPr="002A1632">
              <w:rPr>
                <w:sz w:val="28"/>
                <w:szCs w:val="28"/>
              </w:rPr>
              <w:t xml:space="preserve">  Голова комісії:</w:t>
            </w:r>
          </w:p>
          <w:p w14:paraId="44BF7DFC" w14:textId="77777777" w:rsidR="00CB53C5" w:rsidRPr="002A1632" w:rsidRDefault="00CB53C5" w:rsidP="00CA67D2">
            <w:pPr>
              <w:ind w:left="-142"/>
              <w:contextualSpacing/>
              <w:jc w:val="both"/>
              <w:rPr>
                <w:sz w:val="28"/>
                <w:szCs w:val="28"/>
                <w:lang w:val="ru-RU"/>
              </w:rPr>
            </w:pPr>
          </w:p>
          <w:p w14:paraId="01511826" w14:textId="77777777" w:rsidR="00CB53C5" w:rsidRPr="002A1632" w:rsidRDefault="00CB53C5" w:rsidP="00CA67D2">
            <w:pPr>
              <w:contextualSpacing/>
              <w:jc w:val="both"/>
              <w:rPr>
                <w:sz w:val="28"/>
                <w:szCs w:val="28"/>
                <w:lang w:val="ru-RU"/>
              </w:rPr>
            </w:pPr>
            <w:r w:rsidRPr="002A1632">
              <w:rPr>
                <w:sz w:val="28"/>
                <w:szCs w:val="28"/>
              </w:rPr>
              <w:t>КЛІГУНОВА</w:t>
            </w:r>
          </w:p>
          <w:p w14:paraId="1F1816FD" w14:textId="77777777" w:rsidR="00CB53C5" w:rsidRPr="002A1632" w:rsidRDefault="00CB53C5" w:rsidP="00CA67D2">
            <w:pPr>
              <w:contextualSpacing/>
              <w:jc w:val="both"/>
              <w:rPr>
                <w:sz w:val="28"/>
                <w:szCs w:val="28"/>
                <w:lang w:val="ru-RU"/>
              </w:rPr>
            </w:pPr>
            <w:r w:rsidRPr="002A1632">
              <w:rPr>
                <w:sz w:val="28"/>
                <w:szCs w:val="28"/>
              </w:rPr>
              <w:t>Ірина  Володимирівна</w:t>
            </w:r>
          </w:p>
          <w:p w14:paraId="7A36AFB0" w14:textId="77777777" w:rsidR="00CB53C5" w:rsidRPr="002A1632" w:rsidRDefault="00CB53C5" w:rsidP="00CA67D2">
            <w:pPr>
              <w:contextualSpacing/>
              <w:jc w:val="both"/>
              <w:rPr>
                <w:sz w:val="28"/>
                <w:szCs w:val="28"/>
                <w:lang w:val="ru-RU"/>
              </w:rPr>
            </w:pPr>
          </w:p>
          <w:p w14:paraId="1EFEFF18" w14:textId="77777777" w:rsidR="00CB53C5" w:rsidRDefault="00CB53C5" w:rsidP="00CA67D2">
            <w:pPr>
              <w:jc w:val="both"/>
              <w:rPr>
                <w:sz w:val="28"/>
                <w:szCs w:val="28"/>
              </w:rPr>
            </w:pPr>
            <w:r>
              <w:rPr>
                <w:sz w:val="28"/>
                <w:szCs w:val="28"/>
              </w:rPr>
              <w:t>Заступник голови:</w:t>
            </w:r>
          </w:p>
          <w:p w14:paraId="36425182" w14:textId="77777777" w:rsidR="00CB53C5" w:rsidRDefault="00CB53C5" w:rsidP="00CA67D2">
            <w:pPr>
              <w:rPr>
                <w:sz w:val="28"/>
                <w:szCs w:val="28"/>
              </w:rPr>
            </w:pPr>
            <w:r>
              <w:rPr>
                <w:sz w:val="28"/>
                <w:szCs w:val="28"/>
              </w:rPr>
              <w:t>ЩЕРБИНА</w:t>
            </w:r>
          </w:p>
          <w:p w14:paraId="293DB27B" w14:textId="77777777" w:rsidR="00CB53C5" w:rsidRDefault="00CB53C5" w:rsidP="00CA67D2">
            <w:pPr>
              <w:rPr>
                <w:sz w:val="28"/>
                <w:szCs w:val="28"/>
              </w:rPr>
            </w:pPr>
            <w:r>
              <w:rPr>
                <w:sz w:val="28"/>
                <w:szCs w:val="28"/>
              </w:rPr>
              <w:t>Людмила Володимирівна</w:t>
            </w:r>
          </w:p>
          <w:p w14:paraId="3EF4F2BF" w14:textId="77777777" w:rsidR="00CB53C5" w:rsidRDefault="00CB53C5" w:rsidP="00CA67D2">
            <w:pPr>
              <w:rPr>
                <w:sz w:val="28"/>
                <w:szCs w:val="28"/>
              </w:rPr>
            </w:pPr>
          </w:p>
          <w:p w14:paraId="56116FF6" w14:textId="77777777" w:rsidR="00CB53C5" w:rsidRPr="002A1632" w:rsidRDefault="00CB53C5" w:rsidP="00CA67D2">
            <w:pPr>
              <w:rPr>
                <w:sz w:val="28"/>
                <w:szCs w:val="28"/>
                <w:lang w:val="ru-RU"/>
              </w:rPr>
            </w:pPr>
            <w:r w:rsidRPr="002A1632">
              <w:rPr>
                <w:sz w:val="28"/>
                <w:szCs w:val="28"/>
              </w:rPr>
              <w:t xml:space="preserve">Члени комісії:                               </w:t>
            </w:r>
          </w:p>
          <w:p w14:paraId="760123C1" w14:textId="77777777" w:rsidR="00CB53C5" w:rsidRDefault="00CB53C5" w:rsidP="00CA67D2">
            <w:pPr>
              <w:rPr>
                <w:sz w:val="28"/>
                <w:szCs w:val="28"/>
              </w:rPr>
            </w:pPr>
          </w:p>
          <w:p w14:paraId="24C598D4" w14:textId="77777777" w:rsidR="00CB53C5" w:rsidRPr="002A1632" w:rsidRDefault="00CB53C5" w:rsidP="00CA67D2">
            <w:pPr>
              <w:rPr>
                <w:sz w:val="28"/>
                <w:szCs w:val="28"/>
                <w:lang w:val="ru-RU"/>
              </w:rPr>
            </w:pPr>
            <w:r w:rsidRPr="002A1632">
              <w:rPr>
                <w:sz w:val="28"/>
                <w:szCs w:val="28"/>
              </w:rPr>
              <w:t xml:space="preserve">МІЩЕНКО Тетяна Олексіївна </w:t>
            </w:r>
          </w:p>
          <w:p w14:paraId="4B84BE47" w14:textId="77777777" w:rsidR="00CB53C5" w:rsidRPr="002A1632" w:rsidRDefault="00CB53C5" w:rsidP="00CA67D2">
            <w:pPr>
              <w:rPr>
                <w:sz w:val="28"/>
                <w:szCs w:val="28"/>
              </w:rPr>
            </w:pPr>
          </w:p>
          <w:p w14:paraId="3E848BA6" w14:textId="77777777" w:rsidR="00CB53C5" w:rsidRPr="002A1632" w:rsidRDefault="00CB53C5" w:rsidP="00CA67D2">
            <w:pPr>
              <w:rPr>
                <w:sz w:val="28"/>
                <w:szCs w:val="28"/>
              </w:rPr>
            </w:pPr>
          </w:p>
          <w:p w14:paraId="7DEE41AF" w14:textId="77777777" w:rsidR="00CB53C5" w:rsidRDefault="00CB53C5" w:rsidP="00CA67D2">
            <w:pPr>
              <w:rPr>
                <w:sz w:val="28"/>
                <w:szCs w:val="28"/>
              </w:rPr>
            </w:pPr>
          </w:p>
          <w:p w14:paraId="385AC35F" w14:textId="77777777" w:rsidR="00CB53C5" w:rsidRPr="002A1632" w:rsidRDefault="00CB53C5" w:rsidP="00CA67D2">
            <w:pPr>
              <w:rPr>
                <w:sz w:val="28"/>
                <w:szCs w:val="28"/>
              </w:rPr>
            </w:pPr>
            <w:r w:rsidRPr="002A1632">
              <w:rPr>
                <w:sz w:val="28"/>
                <w:szCs w:val="28"/>
              </w:rPr>
              <w:t xml:space="preserve">ДОВГАЛЬ Наталія   Іванівна  </w:t>
            </w:r>
          </w:p>
          <w:p w14:paraId="0D05E377" w14:textId="77777777" w:rsidR="00CB53C5" w:rsidRPr="002A1632" w:rsidRDefault="00CB53C5" w:rsidP="00CA67D2">
            <w:pPr>
              <w:rPr>
                <w:sz w:val="28"/>
                <w:szCs w:val="28"/>
                <w:lang w:val="ru-RU"/>
              </w:rPr>
            </w:pPr>
          </w:p>
          <w:p w14:paraId="35F3F870" w14:textId="77777777" w:rsidR="00CB53C5" w:rsidRPr="002A1632" w:rsidRDefault="00CB53C5" w:rsidP="00CA67D2">
            <w:pPr>
              <w:rPr>
                <w:sz w:val="28"/>
                <w:szCs w:val="28"/>
                <w:lang w:val="ru-RU"/>
              </w:rPr>
            </w:pPr>
          </w:p>
          <w:p w14:paraId="6B8EC0F8" w14:textId="77777777" w:rsidR="00CB53C5" w:rsidRPr="002A1632" w:rsidRDefault="00CB53C5" w:rsidP="00CA67D2">
            <w:pPr>
              <w:rPr>
                <w:sz w:val="28"/>
                <w:szCs w:val="28"/>
                <w:lang w:val="ru-RU"/>
              </w:rPr>
            </w:pPr>
          </w:p>
        </w:tc>
        <w:tc>
          <w:tcPr>
            <w:tcW w:w="6698" w:type="dxa"/>
            <w:tcMar>
              <w:left w:w="108" w:type="dxa"/>
              <w:right w:w="108" w:type="dxa"/>
            </w:tcMar>
          </w:tcPr>
          <w:p w14:paraId="5E8DD397" w14:textId="77777777" w:rsidR="00CB53C5" w:rsidRPr="002A1632" w:rsidRDefault="00CB53C5" w:rsidP="00CA67D2">
            <w:pPr>
              <w:tabs>
                <w:tab w:val="left" w:pos="3045"/>
              </w:tabs>
              <w:snapToGrid w:val="0"/>
              <w:ind w:right="-114"/>
              <w:jc w:val="both"/>
              <w:rPr>
                <w:sz w:val="28"/>
                <w:szCs w:val="28"/>
              </w:rPr>
            </w:pPr>
          </w:p>
          <w:p w14:paraId="01FB3E79" w14:textId="77777777" w:rsidR="00CB53C5" w:rsidRDefault="00CB53C5" w:rsidP="00CA67D2">
            <w:pPr>
              <w:tabs>
                <w:tab w:val="left" w:pos="3045"/>
              </w:tabs>
              <w:ind w:right="-114"/>
              <w:jc w:val="both"/>
              <w:rPr>
                <w:sz w:val="28"/>
                <w:szCs w:val="28"/>
              </w:rPr>
            </w:pPr>
          </w:p>
          <w:p w14:paraId="1E9849AD" w14:textId="77777777" w:rsidR="00CB53C5" w:rsidRPr="002A1632" w:rsidRDefault="00CB53C5" w:rsidP="00CA67D2">
            <w:pPr>
              <w:tabs>
                <w:tab w:val="left" w:pos="3045"/>
              </w:tabs>
              <w:ind w:right="-114"/>
              <w:jc w:val="both"/>
              <w:rPr>
                <w:sz w:val="28"/>
                <w:szCs w:val="28"/>
              </w:rPr>
            </w:pPr>
            <w:r w:rsidRPr="002A1632">
              <w:rPr>
                <w:sz w:val="28"/>
                <w:szCs w:val="28"/>
              </w:rPr>
              <w:t>- заступник сільського голови з питань діяльності виконавчих органів Попівської сільської ради Конотопського району Сумської області;</w:t>
            </w:r>
          </w:p>
          <w:p w14:paraId="534F41A6" w14:textId="77777777" w:rsidR="00CB53C5" w:rsidRDefault="00CB53C5" w:rsidP="00CA67D2">
            <w:pPr>
              <w:tabs>
                <w:tab w:val="left" w:pos="3045"/>
              </w:tabs>
              <w:ind w:right="-114"/>
              <w:jc w:val="both"/>
              <w:rPr>
                <w:sz w:val="28"/>
                <w:szCs w:val="28"/>
              </w:rPr>
            </w:pPr>
          </w:p>
          <w:p w14:paraId="7CDEF502" w14:textId="77777777" w:rsidR="00CB53C5" w:rsidRDefault="00CB53C5" w:rsidP="00CA67D2">
            <w:pPr>
              <w:tabs>
                <w:tab w:val="left" w:pos="3045"/>
              </w:tabs>
              <w:ind w:right="-114"/>
              <w:jc w:val="both"/>
              <w:rPr>
                <w:sz w:val="28"/>
                <w:szCs w:val="28"/>
              </w:rPr>
            </w:pPr>
            <w:r>
              <w:rPr>
                <w:sz w:val="28"/>
                <w:szCs w:val="28"/>
              </w:rPr>
              <w:t xml:space="preserve">-  керуючий справами виконавчого комітету </w:t>
            </w:r>
            <w:r w:rsidRPr="002A1632">
              <w:rPr>
                <w:sz w:val="28"/>
                <w:szCs w:val="28"/>
              </w:rPr>
              <w:t>Попівської сільської ради Конотопського району Сумської області;</w:t>
            </w:r>
          </w:p>
          <w:p w14:paraId="106A374E" w14:textId="77777777" w:rsidR="00CB53C5" w:rsidRDefault="00CB53C5" w:rsidP="00CA67D2">
            <w:pPr>
              <w:tabs>
                <w:tab w:val="left" w:pos="3045"/>
              </w:tabs>
              <w:ind w:right="-114"/>
              <w:jc w:val="both"/>
              <w:rPr>
                <w:sz w:val="28"/>
                <w:szCs w:val="28"/>
              </w:rPr>
            </w:pPr>
          </w:p>
          <w:p w14:paraId="55D85C43" w14:textId="77777777" w:rsidR="00CB53C5" w:rsidRDefault="00CB53C5" w:rsidP="00CA67D2">
            <w:pPr>
              <w:tabs>
                <w:tab w:val="left" w:pos="3045"/>
              </w:tabs>
              <w:ind w:right="-114"/>
              <w:jc w:val="both"/>
              <w:rPr>
                <w:sz w:val="28"/>
                <w:szCs w:val="28"/>
              </w:rPr>
            </w:pPr>
          </w:p>
          <w:p w14:paraId="685867A1" w14:textId="77777777" w:rsidR="00CB53C5" w:rsidRDefault="00CB53C5" w:rsidP="00CA67D2">
            <w:pPr>
              <w:tabs>
                <w:tab w:val="left" w:pos="3045"/>
              </w:tabs>
              <w:ind w:right="-114"/>
              <w:jc w:val="both"/>
              <w:rPr>
                <w:sz w:val="28"/>
                <w:szCs w:val="28"/>
              </w:rPr>
            </w:pPr>
          </w:p>
          <w:p w14:paraId="228C7DE8" w14:textId="6D44C65F" w:rsidR="00CB53C5" w:rsidRDefault="00CB53C5" w:rsidP="00CA67D2">
            <w:pPr>
              <w:tabs>
                <w:tab w:val="left" w:pos="3045"/>
              </w:tabs>
              <w:ind w:right="-114"/>
              <w:jc w:val="both"/>
              <w:rPr>
                <w:sz w:val="28"/>
                <w:szCs w:val="28"/>
              </w:rPr>
            </w:pPr>
            <w:r w:rsidRPr="002A1632">
              <w:rPr>
                <w:sz w:val="28"/>
                <w:szCs w:val="28"/>
              </w:rPr>
              <w:t>-</w:t>
            </w:r>
            <w:r w:rsidR="00713D02">
              <w:rPr>
                <w:sz w:val="28"/>
                <w:szCs w:val="28"/>
              </w:rPr>
              <w:t xml:space="preserve"> </w:t>
            </w:r>
            <w:r w:rsidRPr="002A1632">
              <w:rPr>
                <w:sz w:val="28"/>
                <w:szCs w:val="28"/>
              </w:rPr>
              <w:t>начальник відділу житлово–комунального господарства, архітектури, будівництва, транспорту та комунальної власності Попівської сільської ради Конотопського району Сумської області;</w:t>
            </w:r>
          </w:p>
          <w:p w14:paraId="02C6EEC6" w14:textId="77777777" w:rsidR="00CB53C5" w:rsidRPr="002A1632" w:rsidRDefault="00CB53C5" w:rsidP="00CA67D2">
            <w:pPr>
              <w:tabs>
                <w:tab w:val="left" w:pos="3045"/>
              </w:tabs>
              <w:ind w:right="-114"/>
              <w:jc w:val="both"/>
              <w:rPr>
                <w:sz w:val="28"/>
                <w:szCs w:val="28"/>
                <w:lang w:val="ru-RU"/>
              </w:rPr>
            </w:pPr>
          </w:p>
          <w:p w14:paraId="24C2CBF7" w14:textId="77777777" w:rsidR="00CB53C5" w:rsidRPr="002A1632" w:rsidRDefault="00CB53C5" w:rsidP="00CA67D2">
            <w:pPr>
              <w:tabs>
                <w:tab w:val="left" w:pos="3045"/>
              </w:tabs>
              <w:ind w:right="-114"/>
              <w:jc w:val="both"/>
              <w:rPr>
                <w:sz w:val="28"/>
                <w:szCs w:val="28"/>
                <w:lang w:val="ru-RU"/>
              </w:rPr>
            </w:pPr>
            <w:r w:rsidRPr="002A1632">
              <w:rPr>
                <w:sz w:val="28"/>
                <w:szCs w:val="28"/>
              </w:rPr>
              <w:t>- провідний спеціаліст відділу житлово–комунального господарства, архітектури, будівництва, транспорту та комунальної власності Попівської сільської ради Конотопського району Сумської області;</w:t>
            </w:r>
          </w:p>
        </w:tc>
        <w:tc>
          <w:tcPr>
            <w:tcW w:w="239" w:type="dxa"/>
          </w:tcPr>
          <w:p w14:paraId="601798C0" w14:textId="77777777" w:rsidR="00CB53C5" w:rsidRPr="002A1632" w:rsidRDefault="00CB53C5" w:rsidP="00CA67D2">
            <w:pPr>
              <w:snapToGrid w:val="0"/>
              <w:rPr>
                <w:sz w:val="28"/>
                <w:szCs w:val="28"/>
              </w:rPr>
            </w:pPr>
          </w:p>
        </w:tc>
      </w:tr>
      <w:tr w:rsidR="00CB53C5" w:rsidRPr="002A1632" w14:paraId="61131C53" w14:textId="77777777" w:rsidTr="00CA67D2">
        <w:trPr>
          <w:trHeight w:val="24"/>
        </w:trPr>
        <w:tc>
          <w:tcPr>
            <w:tcW w:w="3083" w:type="dxa"/>
            <w:tcMar>
              <w:left w:w="108" w:type="dxa"/>
              <w:right w:w="108" w:type="dxa"/>
            </w:tcMar>
          </w:tcPr>
          <w:p w14:paraId="6D4FA561" w14:textId="77777777" w:rsidR="00CB53C5" w:rsidRPr="002A1632" w:rsidRDefault="00CB53C5" w:rsidP="00CA67D2">
            <w:pPr>
              <w:rPr>
                <w:sz w:val="28"/>
                <w:szCs w:val="28"/>
                <w:lang w:val="ru-RU"/>
              </w:rPr>
            </w:pPr>
            <w:r w:rsidRPr="002A1632">
              <w:rPr>
                <w:sz w:val="28"/>
                <w:szCs w:val="28"/>
              </w:rPr>
              <w:t>КОТОК Наталія       Василівна</w:t>
            </w:r>
          </w:p>
          <w:p w14:paraId="23885C8C" w14:textId="77777777" w:rsidR="00CB53C5" w:rsidRPr="002A1632" w:rsidRDefault="00CB53C5" w:rsidP="00CA67D2">
            <w:pPr>
              <w:jc w:val="both"/>
              <w:rPr>
                <w:sz w:val="28"/>
                <w:szCs w:val="28"/>
              </w:rPr>
            </w:pPr>
          </w:p>
          <w:p w14:paraId="41532653" w14:textId="77777777" w:rsidR="00CB53C5" w:rsidRPr="002A1632" w:rsidRDefault="00CB53C5" w:rsidP="00CA67D2">
            <w:pPr>
              <w:jc w:val="both"/>
              <w:rPr>
                <w:sz w:val="28"/>
                <w:szCs w:val="28"/>
              </w:rPr>
            </w:pPr>
          </w:p>
          <w:p w14:paraId="2DF21239" w14:textId="77777777" w:rsidR="00CB53C5" w:rsidRDefault="00CB53C5" w:rsidP="00CA67D2">
            <w:pPr>
              <w:ind w:right="-108"/>
              <w:rPr>
                <w:sz w:val="28"/>
                <w:szCs w:val="28"/>
              </w:rPr>
            </w:pPr>
          </w:p>
          <w:p w14:paraId="3AB1E6E7" w14:textId="77777777" w:rsidR="00CB53C5" w:rsidRPr="002A1632" w:rsidRDefault="00CB53C5" w:rsidP="00CA67D2">
            <w:pPr>
              <w:ind w:right="-108"/>
              <w:rPr>
                <w:sz w:val="28"/>
                <w:szCs w:val="28"/>
                <w:lang w:val="ru-RU"/>
              </w:rPr>
            </w:pPr>
            <w:r w:rsidRPr="002A1632">
              <w:rPr>
                <w:sz w:val="28"/>
                <w:szCs w:val="28"/>
              </w:rPr>
              <w:t xml:space="preserve">ХОМЕНКО Лідія         Михайлівна </w:t>
            </w:r>
          </w:p>
          <w:p w14:paraId="55F40FB9" w14:textId="77777777" w:rsidR="00CB53C5" w:rsidRPr="002A1632" w:rsidRDefault="00CB53C5" w:rsidP="00CA67D2">
            <w:pPr>
              <w:ind w:right="-108"/>
              <w:rPr>
                <w:sz w:val="28"/>
                <w:szCs w:val="28"/>
              </w:rPr>
            </w:pPr>
          </w:p>
          <w:p w14:paraId="0F0C03F4" w14:textId="77777777" w:rsidR="00CB53C5" w:rsidRDefault="00CB53C5" w:rsidP="00CA67D2">
            <w:pPr>
              <w:ind w:right="-108"/>
              <w:rPr>
                <w:sz w:val="28"/>
                <w:szCs w:val="28"/>
              </w:rPr>
            </w:pPr>
          </w:p>
          <w:p w14:paraId="6291AE24" w14:textId="77777777" w:rsidR="00B920C2" w:rsidRDefault="00B920C2" w:rsidP="00CA67D2">
            <w:pPr>
              <w:ind w:right="-108"/>
              <w:rPr>
                <w:sz w:val="28"/>
                <w:szCs w:val="28"/>
              </w:rPr>
            </w:pPr>
          </w:p>
          <w:p w14:paraId="35FC935C" w14:textId="410B1E2E" w:rsidR="00CB53C5" w:rsidRPr="002A1632" w:rsidRDefault="00CB53C5" w:rsidP="00CA67D2">
            <w:pPr>
              <w:ind w:right="-108"/>
              <w:rPr>
                <w:sz w:val="28"/>
                <w:szCs w:val="28"/>
              </w:rPr>
            </w:pPr>
            <w:r w:rsidRPr="002A1632">
              <w:rPr>
                <w:sz w:val="28"/>
                <w:szCs w:val="28"/>
              </w:rPr>
              <w:t xml:space="preserve">ОЛЕФІРЕНКО          </w:t>
            </w:r>
          </w:p>
          <w:p w14:paraId="35ADF428" w14:textId="77777777" w:rsidR="00CB53C5" w:rsidRPr="002A1632" w:rsidRDefault="00CB53C5" w:rsidP="00CA67D2">
            <w:pPr>
              <w:ind w:right="-108"/>
              <w:rPr>
                <w:sz w:val="28"/>
                <w:szCs w:val="28"/>
              </w:rPr>
            </w:pPr>
            <w:r w:rsidRPr="002A1632">
              <w:rPr>
                <w:sz w:val="28"/>
                <w:szCs w:val="28"/>
              </w:rPr>
              <w:t>Олеся Миколаївна</w:t>
            </w:r>
          </w:p>
        </w:tc>
        <w:tc>
          <w:tcPr>
            <w:tcW w:w="6698" w:type="dxa"/>
            <w:tcMar>
              <w:left w:w="108" w:type="dxa"/>
              <w:right w:w="108" w:type="dxa"/>
            </w:tcMar>
          </w:tcPr>
          <w:p w14:paraId="6D7C8429" w14:textId="77777777" w:rsidR="00CB53C5" w:rsidRPr="002A1632" w:rsidRDefault="00CB53C5" w:rsidP="00CA67D2">
            <w:pPr>
              <w:ind w:right="-114"/>
              <w:jc w:val="both"/>
              <w:rPr>
                <w:sz w:val="28"/>
                <w:szCs w:val="28"/>
              </w:rPr>
            </w:pPr>
            <w:r w:rsidRPr="002A1632">
              <w:rPr>
                <w:sz w:val="28"/>
                <w:szCs w:val="28"/>
              </w:rPr>
              <w:t>- начальник відділу - головний бухгалтер відділу бухгалтерського обліку, звітності та господарської діяльності Попівської сільської ради Конотопського району Сумської області;</w:t>
            </w:r>
          </w:p>
          <w:p w14:paraId="5CE70CBB" w14:textId="77777777" w:rsidR="00CB53C5" w:rsidRPr="002A1632" w:rsidRDefault="00CB53C5" w:rsidP="00CA67D2">
            <w:pPr>
              <w:ind w:right="-114"/>
              <w:jc w:val="both"/>
              <w:rPr>
                <w:sz w:val="28"/>
                <w:szCs w:val="28"/>
              </w:rPr>
            </w:pPr>
          </w:p>
          <w:p w14:paraId="26E05B3F" w14:textId="77777777" w:rsidR="00CB53C5" w:rsidRDefault="00CB53C5" w:rsidP="00CA67D2">
            <w:pPr>
              <w:ind w:right="-114"/>
              <w:jc w:val="both"/>
              <w:rPr>
                <w:sz w:val="28"/>
                <w:szCs w:val="28"/>
              </w:rPr>
            </w:pPr>
            <w:r w:rsidRPr="002A1632">
              <w:rPr>
                <w:sz w:val="28"/>
                <w:szCs w:val="28"/>
              </w:rPr>
              <w:t>- заступник начальника відділу бухгалтерського обліку, звітності та господарської діяльності Попівської сільської ради Конотопського району Сумської області;</w:t>
            </w:r>
          </w:p>
          <w:p w14:paraId="6B45BF8F" w14:textId="77777777" w:rsidR="00585C50" w:rsidRPr="00AD1530" w:rsidRDefault="00585C50" w:rsidP="00CA67D2">
            <w:pPr>
              <w:ind w:right="-114"/>
              <w:jc w:val="both"/>
              <w:rPr>
                <w:sz w:val="28"/>
                <w:szCs w:val="28"/>
              </w:rPr>
            </w:pPr>
          </w:p>
          <w:p w14:paraId="4A44636A" w14:textId="14CF9B38" w:rsidR="00CB53C5" w:rsidRPr="002A1632" w:rsidRDefault="00CB53C5" w:rsidP="00CA67D2">
            <w:pPr>
              <w:ind w:right="-114"/>
              <w:jc w:val="both"/>
              <w:rPr>
                <w:sz w:val="28"/>
                <w:szCs w:val="28"/>
                <w:lang w:val="ru-RU"/>
              </w:rPr>
            </w:pPr>
            <w:r w:rsidRPr="002A1632">
              <w:rPr>
                <w:sz w:val="28"/>
                <w:szCs w:val="28"/>
                <w:lang w:val="ru-RU"/>
              </w:rPr>
              <w:t>- начальник відділ</w:t>
            </w:r>
            <w:r w:rsidRPr="002A1632">
              <w:rPr>
                <w:sz w:val="28"/>
                <w:szCs w:val="28"/>
              </w:rPr>
              <w:t>у</w:t>
            </w:r>
            <w:r w:rsidRPr="002A1632">
              <w:rPr>
                <w:sz w:val="28"/>
                <w:szCs w:val="28"/>
                <w:lang w:val="ru-RU"/>
              </w:rPr>
              <w:t xml:space="preserve"> правового забезпечення Попівської сільської ради Конотопського району Сумської області;</w:t>
            </w:r>
          </w:p>
        </w:tc>
        <w:tc>
          <w:tcPr>
            <w:tcW w:w="239" w:type="dxa"/>
          </w:tcPr>
          <w:p w14:paraId="3CA6ABA1" w14:textId="77777777" w:rsidR="00CB53C5" w:rsidRPr="002A1632" w:rsidRDefault="00CB53C5" w:rsidP="00CA67D2">
            <w:pPr>
              <w:snapToGrid w:val="0"/>
              <w:rPr>
                <w:sz w:val="28"/>
                <w:szCs w:val="28"/>
              </w:rPr>
            </w:pPr>
          </w:p>
        </w:tc>
      </w:tr>
      <w:tr w:rsidR="00CB53C5" w:rsidRPr="002A1632" w14:paraId="56133D05" w14:textId="77777777" w:rsidTr="00CA67D2">
        <w:trPr>
          <w:trHeight w:val="1048"/>
        </w:trPr>
        <w:tc>
          <w:tcPr>
            <w:tcW w:w="3083" w:type="dxa"/>
            <w:tcMar>
              <w:left w:w="108" w:type="dxa"/>
              <w:right w:w="108" w:type="dxa"/>
            </w:tcMar>
          </w:tcPr>
          <w:p w14:paraId="6C32FF73" w14:textId="77777777" w:rsidR="00CB53C5" w:rsidRDefault="00CB53C5" w:rsidP="00CA67D2">
            <w:pPr>
              <w:rPr>
                <w:sz w:val="28"/>
                <w:szCs w:val="28"/>
              </w:rPr>
            </w:pPr>
            <w:r w:rsidRPr="002A1632">
              <w:rPr>
                <w:sz w:val="28"/>
                <w:szCs w:val="28"/>
              </w:rPr>
              <w:lastRenderedPageBreak/>
              <w:t>ГОЛІНКА Юрій     Миколайович</w:t>
            </w:r>
          </w:p>
          <w:p w14:paraId="07D60279" w14:textId="77777777" w:rsidR="008A684F" w:rsidRDefault="008A684F" w:rsidP="00CA67D2">
            <w:pPr>
              <w:rPr>
                <w:sz w:val="28"/>
                <w:szCs w:val="28"/>
              </w:rPr>
            </w:pPr>
          </w:p>
          <w:p w14:paraId="139FEA01" w14:textId="77777777" w:rsidR="00B920C2" w:rsidRDefault="00B920C2" w:rsidP="00B920C2">
            <w:pPr>
              <w:rPr>
                <w:sz w:val="28"/>
                <w:szCs w:val="28"/>
              </w:rPr>
            </w:pPr>
          </w:p>
          <w:p w14:paraId="70F503C4" w14:textId="113AB0DE" w:rsidR="00B920C2" w:rsidRDefault="00B920C2" w:rsidP="00B920C2">
            <w:pPr>
              <w:rPr>
                <w:sz w:val="28"/>
                <w:szCs w:val="28"/>
              </w:rPr>
            </w:pPr>
            <w:r>
              <w:rPr>
                <w:sz w:val="28"/>
                <w:szCs w:val="28"/>
              </w:rPr>
              <w:t>ФЕСЕНКО</w:t>
            </w:r>
            <w:r w:rsidRPr="002A1632">
              <w:rPr>
                <w:sz w:val="28"/>
                <w:szCs w:val="28"/>
              </w:rPr>
              <w:t xml:space="preserve"> </w:t>
            </w:r>
            <w:r>
              <w:rPr>
                <w:sz w:val="28"/>
                <w:szCs w:val="28"/>
              </w:rPr>
              <w:t>Наталія Костянтинівна</w:t>
            </w:r>
          </w:p>
          <w:p w14:paraId="2B3180DD" w14:textId="77777777" w:rsidR="008A684F" w:rsidRDefault="008A684F" w:rsidP="00CA67D2">
            <w:pPr>
              <w:rPr>
                <w:sz w:val="28"/>
                <w:szCs w:val="28"/>
              </w:rPr>
            </w:pPr>
          </w:p>
          <w:p w14:paraId="3FEA1837" w14:textId="77777777" w:rsidR="008A684F" w:rsidRDefault="008A684F" w:rsidP="00CA67D2">
            <w:pPr>
              <w:rPr>
                <w:sz w:val="28"/>
                <w:szCs w:val="28"/>
              </w:rPr>
            </w:pPr>
          </w:p>
          <w:p w14:paraId="12FC100C" w14:textId="28F2C701" w:rsidR="00B920C2" w:rsidRDefault="000D6222" w:rsidP="00CA67D2">
            <w:pPr>
              <w:rPr>
                <w:sz w:val="28"/>
                <w:szCs w:val="28"/>
              </w:rPr>
            </w:pPr>
            <w:r>
              <w:rPr>
                <w:sz w:val="28"/>
                <w:szCs w:val="28"/>
              </w:rPr>
              <w:t>ГОРБИК Галина Степанівна</w:t>
            </w:r>
          </w:p>
          <w:p w14:paraId="698F0932" w14:textId="77777777" w:rsidR="00AC25B9" w:rsidRDefault="00AC25B9" w:rsidP="00CA67D2">
            <w:pPr>
              <w:rPr>
                <w:sz w:val="28"/>
                <w:szCs w:val="28"/>
              </w:rPr>
            </w:pPr>
          </w:p>
          <w:p w14:paraId="3606E1B7" w14:textId="77777777" w:rsidR="000D6222" w:rsidRDefault="000D6222" w:rsidP="00CA67D2">
            <w:pPr>
              <w:rPr>
                <w:sz w:val="28"/>
                <w:szCs w:val="28"/>
              </w:rPr>
            </w:pPr>
          </w:p>
          <w:p w14:paraId="4FC7E7CD" w14:textId="3D36079A" w:rsidR="000D6222" w:rsidRDefault="000D6222" w:rsidP="00CA67D2">
            <w:pPr>
              <w:rPr>
                <w:sz w:val="28"/>
                <w:szCs w:val="28"/>
              </w:rPr>
            </w:pPr>
            <w:r>
              <w:rPr>
                <w:sz w:val="28"/>
                <w:szCs w:val="28"/>
              </w:rPr>
              <w:t>ЧЕРНЯВСЬКА</w:t>
            </w:r>
            <w:r w:rsidR="00DC5295">
              <w:rPr>
                <w:sz w:val="28"/>
                <w:szCs w:val="28"/>
              </w:rPr>
              <w:t xml:space="preserve"> Ярослава Михайлівна</w:t>
            </w:r>
          </w:p>
          <w:p w14:paraId="1075B162" w14:textId="0E22A810" w:rsidR="00DC5295" w:rsidRDefault="00DC5295" w:rsidP="00CA67D2">
            <w:pPr>
              <w:rPr>
                <w:sz w:val="28"/>
                <w:szCs w:val="28"/>
              </w:rPr>
            </w:pPr>
          </w:p>
          <w:p w14:paraId="62962EC6" w14:textId="77777777" w:rsidR="00DC5295" w:rsidRDefault="00DC5295" w:rsidP="00CA67D2">
            <w:pPr>
              <w:rPr>
                <w:sz w:val="28"/>
                <w:szCs w:val="28"/>
              </w:rPr>
            </w:pPr>
          </w:p>
          <w:p w14:paraId="0A134F85" w14:textId="2E5E5F0F" w:rsidR="00DC5295" w:rsidRDefault="00DC5295" w:rsidP="00CA67D2">
            <w:pPr>
              <w:rPr>
                <w:sz w:val="28"/>
                <w:szCs w:val="28"/>
              </w:rPr>
            </w:pPr>
            <w:r>
              <w:rPr>
                <w:sz w:val="28"/>
                <w:szCs w:val="28"/>
              </w:rPr>
              <w:t>ПОДОЛЬЧЕНКО Людмила Григорівна</w:t>
            </w:r>
          </w:p>
          <w:p w14:paraId="757190AC" w14:textId="77777777" w:rsidR="00DC5295" w:rsidRDefault="00DC5295" w:rsidP="00CA67D2">
            <w:pPr>
              <w:rPr>
                <w:sz w:val="28"/>
                <w:szCs w:val="28"/>
              </w:rPr>
            </w:pPr>
          </w:p>
          <w:p w14:paraId="1A4A0C80" w14:textId="77777777" w:rsidR="00DC5295" w:rsidRDefault="00DC5295" w:rsidP="00CA67D2">
            <w:pPr>
              <w:rPr>
                <w:sz w:val="28"/>
                <w:szCs w:val="28"/>
              </w:rPr>
            </w:pPr>
          </w:p>
          <w:p w14:paraId="73CAB5E3" w14:textId="2E209EC6" w:rsidR="00DC5295" w:rsidRDefault="00AD1530" w:rsidP="00CA67D2">
            <w:pPr>
              <w:rPr>
                <w:sz w:val="28"/>
                <w:szCs w:val="28"/>
              </w:rPr>
            </w:pPr>
            <w:r>
              <w:rPr>
                <w:sz w:val="28"/>
                <w:szCs w:val="28"/>
              </w:rPr>
              <w:t>СИЗОН Наталія Миколаївна</w:t>
            </w:r>
          </w:p>
          <w:p w14:paraId="108B1AAB" w14:textId="77777777" w:rsidR="00DC5295" w:rsidRDefault="00DC5295" w:rsidP="00CA67D2">
            <w:pPr>
              <w:rPr>
                <w:sz w:val="28"/>
                <w:szCs w:val="28"/>
              </w:rPr>
            </w:pPr>
          </w:p>
          <w:p w14:paraId="3D6C7486" w14:textId="77777777" w:rsidR="00DC5295" w:rsidRDefault="00DC5295" w:rsidP="00CA67D2">
            <w:pPr>
              <w:rPr>
                <w:sz w:val="28"/>
                <w:szCs w:val="28"/>
              </w:rPr>
            </w:pPr>
          </w:p>
          <w:p w14:paraId="20C9E255" w14:textId="77777777" w:rsidR="00456B67" w:rsidRDefault="00456B67" w:rsidP="00CA67D2">
            <w:pPr>
              <w:rPr>
                <w:sz w:val="28"/>
                <w:szCs w:val="28"/>
              </w:rPr>
            </w:pPr>
          </w:p>
          <w:p w14:paraId="23CD25CA" w14:textId="0A0DC5DC" w:rsidR="00456B67" w:rsidRDefault="00456B67" w:rsidP="00CA67D2">
            <w:pPr>
              <w:rPr>
                <w:sz w:val="28"/>
                <w:szCs w:val="28"/>
              </w:rPr>
            </w:pPr>
            <w:r>
              <w:rPr>
                <w:sz w:val="28"/>
                <w:szCs w:val="28"/>
              </w:rPr>
              <w:t>ГЕРАЩЕНКО Яна Сергіївна</w:t>
            </w:r>
          </w:p>
          <w:p w14:paraId="0B43F1D0" w14:textId="77777777" w:rsidR="00456B67" w:rsidRDefault="00456B67" w:rsidP="00CA67D2">
            <w:pPr>
              <w:rPr>
                <w:sz w:val="28"/>
                <w:szCs w:val="28"/>
              </w:rPr>
            </w:pPr>
          </w:p>
          <w:p w14:paraId="629652DE" w14:textId="77777777" w:rsidR="00456B67" w:rsidRDefault="00456B67" w:rsidP="00CA67D2">
            <w:pPr>
              <w:rPr>
                <w:sz w:val="28"/>
                <w:szCs w:val="28"/>
              </w:rPr>
            </w:pPr>
          </w:p>
          <w:p w14:paraId="63A877CC" w14:textId="77777777" w:rsidR="00456B67" w:rsidRDefault="00456B67" w:rsidP="00CA67D2">
            <w:pPr>
              <w:rPr>
                <w:sz w:val="28"/>
                <w:szCs w:val="28"/>
              </w:rPr>
            </w:pPr>
          </w:p>
          <w:p w14:paraId="7DB8FD7A" w14:textId="3BF5E6EA" w:rsidR="008A684F" w:rsidRDefault="008A684F" w:rsidP="00CA67D2">
            <w:pPr>
              <w:rPr>
                <w:sz w:val="28"/>
                <w:szCs w:val="28"/>
              </w:rPr>
            </w:pPr>
            <w:r>
              <w:rPr>
                <w:sz w:val="28"/>
                <w:szCs w:val="28"/>
              </w:rPr>
              <w:t xml:space="preserve">РЕДЬКА Євгеній </w:t>
            </w:r>
          </w:p>
          <w:p w14:paraId="4422C405" w14:textId="3EB4A838" w:rsidR="008A684F" w:rsidRDefault="008A684F" w:rsidP="00CA67D2">
            <w:pPr>
              <w:rPr>
                <w:sz w:val="28"/>
                <w:szCs w:val="28"/>
              </w:rPr>
            </w:pPr>
            <w:r>
              <w:rPr>
                <w:sz w:val="28"/>
                <w:szCs w:val="28"/>
              </w:rPr>
              <w:t>Борисович</w:t>
            </w:r>
          </w:p>
          <w:p w14:paraId="40AAEA6F" w14:textId="77777777" w:rsidR="00112636" w:rsidRDefault="00112636" w:rsidP="00CA67D2">
            <w:pPr>
              <w:rPr>
                <w:sz w:val="28"/>
                <w:szCs w:val="28"/>
              </w:rPr>
            </w:pPr>
          </w:p>
          <w:p w14:paraId="5CE06890" w14:textId="3FB5AB1D" w:rsidR="00112636" w:rsidRPr="002A1632" w:rsidRDefault="00112636" w:rsidP="00CA67D2">
            <w:pPr>
              <w:rPr>
                <w:sz w:val="28"/>
                <w:szCs w:val="28"/>
              </w:rPr>
            </w:pPr>
            <w:r>
              <w:rPr>
                <w:sz w:val="28"/>
                <w:szCs w:val="28"/>
              </w:rPr>
              <w:t>БОРУТА Володимир Васильович</w:t>
            </w:r>
          </w:p>
          <w:p w14:paraId="04FF7F71" w14:textId="77777777" w:rsidR="00CB53C5" w:rsidRDefault="00CB53C5" w:rsidP="00CA67D2">
            <w:pPr>
              <w:rPr>
                <w:sz w:val="28"/>
                <w:szCs w:val="28"/>
              </w:rPr>
            </w:pPr>
          </w:p>
          <w:p w14:paraId="18D603CC" w14:textId="77777777" w:rsidR="008A684F" w:rsidRDefault="008A684F" w:rsidP="008A684F">
            <w:pPr>
              <w:rPr>
                <w:sz w:val="28"/>
                <w:szCs w:val="28"/>
              </w:rPr>
            </w:pPr>
          </w:p>
          <w:p w14:paraId="7B7EE259" w14:textId="67E72CD6" w:rsidR="00AB6A9D" w:rsidRPr="00AB6A9D" w:rsidRDefault="00AB6A9D" w:rsidP="00AB6A9D">
            <w:pPr>
              <w:rPr>
                <w:sz w:val="28"/>
                <w:szCs w:val="28"/>
              </w:rPr>
            </w:pPr>
          </w:p>
        </w:tc>
        <w:tc>
          <w:tcPr>
            <w:tcW w:w="6698" w:type="dxa"/>
            <w:tcMar>
              <w:left w:w="108" w:type="dxa"/>
              <w:right w:w="108" w:type="dxa"/>
            </w:tcMar>
          </w:tcPr>
          <w:p w14:paraId="1DB68C1B" w14:textId="09D27658" w:rsidR="00CB53C5" w:rsidRDefault="00CB53C5" w:rsidP="00CA67D2">
            <w:pPr>
              <w:jc w:val="both"/>
              <w:rPr>
                <w:sz w:val="28"/>
                <w:szCs w:val="28"/>
              </w:rPr>
            </w:pPr>
            <w:r w:rsidRPr="002A1632">
              <w:rPr>
                <w:sz w:val="28"/>
                <w:szCs w:val="28"/>
              </w:rPr>
              <w:t xml:space="preserve">- начальник відділу земельних ресурсів та екології </w:t>
            </w:r>
            <w:r w:rsidRPr="002A1632">
              <w:rPr>
                <w:sz w:val="28"/>
                <w:szCs w:val="28"/>
                <w:bdr w:val="none" w:sz="0" w:space="0" w:color="000000"/>
                <w:lang w:eastAsia="uk-UA"/>
              </w:rPr>
              <w:t xml:space="preserve">Попівської сільської ради </w:t>
            </w:r>
            <w:r w:rsidRPr="002A1632">
              <w:rPr>
                <w:sz w:val="28"/>
                <w:szCs w:val="28"/>
              </w:rPr>
              <w:t>Конотопського району Сумської області;</w:t>
            </w:r>
          </w:p>
          <w:p w14:paraId="6A12CA95" w14:textId="77777777" w:rsidR="00B920C2" w:rsidRDefault="00B920C2" w:rsidP="00CA67D2">
            <w:pPr>
              <w:jc w:val="both"/>
              <w:rPr>
                <w:sz w:val="28"/>
                <w:szCs w:val="28"/>
              </w:rPr>
            </w:pPr>
          </w:p>
          <w:p w14:paraId="4B479108" w14:textId="71B1E0AB" w:rsidR="00B920C2" w:rsidRDefault="00AC25B9" w:rsidP="00AC25B9">
            <w:pPr>
              <w:pStyle w:val="a7"/>
              <w:ind w:left="0"/>
              <w:jc w:val="both"/>
              <w:rPr>
                <w:sz w:val="28"/>
                <w:szCs w:val="28"/>
              </w:rPr>
            </w:pPr>
            <w:r>
              <w:rPr>
                <w:sz w:val="28"/>
                <w:szCs w:val="28"/>
              </w:rPr>
              <w:t xml:space="preserve">- </w:t>
            </w:r>
            <w:r w:rsidR="00B920C2">
              <w:rPr>
                <w:sz w:val="28"/>
                <w:szCs w:val="28"/>
              </w:rPr>
              <w:t xml:space="preserve">заступник </w:t>
            </w:r>
            <w:r w:rsidR="00B920C2" w:rsidRPr="00B920C2">
              <w:rPr>
                <w:sz w:val="28"/>
                <w:szCs w:val="28"/>
              </w:rPr>
              <w:t>начальник</w:t>
            </w:r>
            <w:r w:rsidR="00B920C2">
              <w:rPr>
                <w:sz w:val="28"/>
                <w:szCs w:val="28"/>
              </w:rPr>
              <w:t>а</w:t>
            </w:r>
            <w:r w:rsidR="00B920C2" w:rsidRPr="00B920C2">
              <w:rPr>
                <w:sz w:val="28"/>
                <w:szCs w:val="28"/>
              </w:rPr>
              <w:t xml:space="preserve"> відділу земельних ресурсів та екології </w:t>
            </w:r>
            <w:r w:rsidR="00B920C2" w:rsidRPr="00B920C2">
              <w:rPr>
                <w:sz w:val="28"/>
                <w:szCs w:val="28"/>
                <w:bdr w:val="none" w:sz="0" w:space="0" w:color="000000"/>
                <w:lang w:eastAsia="uk-UA"/>
              </w:rPr>
              <w:t xml:space="preserve">Попівської сільської ради </w:t>
            </w:r>
            <w:r w:rsidR="00B920C2" w:rsidRPr="00B920C2">
              <w:rPr>
                <w:sz w:val="28"/>
                <w:szCs w:val="28"/>
              </w:rPr>
              <w:t>Конотопського району Сумської області;</w:t>
            </w:r>
          </w:p>
          <w:p w14:paraId="5004F0F6" w14:textId="77777777" w:rsidR="00AC25B9" w:rsidRPr="00B920C2" w:rsidRDefault="00AC25B9" w:rsidP="00AC25B9">
            <w:pPr>
              <w:pStyle w:val="a7"/>
              <w:ind w:left="0"/>
              <w:jc w:val="both"/>
              <w:rPr>
                <w:sz w:val="28"/>
                <w:szCs w:val="28"/>
              </w:rPr>
            </w:pPr>
          </w:p>
          <w:p w14:paraId="1B6A9B26" w14:textId="6BB15A8E" w:rsidR="00AC25B9" w:rsidRPr="000D6222" w:rsidRDefault="00DC5295" w:rsidP="00DC5295">
            <w:pPr>
              <w:pStyle w:val="a7"/>
              <w:ind w:left="-31"/>
              <w:jc w:val="both"/>
              <w:rPr>
                <w:sz w:val="28"/>
                <w:szCs w:val="28"/>
              </w:rPr>
            </w:pPr>
            <w:r>
              <w:rPr>
                <w:sz w:val="28"/>
                <w:szCs w:val="28"/>
              </w:rPr>
              <w:t xml:space="preserve">- </w:t>
            </w:r>
            <w:r w:rsidR="000D6222" w:rsidRPr="000D6222">
              <w:rPr>
                <w:sz w:val="28"/>
                <w:szCs w:val="28"/>
              </w:rPr>
              <w:t>головний спеціаліст</w:t>
            </w:r>
            <w:r w:rsidR="00AC25B9" w:rsidRPr="000D6222">
              <w:rPr>
                <w:sz w:val="28"/>
                <w:szCs w:val="28"/>
              </w:rPr>
              <w:t xml:space="preserve"> відділу земельних ресурсів та екології </w:t>
            </w:r>
            <w:r w:rsidR="00AC25B9" w:rsidRPr="000D6222">
              <w:rPr>
                <w:sz w:val="28"/>
                <w:szCs w:val="28"/>
                <w:bdr w:val="none" w:sz="0" w:space="0" w:color="000000"/>
                <w:lang w:eastAsia="uk-UA"/>
              </w:rPr>
              <w:t xml:space="preserve">Попівської сільської ради </w:t>
            </w:r>
            <w:r w:rsidR="00AC25B9" w:rsidRPr="000D6222">
              <w:rPr>
                <w:sz w:val="28"/>
                <w:szCs w:val="28"/>
              </w:rPr>
              <w:t>Конотопського району Сумської області;</w:t>
            </w:r>
          </w:p>
          <w:p w14:paraId="4B08D70F" w14:textId="08EA95CE" w:rsidR="008A684F" w:rsidRPr="00B920C2" w:rsidRDefault="008A684F" w:rsidP="00AC25B9">
            <w:pPr>
              <w:pStyle w:val="a7"/>
              <w:ind w:hanging="751"/>
              <w:jc w:val="both"/>
              <w:rPr>
                <w:sz w:val="28"/>
                <w:szCs w:val="28"/>
              </w:rPr>
            </w:pPr>
          </w:p>
          <w:p w14:paraId="11F25FF0" w14:textId="69A7C35E" w:rsidR="00DC5295" w:rsidRPr="000D6222" w:rsidRDefault="00DC5295" w:rsidP="00DC5295">
            <w:pPr>
              <w:pStyle w:val="a7"/>
              <w:ind w:left="-31"/>
              <w:jc w:val="both"/>
              <w:rPr>
                <w:sz w:val="28"/>
                <w:szCs w:val="28"/>
              </w:rPr>
            </w:pPr>
            <w:r>
              <w:rPr>
                <w:sz w:val="28"/>
                <w:szCs w:val="28"/>
              </w:rPr>
              <w:t xml:space="preserve">- </w:t>
            </w:r>
            <w:r w:rsidRPr="000D6222">
              <w:rPr>
                <w:sz w:val="28"/>
                <w:szCs w:val="28"/>
              </w:rPr>
              <w:t xml:space="preserve">головний спеціаліст відділу земельних ресурсів та екології </w:t>
            </w:r>
            <w:r w:rsidRPr="000D6222">
              <w:rPr>
                <w:sz w:val="28"/>
                <w:szCs w:val="28"/>
                <w:bdr w:val="none" w:sz="0" w:space="0" w:color="000000"/>
                <w:lang w:eastAsia="uk-UA"/>
              </w:rPr>
              <w:t xml:space="preserve">Попівської сільської ради </w:t>
            </w:r>
            <w:r w:rsidRPr="000D6222">
              <w:rPr>
                <w:sz w:val="28"/>
                <w:szCs w:val="28"/>
              </w:rPr>
              <w:t>Конотопського району Сумської області;</w:t>
            </w:r>
          </w:p>
          <w:p w14:paraId="7F29A77E" w14:textId="1A572D84" w:rsidR="00CB53C5" w:rsidRDefault="00CB53C5" w:rsidP="00CA67D2">
            <w:pPr>
              <w:jc w:val="both"/>
              <w:rPr>
                <w:sz w:val="28"/>
                <w:szCs w:val="28"/>
              </w:rPr>
            </w:pPr>
          </w:p>
          <w:p w14:paraId="34FEC800" w14:textId="33079FB0" w:rsidR="00DC5295" w:rsidRPr="000D6222" w:rsidRDefault="00DC5295" w:rsidP="00DC5295">
            <w:pPr>
              <w:pStyle w:val="a7"/>
              <w:ind w:left="-31"/>
              <w:jc w:val="both"/>
              <w:rPr>
                <w:sz w:val="28"/>
                <w:szCs w:val="28"/>
              </w:rPr>
            </w:pPr>
            <w:r>
              <w:rPr>
                <w:sz w:val="28"/>
                <w:szCs w:val="28"/>
              </w:rPr>
              <w:t>- провідний</w:t>
            </w:r>
            <w:r w:rsidRPr="000D6222">
              <w:rPr>
                <w:sz w:val="28"/>
                <w:szCs w:val="28"/>
              </w:rPr>
              <w:t xml:space="preserve"> спеціаліст відділу земельних ресурсів та екології </w:t>
            </w:r>
            <w:r w:rsidRPr="000D6222">
              <w:rPr>
                <w:sz w:val="28"/>
                <w:szCs w:val="28"/>
                <w:bdr w:val="none" w:sz="0" w:space="0" w:color="000000"/>
                <w:lang w:eastAsia="uk-UA"/>
              </w:rPr>
              <w:t xml:space="preserve">Попівської сільської ради </w:t>
            </w:r>
            <w:r w:rsidRPr="000D6222">
              <w:rPr>
                <w:sz w:val="28"/>
                <w:szCs w:val="28"/>
              </w:rPr>
              <w:t>Конотопського району Сумської області;</w:t>
            </w:r>
          </w:p>
          <w:p w14:paraId="1D79E4B1" w14:textId="77777777" w:rsidR="00DC5295" w:rsidRDefault="00DC5295" w:rsidP="00CA67D2">
            <w:pPr>
              <w:jc w:val="both"/>
              <w:rPr>
                <w:sz w:val="28"/>
                <w:szCs w:val="28"/>
              </w:rPr>
            </w:pPr>
          </w:p>
          <w:p w14:paraId="4BF264D3" w14:textId="45468808" w:rsidR="00DC5295" w:rsidRDefault="00AD1530" w:rsidP="00CA67D2">
            <w:pPr>
              <w:jc w:val="both"/>
              <w:rPr>
                <w:sz w:val="28"/>
                <w:szCs w:val="28"/>
              </w:rPr>
            </w:pPr>
            <w:r>
              <w:rPr>
                <w:sz w:val="28"/>
                <w:szCs w:val="28"/>
              </w:rPr>
              <w:t>- головний</w:t>
            </w:r>
            <w:r w:rsidRPr="002A1632">
              <w:rPr>
                <w:sz w:val="28"/>
                <w:szCs w:val="28"/>
              </w:rPr>
              <w:t xml:space="preserve"> спеціаліст відділу житлово–комунального господарства, архітектури, будівництва, транспорту та комунальної власності Попівської сільської ради Конотопського району Сумської області;</w:t>
            </w:r>
          </w:p>
          <w:p w14:paraId="45304FF6" w14:textId="77777777" w:rsidR="00DC5295" w:rsidRDefault="00DC5295" w:rsidP="00CA67D2">
            <w:pPr>
              <w:jc w:val="both"/>
              <w:rPr>
                <w:sz w:val="28"/>
                <w:szCs w:val="28"/>
              </w:rPr>
            </w:pPr>
          </w:p>
          <w:p w14:paraId="1031093D" w14:textId="6D75E1E4" w:rsidR="00456B67" w:rsidRDefault="00456B67" w:rsidP="00456B67">
            <w:pPr>
              <w:jc w:val="both"/>
              <w:rPr>
                <w:sz w:val="28"/>
                <w:szCs w:val="28"/>
              </w:rPr>
            </w:pPr>
            <w:r>
              <w:rPr>
                <w:sz w:val="28"/>
                <w:szCs w:val="28"/>
              </w:rPr>
              <w:t>- діловод</w:t>
            </w:r>
            <w:r w:rsidRPr="002A1632">
              <w:rPr>
                <w:sz w:val="28"/>
                <w:szCs w:val="28"/>
              </w:rPr>
              <w:t xml:space="preserve"> відділу житлово–комунального господарства, архітектури, будівництва, транспорту та комунальної власності Попівської сільської ради Конотопського району Сумської області;</w:t>
            </w:r>
          </w:p>
          <w:p w14:paraId="4DF66940" w14:textId="77777777" w:rsidR="00DC5295" w:rsidRDefault="00DC5295" w:rsidP="00CA67D2">
            <w:pPr>
              <w:jc w:val="both"/>
              <w:rPr>
                <w:sz w:val="28"/>
                <w:szCs w:val="28"/>
              </w:rPr>
            </w:pPr>
          </w:p>
          <w:p w14:paraId="066E8288" w14:textId="3B56C113" w:rsidR="00CB53C5" w:rsidRDefault="008A684F" w:rsidP="00CA67D2">
            <w:pPr>
              <w:jc w:val="both"/>
              <w:rPr>
                <w:sz w:val="28"/>
                <w:szCs w:val="28"/>
              </w:rPr>
            </w:pPr>
            <w:r>
              <w:rPr>
                <w:sz w:val="28"/>
                <w:szCs w:val="28"/>
              </w:rPr>
              <w:t>-</w:t>
            </w:r>
            <w:r w:rsidR="00713D02">
              <w:rPr>
                <w:sz w:val="28"/>
                <w:szCs w:val="28"/>
              </w:rPr>
              <w:t xml:space="preserve"> </w:t>
            </w:r>
            <w:r>
              <w:rPr>
                <w:sz w:val="28"/>
                <w:szCs w:val="28"/>
              </w:rPr>
              <w:t>поліцейський офіцер громади, старший лейтенант поліції РВП ГУНП у Сумській області</w:t>
            </w:r>
            <w:r w:rsidR="00716FCA">
              <w:rPr>
                <w:sz w:val="28"/>
                <w:szCs w:val="28"/>
              </w:rPr>
              <w:t xml:space="preserve"> (за згодою)</w:t>
            </w:r>
            <w:r>
              <w:rPr>
                <w:sz w:val="28"/>
                <w:szCs w:val="28"/>
              </w:rPr>
              <w:t>;</w:t>
            </w:r>
          </w:p>
          <w:p w14:paraId="7DC3FE79" w14:textId="77777777" w:rsidR="008A684F" w:rsidRDefault="008A684F" w:rsidP="00CA67D2">
            <w:pPr>
              <w:jc w:val="both"/>
              <w:rPr>
                <w:sz w:val="28"/>
                <w:szCs w:val="28"/>
              </w:rPr>
            </w:pPr>
          </w:p>
          <w:p w14:paraId="7C0B9C1C" w14:textId="306A0617" w:rsidR="00112636" w:rsidRPr="002A1632" w:rsidRDefault="00112636" w:rsidP="00AB6A9D">
            <w:pPr>
              <w:jc w:val="both"/>
              <w:rPr>
                <w:sz w:val="28"/>
                <w:szCs w:val="28"/>
              </w:rPr>
            </w:pPr>
            <w:r>
              <w:rPr>
                <w:sz w:val="28"/>
                <w:szCs w:val="28"/>
              </w:rPr>
              <w:t>-</w:t>
            </w:r>
            <w:r w:rsidR="00713D02">
              <w:rPr>
                <w:sz w:val="28"/>
                <w:szCs w:val="28"/>
              </w:rPr>
              <w:t xml:space="preserve"> </w:t>
            </w:r>
            <w:r>
              <w:rPr>
                <w:sz w:val="28"/>
                <w:szCs w:val="28"/>
              </w:rPr>
              <w:t>заступник начальника відділу №1 Конотопського районного управління цивільного захисту та превентивної діяльності Головного управління ДСНС України у Сумській області</w:t>
            </w:r>
            <w:r w:rsidR="00716FCA">
              <w:rPr>
                <w:sz w:val="28"/>
                <w:szCs w:val="28"/>
              </w:rPr>
              <w:t xml:space="preserve"> (за згодою);</w:t>
            </w:r>
          </w:p>
        </w:tc>
        <w:tc>
          <w:tcPr>
            <w:tcW w:w="239" w:type="dxa"/>
          </w:tcPr>
          <w:p w14:paraId="6470CA71" w14:textId="77777777" w:rsidR="00CB53C5" w:rsidRPr="002A1632" w:rsidRDefault="00CB53C5" w:rsidP="00CA67D2">
            <w:pPr>
              <w:snapToGrid w:val="0"/>
              <w:rPr>
                <w:sz w:val="28"/>
                <w:szCs w:val="28"/>
              </w:rPr>
            </w:pPr>
          </w:p>
        </w:tc>
      </w:tr>
      <w:tr w:rsidR="00CB53C5" w:rsidRPr="002A1632" w14:paraId="789D1DE3" w14:textId="77777777" w:rsidTr="00CA67D2">
        <w:tblPrEx>
          <w:tblCellMar>
            <w:left w:w="108" w:type="dxa"/>
            <w:right w:w="108" w:type="dxa"/>
          </w:tblCellMar>
        </w:tblPrEx>
        <w:trPr>
          <w:trHeight w:val="23"/>
        </w:trPr>
        <w:tc>
          <w:tcPr>
            <w:tcW w:w="9781" w:type="dxa"/>
            <w:gridSpan w:val="2"/>
          </w:tcPr>
          <w:p w14:paraId="3B18DF34" w14:textId="77777777" w:rsidR="00CB53C5" w:rsidRPr="002A1632" w:rsidRDefault="00CB53C5" w:rsidP="00CB53C5">
            <w:pPr>
              <w:numPr>
                <w:ilvl w:val="0"/>
                <w:numId w:val="9"/>
              </w:numPr>
              <w:suppressAutoHyphens/>
              <w:ind w:left="0" w:right="141" w:firstLine="0"/>
              <w:jc w:val="both"/>
              <w:rPr>
                <w:sz w:val="28"/>
                <w:szCs w:val="28"/>
                <w:lang w:val="ru-RU"/>
              </w:rPr>
            </w:pPr>
            <w:r w:rsidRPr="002A1632">
              <w:rPr>
                <w:sz w:val="28"/>
                <w:szCs w:val="28"/>
              </w:rPr>
              <w:t>Уповноважений представник балансоутримувача пошкодженого об’єкта;</w:t>
            </w:r>
          </w:p>
          <w:p w14:paraId="4437A76E" w14:textId="4C9BB334" w:rsidR="00CB53C5" w:rsidRPr="008A684F" w:rsidRDefault="00CB53C5" w:rsidP="00CB53C5">
            <w:pPr>
              <w:numPr>
                <w:ilvl w:val="0"/>
                <w:numId w:val="9"/>
              </w:numPr>
              <w:suppressAutoHyphens/>
              <w:ind w:left="0" w:right="141" w:firstLine="0"/>
              <w:jc w:val="both"/>
              <w:rPr>
                <w:sz w:val="28"/>
                <w:szCs w:val="28"/>
                <w:lang w:val="ru-RU"/>
              </w:rPr>
            </w:pPr>
            <w:r w:rsidRPr="002A1632">
              <w:rPr>
                <w:sz w:val="28"/>
                <w:szCs w:val="28"/>
              </w:rPr>
              <w:t>Фахівці/фахівець, який здобув вищу освіту у галузі знань “Будівництво та архітектура”, крім спеціальності “Геодезія та землеустрій” (за згодою)</w:t>
            </w:r>
            <w:r w:rsidR="008A684F">
              <w:rPr>
                <w:sz w:val="28"/>
                <w:szCs w:val="28"/>
              </w:rPr>
              <w:t>;</w:t>
            </w:r>
          </w:p>
          <w:p w14:paraId="166DADE6" w14:textId="16417C87" w:rsidR="00AB6A9D" w:rsidRPr="00D02C1E" w:rsidRDefault="00AB6A9D" w:rsidP="00AB6A9D">
            <w:pPr>
              <w:jc w:val="both"/>
              <w:rPr>
                <w:sz w:val="28"/>
                <w:szCs w:val="28"/>
                <w:bdr w:val="none" w:sz="0" w:space="0" w:color="auto" w:frame="1"/>
                <w:lang w:eastAsia="uk-UA"/>
              </w:rPr>
            </w:pPr>
            <w:r>
              <w:rPr>
                <w:sz w:val="28"/>
                <w:szCs w:val="28"/>
                <w:bdr w:val="none" w:sz="0" w:space="0" w:color="auto" w:frame="1"/>
                <w:lang w:eastAsia="uk-UA"/>
              </w:rPr>
              <w:t xml:space="preserve">-         староста </w:t>
            </w:r>
            <w:r w:rsidRPr="00D02C1E">
              <w:rPr>
                <w:sz w:val="28"/>
                <w:szCs w:val="28"/>
                <w:bdr w:val="none" w:sz="0" w:space="0" w:color="auto" w:frame="1"/>
                <w:lang w:eastAsia="uk-UA"/>
              </w:rPr>
              <w:t>за місцем роз</w:t>
            </w:r>
            <w:r>
              <w:rPr>
                <w:sz w:val="28"/>
                <w:szCs w:val="28"/>
                <w:bdr w:val="none" w:sz="0" w:space="0" w:color="auto" w:frame="1"/>
                <w:lang w:eastAsia="uk-UA"/>
              </w:rPr>
              <w:t>ташування</w:t>
            </w:r>
            <w:r w:rsidRPr="00D02C1E">
              <w:rPr>
                <w:sz w:val="28"/>
                <w:szCs w:val="28"/>
                <w:bdr w:val="none" w:sz="0" w:space="0" w:color="auto" w:frame="1"/>
                <w:lang w:eastAsia="uk-UA"/>
              </w:rPr>
              <w:t xml:space="preserve"> </w:t>
            </w:r>
            <w:r>
              <w:rPr>
                <w:sz w:val="28"/>
                <w:szCs w:val="28"/>
                <w:bdr w:val="none" w:sz="0" w:space="0" w:color="auto" w:frame="1"/>
                <w:lang w:eastAsia="uk-UA"/>
              </w:rPr>
              <w:t>знищеного</w:t>
            </w:r>
            <w:r w:rsidRPr="00D02C1E">
              <w:rPr>
                <w:sz w:val="28"/>
                <w:szCs w:val="28"/>
                <w:bdr w:val="none" w:sz="0" w:space="0" w:color="auto" w:frame="1"/>
                <w:lang w:eastAsia="uk-UA"/>
              </w:rPr>
              <w:t xml:space="preserve"> об’єкта;</w:t>
            </w:r>
          </w:p>
          <w:p w14:paraId="0EC7A624" w14:textId="77777777" w:rsidR="00CB53C5" w:rsidRPr="002A1632" w:rsidRDefault="00CB53C5" w:rsidP="00CA67D2">
            <w:pPr>
              <w:ind w:right="141"/>
              <w:jc w:val="both"/>
              <w:rPr>
                <w:sz w:val="28"/>
                <w:szCs w:val="28"/>
                <w:lang w:val="ru-RU"/>
              </w:rPr>
            </w:pPr>
            <w:r>
              <w:rPr>
                <w:sz w:val="28"/>
                <w:szCs w:val="28"/>
              </w:rPr>
              <w:t xml:space="preserve">          В разі відсутності голови комісії його обов</w:t>
            </w:r>
            <w:r w:rsidRPr="001E55CB">
              <w:rPr>
                <w:sz w:val="28"/>
                <w:szCs w:val="28"/>
                <w:lang w:val="ru-RU"/>
              </w:rPr>
              <w:t>’</w:t>
            </w:r>
            <w:r>
              <w:rPr>
                <w:sz w:val="28"/>
                <w:szCs w:val="28"/>
              </w:rPr>
              <w:t>язки виконує заступник голови комісії.</w:t>
            </w:r>
          </w:p>
        </w:tc>
        <w:tc>
          <w:tcPr>
            <w:tcW w:w="239" w:type="dxa"/>
          </w:tcPr>
          <w:p w14:paraId="1C3D5972" w14:textId="77777777" w:rsidR="00CB53C5" w:rsidRPr="001E55CB" w:rsidRDefault="00CB53C5" w:rsidP="00CA67D2">
            <w:pPr>
              <w:snapToGrid w:val="0"/>
              <w:ind w:right="141"/>
              <w:jc w:val="both"/>
              <w:rPr>
                <w:sz w:val="28"/>
                <w:szCs w:val="28"/>
                <w:lang w:val="ru-RU"/>
              </w:rPr>
            </w:pPr>
          </w:p>
        </w:tc>
      </w:tr>
      <w:tr w:rsidR="00CB53C5" w:rsidRPr="002A1632" w14:paraId="438AB0CB" w14:textId="77777777" w:rsidTr="00CA67D2">
        <w:tblPrEx>
          <w:tblCellMar>
            <w:left w:w="108" w:type="dxa"/>
            <w:right w:w="108" w:type="dxa"/>
          </w:tblCellMar>
        </w:tblPrEx>
        <w:trPr>
          <w:trHeight w:val="23"/>
        </w:trPr>
        <w:tc>
          <w:tcPr>
            <w:tcW w:w="9781" w:type="dxa"/>
            <w:gridSpan w:val="2"/>
          </w:tcPr>
          <w:p w14:paraId="3E908580" w14:textId="77777777" w:rsidR="00CB53C5" w:rsidRPr="002A1632" w:rsidRDefault="00CB53C5" w:rsidP="00CA67D2">
            <w:pPr>
              <w:ind w:left="360" w:right="141"/>
              <w:jc w:val="both"/>
              <w:rPr>
                <w:sz w:val="28"/>
                <w:szCs w:val="28"/>
              </w:rPr>
            </w:pPr>
          </w:p>
        </w:tc>
        <w:tc>
          <w:tcPr>
            <w:tcW w:w="239" w:type="dxa"/>
          </w:tcPr>
          <w:p w14:paraId="495E590A" w14:textId="77777777" w:rsidR="00CB53C5" w:rsidRPr="001E55CB" w:rsidRDefault="00CB53C5" w:rsidP="00CA67D2">
            <w:pPr>
              <w:snapToGrid w:val="0"/>
              <w:ind w:right="141"/>
              <w:jc w:val="both"/>
              <w:rPr>
                <w:sz w:val="28"/>
                <w:szCs w:val="28"/>
                <w:lang w:val="ru-RU"/>
              </w:rPr>
            </w:pPr>
          </w:p>
        </w:tc>
      </w:tr>
    </w:tbl>
    <w:p w14:paraId="3119C61C" w14:textId="44EC3078" w:rsidR="00CB53C5" w:rsidRDefault="00CB53C5" w:rsidP="00085028">
      <w:pPr>
        <w:pStyle w:val="a8"/>
        <w:tabs>
          <w:tab w:val="left" w:pos="-2694"/>
          <w:tab w:val="left" w:pos="0"/>
        </w:tabs>
        <w:rPr>
          <w:sz w:val="24"/>
          <w:szCs w:val="24"/>
        </w:rPr>
      </w:pPr>
      <w:r w:rsidRPr="002A1632">
        <w:rPr>
          <w:b/>
          <w:szCs w:val="28"/>
        </w:rPr>
        <w:t>С</w:t>
      </w:r>
      <w:r>
        <w:rPr>
          <w:b/>
          <w:szCs w:val="28"/>
        </w:rPr>
        <w:t>екретар ради</w:t>
      </w:r>
      <w:r w:rsidRPr="002A1632">
        <w:rPr>
          <w:b/>
          <w:szCs w:val="28"/>
        </w:rPr>
        <w:t xml:space="preserve"> </w:t>
      </w:r>
      <w:r w:rsidRPr="002A1632">
        <w:rPr>
          <w:b/>
          <w:szCs w:val="28"/>
        </w:rPr>
        <w:tab/>
      </w:r>
      <w:r w:rsidRPr="002A1632">
        <w:rPr>
          <w:b/>
          <w:szCs w:val="28"/>
        </w:rPr>
        <w:tab/>
        <w:t xml:space="preserve">                         </w:t>
      </w:r>
      <w:r w:rsidRPr="002A1632">
        <w:rPr>
          <w:b/>
          <w:szCs w:val="28"/>
        </w:rPr>
        <w:tab/>
      </w:r>
      <w:r w:rsidRPr="002A1632">
        <w:rPr>
          <w:b/>
          <w:szCs w:val="28"/>
        </w:rPr>
        <w:tab/>
      </w:r>
      <w:r>
        <w:rPr>
          <w:b/>
          <w:szCs w:val="28"/>
        </w:rPr>
        <w:t xml:space="preserve">          Валентина</w:t>
      </w:r>
      <w:r w:rsidRPr="002A1632">
        <w:rPr>
          <w:b/>
          <w:szCs w:val="28"/>
        </w:rPr>
        <w:t xml:space="preserve"> </w:t>
      </w:r>
      <w:r>
        <w:rPr>
          <w:b/>
          <w:szCs w:val="28"/>
        </w:rPr>
        <w:t>МАЛІГОН</w:t>
      </w:r>
    </w:p>
    <w:sectPr w:rsidR="00CB53C5" w:rsidSect="00E51CB7">
      <w:pgSz w:w="11906" w:h="16838"/>
      <w:pgMar w:top="850" w:right="991"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338148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27"/>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B8F2462"/>
    <w:multiLevelType w:val="hybridMultilevel"/>
    <w:tmpl w:val="350A5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8D2018"/>
    <w:multiLevelType w:val="multilevel"/>
    <w:tmpl w:val="5F50ECC0"/>
    <w:lvl w:ilvl="0">
      <w:start w:val="1"/>
      <w:numFmt w:val="decimal"/>
      <w:lvlText w:val="%1."/>
      <w:lvlJc w:val="left"/>
      <w:pPr>
        <w:ind w:left="1069" w:hanging="360"/>
      </w:pPr>
      <w:rPr>
        <w:rFonts w:hint="default"/>
      </w:rPr>
    </w:lvl>
    <w:lvl w:ilvl="1">
      <w:start w:val="1"/>
      <w:numFmt w:val="decimal"/>
      <w:isLgl/>
      <w:lvlText w:val="%1.%2"/>
      <w:lvlJc w:val="left"/>
      <w:pPr>
        <w:ind w:left="794" w:hanging="51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20ED4B54"/>
    <w:multiLevelType w:val="hybridMultilevel"/>
    <w:tmpl w:val="CA70E1C2"/>
    <w:lvl w:ilvl="0" w:tplc="D1BEFE70">
      <w:start w:val="3"/>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A814FC1"/>
    <w:multiLevelType w:val="hybridMultilevel"/>
    <w:tmpl w:val="E702F370"/>
    <w:lvl w:ilvl="0" w:tplc="E3B432B6">
      <w:start w:val="3"/>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D440985"/>
    <w:multiLevelType w:val="hybridMultilevel"/>
    <w:tmpl w:val="8FDA1820"/>
    <w:lvl w:ilvl="0" w:tplc="CCBCFCD2">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6AE3CFD"/>
    <w:multiLevelType w:val="hybridMultilevel"/>
    <w:tmpl w:val="69929C50"/>
    <w:lvl w:ilvl="0" w:tplc="D4E01BF2">
      <w:start w:val="13"/>
      <w:numFmt w:val="decimal"/>
      <w:lvlText w:val="%1"/>
      <w:lvlJc w:val="left"/>
      <w:pPr>
        <w:ind w:left="311" w:hanging="360"/>
      </w:pPr>
      <w:rPr>
        <w:rFonts w:hint="default"/>
      </w:rPr>
    </w:lvl>
    <w:lvl w:ilvl="1" w:tplc="04220019" w:tentative="1">
      <w:start w:val="1"/>
      <w:numFmt w:val="lowerLetter"/>
      <w:lvlText w:val="%2."/>
      <w:lvlJc w:val="left"/>
      <w:pPr>
        <w:ind w:left="1031" w:hanging="360"/>
      </w:pPr>
    </w:lvl>
    <w:lvl w:ilvl="2" w:tplc="0422001B" w:tentative="1">
      <w:start w:val="1"/>
      <w:numFmt w:val="lowerRoman"/>
      <w:lvlText w:val="%3."/>
      <w:lvlJc w:val="right"/>
      <w:pPr>
        <w:ind w:left="1751" w:hanging="180"/>
      </w:pPr>
    </w:lvl>
    <w:lvl w:ilvl="3" w:tplc="0422000F" w:tentative="1">
      <w:start w:val="1"/>
      <w:numFmt w:val="decimal"/>
      <w:lvlText w:val="%4."/>
      <w:lvlJc w:val="left"/>
      <w:pPr>
        <w:ind w:left="2471" w:hanging="360"/>
      </w:pPr>
    </w:lvl>
    <w:lvl w:ilvl="4" w:tplc="04220019" w:tentative="1">
      <w:start w:val="1"/>
      <w:numFmt w:val="lowerLetter"/>
      <w:lvlText w:val="%5."/>
      <w:lvlJc w:val="left"/>
      <w:pPr>
        <w:ind w:left="3191" w:hanging="360"/>
      </w:pPr>
    </w:lvl>
    <w:lvl w:ilvl="5" w:tplc="0422001B" w:tentative="1">
      <w:start w:val="1"/>
      <w:numFmt w:val="lowerRoman"/>
      <w:lvlText w:val="%6."/>
      <w:lvlJc w:val="right"/>
      <w:pPr>
        <w:ind w:left="3911" w:hanging="180"/>
      </w:pPr>
    </w:lvl>
    <w:lvl w:ilvl="6" w:tplc="0422000F" w:tentative="1">
      <w:start w:val="1"/>
      <w:numFmt w:val="decimal"/>
      <w:lvlText w:val="%7."/>
      <w:lvlJc w:val="left"/>
      <w:pPr>
        <w:ind w:left="4631" w:hanging="360"/>
      </w:pPr>
    </w:lvl>
    <w:lvl w:ilvl="7" w:tplc="04220019" w:tentative="1">
      <w:start w:val="1"/>
      <w:numFmt w:val="lowerLetter"/>
      <w:lvlText w:val="%8."/>
      <w:lvlJc w:val="left"/>
      <w:pPr>
        <w:ind w:left="5351" w:hanging="360"/>
      </w:pPr>
    </w:lvl>
    <w:lvl w:ilvl="8" w:tplc="0422001B" w:tentative="1">
      <w:start w:val="1"/>
      <w:numFmt w:val="lowerRoman"/>
      <w:lvlText w:val="%9."/>
      <w:lvlJc w:val="right"/>
      <w:pPr>
        <w:ind w:left="6071" w:hanging="180"/>
      </w:pPr>
    </w:lvl>
  </w:abstractNum>
  <w:abstractNum w:abstractNumId="8" w15:restartNumberingAfterBreak="0">
    <w:nsid w:val="490B5BF9"/>
    <w:multiLevelType w:val="hybridMultilevel"/>
    <w:tmpl w:val="189A4938"/>
    <w:lvl w:ilvl="0" w:tplc="D8E4445E">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9" w15:restartNumberingAfterBreak="0">
    <w:nsid w:val="4A5867C2"/>
    <w:multiLevelType w:val="hybridMultilevel"/>
    <w:tmpl w:val="C49ABBA8"/>
    <w:lvl w:ilvl="0" w:tplc="F8544C0C">
      <w:start w:val="3"/>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B720C4C"/>
    <w:multiLevelType w:val="hybridMultilevel"/>
    <w:tmpl w:val="B8422D44"/>
    <w:lvl w:ilvl="0" w:tplc="29063050">
      <w:start w:val="3"/>
      <w:numFmt w:val="bullet"/>
      <w:lvlText w:val="-"/>
      <w:lvlJc w:val="left"/>
      <w:pPr>
        <w:ind w:left="329" w:hanging="360"/>
      </w:pPr>
      <w:rPr>
        <w:rFonts w:ascii="Times New Roman" w:eastAsia="Calibri" w:hAnsi="Times New Roman" w:cs="Times New Roman" w:hint="default"/>
      </w:rPr>
    </w:lvl>
    <w:lvl w:ilvl="1" w:tplc="04220003" w:tentative="1">
      <w:start w:val="1"/>
      <w:numFmt w:val="bullet"/>
      <w:lvlText w:val="o"/>
      <w:lvlJc w:val="left"/>
      <w:pPr>
        <w:ind w:left="1049" w:hanging="360"/>
      </w:pPr>
      <w:rPr>
        <w:rFonts w:ascii="Courier New" w:hAnsi="Courier New" w:cs="Courier New" w:hint="default"/>
      </w:rPr>
    </w:lvl>
    <w:lvl w:ilvl="2" w:tplc="04220005" w:tentative="1">
      <w:start w:val="1"/>
      <w:numFmt w:val="bullet"/>
      <w:lvlText w:val=""/>
      <w:lvlJc w:val="left"/>
      <w:pPr>
        <w:ind w:left="1769" w:hanging="360"/>
      </w:pPr>
      <w:rPr>
        <w:rFonts w:ascii="Wingdings" w:hAnsi="Wingdings" w:hint="default"/>
      </w:rPr>
    </w:lvl>
    <w:lvl w:ilvl="3" w:tplc="04220001" w:tentative="1">
      <w:start w:val="1"/>
      <w:numFmt w:val="bullet"/>
      <w:lvlText w:val=""/>
      <w:lvlJc w:val="left"/>
      <w:pPr>
        <w:ind w:left="2489" w:hanging="360"/>
      </w:pPr>
      <w:rPr>
        <w:rFonts w:ascii="Symbol" w:hAnsi="Symbol" w:hint="default"/>
      </w:rPr>
    </w:lvl>
    <w:lvl w:ilvl="4" w:tplc="04220003" w:tentative="1">
      <w:start w:val="1"/>
      <w:numFmt w:val="bullet"/>
      <w:lvlText w:val="o"/>
      <w:lvlJc w:val="left"/>
      <w:pPr>
        <w:ind w:left="3209" w:hanging="360"/>
      </w:pPr>
      <w:rPr>
        <w:rFonts w:ascii="Courier New" w:hAnsi="Courier New" w:cs="Courier New" w:hint="default"/>
      </w:rPr>
    </w:lvl>
    <w:lvl w:ilvl="5" w:tplc="04220005" w:tentative="1">
      <w:start w:val="1"/>
      <w:numFmt w:val="bullet"/>
      <w:lvlText w:val=""/>
      <w:lvlJc w:val="left"/>
      <w:pPr>
        <w:ind w:left="3929" w:hanging="360"/>
      </w:pPr>
      <w:rPr>
        <w:rFonts w:ascii="Wingdings" w:hAnsi="Wingdings" w:hint="default"/>
      </w:rPr>
    </w:lvl>
    <w:lvl w:ilvl="6" w:tplc="04220001" w:tentative="1">
      <w:start w:val="1"/>
      <w:numFmt w:val="bullet"/>
      <w:lvlText w:val=""/>
      <w:lvlJc w:val="left"/>
      <w:pPr>
        <w:ind w:left="4649" w:hanging="360"/>
      </w:pPr>
      <w:rPr>
        <w:rFonts w:ascii="Symbol" w:hAnsi="Symbol" w:hint="default"/>
      </w:rPr>
    </w:lvl>
    <w:lvl w:ilvl="7" w:tplc="04220003" w:tentative="1">
      <w:start w:val="1"/>
      <w:numFmt w:val="bullet"/>
      <w:lvlText w:val="o"/>
      <w:lvlJc w:val="left"/>
      <w:pPr>
        <w:ind w:left="5369" w:hanging="360"/>
      </w:pPr>
      <w:rPr>
        <w:rFonts w:ascii="Courier New" w:hAnsi="Courier New" w:cs="Courier New" w:hint="default"/>
      </w:rPr>
    </w:lvl>
    <w:lvl w:ilvl="8" w:tplc="04220005" w:tentative="1">
      <w:start w:val="1"/>
      <w:numFmt w:val="bullet"/>
      <w:lvlText w:val=""/>
      <w:lvlJc w:val="left"/>
      <w:pPr>
        <w:ind w:left="6089" w:hanging="360"/>
      </w:pPr>
      <w:rPr>
        <w:rFonts w:ascii="Wingdings" w:hAnsi="Wingdings" w:hint="default"/>
      </w:rPr>
    </w:lvl>
  </w:abstractNum>
  <w:abstractNum w:abstractNumId="11" w15:restartNumberingAfterBreak="0">
    <w:nsid w:val="60073C03"/>
    <w:multiLevelType w:val="hybridMultilevel"/>
    <w:tmpl w:val="DAA22CE6"/>
    <w:lvl w:ilvl="0" w:tplc="E87A1070">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87757AC"/>
    <w:multiLevelType w:val="hybridMultilevel"/>
    <w:tmpl w:val="05DACFAA"/>
    <w:lvl w:ilvl="0" w:tplc="31A6395C">
      <w:start w:val="1"/>
      <w:numFmt w:val="decimal"/>
      <w:lvlText w:val="%1"/>
      <w:lvlJc w:val="left"/>
      <w:pPr>
        <w:ind w:left="388" w:hanging="360"/>
      </w:pPr>
      <w:rPr>
        <w:rFonts w:hint="default"/>
      </w:rPr>
    </w:lvl>
    <w:lvl w:ilvl="1" w:tplc="04220019" w:tentative="1">
      <w:start w:val="1"/>
      <w:numFmt w:val="lowerLetter"/>
      <w:lvlText w:val="%2."/>
      <w:lvlJc w:val="left"/>
      <w:pPr>
        <w:ind w:left="1108" w:hanging="360"/>
      </w:pPr>
    </w:lvl>
    <w:lvl w:ilvl="2" w:tplc="0422001B" w:tentative="1">
      <w:start w:val="1"/>
      <w:numFmt w:val="lowerRoman"/>
      <w:lvlText w:val="%3."/>
      <w:lvlJc w:val="right"/>
      <w:pPr>
        <w:ind w:left="1828" w:hanging="180"/>
      </w:pPr>
    </w:lvl>
    <w:lvl w:ilvl="3" w:tplc="0422000F" w:tentative="1">
      <w:start w:val="1"/>
      <w:numFmt w:val="decimal"/>
      <w:lvlText w:val="%4."/>
      <w:lvlJc w:val="left"/>
      <w:pPr>
        <w:ind w:left="2548" w:hanging="360"/>
      </w:pPr>
    </w:lvl>
    <w:lvl w:ilvl="4" w:tplc="04220019" w:tentative="1">
      <w:start w:val="1"/>
      <w:numFmt w:val="lowerLetter"/>
      <w:lvlText w:val="%5."/>
      <w:lvlJc w:val="left"/>
      <w:pPr>
        <w:ind w:left="3268" w:hanging="360"/>
      </w:pPr>
    </w:lvl>
    <w:lvl w:ilvl="5" w:tplc="0422001B" w:tentative="1">
      <w:start w:val="1"/>
      <w:numFmt w:val="lowerRoman"/>
      <w:lvlText w:val="%6."/>
      <w:lvlJc w:val="right"/>
      <w:pPr>
        <w:ind w:left="3988" w:hanging="180"/>
      </w:pPr>
    </w:lvl>
    <w:lvl w:ilvl="6" w:tplc="0422000F" w:tentative="1">
      <w:start w:val="1"/>
      <w:numFmt w:val="decimal"/>
      <w:lvlText w:val="%7."/>
      <w:lvlJc w:val="left"/>
      <w:pPr>
        <w:ind w:left="4708" w:hanging="360"/>
      </w:pPr>
    </w:lvl>
    <w:lvl w:ilvl="7" w:tplc="04220019" w:tentative="1">
      <w:start w:val="1"/>
      <w:numFmt w:val="lowerLetter"/>
      <w:lvlText w:val="%8."/>
      <w:lvlJc w:val="left"/>
      <w:pPr>
        <w:ind w:left="5428" w:hanging="360"/>
      </w:pPr>
    </w:lvl>
    <w:lvl w:ilvl="8" w:tplc="0422001B" w:tentative="1">
      <w:start w:val="1"/>
      <w:numFmt w:val="lowerRoman"/>
      <w:lvlText w:val="%9."/>
      <w:lvlJc w:val="right"/>
      <w:pPr>
        <w:ind w:left="6148" w:hanging="180"/>
      </w:pPr>
    </w:lvl>
  </w:abstractNum>
  <w:abstractNum w:abstractNumId="13" w15:restartNumberingAfterBreak="0">
    <w:nsid w:val="6F374EBC"/>
    <w:multiLevelType w:val="hybridMultilevel"/>
    <w:tmpl w:val="350A5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51A438C"/>
    <w:multiLevelType w:val="hybridMultilevel"/>
    <w:tmpl w:val="F0360FEC"/>
    <w:lvl w:ilvl="0" w:tplc="A2C619D2">
      <w:start w:val="3"/>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F8A33BD"/>
    <w:multiLevelType w:val="hybridMultilevel"/>
    <w:tmpl w:val="6B38E26A"/>
    <w:lvl w:ilvl="0" w:tplc="726299B0">
      <w:start w:val="3"/>
      <w:numFmt w:val="decimal"/>
      <w:lvlText w:val="%1"/>
      <w:lvlJc w:val="left"/>
      <w:pPr>
        <w:ind w:left="388" w:hanging="360"/>
      </w:pPr>
      <w:rPr>
        <w:rFonts w:hint="default"/>
      </w:rPr>
    </w:lvl>
    <w:lvl w:ilvl="1" w:tplc="04220019" w:tentative="1">
      <w:start w:val="1"/>
      <w:numFmt w:val="lowerLetter"/>
      <w:lvlText w:val="%2."/>
      <w:lvlJc w:val="left"/>
      <w:pPr>
        <w:ind w:left="1108" w:hanging="360"/>
      </w:pPr>
    </w:lvl>
    <w:lvl w:ilvl="2" w:tplc="0422001B" w:tentative="1">
      <w:start w:val="1"/>
      <w:numFmt w:val="lowerRoman"/>
      <w:lvlText w:val="%3."/>
      <w:lvlJc w:val="right"/>
      <w:pPr>
        <w:ind w:left="1828" w:hanging="180"/>
      </w:pPr>
    </w:lvl>
    <w:lvl w:ilvl="3" w:tplc="0422000F" w:tentative="1">
      <w:start w:val="1"/>
      <w:numFmt w:val="decimal"/>
      <w:lvlText w:val="%4."/>
      <w:lvlJc w:val="left"/>
      <w:pPr>
        <w:ind w:left="2548" w:hanging="360"/>
      </w:pPr>
    </w:lvl>
    <w:lvl w:ilvl="4" w:tplc="04220019" w:tentative="1">
      <w:start w:val="1"/>
      <w:numFmt w:val="lowerLetter"/>
      <w:lvlText w:val="%5."/>
      <w:lvlJc w:val="left"/>
      <w:pPr>
        <w:ind w:left="3268" w:hanging="360"/>
      </w:pPr>
    </w:lvl>
    <w:lvl w:ilvl="5" w:tplc="0422001B" w:tentative="1">
      <w:start w:val="1"/>
      <w:numFmt w:val="lowerRoman"/>
      <w:lvlText w:val="%6."/>
      <w:lvlJc w:val="right"/>
      <w:pPr>
        <w:ind w:left="3988" w:hanging="180"/>
      </w:pPr>
    </w:lvl>
    <w:lvl w:ilvl="6" w:tplc="0422000F" w:tentative="1">
      <w:start w:val="1"/>
      <w:numFmt w:val="decimal"/>
      <w:lvlText w:val="%7."/>
      <w:lvlJc w:val="left"/>
      <w:pPr>
        <w:ind w:left="4708" w:hanging="360"/>
      </w:pPr>
    </w:lvl>
    <w:lvl w:ilvl="7" w:tplc="04220019" w:tentative="1">
      <w:start w:val="1"/>
      <w:numFmt w:val="lowerLetter"/>
      <w:lvlText w:val="%8."/>
      <w:lvlJc w:val="left"/>
      <w:pPr>
        <w:ind w:left="5428" w:hanging="360"/>
      </w:pPr>
    </w:lvl>
    <w:lvl w:ilvl="8" w:tplc="0422001B" w:tentative="1">
      <w:start w:val="1"/>
      <w:numFmt w:val="lowerRoman"/>
      <w:lvlText w:val="%9."/>
      <w:lvlJc w:val="right"/>
      <w:pPr>
        <w:ind w:left="6148" w:hanging="180"/>
      </w:pPr>
    </w:lvl>
  </w:abstractNum>
  <w:num w:numId="1" w16cid:durableId="631860771">
    <w:abstractNumId w:val="13"/>
  </w:num>
  <w:num w:numId="2" w16cid:durableId="787286003">
    <w:abstractNumId w:val="2"/>
  </w:num>
  <w:num w:numId="3" w16cid:durableId="1378434300">
    <w:abstractNumId w:val="0"/>
  </w:num>
  <w:num w:numId="4" w16cid:durableId="662046843">
    <w:abstractNumId w:val="3"/>
  </w:num>
  <w:num w:numId="5" w16cid:durableId="669135241">
    <w:abstractNumId w:val="8"/>
  </w:num>
  <w:num w:numId="6" w16cid:durableId="1520974147">
    <w:abstractNumId w:val="12"/>
  </w:num>
  <w:num w:numId="7" w16cid:durableId="1229222515">
    <w:abstractNumId w:val="15"/>
  </w:num>
  <w:num w:numId="8" w16cid:durableId="1830170421">
    <w:abstractNumId w:val="7"/>
  </w:num>
  <w:num w:numId="9" w16cid:durableId="2074573633">
    <w:abstractNumId w:val="1"/>
  </w:num>
  <w:num w:numId="10" w16cid:durableId="1089303642">
    <w:abstractNumId w:val="11"/>
  </w:num>
  <w:num w:numId="11" w16cid:durableId="1671832494">
    <w:abstractNumId w:val="6"/>
  </w:num>
  <w:num w:numId="12" w16cid:durableId="604192590">
    <w:abstractNumId w:val="5"/>
  </w:num>
  <w:num w:numId="13" w16cid:durableId="1060522477">
    <w:abstractNumId w:val="14"/>
  </w:num>
  <w:num w:numId="14" w16cid:durableId="1147283212">
    <w:abstractNumId w:val="4"/>
  </w:num>
  <w:num w:numId="15" w16cid:durableId="112021927">
    <w:abstractNumId w:val="9"/>
  </w:num>
  <w:num w:numId="16" w16cid:durableId="4176002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A21"/>
    <w:rsid w:val="000156B2"/>
    <w:rsid w:val="00054355"/>
    <w:rsid w:val="0006371C"/>
    <w:rsid w:val="000672FA"/>
    <w:rsid w:val="00074ED2"/>
    <w:rsid w:val="00085028"/>
    <w:rsid w:val="000858BB"/>
    <w:rsid w:val="000938BE"/>
    <w:rsid w:val="000A0024"/>
    <w:rsid w:val="000A3570"/>
    <w:rsid w:val="000A7206"/>
    <w:rsid w:val="000C45C6"/>
    <w:rsid w:val="000C4F90"/>
    <w:rsid w:val="000D12B4"/>
    <w:rsid w:val="000D6222"/>
    <w:rsid w:val="000F54D3"/>
    <w:rsid w:val="00107D61"/>
    <w:rsid w:val="00112636"/>
    <w:rsid w:val="001210C5"/>
    <w:rsid w:val="00125C24"/>
    <w:rsid w:val="00150B08"/>
    <w:rsid w:val="001629C1"/>
    <w:rsid w:val="001668A2"/>
    <w:rsid w:val="001825E5"/>
    <w:rsid w:val="00197AC5"/>
    <w:rsid w:val="001A2104"/>
    <w:rsid w:val="001A7409"/>
    <w:rsid w:val="001B151F"/>
    <w:rsid w:val="001B5814"/>
    <w:rsid w:val="001C1FC7"/>
    <w:rsid w:val="001D0860"/>
    <w:rsid w:val="001D0E9C"/>
    <w:rsid w:val="001E37AE"/>
    <w:rsid w:val="001E6140"/>
    <w:rsid w:val="00217DFA"/>
    <w:rsid w:val="002201A9"/>
    <w:rsid w:val="00232DD2"/>
    <w:rsid w:val="00232EED"/>
    <w:rsid w:val="00234F6F"/>
    <w:rsid w:val="002409A2"/>
    <w:rsid w:val="00266EB3"/>
    <w:rsid w:val="00271F5F"/>
    <w:rsid w:val="002A204C"/>
    <w:rsid w:val="002A5F5E"/>
    <w:rsid w:val="002B01A9"/>
    <w:rsid w:val="002B7297"/>
    <w:rsid w:val="002D6D75"/>
    <w:rsid w:val="002E135B"/>
    <w:rsid w:val="002E4C59"/>
    <w:rsid w:val="00357A3E"/>
    <w:rsid w:val="0039710D"/>
    <w:rsid w:val="003A696E"/>
    <w:rsid w:val="003A74A7"/>
    <w:rsid w:val="003B0E31"/>
    <w:rsid w:val="003B5C05"/>
    <w:rsid w:val="003C5180"/>
    <w:rsid w:val="003E2C46"/>
    <w:rsid w:val="003E6D94"/>
    <w:rsid w:val="0040292C"/>
    <w:rsid w:val="004071B3"/>
    <w:rsid w:val="00407AD0"/>
    <w:rsid w:val="0041168E"/>
    <w:rsid w:val="004235E6"/>
    <w:rsid w:val="00436BF8"/>
    <w:rsid w:val="00456B67"/>
    <w:rsid w:val="0046430B"/>
    <w:rsid w:val="00464906"/>
    <w:rsid w:val="00494FE8"/>
    <w:rsid w:val="00497A37"/>
    <w:rsid w:val="004B5C68"/>
    <w:rsid w:val="004C0056"/>
    <w:rsid w:val="004C0AF1"/>
    <w:rsid w:val="004D1A21"/>
    <w:rsid w:val="004F367D"/>
    <w:rsid w:val="00517129"/>
    <w:rsid w:val="00551567"/>
    <w:rsid w:val="00561282"/>
    <w:rsid w:val="00561544"/>
    <w:rsid w:val="00562E78"/>
    <w:rsid w:val="00580007"/>
    <w:rsid w:val="005813D0"/>
    <w:rsid w:val="00585C50"/>
    <w:rsid w:val="005922FB"/>
    <w:rsid w:val="005C0019"/>
    <w:rsid w:val="005C05E4"/>
    <w:rsid w:val="005D299E"/>
    <w:rsid w:val="00605927"/>
    <w:rsid w:val="0061281C"/>
    <w:rsid w:val="0063012B"/>
    <w:rsid w:val="0063245D"/>
    <w:rsid w:val="0063634E"/>
    <w:rsid w:val="0063647C"/>
    <w:rsid w:val="006442B3"/>
    <w:rsid w:val="00647F26"/>
    <w:rsid w:val="00654A41"/>
    <w:rsid w:val="00663C6A"/>
    <w:rsid w:val="0066524A"/>
    <w:rsid w:val="0068496F"/>
    <w:rsid w:val="00687047"/>
    <w:rsid w:val="00692504"/>
    <w:rsid w:val="00694329"/>
    <w:rsid w:val="006A1CB4"/>
    <w:rsid w:val="006E78EE"/>
    <w:rsid w:val="00713D02"/>
    <w:rsid w:val="00716FCA"/>
    <w:rsid w:val="007261C4"/>
    <w:rsid w:val="007762B4"/>
    <w:rsid w:val="007772A7"/>
    <w:rsid w:val="00787F07"/>
    <w:rsid w:val="007963FD"/>
    <w:rsid w:val="00797DD7"/>
    <w:rsid w:val="007A6319"/>
    <w:rsid w:val="007B0C6A"/>
    <w:rsid w:val="007B7A38"/>
    <w:rsid w:val="007D45AC"/>
    <w:rsid w:val="007D50C2"/>
    <w:rsid w:val="007D699A"/>
    <w:rsid w:val="007E7728"/>
    <w:rsid w:val="00824CE8"/>
    <w:rsid w:val="008400BA"/>
    <w:rsid w:val="0086331D"/>
    <w:rsid w:val="0086583C"/>
    <w:rsid w:val="00866A0C"/>
    <w:rsid w:val="00867F0C"/>
    <w:rsid w:val="008846D8"/>
    <w:rsid w:val="008879E6"/>
    <w:rsid w:val="008A0095"/>
    <w:rsid w:val="008A4F8D"/>
    <w:rsid w:val="008A684F"/>
    <w:rsid w:val="008B5577"/>
    <w:rsid w:val="008C4A85"/>
    <w:rsid w:val="008D4C58"/>
    <w:rsid w:val="008E22BA"/>
    <w:rsid w:val="008F2CD5"/>
    <w:rsid w:val="008F52D7"/>
    <w:rsid w:val="00900F8C"/>
    <w:rsid w:val="00903BCF"/>
    <w:rsid w:val="009103CF"/>
    <w:rsid w:val="0091575E"/>
    <w:rsid w:val="0093325F"/>
    <w:rsid w:val="00933E19"/>
    <w:rsid w:val="0093725D"/>
    <w:rsid w:val="009443A3"/>
    <w:rsid w:val="009515AC"/>
    <w:rsid w:val="00957B8C"/>
    <w:rsid w:val="00961771"/>
    <w:rsid w:val="009660F0"/>
    <w:rsid w:val="00980639"/>
    <w:rsid w:val="00986183"/>
    <w:rsid w:val="009A3276"/>
    <w:rsid w:val="009A5C4C"/>
    <w:rsid w:val="009C28AB"/>
    <w:rsid w:val="009D47FB"/>
    <w:rsid w:val="009E207A"/>
    <w:rsid w:val="009E2411"/>
    <w:rsid w:val="009F42C8"/>
    <w:rsid w:val="009F6DC7"/>
    <w:rsid w:val="00A111E9"/>
    <w:rsid w:val="00A24F40"/>
    <w:rsid w:val="00A31283"/>
    <w:rsid w:val="00A7010B"/>
    <w:rsid w:val="00A72554"/>
    <w:rsid w:val="00A81336"/>
    <w:rsid w:val="00A86C25"/>
    <w:rsid w:val="00A9160C"/>
    <w:rsid w:val="00AA363B"/>
    <w:rsid w:val="00AB4652"/>
    <w:rsid w:val="00AB6A9D"/>
    <w:rsid w:val="00AC061A"/>
    <w:rsid w:val="00AC0B4E"/>
    <w:rsid w:val="00AC25B9"/>
    <w:rsid w:val="00AC63B2"/>
    <w:rsid w:val="00AC6F36"/>
    <w:rsid w:val="00AD0543"/>
    <w:rsid w:val="00AD1530"/>
    <w:rsid w:val="00AE5105"/>
    <w:rsid w:val="00AE53E7"/>
    <w:rsid w:val="00AE71B8"/>
    <w:rsid w:val="00AF2825"/>
    <w:rsid w:val="00AF608B"/>
    <w:rsid w:val="00B01F73"/>
    <w:rsid w:val="00B268BC"/>
    <w:rsid w:val="00B314F9"/>
    <w:rsid w:val="00B45F11"/>
    <w:rsid w:val="00B462E1"/>
    <w:rsid w:val="00B47877"/>
    <w:rsid w:val="00B53F8F"/>
    <w:rsid w:val="00B57822"/>
    <w:rsid w:val="00B61709"/>
    <w:rsid w:val="00B754D3"/>
    <w:rsid w:val="00B75796"/>
    <w:rsid w:val="00B80F75"/>
    <w:rsid w:val="00B920C2"/>
    <w:rsid w:val="00B96433"/>
    <w:rsid w:val="00BA3A4D"/>
    <w:rsid w:val="00BA52DE"/>
    <w:rsid w:val="00BA6AD7"/>
    <w:rsid w:val="00BB2B9A"/>
    <w:rsid w:val="00BD14BB"/>
    <w:rsid w:val="00BD30C4"/>
    <w:rsid w:val="00BE5952"/>
    <w:rsid w:val="00BE6AA8"/>
    <w:rsid w:val="00C06F8E"/>
    <w:rsid w:val="00C07F20"/>
    <w:rsid w:val="00C16939"/>
    <w:rsid w:val="00C36C89"/>
    <w:rsid w:val="00C50BF9"/>
    <w:rsid w:val="00C62321"/>
    <w:rsid w:val="00C65FAC"/>
    <w:rsid w:val="00CA42CB"/>
    <w:rsid w:val="00CB53C5"/>
    <w:rsid w:val="00CB75C0"/>
    <w:rsid w:val="00CC7E9E"/>
    <w:rsid w:val="00CE3038"/>
    <w:rsid w:val="00CE591C"/>
    <w:rsid w:val="00D04EF9"/>
    <w:rsid w:val="00D06FC8"/>
    <w:rsid w:val="00D267B4"/>
    <w:rsid w:val="00D27361"/>
    <w:rsid w:val="00D32377"/>
    <w:rsid w:val="00D32537"/>
    <w:rsid w:val="00D362D4"/>
    <w:rsid w:val="00D419CE"/>
    <w:rsid w:val="00D56743"/>
    <w:rsid w:val="00D62EC4"/>
    <w:rsid w:val="00D67735"/>
    <w:rsid w:val="00D768EE"/>
    <w:rsid w:val="00D84302"/>
    <w:rsid w:val="00DB004D"/>
    <w:rsid w:val="00DB046F"/>
    <w:rsid w:val="00DB36FE"/>
    <w:rsid w:val="00DB5535"/>
    <w:rsid w:val="00DC4043"/>
    <w:rsid w:val="00DC5295"/>
    <w:rsid w:val="00DC5A50"/>
    <w:rsid w:val="00DC7504"/>
    <w:rsid w:val="00DD06B8"/>
    <w:rsid w:val="00DD0CE7"/>
    <w:rsid w:val="00DD3170"/>
    <w:rsid w:val="00DD4241"/>
    <w:rsid w:val="00DD57EF"/>
    <w:rsid w:val="00DE3CC6"/>
    <w:rsid w:val="00DE60B8"/>
    <w:rsid w:val="00E01614"/>
    <w:rsid w:val="00E0367C"/>
    <w:rsid w:val="00E45E23"/>
    <w:rsid w:val="00E50C9C"/>
    <w:rsid w:val="00E51CB7"/>
    <w:rsid w:val="00E54564"/>
    <w:rsid w:val="00E54D01"/>
    <w:rsid w:val="00E629E1"/>
    <w:rsid w:val="00E922C2"/>
    <w:rsid w:val="00EA0D30"/>
    <w:rsid w:val="00EA59B6"/>
    <w:rsid w:val="00EA6010"/>
    <w:rsid w:val="00EB6E6B"/>
    <w:rsid w:val="00EC0B83"/>
    <w:rsid w:val="00EC471A"/>
    <w:rsid w:val="00EC710F"/>
    <w:rsid w:val="00EE087D"/>
    <w:rsid w:val="00EF4A9A"/>
    <w:rsid w:val="00EF7608"/>
    <w:rsid w:val="00F0074A"/>
    <w:rsid w:val="00F01BA3"/>
    <w:rsid w:val="00F0460A"/>
    <w:rsid w:val="00F16479"/>
    <w:rsid w:val="00F3015F"/>
    <w:rsid w:val="00F30429"/>
    <w:rsid w:val="00F30471"/>
    <w:rsid w:val="00F45B8A"/>
    <w:rsid w:val="00F45EE2"/>
    <w:rsid w:val="00F5497B"/>
    <w:rsid w:val="00F63E92"/>
    <w:rsid w:val="00F6524D"/>
    <w:rsid w:val="00F83EC3"/>
    <w:rsid w:val="00F97398"/>
    <w:rsid w:val="00FA5EE2"/>
    <w:rsid w:val="00FC7E16"/>
    <w:rsid w:val="00FD25ED"/>
    <w:rsid w:val="00FD7368"/>
    <w:rsid w:val="00FE7198"/>
    <w:rsid w:val="00FE768F"/>
    <w:rsid w:val="00FE7A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0021B"/>
  <w15:docId w15:val="{48D33C49-EB5D-4BE5-88EE-92121B27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D1A21"/>
    <w:pPr>
      <w:spacing w:after="0" w:line="240" w:lineRule="auto"/>
    </w:pPr>
    <w:rPr>
      <w:rFonts w:ascii="Times New Roman" w:eastAsia="Calibri"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qFormat/>
    <w:rsid w:val="004D1A21"/>
    <w:rPr>
      <w:b/>
      <w:bCs/>
    </w:rPr>
  </w:style>
  <w:style w:type="paragraph" w:styleId="a5">
    <w:name w:val="Balloon Text"/>
    <w:basedOn w:val="a0"/>
    <w:link w:val="a6"/>
    <w:uiPriority w:val="99"/>
    <w:semiHidden/>
    <w:unhideWhenUsed/>
    <w:rsid w:val="004D1A21"/>
    <w:rPr>
      <w:rFonts w:ascii="Tahoma" w:hAnsi="Tahoma" w:cs="Tahoma"/>
      <w:sz w:val="16"/>
      <w:szCs w:val="16"/>
    </w:rPr>
  </w:style>
  <w:style w:type="character" w:customStyle="1" w:styleId="a6">
    <w:name w:val="Текст у виносці Знак"/>
    <w:basedOn w:val="a1"/>
    <w:link w:val="a5"/>
    <w:uiPriority w:val="99"/>
    <w:semiHidden/>
    <w:rsid w:val="004D1A21"/>
    <w:rPr>
      <w:rFonts w:ascii="Tahoma" w:eastAsia="Calibri" w:hAnsi="Tahoma" w:cs="Tahoma"/>
      <w:sz w:val="16"/>
      <w:szCs w:val="16"/>
      <w:lang w:eastAsia="ru-RU"/>
    </w:rPr>
  </w:style>
  <w:style w:type="paragraph" w:styleId="a7">
    <w:name w:val="List Paragraph"/>
    <w:basedOn w:val="a0"/>
    <w:uiPriority w:val="34"/>
    <w:qFormat/>
    <w:rsid w:val="0039710D"/>
    <w:pPr>
      <w:ind w:left="720"/>
      <w:contextualSpacing/>
    </w:pPr>
  </w:style>
  <w:style w:type="character" w:customStyle="1" w:styleId="fontstyle13">
    <w:name w:val="fontstyle13"/>
    <w:rsid w:val="0039710D"/>
  </w:style>
  <w:style w:type="character" w:customStyle="1" w:styleId="fontstyle11">
    <w:name w:val="fontstyle11"/>
    <w:rsid w:val="0039710D"/>
  </w:style>
  <w:style w:type="paragraph" w:styleId="a8">
    <w:name w:val="Body Text"/>
    <w:basedOn w:val="a0"/>
    <w:link w:val="a9"/>
    <w:uiPriority w:val="99"/>
    <w:rsid w:val="00407AD0"/>
    <w:pPr>
      <w:tabs>
        <w:tab w:val="left" w:pos="2130"/>
      </w:tabs>
    </w:pPr>
    <w:rPr>
      <w:rFonts w:eastAsia="Times New Roman"/>
      <w:sz w:val="28"/>
      <w:szCs w:val="14"/>
    </w:rPr>
  </w:style>
  <w:style w:type="character" w:customStyle="1" w:styleId="a9">
    <w:name w:val="Основний текст Знак"/>
    <w:basedOn w:val="a1"/>
    <w:link w:val="a8"/>
    <w:uiPriority w:val="99"/>
    <w:rsid w:val="00407AD0"/>
    <w:rPr>
      <w:rFonts w:ascii="Times New Roman" w:eastAsia="Times New Roman" w:hAnsi="Times New Roman" w:cs="Times New Roman"/>
      <w:sz w:val="28"/>
      <w:szCs w:val="14"/>
      <w:lang w:eastAsia="ru-RU"/>
    </w:rPr>
  </w:style>
  <w:style w:type="paragraph" w:styleId="a">
    <w:name w:val="List Bullet"/>
    <w:basedOn w:val="a0"/>
    <w:uiPriority w:val="99"/>
    <w:unhideWhenUsed/>
    <w:rsid w:val="009E207A"/>
    <w:pPr>
      <w:numPr>
        <w:numId w:val="3"/>
      </w:numPr>
      <w:contextualSpacing/>
    </w:pPr>
  </w:style>
  <w:style w:type="paragraph" w:styleId="aa">
    <w:name w:val="Subtitle"/>
    <w:basedOn w:val="a0"/>
    <w:next w:val="a0"/>
    <w:link w:val="ab"/>
    <w:uiPriority w:val="11"/>
    <w:qFormat/>
    <w:rsid w:val="00DB004D"/>
    <w:pPr>
      <w:numPr>
        <w:ilvl w:val="1"/>
      </w:numPr>
      <w:ind w:left="86"/>
    </w:pPr>
    <w:rPr>
      <w:rFonts w:ascii="Cambria" w:eastAsia="Times New Roman" w:hAnsi="Cambria"/>
      <w:i/>
      <w:iCs/>
      <w:color w:val="4F81BD"/>
      <w:spacing w:val="15"/>
      <w:sz w:val="24"/>
      <w:szCs w:val="24"/>
      <w:lang w:val="ru-RU"/>
    </w:rPr>
  </w:style>
  <w:style w:type="character" w:customStyle="1" w:styleId="ab">
    <w:name w:val="Підзаголовок Знак"/>
    <w:basedOn w:val="a1"/>
    <w:link w:val="aa"/>
    <w:uiPriority w:val="11"/>
    <w:rsid w:val="00DB004D"/>
    <w:rPr>
      <w:rFonts w:ascii="Cambria" w:eastAsia="Times New Roman" w:hAnsi="Cambria" w:cs="Times New Roman"/>
      <w:i/>
      <w:iCs/>
      <w:color w:val="4F81BD"/>
      <w:spacing w:val="15"/>
      <w:sz w:val="24"/>
      <w:szCs w:val="24"/>
      <w:lang w:val="ru-RU" w:eastAsia="ru-RU"/>
    </w:rPr>
  </w:style>
  <w:style w:type="table" w:styleId="ac">
    <w:name w:val="Table Grid"/>
    <w:basedOn w:val="a2"/>
    <w:uiPriority w:val="59"/>
    <w:rsid w:val="00F01BA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0"/>
    <w:rsid w:val="00B45F11"/>
    <w:pPr>
      <w:widowControl w:val="0"/>
      <w:autoSpaceDE w:val="0"/>
      <w:autoSpaceDN w:val="0"/>
      <w:adjustRightInd w:val="0"/>
    </w:pPr>
    <w:rPr>
      <w:sz w:val="24"/>
      <w:szCs w:val="24"/>
      <w:lang w:val="ru-RU"/>
    </w:rPr>
  </w:style>
  <w:style w:type="character" w:customStyle="1" w:styleId="FontStyle130">
    <w:name w:val="Font Style13"/>
    <w:rsid w:val="00B45F11"/>
    <w:rPr>
      <w:rFonts w:ascii="Times New Roman" w:hAnsi="Times New Roman" w:cs="Times New Roman" w:hint="default"/>
      <w:spacing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41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108705-60FC-4298-ACBB-96FA96CF5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Pages>
  <Words>4497</Words>
  <Characters>2564</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Клиент</dc:creator>
  <cp:keywords/>
  <dc:description/>
  <cp:lastModifiedBy>Asus</cp:lastModifiedBy>
  <cp:revision>56</cp:revision>
  <cp:lastPrinted>2026-05-05T11:02:00Z</cp:lastPrinted>
  <dcterms:created xsi:type="dcterms:W3CDTF">2026-03-27T12:31:00Z</dcterms:created>
  <dcterms:modified xsi:type="dcterms:W3CDTF">2026-05-26T10:07:00Z</dcterms:modified>
</cp:coreProperties>
</file>