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F62" w:rsidRDefault="00232F62" w:rsidP="00232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8"/>
          <w:lang w:eastAsia="ru-RU"/>
        </w:rPr>
        <w:drawing>
          <wp:inline distT="0" distB="0" distL="0" distR="0" wp14:anchorId="5C430C97">
            <wp:extent cx="5238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F62" w:rsidRPr="0064167B" w:rsidRDefault="00232F62" w:rsidP="00232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167B">
        <w:rPr>
          <w:rFonts w:ascii="Times New Roman" w:eastAsia="Times New Roman" w:hAnsi="Times New Roman" w:cs="Times New Roman"/>
          <w:b/>
          <w:bCs/>
          <w:sz w:val="28"/>
          <w:szCs w:val="28"/>
        </w:rPr>
        <w:t>ПОПІВСЬКА СІЛЬСЬКА РАДА</w:t>
      </w:r>
    </w:p>
    <w:p w:rsidR="00232F62" w:rsidRPr="0064167B" w:rsidRDefault="00232F62" w:rsidP="00232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4167B">
        <w:rPr>
          <w:rFonts w:ascii="Times New Roman" w:eastAsia="Times New Roman" w:hAnsi="Times New Roman" w:cs="Times New Roman"/>
          <w:b/>
          <w:bCs/>
          <w:sz w:val="28"/>
          <w:szCs w:val="28"/>
        </w:rPr>
        <w:t>КОНОТОПСЬКОГО РАЙОНУ СУМСЬКОЇ ОБЛАСТІ</w:t>
      </w:r>
    </w:p>
    <w:p w:rsidR="00232F62" w:rsidRPr="00232F62" w:rsidRDefault="00232F62" w:rsidP="00232F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4167B">
        <w:rPr>
          <w:rFonts w:ascii="Times New Roman" w:eastAsia="Times New Roman" w:hAnsi="Times New Roman" w:cs="Times New Roman"/>
          <w:b/>
          <w:bCs/>
          <w:sz w:val="28"/>
          <w:szCs w:val="28"/>
        </w:rPr>
        <w:t>ВОСЬМЕ</w:t>
      </w:r>
      <w:r w:rsidRPr="0064167B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 </w:t>
      </w:r>
      <w:r w:rsidRPr="0064167B">
        <w:rPr>
          <w:rFonts w:ascii="Times New Roman" w:eastAsia="Times New Roman" w:hAnsi="Times New Roman" w:cs="Times New Roman"/>
          <w:b/>
          <w:bCs/>
          <w:sz w:val="28"/>
          <w:szCs w:val="28"/>
        </w:rPr>
        <w:t>СКЛИКАННЯ</w:t>
      </w:r>
    </w:p>
    <w:p w:rsidR="00232F62" w:rsidRPr="00232F62" w:rsidRDefault="00232F62" w:rsidP="00232F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32F6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ВІСІМДЕСЯТ ДЕВ’ЯТА СЕСІЯ</w:t>
      </w:r>
    </w:p>
    <w:p w:rsidR="00232F62" w:rsidRPr="00232F62" w:rsidRDefault="00232F62" w:rsidP="00232F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32F6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РІШЕННЯ</w:t>
      </w:r>
    </w:p>
    <w:p w:rsidR="00232F62" w:rsidRPr="00232F62" w:rsidRDefault="00232F62" w:rsidP="00232F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232F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Попівка</w:t>
      </w:r>
      <w:proofErr w:type="spellEnd"/>
    </w:p>
    <w:p w:rsidR="00232F62" w:rsidRPr="00232F62" w:rsidRDefault="00232F62" w:rsidP="00232F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32F62" w:rsidRPr="00232F62" w:rsidRDefault="00232F62" w:rsidP="00232F62">
      <w:pPr>
        <w:tabs>
          <w:tab w:val="left" w:pos="93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32F6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26.06.2026                                                                                                       </w:t>
      </w:r>
    </w:p>
    <w:p w:rsidR="00232F62" w:rsidRPr="00232F62" w:rsidRDefault="00232F62" w:rsidP="00232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32F62" w:rsidRPr="00232F62" w:rsidRDefault="00232F62" w:rsidP="00232F62">
      <w:pPr>
        <w:tabs>
          <w:tab w:val="left" w:pos="57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32F6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проведення громадського обговорення щодо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реорганізації Шевченківського</w:t>
      </w:r>
      <w:r w:rsidRPr="00232F6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закладу загальної середньої освіти І-ІІІ ступенів Попівської сільської ради Конотопського району Сумської області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шляхом приєднання та утворення філії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Великосамбірського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232F6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закладу загальної середньої освіти І-ІІІ ступенів Попівської сільської ради Конотопського району Сумської області</w:t>
      </w:r>
    </w:p>
    <w:p w:rsidR="00232F62" w:rsidRPr="00232F62" w:rsidRDefault="00232F62" w:rsidP="00232F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32F62" w:rsidRPr="00232F62" w:rsidRDefault="00232F62" w:rsidP="00232F6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32F62">
        <w:rPr>
          <w:rFonts w:ascii="Times New Roman" w:eastAsia="Times New Roman" w:hAnsi="Times New Roman" w:cs="Arsenal"/>
          <w:sz w:val="28"/>
          <w:szCs w:val="28"/>
          <w:lang w:val="uk-UA" w:eastAsia="ru-RU"/>
        </w:rPr>
        <w:t>Відповідно до</w:t>
      </w:r>
      <w:r w:rsidRPr="00232F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статей  25, 66 Закону України «Про освіту», </w:t>
      </w:r>
      <w:r w:rsidRPr="00232F62">
        <w:rPr>
          <w:rFonts w:ascii="Times New Roman" w:eastAsia="Times New Roman" w:hAnsi="Times New Roman" w:cs="Arsenal"/>
          <w:sz w:val="28"/>
          <w:szCs w:val="28"/>
          <w:lang w:val="uk-UA" w:eastAsia="ru-RU"/>
        </w:rPr>
        <w:t xml:space="preserve">статті 32 Закону України «Про повну загальну середню освіту», </w:t>
      </w:r>
      <w:proofErr w:type="spellStart"/>
      <w:r w:rsidRPr="00232F62">
        <w:rPr>
          <w:rFonts w:ascii="Times New Roman" w:eastAsia="Times New Roman" w:hAnsi="Times New Roman" w:cs="Arsenal"/>
          <w:sz w:val="28"/>
          <w:szCs w:val="28"/>
          <w:lang w:val="uk-UA" w:eastAsia="ru-RU"/>
        </w:rPr>
        <w:t>статтей</w:t>
      </w:r>
      <w:proofErr w:type="spellEnd"/>
      <w:r w:rsidRPr="00232F62">
        <w:rPr>
          <w:rFonts w:ascii="Times New Roman" w:eastAsia="Times New Roman" w:hAnsi="Times New Roman" w:cs="Arsenal"/>
          <w:sz w:val="28"/>
          <w:szCs w:val="28"/>
          <w:lang w:val="uk-UA" w:eastAsia="ru-RU"/>
        </w:rPr>
        <w:t xml:space="preserve"> 110, 111 Цивільного кодексу України, </w:t>
      </w:r>
      <w:r w:rsidRPr="00232F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Pr="00232F62">
        <w:rPr>
          <w:rFonts w:ascii="Times New Roman" w:eastAsia="Times New Roman" w:hAnsi="Times New Roman" w:cs="Arsenal"/>
          <w:sz w:val="28"/>
          <w:szCs w:val="28"/>
          <w:lang w:val="uk-UA" w:eastAsia="ru-RU"/>
        </w:rPr>
        <w:t xml:space="preserve"> метою створення належних умов для здобуття якісної освіти, упорядкування та </w:t>
      </w:r>
      <w:r w:rsidRPr="00232F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економічної ефективності функціонування закладів освіти, </w:t>
      </w:r>
      <w:r w:rsidRPr="00232F6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приведення освітньої  мережі </w:t>
      </w:r>
      <w:r w:rsidRPr="00232F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закладів загальної середньої освіти</w:t>
      </w:r>
      <w:r w:rsidRPr="00232F62">
        <w:rPr>
          <w:rFonts w:ascii="Times New Roman" w:eastAsia="Times New Roman" w:hAnsi="Times New Roman" w:cs="Arsenal"/>
          <w:sz w:val="28"/>
          <w:szCs w:val="28"/>
          <w:lang w:val="uk-UA" w:eastAsia="ru-RU"/>
        </w:rPr>
        <w:t xml:space="preserve"> </w:t>
      </w:r>
      <w:r w:rsidRPr="00232F6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Попівської сільської ради </w:t>
      </w:r>
      <w:r w:rsidRPr="00232F62">
        <w:rPr>
          <w:rFonts w:ascii="Times New Roman" w:eastAsia="Times New Roman" w:hAnsi="Times New Roman" w:cs="Arsenal"/>
          <w:sz w:val="28"/>
          <w:szCs w:val="28"/>
          <w:lang w:val="uk-UA" w:eastAsia="ru-RU"/>
        </w:rPr>
        <w:t xml:space="preserve">Конотопського району Сумської області </w:t>
      </w:r>
      <w:r w:rsidRPr="00232F6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відповідність до вимог законодавства України,</w:t>
      </w:r>
      <w:r w:rsidRPr="00232F62">
        <w:rPr>
          <w:rFonts w:ascii="Times New Roman" w:eastAsia="Times New Roman" w:hAnsi="Times New Roman" w:cs="Arsenal"/>
          <w:sz w:val="28"/>
          <w:szCs w:val="28"/>
          <w:lang w:val="uk-UA" w:eastAsia="ru-RU"/>
        </w:rPr>
        <w:t xml:space="preserve"> керуючись </w:t>
      </w:r>
      <w:r w:rsidRPr="00232F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статтями 32, 26 Закону України «Про місцеве самоврядування в Україні»,</w:t>
      </w:r>
    </w:p>
    <w:p w:rsidR="00232F62" w:rsidRPr="00B05240" w:rsidRDefault="00232F62" w:rsidP="00B05240">
      <w:pPr>
        <w:spacing w:after="0" w:line="222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232F6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сільська рада вирішила:</w:t>
      </w:r>
    </w:p>
    <w:p w:rsidR="00C53C2E" w:rsidRPr="00C53C2E" w:rsidRDefault="00C53C2E" w:rsidP="00C53C2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53C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1. Винести на громадське обговорення </w:t>
      </w:r>
      <w:proofErr w:type="spellStart"/>
      <w:r w:rsidRPr="00C53C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проєкт</w:t>
      </w:r>
      <w:proofErr w:type="spellEnd"/>
      <w:r w:rsidRPr="00C53C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рішення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 реорганізацію</w:t>
      </w:r>
      <w:r w:rsidRPr="00C53C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Шевченківського закладу загальної середньої освіти І-ІІІ ступенів Попівської сільської ради Конотопського району Сумської області шляхом приєднання та утворення філії </w:t>
      </w:r>
      <w:proofErr w:type="spellStart"/>
      <w:r w:rsidRPr="00C53C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Великосамбірського</w:t>
      </w:r>
      <w:proofErr w:type="spellEnd"/>
      <w:r w:rsidRPr="00C53C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закладу загальної середньої освіти І-ІІІ ступенів Попівської сільської ради Конотопського району Сумської області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C53C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</w:p>
    <w:p w:rsidR="00BE4E18" w:rsidRDefault="00C53C2E" w:rsidP="00C53C2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53C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2. Відділу освіти Попівської сільської ради Конотопського району Сумської області оприлюднити шляхом розміщення на офіційному сайті Попівської сільської ради повідомлення про </w:t>
      </w:r>
      <w:r w:rsidR="00BE4E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початок, строки та порядок процедури розгляду і врахування пропозицій громадськості щодо реорганізації</w:t>
      </w:r>
      <w:r w:rsidR="00BE4E18" w:rsidRPr="00BE4E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Шевченківського закладу загальної середньої освіти І-ІІІ ступенів Попівської сільської ради Конотопського району Сумської області шляхом приєднання та утворення філії </w:t>
      </w:r>
      <w:proofErr w:type="spellStart"/>
      <w:r w:rsidR="00BE4E18" w:rsidRPr="00BE4E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Великосамбірського</w:t>
      </w:r>
      <w:proofErr w:type="spellEnd"/>
      <w:r w:rsidR="00BE4E18" w:rsidRPr="00BE4E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закладу загальної середньої освіти І-ІІІ ступенів Попівської сільської ради Коното</w:t>
      </w:r>
      <w:r w:rsidR="00BE4E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пського району Сумської області</w:t>
      </w:r>
      <w:r w:rsidR="00BE4E18" w:rsidRPr="00BE4E1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. </w:t>
      </w:r>
    </w:p>
    <w:p w:rsidR="00C53C2E" w:rsidRPr="00C53C2E" w:rsidRDefault="00C53C2E" w:rsidP="00C53C2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53C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3. Проведення громадського обговорення здійснювати з урахуваннями вимог законодавства про правовий режим воєнного стану.</w:t>
      </w:r>
    </w:p>
    <w:p w:rsidR="00C53C2E" w:rsidRPr="00C53C2E" w:rsidRDefault="00C53C2E" w:rsidP="00C53C2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C53C2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4. Контроль за виконанням цього рішення покласти на постійну комісію з питань освіти, охорони здоров’я, соціального захисту, культури та спорту.</w:t>
      </w:r>
    </w:p>
    <w:p w:rsidR="004362D6" w:rsidRDefault="004362D6" w:rsidP="00BE4E1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:rsidR="00C53C2E" w:rsidRPr="00BE4E18" w:rsidRDefault="003674DF" w:rsidP="003674D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Секретар ради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ab/>
        <w:t>Валентина МАЛІГОН</w:t>
      </w:r>
    </w:p>
    <w:p w:rsidR="004362D6" w:rsidRDefault="003674DF" w:rsidP="00BE4E1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lang w:val="uk-UA" w:eastAsia="uk-UA"/>
        </w:rPr>
        <w:t>Ірина ЗАБІЯКА</w:t>
      </w:r>
      <w:bookmarkStart w:id="0" w:name="_GoBack"/>
      <w:bookmarkEnd w:id="0"/>
    </w:p>
    <w:p w:rsidR="00232F62" w:rsidRPr="004362D6" w:rsidRDefault="00C53C2E" w:rsidP="00BE4E18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val="uk-UA" w:eastAsia="uk-UA"/>
        </w:rPr>
      </w:pPr>
      <w:r w:rsidRPr="00C53C2E">
        <w:rPr>
          <w:rFonts w:ascii="Times New Roman" w:eastAsia="Times New Roman" w:hAnsi="Times New Roman" w:cs="Times New Roman"/>
          <w:color w:val="000000"/>
          <w:lang w:val="uk-UA" w:eastAsia="uk-UA"/>
        </w:rPr>
        <w:t>Надіслано до протоколу-1, постійній комісії з питань освіти, охорони здоров’я, соціального захисту, культури та спорту -1, управлінню фінансів та економіки-1, відділу освіти - 1</w:t>
      </w:r>
    </w:p>
    <w:sectPr w:rsidR="00232F62" w:rsidRPr="004362D6" w:rsidSect="004362D6">
      <w:pgSz w:w="11906" w:h="16838"/>
      <w:pgMar w:top="426" w:right="707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senal">
    <w:altName w:val="Arsen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00D"/>
    <w:rsid w:val="00232F62"/>
    <w:rsid w:val="003674DF"/>
    <w:rsid w:val="004362D6"/>
    <w:rsid w:val="0064167B"/>
    <w:rsid w:val="00A6300D"/>
    <w:rsid w:val="00B05240"/>
    <w:rsid w:val="00BE4E18"/>
    <w:rsid w:val="00BF3771"/>
    <w:rsid w:val="00C53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F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2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2F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Zabiyaka</dc:creator>
  <cp:keywords/>
  <dc:description/>
  <cp:lastModifiedBy>Zabiyaka</cp:lastModifiedBy>
  <cp:revision>7</cp:revision>
  <cp:lastPrinted>2026-06-22T10:47:00Z</cp:lastPrinted>
  <dcterms:created xsi:type="dcterms:W3CDTF">2026-06-12T11:11:00Z</dcterms:created>
  <dcterms:modified xsi:type="dcterms:W3CDTF">2026-06-22T10:48:00Z</dcterms:modified>
</cp:coreProperties>
</file>