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929D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4A0C7C42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5C07C71E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316EAD41" w14:textId="77777777" w:rsidR="003014A8" w:rsidRDefault="004E3D97">
      <w:pPr>
        <w:jc w:val="center"/>
        <w:rPr>
          <w:b/>
          <w:sz w:val="28"/>
          <w:szCs w:val="28"/>
          <w:lang w:val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4EE7882D" wp14:editId="2360097B">
            <wp:simplePos x="0" y="0"/>
            <wp:positionH relativeFrom="column">
              <wp:posOffset>2758440</wp:posOffset>
            </wp:positionH>
            <wp:positionV relativeFrom="paragraph">
              <wp:posOffset>-529590</wp:posOffset>
            </wp:positionV>
            <wp:extent cx="590550" cy="733425"/>
            <wp:effectExtent l="0" t="0" r="0" b="9525"/>
            <wp:wrapNone/>
            <wp:docPr id="2" name="Рисунок 2" descr="C: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eterburg" w:hAnsi="Peterburg"/>
          <w:b/>
        </w:rPr>
        <w:t xml:space="preserve">  </w:t>
      </w:r>
      <w:r>
        <w:rPr>
          <w:b/>
          <w:sz w:val="28"/>
          <w:szCs w:val="28"/>
          <w:lang w:val="ru-RU"/>
        </w:rPr>
        <w:t xml:space="preserve">                                 </w:t>
      </w:r>
    </w:p>
    <w:p w14:paraId="7DF96AE7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ВИКОНАВЧИЙ КОМІТЕТ</w:t>
      </w:r>
    </w:p>
    <w:p w14:paraId="64872D61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ПОПІВСЬКА СІЛЬСЬКА РАДА</w:t>
      </w:r>
    </w:p>
    <w:p w14:paraId="30E4E00B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КОНОТОПСЬКОГО РАЙОНУ СУМСЬКОЇ ОБЛАСТІ</w:t>
      </w:r>
    </w:p>
    <w:p w14:paraId="5773DEDC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</w:t>
      </w:r>
    </w:p>
    <w:p w14:paraId="13398819" w14:textId="251DA5C9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РІШЕННЯ №</w:t>
      </w:r>
      <w:r w:rsidR="00712C58">
        <w:rPr>
          <w:rStyle w:val="a4"/>
          <w:sz w:val="28"/>
          <w:szCs w:val="28"/>
        </w:rPr>
        <w:t>239</w:t>
      </w:r>
    </w:p>
    <w:p w14:paraId="2126E952" w14:textId="77777777" w:rsidR="003014A8" w:rsidRDefault="003014A8">
      <w:pPr>
        <w:shd w:val="clear" w:color="auto" w:fill="FFFFFF"/>
        <w:jc w:val="center"/>
        <w:rPr>
          <w:sz w:val="28"/>
          <w:szCs w:val="28"/>
        </w:rPr>
      </w:pPr>
    </w:p>
    <w:p w14:paraId="6CD1B824" w14:textId="164D90FB" w:rsidR="003014A8" w:rsidRDefault="008D7A5F">
      <w:pPr>
        <w:rPr>
          <w:sz w:val="28"/>
          <w:szCs w:val="28"/>
        </w:rPr>
      </w:pPr>
      <w:r>
        <w:rPr>
          <w:b/>
          <w:sz w:val="28"/>
          <w:szCs w:val="28"/>
        </w:rPr>
        <w:t>27</w:t>
      </w:r>
      <w:r w:rsidR="004E3D97">
        <w:rPr>
          <w:b/>
          <w:sz w:val="28"/>
          <w:szCs w:val="28"/>
        </w:rPr>
        <w:t>.</w:t>
      </w:r>
      <w:r w:rsidR="004E3D97">
        <w:rPr>
          <w:b/>
          <w:sz w:val="28"/>
          <w:szCs w:val="28"/>
          <w:lang w:val="ru-RU"/>
        </w:rPr>
        <w:t>0</w:t>
      </w:r>
      <w:r w:rsidR="003051A5">
        <w:rPr>
          <w:b/>
          <w:sz w:val="28"/>
          <w:szCs w:val="28"/>
        </w:rPr>
        <w:t>7</w:t>
      </w:r>
      <w:r w:rsidR="004E3D97">
        <w:rPr>
          <w:b/>
          <w:sz w:val="28"/>
          <w:szCs w:val="28"/>
        </w:rPr>
        <w:t>.202</w:t>
      </w:r>
      <w:r w:rsidR="004E3D97">
        <w:rPr>
          <w:b/>
          <w:sz w:val="28"/>
          <w:szCs w:val="28"/>
          <w:lang w:val="ru-RU"/>
        </w:rPr>
        <w:t>6</w:t>
      </w:r>
      <w:r w:rsidR="004E3D97">
        <w:rPr>
          <w:b/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  <w:t xml:space="preserve">        </w:t>
      </w:r>
      <w:proofErr w:type="spellStart"/>
      <w:r w:rsidR="004E3D97">
        <w:rPr>
          <w:b/>
          <w:sz w:val="28"/>
          <w:szCs w:val="28"/>
        </w:rPr>
        <w:t>с.Попівка</w:t>
      </w:r>
      <w:proofErr w:type="spellEnd"/>
    </w:p>
    <w:p w14:paraId="4492369D" w14:textId="77777777" w:rsidR="003014A8" w:rsidRDefault="003014A8">
      <w:pPr>
        <w:jc w:val="both"/>
        <w:textAlignment w:val="baseline"/>
        <w:rPr>
          <w:sz w:val="28"/>
          <w:szCs w:val="28"/>
        </w:rPr>
      </w:pPr>
    </w:p>
    <w:p w14:paraId="3845F07D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</w:rPr>
        <w:t>Про</w:t>
      </w:r>
      <w:r>
        <w:rPr>
          <w:b/>
          <w:sz w:val="28"/>
          <w:szCs w:val="28"/>
          <w:lang w:eastAsia="uk-UA"/>
        </w:rPr>
        <w:t xml:space="preserve"> надання дозволу на видалення</w:t>
      </w:r>
    </w:p>
    <w:p w14:paraId="6E27C1E0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зелених насаджень на території </w:t>
      </w:r>
    </w:p>
    <w:p w14:paraId="06459FBF" w14:textId="77777777" w:rsidR="003014A8" w:rsidRDefault="004E3D97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Попівської сільської ради Конотопського </w:t>
      </w:r>
    </w:p>
    <w:p w14:paraId="380E0F1F" w14:textId="77777777" w:rsidR="003014A8" w:rsidRDefault="004E3D97">
      <w:pPr>
        <w:jc w:val="both"/>
        <w:textAlignment w:val="baseline"/>
        <w:rPr>
          <w:rFonts w:eastAsia="Times New Roman"/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</w:rPr>
        <w:t>району Сумської області</w:t>
      </w:r>
    </w:p>
    <w:p w14:paraId="0E66DC9A" w14:textId="77777777" w:rsidR="003014A8" w:rsidRDefault="003014A8">
      <w:pPr>
        <w:pStyle w:val="a7"/>
        <w:jc w:val="both"/>
        <w:rPr>
          <w:b/>
          <w:bCs/>
          <w:szCs w:val="28"/>
          <w:lang w:eastAsia="uk-UA"/>
        </w:rPr>
      </w:pPr>
    </w:p>
    <w:p w14:paraId="1B29A63C" w14:textId="7E4E6572" w:rsidR="003014A8" w:rsidRDefault="004E3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Розглянувши Акт обстеження зелених насаджень, що підлягають видаленню, керуючись статтею 28 Закону України «Про благоустрій населених пунктів»,  Порядком видалення дерев, кущів, газонів і квітників у населених пунктах, затвердженим Постановою Кабінету Міністрів України  від 01.08.2006  №1045</w:t>
      </w:r>
      <w:r w:rsidR="002932D2">
        <w:rPr>
          <w:sz w:val="28"/>
          <w:szCs w:val="28"/>
        </w:rPr>
        <w:t xml:space="preserve"> зі змінами</w:t>
      </w:r>
      <w:r>
        <w:rPr>
          <w:sz w:val="28"/>
          <w:szCs w:val="28"/>
        </w:rPr>
        <w:t xml:space="preserve">, Правилами утримання зелених насаджень у населених пунктах України, затвердженими наказом Міністерства будівництва, архітектури та житлово-комунального господарства України від 10.04.2006 №105, частиною 1 статті 34 Закону України «Про регулювання містобудівної діяльності», Меморандумом про співпрацю з </w:t>
      </w:r>
      <w:proofErr w:type="spellStart"/>
      <w:r w:rsidR="002932D2">
        <w:rPr>
          <w:sz w:val="28"/>
          <w:szCs w:val="28"/>
        </w:rPr>
        <w:t>ДУ</w:t>
      </w:r>
      <w:r>
        <w:rPr>
          <w:sz w:val="28"/>
          <w:szCs w:val="28"/>
        </w:rPr>
        <w:t>“Інфраструктура</w:t>
      </w:r>
      <w:proofErr w:type="spellEnd"/>
      <w:r>
        <w:rPr>
          <w:sz w:val="28"/>
          <w:szCs w:val="28"/>
        </w:rPr>
        <w:t xml:space="preserve"> Сумщини”, Положенням «Про порядок видалення зелених насаджень на території Попівської сільської ради Конотопського району Сумської області в новій редакції», затвердженим рішенням вісімдесятої сесії Попівської сільської ради Конотопського району Сумської області восьмого скликання від 26.09.2025, відповідно до статей 30, 33, 52 Закону України «Про місцеве самоврядування в Україні» виконавчий комітет вирішив:</w:t>
      </w:r>
    </w:p>
    <w:p w14:paraId="27DB1EAB" w14:textId="7A1CD253" w:rsidR="003014A8" w:rsidRDefault="004E3D97">
      <w:pPr>
        <w:pStyle w:val="aa"/>
        <w:numPr>
          <w:ilvl w:val="0"/>
          <w:numId w:val="2"/>
        </w:numPr>
        <w:tabs>
          <w:tab w:val="left" w:pos="567"/>
        </w:tabs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>Надати дозвіл  на видалення  аварійн</w:t>
      </w:r>
      <w:r w:rsidR="003051A5">
        <w:rPr>
          <w:sz w:val="28"/>
          <w:szCs w:val="28"/>
        </w:rPr>
        <w:t>их</w:t>
      </w:r>
      <w:r>
        <w:rPr>
          <w:sz w:val="28"/>
          <w:szCs w:val="28"/>
        </w:rPr>
        <w:t xml:space="preserve"> дерев на території Попівської сільської ради Конотопського району Сумської області, а саме:</w:t>
      </w:r>
    </w:p>
    <w:p w14:paraId="300BEC75" w14:textId="60EB8529" w:rsidR="00AD2B6E" w:rsidRPr="0046523C" w:rsidRDefault="003B7EDF" w:rsidP="0046523C">
      <w:pPr>
        <w:numPr>
          <w:ilvl w:val="1"/>
          <w:numId w:val="3"/>
        </w:num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</w:t>
      </w:r>
      <w:r w:rsidR="004E3D97">
        <w:rPr>
          <w:rFonts w:eastAsia="Times New Roman"/>
          <w:color w:val="000000"/>
          <w:sz w:val="28"/>
          <w:szCs w:val="28"/>
        </w:rPr>
        <w:t xml:space="preserve">адати дозвіл на видалення </w:t>
      </w:r>
      <w:r w:rsidR="00C240EC">
        <w:rPr>
          <w:rFonts w:eastAsia="Times New Roman"/>
          <w:color w:val="000000"/>
          <w:sz w:val="28"/>
          <w:szCs w:val="28"/>
        </w:rPr>
        <w:t>1</w:t>
      </w:r>
      <w:r w:rsidR="004E3D97">
        <w:rPr>
          <w:rFonts w:eastAsia="Times New Roman"/>
          <w:color w:val="000000"/>
          <w:sz w:val="28"/>
          <w:szCs w:val="28"/>
        </w:rPr>
        <w:t xml:space="preserve"> аварійн</w:t>
      </w:r>
      <w:r w:rsidR="00C240EC">
        <w:rPr>
          <w:rFonts w:eastAsia="Times New Roman"/>
          <w:color w:val="000000"/>
          <w:sz w:val="28"/>
          <w:szCs w:val="28"/>
        </w:rPr>
        <w:t>ого</w:t>
      </w:r>
      <w:r w:rsidR="004E3D97">
        <w:rPr>
          <w:rFonts w:eastAsia="Times New Roman"/>
          <w:color w:val="000000"/>
          <w:sz w:val="28"/>
          <w:szCs w:val="28"/>
        </w:rPr>
        <w:t xml:space="preserve"> дерев</w:t>
      </w:r>
      <w:r w:rsidR="00C240EC">
        <w:rPr>
          <w:rFonts w:eastAsia="Times New Roman"/>
          <w:color w:val="000000"/>
          <w:sz w:val="28"/>
          <w:szCs w:val="28"/>
        </w:rPr>
        <w:t>а</w:t>
      </w:r>
      <w:r w:rsidR="004E3D97">
        <w:rPr>
          <w:rFonts w:eastAsia="Times New Roman"/>
          <w:color w:val="000000"/>
          <w:sz w:val="28"/>
          <w:szCs w:val="28"/>
        </w:rPr>
        <w:t>, що знаход</w:t>
      </w:r>
      <w:r w:rsidR="00C240EC">
        <w:rPr>
          <w:rFonts w:eastAsia="Times New Roman"/>
          <w:color w:val="000000"/>
          <w:sz w:val="28"/>
          <w:szCs w:val="28"/>
        </w:rPr>
        <w:t>и</w:t>
      </w:r>
      <w:r w:rsidR="004E3D97">
        <w:rPr>
          <w:rFonts w:eastAsia="Times New Roman"/>
          <w:color w:val="000000"/>
          <w:sz w:val="28"/>
          <w:szCs w:val="28"/>
        </w:rPr>
        <w:t>ться</w:t>
      </w:r>
      <w:r w:rsidR="00C240EC">
        <w:rPr>
          <w:rFonts w:eastAsia="Times New Roman"/>
          <w:color w:val="000000"/>
          <w:sz w:val="28"/>
          <w:szCs w:val="28"/>
        </w:rPr>
        <w:t xml:space="preserve"> на території кладовища</w:t>
      </w:r>
      <w:r w:rsidR="004E3D97">
        <w:rPr>
          <w:rFonts w:eastAsia="Times New Roman"/>
          <w:color w:val="000000"/>
          <w:sz w:val="28"/>
          <w:szCs w:val="28"/>
        </w:rPr>
        <w:t xml:space="preserve"> </w:t>
      </w:r>
      <w:r w:rsidR="00224DB4">
        <w:rPr>
          <w:rFonts w:eastAsia="Times New Roman"/>
          <w:color w:val="000000"/>
          <w:sz w:val="28"/>
          <w:szCs w:val="28"/>
        </w:rPr>
        <w:t>в с.</w:t>
      </w:r>
      <w:r w:rsidR="00A25394">
        <w:rPr>
          <w:rFonts w:eastAsia="Times New Roman"/>
          <w:color w:val="000000"/>
          <w:sz w:val="28"/>
          <w:szCs w:val="28"/>
        </w:rPr>
        <w:t xml:space="preserve"> </w:t>
      </w:r>
      <w:r w:rsidR="00C240EC">
        <w:rPr>
          <w:rFonts w:eastAsia="Times New Roman"/>
          <w:color w:val="000000"/>
          <w:sz w:val="28"/>
          <w:szCs w:val="28"/>
        </w:rPr>
        <w:t>Попівка</w:t>
      </w:r>
      <w:r w:rsidR="00224DB4">
        <w:rPr>
          <w:rFonts w:eastAsia="Times New Roman"/>
          <w:color w:val="000000"/>
          <w:sz w:val="28"/>
          <w:szCs w:val="28"/>
        </w:rPr>
        <w:t xml:space="preserve"> по вул. </w:t>
      </w:r>
      <w:r w:rsidR="00365AAD">
        <w:rPr>
          <w:rFonts w:eastAsia="Times New Roman"/>
          <w:color w:val="000000"/>
          <w:sz w:val="28"/>
          <w:szCs w:val="28"/>
        </w:rPr>
        <w:t>---</w:t>
      </w:r>
      <w:r w:rsidR="00224DB4">
        <w:rPr>
          <w:rFonts w:eastAsia="Times New Roman"/>
          <w:color w:val="000000"/>
          <w:sz w:val="28"/>
          <w:szCs w:val="28"/>
        </w:rPr>
        <w:t xml:space="preserve"> </w:t>
      </w:r>
      <w:r w:rsidR="004E3D97">
        <w:rPr>
          <w:rFonts w:eastAsia="Times New Roman"/>
          <w:color w:val="000000"/>
          <w:sz w:val="28"/>
          <w:szCs w:val="28"/>
        </w:rPr>
        <w:t>Конотопського району Сумської області.</w:t>
      </w:r>
      <w:r w:rsidR="00224DB4">
        <w:rPr>
          <w:rFonts w:eastAsia="Times New Roman"/>
          <w:color w:val="000000"/>
          <w:sz w:val="28"/>
          <w:szCs w:val="28"/>
        </w:rPr>
        <w:t xml:space="preserve"> </w:t>
      </w:r>
      <w:bookmarkStart w:id="0" w:name="_Hlk231914016"/>
      <w:r w:rsidR="00224DB4">
        <w:rPr>
          <w:rFonts w:eastAsia="Times New Roman"/>
          <w:color w:val="000000"/>
          <w:sz w:val="28"/>
          <w:szCs w:val="28"/>
        </w:rPr>
        <w:t>Видалення пов’язане з тим, що дерев</w:t>
      </w:r>
      <w:r w:rsidR="009B5395">
        <w:rPr>
          <w:rFonts w:eastAsia="Times New Roman"/>
          <w:color w:val="000000"/>
          <w:sz w:val="28"/>
          <w:szCs w:val="28"/>
        </w:rPr>
        <w:t>а</w:t>
      </w:r>
      <w:r w:rsidR="00224DB4">
        <w:rPr>
          <w:rFonts w:eastAsia="Times New Roman"/>
          <w:color w:val="000000"/>
          <w:sz w:val="28"/>
          <w:szCs w:val="28"/>
        </w:rPr>
        <w:t xml:space="preserve"> явля</w:t>
      </w:r>
      <w:r w:rsidR="009B5395">
        <w:rPr>
          <w:rFonts w:eastAsia="Times New Roman"/>
          <w:color w:val="000000"/>
          <w:sz w:val="28"/>
          <w:szCs w:val="28"/>
        </w:rPr>
        <w:t>ю</w:t>
      </w:r>
      <w:r w:rsidR="00224DB4">
        <w:rPr>
          <w:rFonts w:eastAsia="Times New Roman"/>
          <w:color w:val="000000"/>
          <w:sz w:val="28"/>
          <w:szCs w:val="28"/>
        </w:rPr>
        <w:t xml:space="preserve">ться </w:t>
      </w:r>
      <w:r w:rsidR="00745475">
        <w:rPr>
          <w:rFonts w:eastAsia="Times New Roman"/>
          <w:color w:val="000000"/>
          <w:sz w:val="28"/>
          <w:szCs w:val="28"/>
        </w:rPr>
        <w:t xml:space="preserve"> аварійним</w:t>
      </w:r>
      <w:r w:rsidR="009B5395">
        <w:rPr>
          <w:rFonts w:eastAsia="Times New Roman"/>
          <w:color w:val="000000"/>
          <w:sz w:val="28"/>
          <w:szCs w:val="28"/>
        </w:rPr>
        <w:t>и</w:t>
      </w:r>
      <w:r w:rsidR="00745475">
        <w:rPr>
          <w:rFonts w:eastAsia="Times New Roman"/>
          <w:color w:val="000000"/>
          <w:sz w:val="28"/>
          <w:szCs w:val="28"/>
        </w:rPr>
        <w:t xml:space="preserve">, </w:t>
      </w:r>
      <w:r w:rsidR="009B5395">
        <w:rPr>
          <w:rFonts w:eastAsia="Times New Roman"/>
          <w:color w:val="000000"/>
          <w:sz w:val="28"/>
          <w:szCs w:val="28"/>
        </w:rPr>
        <w:t>похиленими на пам’ятники</w:t>
      </w:r>
      <w:r w:rsidR="00C240EC">
        <w:rPr>
          <w:rFonts w:eastAsia="Times New Roman"/>
          <w:color w:val="000000"/>
          <w:sz w:val="28"/>
          <w:szCs w:val="28"/>
        </w:rPr>
        <w:t xml:space="preserve"> </w:t>
      </w:r>
      <w:bookmarkEnd w:id="0"/>
      <w:r w:rsidR="009B5395">
        <w:rPr>
          <w:rFonts w:eastAsia="Times New Roman"/>
          <w:color w:val="000000"/>
          <w:sz w:val="28"/>
          <w:szCs w:val="28"/>
        </w:rPr>
        <w:t xml:space="preserve"> та з метою попередження пошкодження надмогильних споруд та виникненню нещасних випадків в результаті падіння дерев, їх гілок та з метою відновлення благоустрою кладовища.</w:t>
      </w:r>
    </w:p>
    <w:p w14:paraId="182C652E" w14:textId="0039591B" w:rsidR="00315BFF" w:rsidRDefault="001B3D43" w:rsidP="00315BFF">
      <w:p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1.2.</w:t>
      </w:r>
      <w:r w:rsidR="003412C8" w:rsidRPr="00315BFF">
        <w:rPr>
          <w:rFonts w:eastAsia="Times New Roman"/>
          <w:color w:val="000000"/>
          <w:sz w:val="28"/>
          <w:szCs w:val="28"/>
        </w:rPr>
        <w:t xml:space="preserve">Надати дозвіл на видалення </w:t>
      </w:r>
      <w:r w:rsidR="009D02C0" w:rsidRPr="00315BFF">
        <w:rPr>
          <w:rFonts w:eastAsia="Times New Roman"/>
          <w:color w:val="000000"/>
          <w:sz w:val="28"/>
          <w:szCs w:val="28"/>
        </w:rPr>
        <w:t>6</w:t>
      </w:r>
      <w:r w:rsidR="003412C8" w:rsidRPr="00315BFF">
        <w:rPr>
          <w:rFonts w:eastAsia="Times New Roman"/>
          <w:color w:val="000000"/>
          <w:sz w:val="28"/>
          <w:szCs w:val="28"/>
        </w:rPr>
        <w:t xml:space="preserve"> аварійних дерев, що знаходяться в </w:t>
      </w:r>
      <w:proofErr w:type="spellStart"/>
      <w:r w:rsidR="003412C8" w:rsidRPr="00315BFF">
        <w:rPr>
          <w:rFonts w:eastAsia="Times New Roman"/>
          <w:color w:val="000000"/>
          <w:sz w:val="28"/>
          <w:szCs w:val="28"/>
        </w:rPr>
        <w:t>с.</w:t>
      </w:r>
      <w:r w:rsidR="009D02C0" w:rsidRPr="00315BFF">
        <w:rPr>
          <w:rFonts w:eastAsia="Times New Roman"/>
          <w:color w:val="000000"/>
          <w:sz w:val="28"/>
          <w:szCs w:val="28"/>
        </w:rPr>
        <w:t>Шаповалівка</w:t>
      </w:r>
      <w:proofErr w:type="spellEnd"/>
      <w:r w:rsidR="003412C8" w:rsidRPr="00315BFF">
        <w:rPr>
          <w:rFonts w:eastAsia="Times New Roman"/>
          <w:color w:val="000000"/>
          <w:sz w:val="28"/>
          <w:szCs w:val="28"/>
        </w:rPr>
        <w:t xml:space="preserve">  по  вул.</w:t>
      </w:r>
      <w:r w:rsidR="00365AAD">
        <w:rPr>
          <w:rFonts w:eastAsia="Times New Roman"/>
          <w:color w:val="000000"/>
          <w:sz w:val="28"/>
          <w:szCs w:val="28"/>
        </w:rPr>
        <w:t>---</w:t>
      </w:r>
      <w:r w:rsidR="003412C8" w:rsidRPr="00315BFF">
        <w:rPr>
          <w:rFonts w:eastAsia="Times New Roman"/>
          <w:color w:val="000000"/>
          <w:sz w:val="28"/>
          <w:szCs w:val="28"/>
        </w:rPr>
        <w:t xml:space="preserve"> </w:t>
      </w:r>
      <w:r w:rsidR="009D02C0" w:rsidRPr="00315BFF">
        <w:rPr>
          <w:rFonts w:eastAsia="Times New Roman"/>
          <w:color w:val="000000"/>
          <w:sz w:val="28"/>
          <w:szCs w:val="28"/>
        </w:rPr>
        <w:t xml:space="preserve">навпроти </w:t>
      </w:r>
      <w:r w:rsidR="00365AAD">
        <w:rPr>
          <w:rFonts w:eastAsia="Times New Roman"/>
          <w:color w:val="000000"/>
          <w:sz w:val="28"/>
          <w:szCs w:val="28"/>
        </w:rPr>
        <w:t>б</w:t>
      </w:r>
      <w:r w:rsidR="009D02C0" w:rsidRPr="00315BFF">
        <w:rPr>
          <w:rFonts w:eastAsia="Times New Roman"/>
          <w:color w:val="000000"/>
          <w:sz w:val="28"/>
          <w:szCs w:val="28"/>
        </w:rPr>
        <w:t xml:space="preserve">удинку </w:t>
      </w:r>
      <w:r w:rsidR="00365AAD">
        <w:rPr>
          <w:rFonts w:eastAsia="Times New Roman"/>
          <w:color w:val="000000"/>
          <w:sz w:val="28"/>
          <w:szCs w:val="28"/>
        </w:rPr>
        <w:t>--</w:t>
      </w:r>
      <w:r w:rsidR="003412C8" w:rsidRPr="00315BFF">
        <w:rPr>
          <w:rFonts w:eastAsia="Times New Roman"/>
          <w:color w:val="000000"/>
          <w:sz w:val="28"/>
          <w:szCs w:val="28"/>
        </w:rPr>
        <w:t xml:space="preserve">. Видалення пов’язане з тим, </w:t>
      </w:r>
      <w:bookmarkStart w:id="1" w:name="_Hlk234919115"/>
      <w:r w:rsidR="003412C8" w:rsidRPr="00315BFF">
        <w:rPr>
          <w:rFonts w:eastAsia="Times New Roman"/>
          <w:color w:val="000000"/>
          <w:sz w:val="28"/>
          <w:szCs w:val="28"/>
        </w:rPr>
        <w:t>що</w:t>
      </w:r>
      <w:r w:rsidR="003412C8" w:rsidRPr="003412C8">
        <w:t xml:space="preserve"> </w:t>
      </w:r>
      <w:r w:rsidR="003412C8" w:rsidRPr="00315BFF">
        <w:rPr>
          <w:rFonts w:eastAsia="Times New Roman"/>
          <w:color w:val="000000"/>
          <w:sz w:val="28"/>
          <w:szCs w:val="28"/>
        </w:rPr>
        <w:t>дерева являються аварійними</w:t>
      </w:r>
      <w:bookmarkEnd w:id="1"/>
      <w:r w:rsidR="00315BFF">
        <w:rPr>
          <w:rFonts w:eastAsia="Times New Roman"/>
          <w:color w:val="000000"/>
          <w:sz w:val="28"/>
          <w:szCs w:val="28"/>
        </w:rPr>
        <w:t xml:space="preserve">, сухостійними та з попередженням виникнення </w:t>
      </w:r>
      <w:r w:rsidR="00315BFF">
        <w:rPr>
          <w:rFonts w:eastAsia="Times New Roman"/>
          <w:color w:val="000000"/>
          <w:sz w:val="28"/>
          <w:szCs w:val="28"/>
        </w:rPr>
        <w:lastRenderedPageBreak/>
        <w:t>нещасних випадків в результаті падіння дерев та їх гілок. Дерева несуть загрозу майну та життю.</w:t>
      </w:r>
    </w:p>
    <w:p w14:paraId="64710270" w14:textId="331C0A78" w:rsidR="001B3D43" w:rsidRDefault="001B3D43" w:rsidP="00315BFF">
      <w:p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1.3.</w:t>
      </w:r>
      <w:r w:rsidRPr="001B3D43">
        <w:t xml:space="preserve"> </w:t>
      </w:r>
      <w:r w:rsidRPr="001B3D43">
        <w:rPr>
          <w:rFonts w:eastAsia="Times New Roman"/>
          <w:color w:val="000000"/>
          <w:sz w:val="28"/>
          <w:szCs w:val="28"/>
        </w:rPr>
        <w:t xml:space="preserve">Надати дозвіл на видалення </w:t>
      </w:r>
      <w:r>
        <w:rPr>
          <w:rFonts w:eastAsia="Times New Roman"/>
          <w:color w:val="000000"/>
          <w:sz w:val="28"/>
          <w:szCs w:val="28"/>
        </w:rPr>
        <w:t>98</w:t>
      </w:r>
      <w:r w:rsidRPr="001B3D43">
        <w:rPr>
          <w:rFonts w:eastAsia="Times New Roman"/>
          <w:color w:val="000000"/>
          <w:sz w:val="28"/>
          <w:szCs w:val="28"/>
        </w:rPr>
        <w:t xml:space="preserve"> аварійних дерев, що знаходяться </w:t>
      </w:r>
      <w:r>
        <w:rPr>
          <w:rFonts w:eastAsia="Times New Roman"/>
          <w:color w:val="000000"/>
          <w:sz w:val="28"/>
          <w:szCs w:val="28"/>
        </w:rPr>
        <w:t>вздовж</w:t>
      </w:r>
      <w:r w:rsidR="007411AC">
        <w:rPr>
          <w:rFonts w:eastAsia="Times New Roman"/>
          <w:color w:val="000000"/>
          <w:sz w:val="28"/>
          <w:szCs w:val="28"/>
        </w:rPr>
        <w:t xml:space="preserve"> дороги</w:t>
      </w:r>
      <w:r>
        <w:rPr>
          <w:rFonts w:eastAsia="Times New Roman"/>
          <w:color w:val="000000"/>
          <w:sz w:val="28"/>
          <w:szCs w:val="28"/>
        </w:rPr>
        <w:t xml:space="preserve"> О190502 Соснівка-Заводи-Попівка-Р61. Обстеження зелених насаджень пов’язане з  тим, що дерева являються самосійними, захаращують територію</w:t>
      </w:r>
      <w:r w:rsidR="00365AAD">
        <w:rPr>
          <w:rFonts w:eastAsia="Times New Roman"/>
          <w:color w:val="000000"/>
          <w:sz w:val="28"/>
          <w:szCs w:val="28"/>
        </w:rPr>
        <w:t xml:space="preserve"> </w:t>
      </w:r>
      <w:r w:rsidR="007411AC">
        <w:rPr>
          <w:rFonts w:eastAsia="Times New Roman"/>
          <w:color w:val="000000"/>
          <w:sz w:val="28"/>
          <w:szCs w:val="28"/>
        </w:rPr>
        <w:t xml:space="preserve">та огляд дороги, що заважає безпеці дорожнього руху </w:t>
      </w:r>
      <w:r w:rsidR="006149D3">
        <w:rPr>
          <w:rFonts w:eastAsia="Times New Roman"/>
          <w:color w:val="000000"/>
          <w:sz w:val="28"/>
          <w:szCs w:val="28"/>
        </w:rPr>
        <w:t>транспортни</w:t>
      </w:r>
      <w:r w:rsidR="007411AC">
        <w:rPr>
          <w:rFonts w:eastAsia="Times New Roman"/>
          <w:color w:val="000000"/>
          <w:sz w:val="28"/>
          <w:szCs w:val="28"/>
        </w:rPr>
        <w:t>м</w:t>
      </w:r>
      <w:r w:rsidR="006149D3">
        <w:rPr>
          <w:rFonts w:eastAsia="Times New Roman"/>
          <w:color w:val="000000"/>
          <w:sz w:val="28"/>
          <w:szCs w:val="28"/>
        </w:rPr>
        <w:t xml:space="preserve"> засоб</w:t>
      </w:r>
      <w:r w:rsidR="007411AC">
        <w:rPr>
          <w:rFonts w:eastAsia="Times New Roman"/>
          <w:color w:val="000000"/>
          <w:sz w:val="28"/>
          <w:szCs w:val="28"/>
        </w:rPr>
        <w:t>ам</w:t>
      </w:r>
      <w:r w:rsidR="006149D3">
        <w:rPr>
          <w:rFonts w:eastAsia="Times New Roman"/>
          <w:color w:val="000000"/>
          <w:sz w:val="28"/>
          <w:szCs w:val="28"/>
        </w:rPr>
        <w:t>, несуть загрозу</w:t>
      </w:r>
      <w:r w:rsidR="007411AC">
        <w:rPr>
          <w:rFonts w:eastAsia="Times New Roman"/>
          <w:color w:val="000000"/>
          <w:sz w:val="28"/>
          <w:szCs w:val="28"/>
        </w:rPr>
        <w:t xml:space="preserve"> життю та</w:t>
      </w:r>
      <w:r w:rsidR="006149D3">
        <w:rPr>
          <w:rFonts w:eastAsia="Times New Roman"/>
          <w:color w:val="000000"/>
          <w:sz w:val="28"/>
          <w:szCs w:val="28"/>
        </w:rPr>
        <w:t xml:space="preserve"> майну</w:t>
      </w:r>
      <w:r w:rsidR="007411AC">
        <w:rPr>
          <w:rFonts w:eastAsia="Times New Roman"/>
          <w:color w:val="000000"/>
          <w:sz w:val="28"/>
          <w:szCs w:val="28"/>
        </w:rPr>
        <w:t xml:space="preserve"> людей</w:t>
      </w:r>
      <w:r w:rsidR="006149D3">
        <w:rPr>
          <w:rFonts w:eastAsia="Times New Roman"/>
          <w:color w:val="000000"/>
          <w:sz w:val="28"/>
          <w:szCs w:val="28"/>
        </w:rPr>
        <w:t>.</w:t>
      </w:r>
    </w:p>
    <w:p w14:paraId="49194808" w14:textId="47F11439" w:rsidR="006727EF" w:rsidRDefault="006727EF" w:rsidP="00315BFF">
      <w:p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1.4. </w:t>
      </w:r>
      <w:r w:rsidRPr="006727EF">
        <w:rPr>
          <w:rFonts w:eastAsia="Times New Roman"/>
          <w:color w:val="000000"/>
          <w:sz w:val="28"/>
          <w:szCs w:val="28"/>
        </w:rPr>
        <w:t xml:space="preserve">Надати дозвіл на видалення </w:t>
      </w:r>
      <w:r>
        <w:rPr>
          <w:rFonts w:eastAsia="Times New Roman"/>
          <w:color w:val="000000"/>
          <w:sz w:val="28"/>
          <w:szCs w:val="28"/>
        </w:rPr>
        <w:t>7</w:t>
      </w:r>
      <w:r w:rsidR="00ED7E32">
        <w:rPr>
          <w:rFonts w:eastAsia="Times New Roman"/>
          <w:color w:val="000000"/>
          <w:sz w:val="28"/>
          <w:szCs w:val="28"/>
        </w:rPr>
        <w:t xml:space="preserve"> </w:t>
      </w:r>
      <w:r w:rsidRPr="006727EF">
        <w:rPr>
          <w:rFonts w:eastAsia="Times New Roman"/>
          <w:color w:val="000000"/>
          <w:sz w:val="28"/>
          <w:szCs w:val="28"/>
        </w:rPr>
        <w:t xml:space="preserve">аварійних дерев, що знаходяться в </w:t>
      </w:r>
      <w:proofErr w:type="spellStart"/>
      <w:r w:rsidRPr="006727EF">
        <w:rPr>
          <w:rFonts w:eastAsia="Times New Roman"/>
          <w:color w:val="000000"/>
          <w:sz w:val="28"/>
          <w:szCs w:val="28"/>
        </w:rPr>
        <w:t>с.</w:t>
      </w:r>
      <w:r>
        <w:rPr>
          <w:rFonts w:eastAsia="Times New Roman"/>
          <w:color w:val="000000"/>
          <w:sz w:val="28"/>
          <w:szCs w:val="28"/>
        </w:rPr>
        <w:t>Великий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</w:t>
      </w:r>
      <w:r w:rsidR="00ED7E32">
        <w:rPr>
          <w:rFonts w:eastAsia="Times New Roman"/>
          <w:color w:val="000000"/>
          <w:sz w:val="28"/>
          <w:szCs w:val="28"/>
        </w:rPr>
        <w:t>С</w:t>
      </w:r>
      <w:r>
        <w:rPr>
          <w:rFonts w:eastAsia="Times New Roman"/>
          <w:color w:val="000000"/>
          <w:sz w:val="28"/>
          <w:szCs w:val="28"/>
        </w:rPr>
        <w:t>амбір</w:t>
      </w:r>
      <w:r w:rsidRPr="006727EF">
        <w:rPr>
          <w:rFonts w:eastAsia="Times New Roman"/>
          <w:color w:val="000000"/>
          <w:sz w:val="28"/>
          <w:szCs w:val="28"/>
        </w:rPr>
        <w:t xml:space="preserve">  (біля водонапірної вежі) Конотопського району Сумської області</w:t>
      </w:r>
      <w:r>
        <w:rPr>
          <w:rFonts w:eastAsia="Times New Roman"/>
          <w:color w:val="000000"/>
          <w:sz w:val="28"/>
          <w:szCs w:val="28"/>
        </w:rPr>
        <w:t>. В</w:t>
      </w:r>
      <w:r w:rsidRPr="006727EF">
        <w:rPr>
          <w:rFonts w:eastAsia="Times New Roman"/>
          <w:color w:val="000000"/>
          <w:sz w:val="28"/>
          <w:szCs w:val="28"/>
        </w:rPr>
        <w:t>идаленн</w:t>
      </w:r>
      <w:r>
        <w:rPr>
          <w:rFonts w:eastAsia="Times New Roman"/>
          <w:color w:val="000000"/>
          <w:sz w:val="28"/>
          <w:szCs w:val="28"/>
        </w:rPr>
        <w:t>я</w:t>
      </w:r>
      <w:r w:rsidRPr="006727EF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пов’язане</w:t>
      </w:r>
      <w:r w:rsidRPr="006727EF">
        <w:rPr>
          <w:rFonts w:eastAsia="Times New Roman"/>
          <w:color w:val="000000"/>
          <w:sz w:val="28"/>
          <w:szCs w:val="28"/>
        </w:rPr>
        <w:t xml:space="preserve"> з розчисткою</w:t>
      </w:r>
      <w:r w:rsidR="008866C9">
        <w:rPr>
          <w:rFonts w:eastAsia="Times New Roman"/>
          <w:color w:val="000000"/>
          <w:sz w:val="28"/>
          <w:szCs w:val="28"/>
        </w:rPr>
        <w:t xml:space="preserve"> від</w:t>
      </w:r>
      <w:r w:rsidRPr="006727EF">
        <w:rPr>
          <w:rFonts w:eastAsia="Times New Roman"/>
          <w:color w:val="000000"/>
          <w:sz w:val="28"/>
          <w:szCs w:val="28"/>
        </w:rPr>
        <w:t xml:space="preserve"> аварійних дерев в санітарній зоні біля водопровідної вежі, дерева являються аварійними, самосійними, інвазійного виду, які захаращують територію та несуть загрозу майну</w:t>
      </w:r>
      <w:r w:rsidR="008866C9">
        <w:rPr>
          <w:rFonts w:eastAsia="Times New Roman"/>
          <w:color w:val="000000"/>
          <w:sz w:val="28"/>
          <w:szCs w:val="28"/>
        </w:rPr>
        <w:t xml:space="preserve"> та санітарному стану водопостачання населенню</w:t>
      </w:r>
      <w:r w:rsidRPr="006727EF">
        <w:rPr>
          <w:rFonts w:eastAsia="Times New Roman"/>
          <w:color w:val="000000"/>
          <w:sz w:val="28"/>
          <w:szCs w:val="28"/>
        </w:rPr>
        <w:t>.</w:t>
      </w:r>
    </w:p>
    <w:p w14:paraId="5A601E1F" w14:textId="7BD43CC6" w:rsidR="003014A8" w:rsidRPr="00315BFF" w:rsidRDefault="004E3D97" w:rsidP="00315BFF">
      <w:pPr>
        <w:ind w:right="-45" w:firstLine="708"/>
        <w:jc w:val="both"/>
        <w:rPr>
          <w:sz w:val="28"/>
          <w:szCs w:val="28"/>
          <w:lang w:eastAsia="uk-UA"/>
        </w:rPr>
      </w:pPr>
      <w:r w:rsidRPr="00315BFF">
        <w:rPr>
          <w:sz w:val="28"/>
          <w:szCs w:val="28"/>
        </w:rPr>
        <w:t>2.Відділу 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 підготувати ордери на видалення зелених насаджень.</w:t>
      </w:r>
    </w:p>
    <w:p w14:paraId="34706268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Виконавцям робіт по видаленню зелених насаджень:</w:t>
      </w:r>
    </w:p>
    <w:p w14:paraId="567BECC6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Роботи виконувати з дотриманням вимог охорони праці та техніки безпеки.</w:t>
      </w:r>
    </w:p>
    <w:p w14:paraId="6B373C39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r>
        <w:t xml:space="preserve"> </w:t>
      </w:r>
      <w:r>
        <w:rPr>
          <w:sz w:val="28"/>
          <w:szCs w:val="28"/>
        </w:rPr>
        <w:t>До початку проведення робіт відповідальні за проведення робіт юридичні особи, фізичні особи – підприємці, фізичні особи зобов’язані сповістити (шляхом передання телефонограми) представників організацій, підприємств, установ, комунікації яких знаходяться на місці проведення робіт та викликати їх на місце проведення робіт. У разі несвоєчасного сповіщення (до початку проведення робіт у терміни згідно дозволу) або пошкодження інженерних мереж - відповідальність покладається на сторону, яка проводила роботи.</w:t>
      </w:r>
    </w:p>
    <w:p w14:paraId="410E3DCF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 Після проведення робіт забезпечити наведення санітарного порядку в 14-ти денний термін.</w:t>
      </w:r>
    </w:p>
    <w:p w14:paraId="5A6605A4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16F33D72" w14:textId="77777777" w:rsidR="003014A8" w:rsidRDefault="003014A8">
      <w:pPr>
        <w:tabs>
          <w:tab w:val="left" w:pos="426"/>
        </w:tabs>
        <w:ind w:firstLine="709"/>
        <w:jc w:val="both"/>
        <w:rPr>
          <w:sz w:val="26"/>
          <w:szCs w:val="26"/>
        </w:rPr>
      </w:pPr>
    </w:p>
    <w:p w14:paraId="0C89023A" w14:textId="77777777" w:rsidR="003014A8" w:rsidRDefault="003014A8">
      <w:pPr>
        <w:pStyle w:val="a"/>
        <w:numPr>
          <w:ilvl w:val="0"/>
          <w:numId w:val="0"/>
        </w:numPr>
        <w:ind w:left="360"/>
        <w:jc w:val="both"/>
        <w:rPr>
          <w:sz w:val="28"/>
          <w:szCs w:val="28"/>
          <w:lang w:eastAsia="uk-UA"/>
        </w:rPr>
      </w:pPr>
    </w:p>
    <w:p w14:paraId="7F272D4E" w14:textId="455D67DB" w:rsidR="003014A8" w:rsidRDefault="004E3D97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>
        <w:rPr>
          <w:rFonts w:eastAsia="Times New Roman"/>
          <w:b/>
          <w:bCs/>
          <w:sz w:val="30"/>
          <w:lang w:eastAsia="uk-UA"/>
        </w:rPr>
        <w:t>С</w:t>
      </w:r>
      <w:r w:rsidR="0022404E">
        <w:rPr>
          <w:rFonts w:eastAsia="Times New Roman"/>
          <w:b/>
          <w:bCs/>
          <w:sz w:val="30"/>
          <w:lang w:eastAsia="uk-UA"/>
        </w:rPr>
        <w:t>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                                 </w:t>
      </w:r>
      <w:r w:rsidR="0046523C">
        <w:rPr>
          <w:rFonts w:eastAsia="Times New Roman"/>
          <w:bCs/>
          <w:sz w:val="30"/>
          <w:lang w:eastAsia="uk-UA"/>
        </w:rPr>
        <w:t xml:space="preserve">    </w:t>
      </w:r>
      <w:r w:rsidR="0022404E" w:rsidRPr="0022404E">
        <w:rPr>
          <w:rFonts w:eastAsia="Times New Roman"/>
          <w:b/>
          <w:sz w:val="30"/>
          <w:lang w:eastAsia="uk-UA"/>
        </w:rPr>
        <w:t>Анатолій БОЯРЧУК</w:t>
      </w:r>
      <w:r w:rsidR="0046523C">
        <w:rPr>
          <w:rFonts w:eastAsia="Times New Roman"/>
          <w:b/>
          <w:bCs/>
          <w:sz w:val="30"/>
          <w:lang w:eastAsia="uk-UA"/>
        </w:rPr>
        <w:t xml:space="preserve"> </w:t>
      </w:r>
    </w:p>
    <w:p w14:paraId="1D01F90E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395BDE9" w14:textId="77777777" w:rsidR="0046523C" w:rsidRDefault="0046523C"/>
    <w:p w14:paraId="0F5AF1A5" w14:textId="77777777" w:rsidR="003014A8" w:rsidRDefault="003014A8"/>
    <w:p w14:paraId="2EF4EF41" w14:textId="18D43B9C" w:rsidR="003014A8" w:rsidRDefault="0022404E">
      <w:pPr>
        <w:suppressAutoHyphens/>
        <w:jc w:val="both"/>
      </w:pPr>
      <w:r>
        <w:t>Тетяна МІЩЕНКО</w:t>
      </w:r>
    </w:p>
    <w:p w14:paraId="058B5FD1" w14:textId="77777777" w:rsidR="003014A8" w:rsidRDefault="004E3D97">
      <w:pPr>
        <w:suppressAutoHyphens/>
        <w:jc w:val="both"/>
        <w:rPr>
          <w:color w:val="000000"/>
        </w:rPr>
      </w:pPr>
      <w:r>
        <w:rPr>
          <w:shd w:val="clear" w:color="auto" w:fill="FFFFFF"/>
        </w:rPr>
        <w:t xml:space="preserve">Надіслано: до протоколу – 1, </w:t>
      </w:r>
      <w:r>
        <w:rPr>
          <w:rStyle w:val="fontstyle13"/>
        </w:rPr>
        <w:t xml:space="preserve">відділу </w:t>
      </w:r>
      <w:r>
        <w:rPr>
          <w:bCs/>
          <w:color w:val="000000"/>
        </w:rPr>
        <w:t>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</w:t>
      </w:r>
      <w:r>
        <w:rPr>
          <w:color w:val="000000"/>
        </w:rPr>
        <w:t>-2.</w:t>
      </w:r>
    </w:p>
    <w:sectPr w:rsidR="003014A8">
      <w:pgSz w:w="11906" w:h="16838"/>
      <w:pgMar w:top="1167" w:right="850" w:bottom="147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Courier New"/>
    <w:charset w:val="00"/>
    <w:family w:val="swiss"/>
    <w:pitch w:val="default"/>
    <w:sig w:usb0="00000000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0724B7"/>
    <w:multiLevelType w:val="multilevel"/>
    <w:tmpl w:val="E80724B7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8D453B"/>
    <w:multiLevelType w:val="multilevel"/>
    <w:tmpl w:val="138D453B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num w:numId="1" w16cid:durableId="1379283868">
    <w:abstractNumId w:val="1"/>
  </w:num>
  <w:num w:numId="2" w16cid:durableId="457992145">
    <w:abstractNumId w:val="2"/>
  </w:num>
  <w:num w:numId="3" w16cid:durableId="35037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839"/>
    <w:rsid w:val="00030BF8"/>
    <w:rsid w:val="00082C16"/>
    <w:rsid w:val="000D7149"/>
    <w:rsid w:val="0014009A"/>
    <w:rsid w:val="00161C8C"/>
    <w:rsid w:val="0017186C"/>
    <w:rsid w:val="00172A27"/>
    <w:rsid w:val="001B3D43"/>
    <w:rsid w:val="001C7F8B"/>
    <w:rsid w:val="0020225B"/>
    <w:rsid w:val="0022404E"/>
    <w:rsid w:val="00224DB4"/>
    <w:rsid w:val="00260513"/>
    <w:rsid w:val="002608D8"/>
    <w:rsid w:val="002921C1"/>
    <w:rsid w:val="002932D2"/>
    <w:rsid w:val="003014A8"/>
    <w:rsid w:val="003051A5"/>
    <w:rsid w:val="003124F3"/>
    <w:rsid w:val="00315BFF"/>
    <w:rsid w:val="00323396"/>
    <w:rsid w:val="003412C8"/>
    <w:rsid w:val="003557F5"/>
    <w:rsid w:val="00365AAD"/>
    <w:rsid w:val="003730C1"/>
    <w:rsid w:val="003745AB"/>
    <w:rsid w:val="003B1CFC"/>
    <w:rsid w:val="003B64FC"/>
    <w:rsid w:val="003B7EDF"/>
    <w:rsid w:val="003F4C85"/>
    <w:rsid w:val="00403799"/>
    <w:rsid w:val="004420CA"/>
    <w:rsid w:val="0045119F"/>
    <w:rsid w:val="0046523C"/>
    <w:rsid w:val="00492869"/>
    <w:rsid w:val="004E3D97"/>
    <w:rsid w:val="005436A7"/>
    <w:rsid w:val="00576872"/>
    <w:rsid w:val="005C0C52"/>
    <w:rsid w:val="005C4924"/>
    <w:rsid w:val="005D5C3D"/>
    <w:rsid w:val="006149D3"/>
    <w:rsid w:val="006727EF"/>
    <w:rsid w:val="00680F8E"/>
    <w:rsid w:val="006B402A"/>
    <w:rsid w:val="006B4242"/>
    <w:rsid w:val="006E2978"/>
    <w:rsid w:val="00712C58"/>
    <w:rsid w:val="007256F2"/>
    <w:rsid w:val="007411AC"/>
    <w:rsid w:val="00745475"/>
    <w:rsid w:val="007878D1"/>
    <w:rsid w:val="0079554B"/>
    <w:rsid w:val="007B4FDB"/>
    <w:rsid w:val="007B5F60"/>
    <w:rsid w:val="007C73F6"/>
    <w:rsid w:val="00836A38"/>
    <w:rsid w:val="00837B8E"/>
    <w:rsid w:val="008866C9"/>
    <w:rsid w:val="008A4791"/>
    <w:rsid w:val="008B29B4"/>
    <w:rsid w:val="008B5AA4"/>
    <w:rsid w:val="008C41C6"/>
    <w:rsid w:val="008D7A5F"/>
    <w:rsid w:val="008E6DA9"/>
    <w:rsid w:val="008F03CC"/>
    <w:rsid w:val="00940C43"/>
    <w:rsid w:val="00955FA6"/>
    <w:rsid w:val="00996FDA"/>
    <w:rsid w:val="009B5395"/>
    <w:rsid w:val="009D02C0"/>
    <w:rsid w:val="009E41D2"/>
    <w:rsid w:val="00A11864"/>
    <w:rsid w:val="00A200B0"/>
    <w:rsid w:val="00A25394"/>
    <w:rsid w:val="00A519E5"/>
    <w:rsid w:val="00AC58D2"/>
    <w:rsid w:val="00AC7F63"/>
    <w:rsid w:val="00AD2B6E"/>
    <w:rsid w:val="00AE410C"/>
    <w:rsid w:val="00B53C81"/>
    <w:rsid w:val="00B900CF"/>
    <w:rsid w:val="00C240EC"/>
    <w:rsid w:val="00C43D06"/>
    <w:rsid w:val="00C623B0"/>
    <w:rsid w:val="00C70AB4"/>
    <w:rsid w:val="00C77683"/>
    <w:rsid w:val="00C80302"/>
    <w:rsid w:val="00C8508F"/>
    <w:rsid w:val="00CA3ADC"/>
    <w:rsid w:val="00CB7795"/>
    <w:rsid w:val="00CD688E"/>
    <w:rsid w:val="00D112E8"/>
    <w:rsid w:val="00D3166B"/>
    <w:rsid w:val="00E43D55"/>
    <w:rsid w:val="00E90C5E"/>
    <w:rsid w:val="00ED5E0E"/>
    <w:rsid w:val="00ED7E32"/>
    <w:rsid w:val="00EE2B09"/>
    <w:rsid w:val="00EF7B56"/>
    <w:rsid w:val="00F06DCB"/>
    <w:rsid w:val="00FB0CFB"/>
    <w:rsid w:val="00FE743E"/>
    <w:rsid w:val="00FF0FD4"/>
    <w:rsid w:val="04BE28F6"/>
    <w:rsid w:val="05FA11BF"/>
    <w:rsid w:val="08685691"/>
    <w:rsid w:val="19D61AB4"/>
    <w:rsid w:val="1A011CF8"/>
    <w:rsid w:val="266D47FA"/>
    <w:rsid w:val="28456201"/>
    <w:rsid w:val="28A8682F"/>
    <w:rsid w:val="29A146BA"/>
    <w:rsid w:val="2E9118F2"/>
    <w:rsid w:val="30D00FF3"/>
    <w:rsid w:val="334756F0"/>
    <w:rsid w:val="3F802AE5"/>
    <w:rsid w:val="40E81354"/>
    <w:rsid w:val="41A72896"/>
    <w:rsid w:val="466615C7"/>
    <w:rsid w:val="4A9655DE"/>
    <w:rsid w:val="4BCF1AAF"/>
    <w:rsid w:val="4F8975F0"/>
    <w:rsid w:val="5483125D"/>
    <w:rsid w:val="5A256F68"/>
    <w:rsid w:val="5A3B2999"/>
    <w:rsid w:val="5A4D2F9F"/>
    <w:rsid w:val="5CD80F92"/>
    <w:rsid w:val="602F3C2C"/>
    <w:rsid w:val="6287486A"/>
    <w:rsid w:val="64604ABF"/>
    <w:rsid w:val="65E45AFC"/>
    <w:rsid w:val="661E4CFD"/>
    <w:rsid w:val="67033F01"/>
    <w:rsid w:val="6A364F93"/>
    <w:rsid w:val="6C2E2DE2"/>
    <w:rsid w:val="6C9A5B53"/>
    <w:rsid w:val="6E630C15"/>
    <w:rsid w:val="75794176"/>
    <w:rsid w:val="7EC3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5B017A3"/>
  <w15:docId w15:val="{5054D964-E5C0-4E1F-8115-171216C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rPr>
      <w:rFonts w:ascii="Times New Roman" w:eastAsia="Calibri" w:hAnsi="Times New Roman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paragraph" w:styleId="a5">
    <w:name w:val="Balloon Text"/>
    <w:basedOn w:val="a0"/>
    <w:link w:val="a6"/>
    <w:autoRedefine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Body Text"/>
    <w:basedOn w:val="a0"/>
    <w:link w:val="a8"/>
    <w:autoRedefine/>
    <w:uiPriority w:val="99"/>
    <w:qFormat/>
    <w:pPr>
      <w:tabs>
        <w:tab w:val="left" w:pos="2130"/>
      </w:tabs>
    </w:pPr>
    <w:rPr>
      <w:rFonts w:eastAsia="Times New Roman"/>
      <w:sz w:val="28"/>
      <w:szCs w:val="14"/>
    </w:rPr>
  </w:style>
  <w:style w:type="paragraph" w:styleId="a">
    <w:name w:val="List Bullet"/>
    <w:basedOn w:val="a0"/>
    <w:autoRedefine/>
    <w:uiPriority w:val="99"/>
    <w:unhideWhenUsed/>
    <w:qFormat/>
    <w:pPr>
      <w:numPr>
        <w:numId w:val="1"/>
      </w:numPr>
      <w:contextualSpacing/>
    </w:pPr>
  </w:style>
  <w:style w:type="table" w:styleId="a9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0"/>
    <w:autoRedefine/>
    <w:uiPriority w:val="34"/>
    <w:qFormat/>
    <w:pPr>
      <w:ind w:left="720"/>
      <w:contextualSpacing/>
    </w:pPr>
  </w:style>
  <w:style w:type="character" w:customStyle="1" w:styleId="fontstyle13">
    <w:name w:val="fontstyle13"/>
    <w:autoRedefine/>
    <w:qFormat/>
  </w:style>
  <w:style w:type="character" w:customStyle="1" w:styleId="a8">
    <w:name w:val="Основний текст Знак"/>
    <w:basedOn w:val="a1"/>
    <w:link w:val="a7"/>
    <w:uiPriority w:val="99"/>
    <w:qFormat/>
    <w:rPr>
      <w:rFonts w:ascii="Times New Roman" w:eastAsia="Times New Roman" w:hAnsi="Times New Roman" w:cs="Times New Roman"/>
      <w:sz w:val="28"/>
      <w:szCs w:val="14"/>
      <w:lang w:eastAsia="ru-RU"/>
    </w:rPr>
  </w:style>
  <w:style w:type="character" w:customStyle="1" w:styleId="a6">
    <w:name w:val="Текст у виносці Знак"/>
    <w:basedOn w:val="a1"/>
    <w:link w:val="a5"/>
    <w:autoRedefine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MSOffice\Clipart\GERB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2757</Words>
  <Characters>1572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90</cp:revision>
  <cp:lastPrinted>2026-06-15T08:52:00Z</cp:lastPrinted>
  <dcterms:created xsi:type="dcterms:W3CDTF">2024-06-26T11:52:00Z</dcterms:created>
  <dcterms:modified xsi:type="dcterms:W3CDTF">2026-08-12T06:51:00Z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947AD8C7C8304ADD8E1E8771876604FE_12</vt:lpwstr>
  </property>
</Properties>
</file>