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8A" w:rsidRDefault="006622DC" w:rsidP="006622DC">
      <w:pPr>
        <w:jc w:val="center"/>
      </w:pPr>
      <w:r>
        <w:rPr>
          <w:noProof/>
        </w:rPr>
        <w:drawing>
          <wp:inline distT="0" distB="0" distL="0" distR="0" wp14:anchorId="06516C32">
            <wp:extent cx="5143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</w:pPr>
      <w:r w:rsidRPr="00033B69"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  <w:t>УКРАЇНА</w:t>
      </w:r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</w:pPr>
      <w:r w:rsidRPr="00033B69"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  <w:t>РОЗДІЛЬНЯНСЬКА МІСЬКА РАДА</w:t>
      </w:r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</w:pPr>
      <w:r w:rsidRPr="00033B69"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  <w:t>ОДЕСЬКОЇ ОБЛАСТІ</w:t>
      </w:r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4"/>
          <w:szCs w:val="24"/>
          <w:lang w:val="uk-UA" w:eastAsia="uk-UA"/>
        </w:rPr>
      </w:pPr>
    </w:p>
    <w:p w:rsidR="006622DC" w:rsidRPr="00AE211C" w:rsidRDefault="006622DC" w:rsidP="006622DC">
      <w:pPr>
        <w:pStyle w:val="a3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val="uk-UA"/>
        </w:rPr>
      </w:pP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  <w:lang w:val="uk-UA"/>
        </w:rPr>
        <w:t>Х</w:t>
      </w:r>
      <w:r w:rsidR="00B4017F" w:rsidRPr="00AE211C">
        <w:rPr>
          <w:rFonts w:ascii="Times New Roman" w:eastAsia="Calibri" w:hAnsi="Times New Roman" w:cs="Times New Roman"/>
          <w:b/>
          <w:kern w:val="2"/>
          <w:sz w:val="24"/>
          <w:szCs w:val="24"/>
        </w:rPr>
        <w:t>X</w:t>
      </w:r>
      <w:r w:rsidR="00960DE8" w:rsidRPr="00AE211C">
        <w:rPr>
          <w:rFonts w:ascii="Times New Roman" w:eastAsia="Calibri" w:hAnsi="Times New Roman" w:cs="Times New Roman"/>
          <w:b/>
          <w:kern w:val="2"/>
          <w:sz w:val="24"/>
          <w:szCs w:val="24"/>
        </w:rPr>
        <w:t>X</w:t>
      </w: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  <w:lang w:val="ru-RU"/>
        </w:rPr>
        <w:t xml:space="preserve"> </w:t>
      </w: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  <w:lang w:val="uk-UA"/>
        </w:rPr>
        <w:t xml:space="preserve">сесія </w:t>
      </w: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</w:rPr>
        <w:t>VIII</w:t>
      </w: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  <w:lang w:val="ru-RU"/>
        </w:rPr>
        <w:t xml:space="preserve"> </w:t>
      </w:r>
      <w:r w:rsidRPr="00AE211C">
        <w:rPr>
          <w:rFonts w:ascii="Times New Roman" w:eastAsia="Calibri" w:hAnsi="Times New Roman" w:cs="Times New Roman"/>
          <w:b/>
          <w:kern w:val="2"/>
          <w:sz w:val="24"/>
          <w:szCs w:val="24"/>
          <w:lang w:val="uk-UA"/>
        </w:rPr>
        <w:t>скликання</w:t>
      </w:r>
      <w:bookmarkStart w:id="0" w:name="_GoBack"/>
      <w:bookmarkEnd w:id="0"/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4"/>
          <w:szCs w:val="24"/>
          <w:lang w:val="uk-UA" w:eastAsia="uk-UA"/>
        </w:rPr>
      </w:pPr>
    </w:p>
    <w:p w:rsidR="006622DC" w:rsidRPr="00033B69" w:rsidRDefault="006622DC" w:rsidP="006622DC">
      <w:pPr>
        <w:pStyle w:val="a3"/>
        <w:jc w:val="center"/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</w:pPr>
      <w:r w:rsidRPr="00033B69">
        <w:rPr>
          <w:rFonts w:ascii="Times New Roman" w:hAnsi="Times New Roman" w:cs="Times New Roman"/>
          <w:b/>
          <w:spacing w:val="20"/>
          <w:kern w:val="2"/>
          <w:sz w:val="28"/>
          <w:szCs w:val="28"/>
          <w:lang w:val="uk-UA" w:eastAsia="uk-UA"/>
        </w:rPr>
        <w:t>ПРОЄКТ РІШЕННЯ</w:t>
      </w:r>
    </w:p>
    <w:p w:rsidR="006622DC" w:rsidRPr="006622DC" w:rsidRDefault="006622DC" w:rsidP="006622DC">
      <w:pPr>
        <w:pStyle w:val="a3"/>
        <w:rPr>
          <w:lang w:val="uk-UA"/>
        </w:rPr>
      </w:pPr>
    </w:p>
    <w:p w:rsidR="006622DC" w:rsidRPr="008A6D1C" w:rsidRDefault="006622DC" w:rsidP="008A6D1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A6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</w:t>
      </w:r>
      <w:r w:rsidRPr="008A6D1C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Програми</w:t>
      </w:r>
    </w:p>
    <w:p w:rsidR="006622DC" w:rsidRPr="008A6D1C" w:rsidRDefault="006622DC" w:rsidP="008A6D1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A6D1C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оздоровлення та відпочинку дітей пільгових </w:t>
      </w:r>
    </w:p>
    <w:p w:rsidR="006622DC" w:rsidRPr="008A6D1C" w:rsidRDefault="006622DC" w:rsidP="008A6D1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A6D1C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категорій Роздільнянської міської територіальної </w:t>
      </w:r>
    </w:p>
    <w:p w:rsidR="006622DC" w:rsidRPr="008A6D1C" w:rsidRDefault="006622DC" w:rsidP="008A6D1C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A6D1C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громади на 2021-2023 роки</w:t>
      </w:r>
    </w:p>
    <w:p w:rsidR="006622DC" w:rsidRDefault="006622DC" w:rsidP="006622DC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622DC" w:rsidRPr="006622DC" w:rsidRDefault="001E1828" w:rsidP="00D00B67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Керуючись п.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22 ч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 статті 26 Закону України «Про  місцеве самоврядування в Україні»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692139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Бюджетним кодексом України,</w:t>
      </w:r>
      <w:r w:rsidR="006622DC" w:rsidRPr="006622DC">
        <w:rPr>
          <w:lang w:val="uk-UA"/>
        </w:rPr>
        <w:t xml:space="preserve"> 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враховуючи</w:t>
      </w:r>
      <w:r w:rsid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33AB3" w:rsidRP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рішення виконавчого комітету Роздільнянської міської ради від «___»__________202</w:t>
      </w:r>
      <w:r w:rsidR="00692139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433AB3" w:rsidRP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року № </w:t>
      </w:r>
      <w:r w:rsid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_____,</w:t>
      </w:r>
      <w:r w:rsidR="00FA4AAB" w:rsidRPr="00FA4AA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лист Фінансового управління Роздільнянської міської ради № 47 від 04.07.2023</w:t>
      </w:r>
      <w:r w:rsidR="00FA4AA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виснов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r w:rsid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постійної комісій міської ради з питань бюджету,</w:t>
      </w:r>
      <w:r w:rsidR="00433AB3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фінансування,</w:t>
      </w:r>
      <w:r w:rsidR="006622DC"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інвестицій, реалізації державної регуляторної політики та постійної комісії з питань соціального захисту населення, молодіжної політики, охорони здоров’я , освіти, підтримки  культури та спорту, Роздільнянська міська рада </w:t>
      </w:r>
    </w:p>
    <w:p w:rsidR="006622DC" w:rsidRPr="006622DC" w:rsidRDefault="006622DC" w:rsidP="00D00B67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6622D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6622DC" w:rsidRPr="00D00B67" w:rsidRDefault="006622DC" w:rsidP="00D00B67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00B6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ВИРІШИЛА :</w:t>
      </w:r>
    </w:p>
    <w:p w:rsidR="006622DC" w:rsidRPr="006622DC" w:rsidRDefault="006622DC" w:rsidP="00D00B67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60DE8" w:rsidRPr="00960DE8" w:rsidRDefault="006622DC" w:rsidP="00010A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proofErr w:type="spellStart"/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Внести</w:t>
      </w:r>
      <w:proofErr w:type="spellEnd"/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зміни  </w:t>
      </w:r>
      <w:r w:rsidRPr="006622D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и</w:t>
      </w:r>
      <w:r w:rsidRPr="006622D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оздоровлення та відпочинку дітей пільгових категорій Роздільнянської міської територіальної громади на 2021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-</w:t>
      </w:r>
      <w:r w:rsidR="00010AD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6622D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2023 роки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затверджен</w:t>
      </w:r>
      <w:r w:rsidR="00D00B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рішенням сесії Роздільнянської міської ради  № 4</w:t>
      </w:r>
      <w:r w:rsidR="00D00B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 –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 </w:t>
      </w:r>
      <w:r w:rsidR="00D00B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08.04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.202</w:t>
      </w:r>
      <w:r w:rsidR="00D00B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</w:t>
      </w:r>
      <w:r w:rsidR="00010AD3" w:rsidRPr="00010A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(зі змінами)</w:t>
      </w: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(надалі-Програма) , а саме:  </w:t>
      </w:r>
    </w:p>
    <w:p w:rsidR="006622DC" w:rsidRPr="00960DE8" w:rsidRDefault="006622DC" w:rsidP="00960DE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960D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додаток 1, додаток 2, додаток3, додаток 4 викласти в новій редакції (додається) .</w:t>
      </w:r>
    </w:p>
    <w:p w:rsidR="006622DC" w:rsidRPr="006622DC" w:rsidRDefault="006622DC" w:rsidP="00D00B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622DC" w:rsidRPr="006622DC" w:rsidRDefault="006622DC" w:rsidP="00D00B67">
      <w:pPr>
        <w:numPr>
          <w:ilvl w:val="0"/>
          <w:numId w:val="1"/>
        </w:num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622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Pr="006622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питань соціального захисту населення, молоді</w:t>
      </w:r>
      <w:r w:rsidR="00010A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жної політики, охорони здоров’я</w:t>
      </w:r>
      <w:r w:rsidRPr="006622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освіти, підтримки  культури та спорту.</w:t>
      </w:r>
    </w:p>
    <w:p w:rsidR="006622DC" w:rsidRPr="006622DC" w:rsidRDefault="006622DC" w:rsidP="00D00B67">
      <w:p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622DC" w:rsidRDefault="006622DC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Pr="00D00B67" w:rsidRDefault="00D00B67" w:rsidP="00D00B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  <w:r w:rsidRPr="00D00B67"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  <w:t>ПОГОДЖЕНО:</w:t>
      </w:r>
    </w:p>
    <w:p w:rsidR="00D00B67" w:rsidRPr="00D00B67" w:rsidRDefault="00D00B67" w:rsidP="00D00B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uk-UA" w:eastAsia="ru-RU"/>
        </w:rPr>
      </w:pPr>
    </w:p>
    <w:p w:rsidR="00D00B67" w:rsidRPr="00D00B67" w:rsidRDefault="00D00B67" w:rsidP="00D00B67">
      <w:p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00B67" w:rsidRPr="00D00B67" w:rsidRDefault="00D00B67" w:rsidP="00D00B67">
      <w:pPr>
        <w:shd w:val="clear" w:color="auto" w:fill="FFFFFF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0"/>
        <w:gridCol w:w="2496"/>
        <w:gridCol w:w="3145"/>
      </w:tblGrid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 постійної комісії міської ради з питань бюджету, фінансування, інвестицій, реалізації державної регуляторної політики</w:t>
            </w: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ab/>
            </w: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ab/>
            </w: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В.НЕСТЕРОВ</w:t>
            </w:r>
          </w:p>
        </w:tc>
      </w:tr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М.СУХОЙ</w:t>
            </w:r>
          </w:p>
        </w:tc>
      </w:tr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Т.АНТОНОВА-ЛЕВЧЕНКО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Начальник фінансового управління 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К.ЖУРАВЕЛЬ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юридичного відділу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О.ПРИБИЛОВ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00B67" w:rsidRPr="00D00B67" w:rsidTr="00A6328E">
        <w:tc>
          <w:tcPr>
            <w:tcW w:w="3930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 начальник відділу соціальної політики Роздільнянської міської ради</w:t>
            </w: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Н.ЄЛІЗАРОВА</w:t>
            </w:r>
          </w:p>
        </w:tc>
      </w:tr>
    </w:tbl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Default="00D00B67" w:rsidP="00D00B67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B67" w:rsidRPr="00623320" w:rsidRDefault="00BA4576" w:rsidP="00D00B6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23320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D00B67" w:rsidRPr="006233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одаток 1 </w:t>
      </w:r>
    </w:p>
    <w:p w:rsidR="00D00B67" w:rsidRPr="00623320" w:rsidRDefault="00D00B67" w:rsidP="00D00B6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23320">
        <w:rPr>
          <w:rFonts w:ascii="Times New Roman" w:eastAsia="Times New Roman" w:hAnsi="Times New Roman" w:cs="Times New Roman"/>
          <w:sz w:val="24"/>
          <w:szCs w:val="24"/>
          <w:lang w:val="uk-UA"/>
        </w:rPr>
        <w:t>до Програми</w:t>
      </w:r>
    </w:p>
    <w:p w:rsidR="00D00B67" w:rsidRPr="00D00B67" w:rsidRDefault="00D00B67" w:rsidP="00D00B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ПАСПОРТ</w:t>
      </w:r>
    </w:p>
    <w:p w:rsidR="00D00B67" w:rsidRPr="00D00B67" w:rsidRDefault="00D00B67" w:rsidP="00D00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Програм</w:t>
      </w:r>
      <w:r w:rsidR="001E18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</w:t>
      </w: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здоровлення та відпочинку дітей пільгових категорій </w:t>
      </w:r>
      <w:r w:rsidRPr="00D00B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Роздільнянської міської територіальної громади</w:t>
      </w:r>
      <w:r w:rsidRPr="00D00B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 2021-2023 роки</w:t>
      </w:r>
    </w:p>
    <w:p w:rsidR="00D00B67" w:rsidRPr="00D00B67" w:rsidRDefault="00D00B67" w:rsidP="00D00B67">
      <w:pPr>
        <w:spacing w:after="0" w:line="240" w:lineRule="auto"/>
        <w:ind w:left="142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50"/>
        <w:tblW w:w="10205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6042"/>
      </w:tblGrid>
      <w:tr w:rsidR="00D00B67" w:rsidRPr="00AE211C" w:rsidTr="00A6328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Програма </w:t>
            </w: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здоровлення та відпочинку дітей  пільгових категорій Роздільнянської міської територіальної громади на  2021-2023 роки</w:t>
            </w:r>
          </w:p>
        </w:tc>
      </w:tr>
      <w:tr w:rsidR="00D00B67" w:rsidRPr="00AE211C" w:rsidTr="00A6328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D00B67" w:rsidRPr="00AE211C" w:rsidTr="00A6328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Підстави для розробки</w:t>
            </w: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оздоровлення та відпочинок дітей» від 04.09.2008 № 375-VI, Конвенція ООН про права дитини</w:t>
            </w:r>
          </w:p>
        </w:tc>
      </w:tr>
      <w:tr w:rsidR="00D00B67" w:rsidRPr="00AE211C" w:rsidTr="00A6328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D00B67" w:rsidRPr="00D00B67" w:rsidTr="00A6328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Співрозробники</w:t>
            </w:r>
            <w:proofErr w:type="spellEnd"/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D00B67" w:rsidRPr="00AE211C" w:rsidTr="00A6328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</w:t>
            </w:r>
          </w:p>
        </w:tc>
      </w:tr>
      <w:tr w:rsidR="00D00B67" w:rsidRPr="00AE211C" w:rsidTr="00A6328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Організації-співвиконавці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 соціальної політики Роздільнянської міської ради, відділ освіти Роздільнянської міської ради, відділ молоді та спорту Роздільнянської міської ради, служба у справах дітей Роздільнянської міської ради</w:t>
            </w:r>
          </w:p>
        </w:tc>
      </w:tr>
      <w:tr w:rsidR="00D00B67" w:rsidRPr="00AE211C" w:rsidTr="00A6328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Реалізація  одного із найважливіших стратегічних завдань держави щодо соціального захисту дитинства – реалізацію права на оздоровлення та відпочинок.</w:t>
            </w:r>
          </w:p>
        </w:tc>
      </w:tr>
      <w:tr w:rsidR="00D00B67" w:rsidRPr="00D00B67" w:rsidTr="00A6328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2021-2023 роки</w:t>
            </w:r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92489F" w:rsidP="00E20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4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1986,80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00B67"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D00B67"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92489F" w:rsidP="0092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24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1986,80</w:t>
            </w:r>
            <w:r w:rsidR="00F83A76" w:rsidRPr="00F8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83A76" w:rsidRPr="00F8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Державного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місцевого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92489F" w:rsidP="00E2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1986,80 </w:t>
            </w:r>
            <w:r w:rsidR="00F83A76" w:rsidRPr="00F83A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83A76" w:rsidRPr="00F83A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</w:tr>
      <w:tr w:rsidR="00D00B67" w:rsidRPr="00D00B67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D00B67" w:rsidRPr="00AE211C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Очікувані результати виконання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Охоплення  оздоровленням  та  відпочинком  всіх  </w:t>
            </w: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дітей пільгових категорій.</w:t>
            </w:r>
          </w:p>
        </w:tc>
      </w:tr>
      <w:tr w:rsidR="00D00B67" w:rsidRPr="00AE211C" w:rsidTr="00A6328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0B67" w:rsidRPr="00D00B67" w:rsidRDefault="00D00B67" w:rsidP="00D0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B67" w:rsidRPr="00D00B67" w:rsidRDefault="00D00B67" w:rsidP="001E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00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Постійна комісія   з питань соціального захисту населення, молодіжної політики, охорони здоров’я , освіти</w:t>
            </w:r>
            <w:r w:rsidR="001E1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підтримки  культури та спорту.</w:t>
            </w:r>
          </w:p>
        </w:tc>
      </w:tr>
    </w:tbl>
    <w:p w:rsidR="00433A9A" w:rsidRPr="00623320" w:rsidRDefault="00D00B67" w:rsidP="00623320">
      <w:pPr>
        <w:pStyle w:val="a3"/>
        <w:jc w:val="right"/>
        <w:rPr>
          <w:rFonts w:ascii="Times New Roman" w:hAnsi="Times New Roman" w:cs="Times New Roman"/>
          <w:lang w:val="uk-UA"/>
        </w:rPr>
      </w:pPr>
      <w:r w:rsidRPr="00D00B67">
        <w:rPr>
          <w:lang w:val="uk-UA" w:eastAsia="ru-RU"/>
        </w:rPr>
        <w:br w:type="page"/>
      </w:r>
      <w:r w:rsidR="00433A9A" w:rsidRPr="00623320">
        <w:rPr>
          <w:rFonts w:ascii="Times New Roman" w:hAnsi="Times New Roman" w:cs="Times New Roman"/>
          <w:lang w:val="uk-UA"/>
        </w:rPr>
        <w:lastRenderedPageBreak/>
        <w:t>додаток 3</w:t>
      </w:r>
    </w:p>
    <w:p w:rsidR="00433A9A" w:rsidRPr="00623320" w:rsidRDefault="00433A9A" w:rsidP="00623320">
      <w:pPr>
        <w:pStyle w:val="a3"/>
        <w:jc w:val="right"/>
        <w:rPr>
          <w:rFonts w:ascii="Times New Roman" w:hAnsi="Times New Roman" w:cs="Times New Roman"/>
          <w:lang w:val="uk-UA"/>
        </w:rPr>
      </w:pPr>
      <w:r w:rsidRPr="00623320">
        <w:rPr>
          <w:rFonts w:ascii="Times New Roman" w:hAnsi="Times New Roman" w:cs="Times New Roman"/>
          <w:lang w:val="uk-UA"/>
        </w:rPr>
        <w:t xml:space="preserve">до Програми </w:t>
      </w:r>
    </w:p>
    <w:p w:rsidR="00433A9A" w:rsidRPr="00433A9A" w:rsidRDefault="00433A9A" w:rsidP="00433A9A">
      <w:pPr>
        <w:spacing w:after="0" w:line="240" w:lineRule="auto"/>
        <w:ind w:firstLine="708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433A9A" w:rsidRPr="00433A9A" w:rsidRDefault="00433A9A" w:rsidP="00433A9A">
      <w:pPr>
        <w:spacing w:after="0" w:line="240" w:lineRule="auto"/>
        <w:ind w:firstLine="708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433A9A" w:rsidRPr="00433A9A" w:rsidRDefault="00433A9A" w:rsidP="00433A9A">
      <w:pPr>
        <w:spacing w:after="0" w:line="240" w:lineRule="auto"/>
        <w:ind w:firstLine="708"/>
        <w:jc w:val="both"/>
        <w:rPr>
          <w:rFonts w:ascii="TimesNewRomanPSMT" w:eastAsia="Calibri" w:hAnsi="TimesNewRomanPSMT" w:cs="Times New Roman"/>
          <w:color w:val="000000"/>
          <w:sz w:val="24"/>
          <w:szCs w:val="24"/>
          <w:lang w:val="uk-UA"/>
        </w:rPr>
      </w:pPr>
    </w:p>
    <w:p w:rsidR="00433A9A" w:rsidRPr="00433A9A" w:rsidRDefault="00433A9A" w:rsidP="00433A9A">
      <w:pPr>
        <w:spacing w:after="0" w:line="240" w:lineRule="auto"/>
        <w:ind w:firstLine="708"/>
        <w:jc w:val="center"/>
        <w:rPr>
          <w:rFonts w:ascii="TimesNewRomanPSMT" w:eastAsia="Calibri" w:hAnsi="TimesNewRomanPSMT" w:cs="Times New Roman"/>
          <w:b/>
          <w:color w:val="000000"/>
          <w:sz w:val="28"/>
          <w:szCs w:val="28"/>
          <w:lang w:val="uk-UA"/>
        </w:rPr>
      </w:pPr>
      <w:r w:rsidRPr="00433A9A">
        <w:rPr>
          <w:rFonts w:ascii="TimesNewRomanPSMT" w:eastAsia="Calibri" w:hAnsi="TimesNewRomanPSMT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Програми 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здоровлення та відпочинку дітей пільгових категорій </w:t>
      </w:r>
      <w:r w:rsidRPr="00433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Роздільнянської міської територіальної громади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 2021-2023 роки </w:t>
      </w:r>
    </w:p>
    <w:p w:rsidR="00433A9A" w:rsidRPr="00433A9A" w:rsidRDefault="00433A9A" w:rsidP="00433A9A">
      <w:pPr>
        <w:spacing w:after="0" w:line="240" w:lineRule="auto"/>
        <w:ind w:firstLine="708"/>
        <w:jc w:val="center"/>
        <w:rPr>
          <w:rFonts w:ascii="TimesNewRomanPSMT" w:eastAsia="Calibri" w:hAnsi="TimesNewRomanPSMT" w:cs="Times New Roman"/>
          <w:b/>
          <w:color w:val="000000"/>
          <w:sz w:val="28"/>
          <w:szCs w:val="28"/>
          <w:lang w:val="uk-UA"/>
        </w:rPr>
      </w:pPr>
      <w:r w:rsidRPr="00433A9A">
        <w:rPr>
          <w:rFonts w:ascii="TimesNewRomanPSMT" w:eastAsia="Calibri" w:hAnsi="TimesNewRomanPSMT" w:cs="Times New Roman"/>
          <w:b/>
          <w:color w:val="000000"/>
          <w:sz w:val="28"/>
          <w:szCs w:val="28"/>
          <w:lang w:val="uk-UA"/>
        </w:rPr>
        <w:t xml:space="preserve"> </w:t>
      </w:r>
    </w:p>
    <w:p w:rsidR="00433A9A" w:rsidRPr="00433A9A" w:rsidRDefault="00433A9A" w:rsidP="00433A9A">
      <w:pPr>
        <w:spacing w:after="0" w:line="240" w:lineRule="auto"/>
        <w:ind w:firstLine="79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701"/>
        <w:gridCol w:w="1417"/>
        <w:gridCol w:w="1560"/>
      </w:tblGrid>
      <w:tr w:rsidR="00433A9A" w:rsidRPr="00AE211C" w:rsidTr="00A6328E">
        <w:trPr>
          <w:trHeight w:val="893"/>
        </w:trPr>
        <w:tc>
          <w:tcPr>
            <w:tcW w:w="3261" w:type="dxa"/>
            <w:vMerge w:val="restart"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819" w:type="dxa"/>
            <w:gridSpan w:val="3"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Роки виконання </w:t>
            </w:r>
            <w:r w:rsidRPr="00433A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програми</w:t>
            </w:r>
          </w:p>
        </w:tc>
        <w:tc>
          <w:tcPr>
            <w:tcW w:w="1560" w:type="dxa"/>
            <w:vMerge w:val="restart"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Усього обсяг </w:t>
            </w:r>
            <w:proofErr w:type="spellStart"/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фінансу-вання</w:t>
            </w:r>
            <w:proofErr w:type="spellEnd"/>
          </w:p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</w:tr>
      <w:tr w:rsidR="00433A9A" w:rsidRPr="00433A9A" w:rsidTr="00A6328E">
        <w:trPr>
          <w:trHeight w:val="711"/>
        </w:trPr>
        <w:tc>
          <w:tcPr>
            <w:tcW w:w="3261" w:type="dxa"/>
            <w:vMerge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417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560" w:type="dxa"/>
            <w:vMerge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433A9A" w:rsidRPr="00433A9A" w:rsidTr="00A6328E">
        <w:trPr>
          <w:trHeight w:val="152"/>
        </w:trPr>
        <w:tc>
          <w:tcPr>
            <w:tcW w:w="3261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бюджет  </w:t>
            </w: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433A9A" w:rsidRPr="00433A9A" w:rsidTr="00A6328E">
        <w:trPr>
          <w:trHeight w:val="152"/>
        </w:trPr>
        <w:tc>
          <w:tcPr>
            <w:tcW w:w="3261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Місцевий бюджет </w:t>
            </w:r>
          </w:p>
        </w:tc>
        <w:tc>
          <w:tcPr>
            <w:tcW w:w="1701" w:type="dxa"/>
            <w:vAlign w:val="center"/>
          </w:tcPr>
          <w:p w:rsidR="00E203B2" w:rsidRPr="00E203B2" w:rsidRDefault="00E203B2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646,80</w:t>
            </w:r>
          </w:p>
        </w:tc>
        <w:tc>
          <w:tcPr>
            <w:tcW w:w="1701" w:type="dxa"/>
            <w:vAlign w:val="center"/>
          </w:tcPr>
          <w:p w:rsidR="00433A9A" w:rsidRPr="00433A9A" w:rsidRDefault="00960DE8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560" w:type="dxa"/>
            <w:vAlign w:val="center"/>
          </w:tcPr>
          <w:p w:rsidR="00433A9A" w:rsidRPr="0092489F" w:rsidRDefault="00960DE8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646,80</w:t>
            </w:r>
          </w:p>
        </w:tc>
      </w:tr>
      <w:tr w:rsidR="00433A9A" w:rsidRPr="00433A9A" w:rsidTr="00A6328E">
        <w:trPr>
          <w:trHeight w:val="252"/>
        </w:trPr>
        <w:tc>
          <w:tcPr>
            <w:tcW w:w="3261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433A9A" w:rsidRPr="00433A9A" w:rsidTr="00A6328E">
        <w:trPr>
          <w:trHeight w:val="252"/>
        </w:trPr>
        <w:tc>
          <w:tcPr>
            <w:tcW w:w="3261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Усього:</w:t>
            </w:r>
          </w:p>
        </w:tc>
        <w:tc>
          <w:tcPr>
            <w:tcW w:w="1701" w:type="dxa"/>
            <w:vAlign w:val="center"/>
          </w:tcPr>
          <w:p w:rsidR="00433A9A" w:rsidRPr="00433A9A" w:rsidRDefault="00E203B2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646,80</w:t>
            </w:r>
          </w:p>
        </w:tc>
        <w:tc>
          <w:tcPr>
            <w:tcW w:w="1701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:rsidR="00433A9A" w:rsidRPr="00433A9A" w:rsidRDefault="00433A9A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560" w:type="dxa"/>
            <w:vAlign w:val="center"/>
          </w:tcPr>
          <w:p w:rsidR="00433A9A" w:rsidRPr="00433A9A" w:rsidRDefault="00960DE8" w:rsidP="00BA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60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646,80</w:t>
            </w:r>
          </w:p>
        </w:tc>
      </w:tr>
    </w:tbl>
    <w:p w:rsidR="00433A9A" w:rsidRPr="00433A9A" w:rsidRDefault="00433A9A" w:rsidP="00433A9A">
      <w:pPr>
        <w:spacing w:after="0" w:line="240" w:lineRule="auto"/>
        <w:ind w:firstLine="79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33A9A" w:rsidRDefault="00433A9A">
      <w:pPr>
        <w:rPr>
          <w:rFonts w:asciiTheme="majorHAnsi" w:eastAsia="Times New Roman" w:hAnsiTheme="majorHAnsi" w:cstheme="majorBidi"/>
          <w:color w:val="2E74B5" w:themeColor="accent1" w:themeShade="BF"/>
          <w:sz w:val="32"/>
          <w:szCs w:val="32"/>
          <w:lang w:val="uk-UA" w:eastAsia="ru-RU"/>
        </w:rPr>
      </w:pPr>
      <w:r>
        <w:rPr>
          <w:rFonts w:eastAsia="Times New Roman"/>
          <w:lang w:val="uk-UA" w:eastAsia="ru-RU"/>
        </w:rPr>
        <w:br w:type="page"/>
      </w:r>
    </w:p>
    <w:p w:rsidR="00433A9A" w:rsidRDefault="00433A9A" w:rsidP="00D00B67">
      <w:pPr>
        <w:pStyle w:val="1"/>
        <w:rPr>
          <w:lang w:val="uk-UA"/>
        </w:rPr>
        <w:sectPr w:rsidR="00433A9A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433A9A" w:rsidRPr="00433A9A" w:rsidRDefault="00BA4576" w:rsidP="00433A9A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33A9A" w:rsidRPr="00433A9A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 2</w:t>
      </w:r>
    </w:p>
    <w:p w:rsidR="00433A9A" w:rsidRPr="00433A9A" w:rsidRDefault="00433A9A" w:rsidP="00433A9A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3A9A">
        <w:rPr>
          <w:rFonts w:ascii="Times New Roman" w:eastAsia="Times New Roman" w:hAnsi="Times New Roman" w:cs="Times New Roman"/>
          <w:sz w:val="24"/>
          <w:szCs w:val="24"/>
          <w:lang w:val="uk-UA"/>
        </w:rPr>
        <w:t>до Програми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uk-UA" w:eastAsia="ru-RU"/>
        </w:rPr>
      </w:pPr>
      <w:r w:rsidRPr="00433A9A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uk-UA" w:eastAsia="ru-RU"/>
        </w:rPr>
        <w:t xml:space="preserve">Напрями діяльності та заходи 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Програми 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здоровлення та відпочинку дітей пільгових категорій  </w:t>
      </w:r>
      <w:r w:rsidRPr="00433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Роздільнянської міської територіальної громади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 2021-2023 роки </w:t>
      </w:r>
    </w:p>
    <w:p w:rsidR="00433A9A" w:rsidRDefault="00433A9A" w:rsidP="00F83A7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445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44"/>
        <w:gridCol w:w="2725"/>
        <w:gridCol w:w="992"/>
        <w:gridCol w:w="1843"/>
        <w:gridCol w:w="1843"/>
        <w:gridCol w:w="992"/>
        <w:gridCol w:w="850"/>
        <w:gridCol w:w="851"/>
        <w:gridCol w:w="1134"/>
        <w:gridCol w:w="1417"/>
      </w:tblGrid>
      <w:tr w:rsidR="00433A9A" w:rsidRPr="00433A9A" w:rsidTr="003707A1">
        <w:tc>
          <w:tcPr>
            <w:tcW w:w="567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№  з/п</w:t>
            </w:r>
          </w:p>
        </w:tc>
        <w:tc>
          <w:tcPr>
            <w:tcW w:w="1244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Пріоритетні завдання</w:t>
            </w:r>
          </w:p>
        </w:tc>
        <w:tc>
          <w:tcPr>
            <w:tcW w:w="2725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Перелік заходів програм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Строк виконання заходів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Джерела фінансування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Орієнтовані обсяги фінансування (вартість), тис. гривень, у тому числі: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Очікуваний результат</w:t>
            </w:r>
          </w:p>
        </w:tc>
      </w:tr>
      <w:tr w:rsidR="00433A9A" w:rsidRPr="00433A9A" w:rsidTr="003707A1"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725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433A9A" w:rsidRPr="00433A9A" w:rsidTr="003707A1">
        <w:tc>
          <w:tcPr>
            <w:tcW w:w="11907" w:type="dxa"/>
            <w:gridSpan w:val="9"/>
            <w:shd w:val="clear" w:color="auto" w:fill="auto"/>
          </w:tcPr>
          <w:p w:rsidR="00433A9A" w:rsidRPr="00433A9A" w:rsidRDefault="00433A9A" w:rsidP="00F83A76">
            <w:pPr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lang w:val="uk-UA"/>
              </w:rPr>
              <w:t>Організаційні заходи з підготовки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433A9A" w:rsidRPr="00AE211C" w:rsidTr="003707A1">
        <w:trPr>
          <w:trHeight w:val="2332"/>
        </w:trPr>
        <w:tc>
          <w:tcPr>
            <w:tcW w:w="567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244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Організувати заходи з підготовки, проведення та підведення підсумків оздоровчої кампанії</w:t>
            </w:r>
          </w:p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25" w:type="dxa"/>
          </w:tcPr>
          <w:p w:rsidR="00433A9A" w:rsidRPr="00433A9A" w:rsidRDefault="00433A9A" w:rsidP="00F83A76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1.1.Поновити та сформувати електронні банки даних дітей, які потребують особливої соціальної уваги та підтримки, в </w:t>
            </w:r>
            <w:proofErr w:type="spellStart"/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т.ч</w:t>
            </w:r>
            <w:proofErr w:type="spellEnd"/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дітей пільгових категорій, які  мають право на оздоровлення за рахунок бюджетних коштів. Затвердити планові показники оздоровлення та відпочинку дітей, у </w:t>
            </w:r>
            <w:proofErr w:type="spellStart"/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т.ч</w:t>
            </w:r>
            <w:proofErr w:type="spellEnd"/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пільгового контингенту.</w:t>
            </w:r>
          </w:p>
        </w:tc>
        <w:tc>
          <w:tcPr>
            <w:tcW w:w="992" w:type="dxa"/>
          </w:tcPr>
          <w:p w:rsidR="00433A9A" w:rsidRPr="00433A9A" w:rsidRDefault="00433A9A" w:rsidP="00F83A76">
            <w:pPr>
              <w:tabs>
                <w:tab w:val="left" w:pos="9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2021- 2023 роки</w:t>
            </w:r>
          </w:p>
        </w:tc>
        <w:tc>
          <w:tcPr>
            <w:tcW w:w="1843" w:type="dxa"/>
          </w:tcPr>
          <w:p w:rsidR="00433A9A" w:rsidRPr="00433A9A" w:rsidRDefault="00433A9A" w:rsidP="00F83A76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соціальної політики Роздільнянської міської ради, відділ освіти Роздільнянської міської ради, відділ молоді та спорту Роздільнянської міської ради, служба у справах дітей Роздільнянської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охоплення  оздоровленням  та  відпочинком дітей всіх</w:t>
            </w:r>
            <w:r w:rsidRPr="00433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пільгових    категорій</w:t>
            </w:r>
          </w:p>
        </w:tc>
      </w:tr>
      <w:tr w:rsidR="00433A9A" w:rsidRPr="00AE211C" w:rsidTr="003707A1">
        <w:trPr>
          <w:trHeight w:val="2332"/>
        </w:trPr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25" w:type="dxa"/>
            <w:shd w:val="clear" w:color="auto" w:fill="auto"/>
          </w:tcPr>
          <w:p w:rsidR="00433A9A" w:rsidRPr="00433A9A" w:rsidRDefault="00433A9A" w:rsidP="00F83A76">
            <w:pPr>
              <w:numPr>
                <w:ilvl w:val="1"/>
                <w:numId w:val="2"/>
              </w:numPr>
              <w:tabs>
                <w:tab w:val="left" w:pos="-38"/>
              </w:tabs>
              <w:spacing w:after="275" w:line="240" w:lineRule="auto"/>
              <w:ind w:left="0" w:right="22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Приймати участь в регіональних селекторних нарадах, семінарах та тренінгах з питань підготовки до оздоровчої кампанії і підведення  підсумків її проведення.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2021-2023 роки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соціальної політики Роздільнянської міської ради, відділ освіти Роздільнянської міської ради, відділ молоді та спорту Роздільнянської міської ради, служба у справах дітей Роздільнянської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підвищення  якості відпочинку та  оздоровлення  дітей </w:t>
            </w:r>
          </w:p>
        </w:tc>
      </w:tr>
      <w:tr w:rsidR="00433A9A" w:rsidRPr="00AE211C" w:rsidTr="003707A1">
        <w:trPr>
          <w:trHeight w:val="70"/>
        </w:trPr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25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1.3.Забезпечення підвозу дітей  громади до  таборів відпочинку. Вживання заходів щодо створення умов для забезпечення повної безпеки дітей і учнівської молоді під час перевезень до місць відпочинку та перебування в оздоровчих закладах.</w:t>
            </w:r>
          </w:p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соціальної політики Роздільнянської міської ради, відділ освіти Роздільнянської міської ради, відділ молоді та спорту Роздільнянської міської ради, служба у справах дітей Роздільнянської міської ради.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F83A76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0,0</w:t>
            </w:r>
            <w:r w:rsidR="00960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960DE8" w:rsidP="009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F83A76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433A9A"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створення умов для забезпечення повної безпеки дітей і учнівської молоді під час перевезень до місць відпочинку та перебування в оздоровчих закладах.</w:t>
            </w:r>
          </w:p>
        </w:tc>
      </w:tr>
      <w:tr w:rsidR="00433A9A" w:rsidRPr="00AE211C" w:rsidTr="003707A1">
        <w:trPr>
          <w:trHeight w:val="3037"/>
        </w:trPr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725" w:type="dxa"/>
            <w:shd w:val="clear" w:color="auto" w:fill="auto"/>
          </w:tcPr>
          <w:p w:rsidR="00433A9A" w:rsidRPr="00433A9A" w:rsidRDefault="00433A9A" w:rsidP="00F83A76">
            <w:pPr>
              <w:numPr>
                <w:ilvl w:val="1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Забезпечення супроводу медичними працівниками організованих груп дітей до місць відпочинку та оздоровлення і у зворотному напрямку.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2021-2023 роки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Відділ  соціальної політики Роздільнянської міської ради; ювенальна превенція Роздільнянського ВП ГУНП в Одеській області, КНП «Роздільнянська БПЛ». 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бюджет міської ТГ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створення умов для забезпечення повної безпеки дітей і учнівської молоді під час перевезень до місць відпочинку та перебування в оздоровчих закладах.</w:t>
            </w:r>
          </w:p>
        </w:tc>
      </w:tr>
      <w:tr w:rsidR="00433A9A" w:rsidRPr="00433A9A" w:rsidTr="003707A1">
        <w:trPr>
          <w:trHeight w:val="405"/>
        </w:trPr>
        <w:tc>
          <w:tcPr>
            <w:tcW w:w="7371" w:type="dxa"/>
            <w:gridSpan w:val="5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F83A76" w:rsidP="00F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F83A76" w:rsidP="00F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433A9A" w:rsidRPr="00AE211C" w:rsidTr="00F83A76">
        <w:trPr>
          <w:trHeight w:val="414"/>
        </w:trPr>
        <w:tc>
          <w:tcPr>
            <w:tcW w:w="14458" w:type="dxa"/>
            <w:gridSpan w:val="11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2.</w:t>
            </w:r>
            <w:r w:rsidRPr="00433A9A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Створення  умов  для якісного  оздоровлення та  відпочинку дітей</w:t>
            </w:r>
          </w:p>
        </w:tc>
      </w:tr>
      <w:tr w:rsidR="00433A9A" w:rsidRPr="00433A9A" w:rsidTr="003707A1">
        <w:trPr>
          <w:trHeight w:val="2332"/>
        </w:trPr>
        <w:tc>
          <w:tcPr>
            <w:tcW w:w="567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244" w:type="dxa"/>
            <w:vMerge w:val="restart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Створити  умови  для якісного  оздоровлення та  відпочинку дітей</w:t>
            </w:r>
          </w:p>
        </w:tc>
        <w:tc>
          <w:tcPr>
            <w:tcW w:w="2725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2.1.Придбання 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путівок для  оздоровлення </w:t>
            </w:r>
            <w:r w:rsidR="00682C4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та відпочинку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дітей пільгових  категорій , а саме :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-дітям-сиротам;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-дітям, позбавленим батьківського піклування;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 з інвалідністю, здатним до самообслуговування (за відсутності медичних протипоказань);</w:t>
            </w:r>
          </w:p>
          <w:p w:rsid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-дітям, один із батьків яких загинув (пропав безвісти) у районі проведення антитерористичних операцій,</w:t>
            </w:r>
          </w:p>
          <w:p w:rsidR="0092489F" w:rsidRPr="00433A9A" w:rsidRDefault="0092489F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248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-дітям, один із батьків яких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прийма</w:t>
            </w:r>
            <w:r w:rsidR="00631B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участь</w:t>
            </w:r>
            <w:r w:rsidR="00631B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у </w:t>
            </w:r>
            <w:r w:rsidR="00631B6F" w:rsidRPr="009248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проведенні</w:t>
            </w:r>
            <w:r w:rsidRPr="009248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631B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АТО и ООС</w:t>
            </w:r>
            <w:r w:rsidRPr="009248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 внутрішньо переміщених особи;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-рідним дітям батьків-вихователів або прийомних батьків, які проживають в одному дитячому будинку сімейного типу або в одній прийомній сім’ї;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-дітям, взятим на облік службами у справах дітей як таким, що перебувають у складних життєвих обставинах;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-дітям, які постраждали внаслідок стихійного лиха, техногенних аварій, катастроф;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-дітям, батьки яких загинули від нещасних випадків на виробництві або під час виконання службових обов’язків;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 із малозабезпечених сімей, які відповідно до законодавства одержують державну соціальну допомогу малозабезпеченим сім’ям;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-дітям із багатодітних сімей,</w:t>
            </w:r>
          </w:p>
          <w:p w:rsidR="00433A9A" w:rsidRPr="00433A9A" w:rsidRDefault="00433A9A" w:rsidP="00F8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-дітей, які перебувають на диспансерному обліку;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2021-2023 роки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соціальної політики Роздільнянської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Міський бюджет ТГ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F03CD9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646,80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92489F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92489F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960DE8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64</w:t>
            </w:r>
            <w:r w:rsidR="0092489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  <w:r w:rsidR="008E28F6" w:rsidRPr="008E28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,80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оздоровлення</w:t>
            </w:r>
          </w:p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дітей пільгових</w:t>
            </w:r>
          </w:p>
          <w:p w:rsidR="00433A9A" w:rsidRPr="00433A9A" w:rsidRDefault="00433A9A" w:rsidP="00F83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категорій</w:t>
            </w:r>
          </w:p>
        </w:tc>
      </w:tr>
      <w:tr w:rsidR="00433A9A" w:rsidRPr="00AE211C" w:rsidTr="003707A1"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25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2.4.Сприяння залученню підприємств, установ та організацій всіх форм власності, благодійних і релігійних організацій до надання фінансової і 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матеріальної допомоги в організації літнього відпочинку та оздоровлення дітей, у першу чергу дітей пільгових категорій 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2021-2023 роки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Управління соціального захисту населення райдержадміністрації,  виконавчі комітети  органів 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місцевого самоврядування </w:t>
            </w: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не потребує фінансування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співпраця  з причетними структурами для найкращого надання </w:t>
            </w: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послуг з оздоровлення дітей</w:t>
            </w:r>
          </w:p>
        </w:tc>
      </w:tr>
      <w:tr w:rsidR="00433A9A" w:rsidRPr="00433A9A" w:rsidTr="003707A1">
        <w:tc>
          <w:tcPr>
            <w:tcW w:w="567" w:type="dxa"/>
            <w:vMerge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25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F03CD9" w:rsidP="0037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646,80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7B3E70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="00433A9A"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3A9A" w:rsidRPr="00433A9A" w:rsidRDefault="00960DE8" w:rsidP="005A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64</w:t>
            </w:r>
            <w:r w:rsidR="007B3E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6,80</w:t>
            </w: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33A9A" w:rsidRPr="00433A9A" w:rsidTr="003707A1">
        <w:tc>
          <w:tcPr>
            <w:tcW w:w="7371" w:type="dxa"/>
            <w:gridSpan w:val="5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Разом</w:t>
            </w:r>
          </w:p>
        </w:tc>
        <w:tc>
          <w:tcPr>
            <w:tcW w:w="992" w:type="dxa"/>
            <w:shd w:val="clear" w:color="auto" w:fill="auto"/>
          </w:tcPr>
          <w:p w:rsidR="00433A9A" w:rsidRPr="00433A9A" w:rsidRDefault="00F03CD9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646,80</w:t>
            </w:r>
          </w:p>
        </w:tc>
        <w:tc>
          <w:tcPr>
            <w:tcW w:w="850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433A9A" w:rsidRDefault="00960DE8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64</w:t>
            </w:r>
            <w:r w:rsidR="007B3E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6,80</w:t>
            </w:r>
          </w:p>
          <w:p w:rsidR="00155B3B" w:rsidRDefault="00155B3B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55B3B" w:rsidRDefault="00155B3B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55B3B" w:rsidRPr="00433A9A" w:rsidRDefault="00155B3B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33A9A" w:rsidRPr="00433A9A" w:rsidRDefault="00433A9A" w:rsidP="00433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D00B67" w:rsidRPr="005A30BF" w:rsidRDefault="00D00B67" w:rsidP="00D00B67">
      <w:pPr>
        <w:pStyle w:val="1"/>
      </w:pPr>
    </w:p>
    <w:p w:rsidR="00433A9A" w:rsidRDefault="00433A9A" w:rsidP="00433A9A">
      <w:pPr>
        <w:rPr>
          <w:lang w:val="uk-UA"/>
        </w:rPr>
      </w:pPr>
    </w:p>
    <w:p w:rsidR="00433A9A" w:rsidRDefault="00433A9A" w:rsidP="00433A9A">
      <w:pPr>
        <w:rPr>
          <w:lang w:val="uk-UA"/>
        </w:rPr>
      </w:pPr>
    </w:p>
    <w:p w:rsidR="00433A9A" w:rsidRDefault="00433A9A" w:rsidP="00433A9A">
      <w:pPr>
        <w:rPr>
          <w:lang w:val="uk-UA"/>
        </w:rPr>
      </w:pPr>
    </w:p>
    <w:p w:rsidR="00433A9A" w:rsidRDefault="00433A9A" w:rsidP="00433A9A">
      <w:pPr>
        <w:rPr>
          <w:lang w:val="uk-UA"/>
        </w:rPr>
      </w:pPr>
    </w:p>
    <w:p w:rsidR="003707A1" w:rsidRDefault="003707A1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7A1" w:rsidRDefault="003707A1" w:rsidP="00960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960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0DE8" w:rsidRDefault="00960DE8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3A9A" w:rsidRPr="0086098D" w:rsidRDefault="0086098D" w:rsidP="00860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BA4576" w:rsidRPr="00860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433A9A" w:rsidRPr="00860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</w:p>
    <w:p w:rsidR="00433A9A" w:rsidRPr="00433A9A" w:rsidRDefault="00433A9A" w:rsidP="00433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0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Очікувані кінцеві результати виконання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Програми оздоровлення та відпочинку дітей пільгових категорій </w:t>
      </w:r>
      <w:r w:rsidRPr="00433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Роздільнянської міської територіальної громади</w:t>
      </w:r>
      <w:r w:rsidRPr="00433A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 2021-2023 роки</w:t>
      </w:r>
    </w:p>
    <w:p w:rsidR="00433A9A" w:rsidRPr="00433A9A" w:rsidRDefault="00433A9A" w:rsidP="0043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W w:w="1443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3714"/>
        <w:gridCol w:w="1130"/>
        <w:gridCol w:w="2351"/>
        <w:gridCol w:w="1680"/>
        <w:gridCol w:w="1923"/>
        <w:gridCol w:w="2058"/>
      </w:tblGrid>
      <w:tr w:rsidR="00433A9A" w:rsidRPr="00433A9A" w:rsidTr="00BA4576">
        <w:tc>
          <w:tcPr>
            <w:tcW w:w="1258" w:type="dxa"/>
            <w:vMerge w:val="restart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Найменування</w:t>
            </w:r>
          </w:p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завдання</w:t>
            </w:r>
          </w:p>
        </w:tc>
        <w:tc>
          <w:tcPr>
            <w:tcW w:w="3817" w:type="dxa"/>
            <w:vMerge w:val="restart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Найменування</w:t>
            </w:r>
          </w:p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показника</w:t>
            </w:r>
          </w:p>
        </w:tc>
        <w:tc>
          <w:tcPr>
            <w:tcW w:w="1134" w:type="dxa"/>
            <w:vMerge w:val="restart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Одиниця</w:t>
            </w:r>
          </w:p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виміру</w:t>
            </w:r>
          </w:p>
        </w:tc>
        <w:tc>
          <w:tcPr>
            <w:tcW w:w="8221" w:type="dxa"/>
            <w:gridSpan w:val="4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433A9A" w:rsidRPr="00AE211C" w:rsidTr="00BA4576">
        <w:tc>
          <w:tcPr>
            <w:tcW w:w="1258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817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09" w:type="dxa"/>
            <w:vMerge w:val="restart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5812" w:type="dxa"/>
            <w:gridSpan w:val="3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роками</w:t>
            </w:r>
          </w:p>
        </w:tc>
      </w:tr>
      <w:tr w:rsidR="00433A9A" w:rsidRPr="00433A9A" w:rsidTr="00BA4576">
        <w:tc>
          <w:tcPr>
            <w:tcW w:w="1258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817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09" w:type="dxa"/>
            <w:vMerge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985" w:type="dxa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2126" w:type="dxa"/>
          </w:tcPr>
          <w:p w:rsidR="00433A9A" w:rsidRPr="00433A9A" w:rsidRDefault="00433A9A" w:rsidP="0043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2023</w:t>
            </w:r>
          </w:p>
        </w:tc>
      </w:tr>
      <w:tr w:rsidR="00433A9A" w:rsidRPr="00433A9A" w:rsidTr="00BA4576">
        <w:trPr>
          <w:trHeight w:val="280"/>
        </w:trPr>
        <w:tc>
          <w:tcPr>
            <w:tcW w:w="1258" w:type="dxa"/>
            <w:vMerge w:val="restart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Завдання 1</w:t>
            </w:r>
          </w:p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Створити  умов  для якісного  оздоровлення та  відпочинку дітей</w:t>
            </w:r>
          </w:p>
        </w:tc>
        <w:tc>
          <w:tcPr>
            <w:tcW w:w="3817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Показник витрат</w:t>
            </w:r>
          </w:p>
        </w:tc>
        <w:tc>
          <w:tcPr>
            <w:tcW w:w="1134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2409" w:type="dxa"/>
          </w:tcPr>
          <w:p w:rsidR="00433A9A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60DE8">
              <w:rPr>
                <w:rFonts w:ascii="Times New Roman" w:eastAsia="Times New Roman" w:hAnsi="Times New Roman" w:cs="Times New Roman"/>
                <w:lang w:val="uk-UA" w:eastAsia="ru-RU"/>
              </w:rPr>
              <w:t>646800,00</w:t>
            </w:r>
          </w:p>
        </w:tc>
        <w:tc>
          <w:tcPr>
            <w:tcW w:w="1701" w:type="dxa"/>
          </w:tcPr>
          <w:p w:rsidR="00433A9A" w:rsidRPr="00433A9A" w:rsidRDefault="0054775F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646800,00</w:t>
            </w:r>
          </w:p>
        </w:tc>
        <w:tc>
          <w:tcPr>
            <w:tcW w:w="1985" w:type="dxa"/>
          </w:tcPr>
          <w:p w:rsidR="00433A9A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2126" w:type="dxa"/>
          </w:tcPr>
          <w:p w:rsidR="00433A9A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0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</w:tr>
      <w:tr w:rsidR="00960DE8" w:rsidRPr="00433A9A" w:rsidTr="00BA4576">
        <w:trPr>
          <w:trHeight w:val="635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Витрати на придбання путівок</w:t>
            </w:r>
          </w:p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646800</w:t>
            </w: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01" w:type="dxa"/>
          </w:tcPr>
          <w:p w:rsidR="00960DE8" w:rsidRPr="005A30BF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646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800,00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432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Витрати на підвіз дітей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702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Діти пільгових категорій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ос.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1993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580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Показник продукту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811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Кількість путівок</w:t>
            </w:r>
          </w:p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110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430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Кількість рейсів для підвозу дітей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рейс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558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Показник</w:t>
            </w:r>
          </w:p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Ефективності</w:t>
            </w:r>
          </w:p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627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Витрати на придбання однієї  путівки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6773,64</w:t>
            </w: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960DE8" w:rsidRPr="00433A9A" w:rsidTr="00BA4576">
        <w:trPr>
          <w:trHeight w:val="565"/>
        </w:trPr>
        <w:tc>
          <w:tcPr>
            <w:tcW w:w="1258" w:type="dxa"/>
            <w:vMerge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 xml:space="preserve">Витрати на один  рейс </w:t>
            </w:r>
          </w:p>
        </w:tc>
        <w:tc>
          <w:tcPr>
            <w:tcW w:w="1134" w:type="dxa"/>
          </w:tcPr>
          <w:p w:rsidR="00960DE8" w:rsidRPr="00433A9A" w:rsidRDefault="00960DE8" w:rsidP="00960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409" w:type="dxa"/>
          </w:tcPr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960DE8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  <w:p w:rsidR="00960DE8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  <w:tc>
          <w:tcPr>
            <w:tcW w:w="2126" w:type="dxa"/>
          </w:tcPr>
          <w:p w:rsidR="00960DE8" w:rsidRDefault="00960DE8" w:rsidP="00960DE8">
            <w:pPr>
              <w:jc w:val="center"/>
            </w:pPr>
            <w:r w:rsidRPr="002554A7">
              <w:t>0,00</w:t>
            </w:r>
          </w:p>
        </w:tc>
      </w:tr>
      <w:tr w:rsidR="00433A9A" w:rsidRPr="00433A9A" w:rsidTr="00BA4576">
        <w:trPr>
          <w:trHeight w:val="550"/>
        </w:trPr>
        <w:tc>
          <w:tcPr>
            <w:tcW w:w="1258" w:type="dxa"/>
            <w:vMerge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817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>Показник якості</w:t>
            </w:r>
          </w:p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33A9A">
              <w:rPr>
                <w:rFonts w:ascii="Times New Roman" w:eastAsia="Calibri" w:hAnsi="Times New Roman" w:cs="Times New Roman"/>
                <w:lang w:val="uk-UA"/>
              </w:rPr>
              <w:t xml:space="preserve">Відсоток оздоровлених дітей до загальної кількості дітей пільгових категорій </w:t>
            </w:r>
          </w:p>
          <w:p w:rsidR="00433A9A" w:rsidRPr="00433A9A" w:rsidRDefault="00433A9A" w:rsidP="00433A9A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433A9A" w:rsidRPr="00433A9A" w:rsidRDefault="00433A9A" w:rsidP="00433A9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33A9A">
              <w:rPr>
                <w:rFonts w:ascii="Times New Roman" w:eastAsia="Times New Roman" w:hAnsi="Times New Roman" w:cs="Times New Roman"/>
                <w:lang w:val="uk-UA" w:eastAsia="ru-RU"/>
              </w:rPr>
              <w:t>%</w:t>
            </w:r>
          </w:p>
        </w:tc>
        <w:tc>
          <w:tcPr>
            <w:tcW w:w="2409" w:type="dxa"/>
          </w:tcPr>
          <w:p w:rsidR="00433A9A" w:rsidRPr="00433A9A" w:rsidRDefault="00433A9A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01" w:type="dxa"/>
          </w:tcPr>
          <w:p w:rsidR="00433A9A" w:rsidRPr="00433A9A" w:rsidRDefault="003707A1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5,52</w:t>
            </w:r>
          </w:p>
        </w:tc>
        <w:tc>
          <w:tcPr>
            <w:tcW w:w="1985" w:type="dxa"/>
          </w:tcPr>
          <w:p w:rsidR="00433A9A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  <w:tc>
          <w:tcPr>
            <w:tcW w:w="2126" w:type="dxa"/>
          </w:tcPr>
          <w:p w:rsidR="00433A9A" w:rsidRPr="00433A9A" w:rsidRDefault="00960DE8" w:rsidP="009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</w:tbl>
    <w:p w:rsidR="00433A9A" w:rsidRPr="00433A9A" w:rsidRDefault="00433A9A" w:rsidP="00433A9A">
      <w:pPr>
        <w:rPr>
          <w:lang w:val="uk-UA"/>
        </w:rPr>
      </w:pPr>
    </w:p>
    <w:sectPr w:rsidR="00433A9A" w:rsidRPr="00433A9A" w:rsidSect="00960DE8">
      <w:pgSz w:w="15840" w:h="12240" w:orient="landscape"/>
      <w:pgMar w:top="850" w:right="389" w:bottom="993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3844"/>
    <w:multiLevelType w:val="hybridMultilevel"/>
    <w:tmpl w:val="767CD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9464D"/>
    <w:multiLevelType w:val="hybridMultilevel"/>
    <w:tmpl w:val="7F22D110"/>
    <w:lvl w:ilvl="0" w:tplc="8EE68E10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2F56A61"/>
    <w:multiLevelType w:val="multilevel"/>
    <w:tmpl w:val="C98EE128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8C121EE"/>
    <w:multiLevelType w:val="multilevel"/>
    <w:tmpl w:val="9A1EE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3480ADE"/>
    <w:multiLevelType w:val="hybridMultilevel"/>
    <w:tmpl w:val="12EC5756"/>
    <w:lvl w:ilvl="0" w:tplc="C1B257FC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7E"/>
    <w:rsid w:val="00010AD3"/>
    <w:rsid w:val="00033B69"/>
    <w:rsid w:val="00155B3B"/>
    <w:rsid w:val="001E1828"/>
    <w:rsid w:val="001F2452"/>
    <w:rsid w:val="003707A1"/>
    <w:rsid w:val="00433A9A"/>
    <w:rsid w:val="00433AB3"/>
    <w:rsid w:val="0054775F"/>
    <w:rsid w:val="005A30BF"/>
    <w:rsid w:val="00623320"/>
    <w:rsid w:val="00631B6F"/>
    <w:rsid w:val="006622DC"/>
    <w:rsid w:val="00682C46"/>
    <w:rsid w:val="00692139"/>
    <w:rsid w:val="007B3E70"/>
    <w:rsid w:val="007E7AC4"/>
    <w:rsid w:val="0086098D"/>
    <w:rsid w:val="00886BC3"/>
    <w:rsid w:val="008A6D1C"/>
    <w:rsid w:val="008B519B"/>
    <w:rsid w:val="008E28F6"/>
    <w:rsid w:val="0092489F"/>
    <w:rsid w:val="00960DE8"/>
    <w:rsid w:val="00AA001A"/>
    <w:rsid w:val="00AE211C"/>
    <w:rsid w:val="00B4017F"/>
    <w:rsid w:val="00B63A7E"/>
    <w:rsid w:val="00BA4576"/>
    <w:rsid w:val="00D00B67"/>
    <w:rsid w:val="00E203B2"/>
    <w:rsid w:val="00F03CD9"/>
    <w:rsid w:val="00F0484A"/>
    <w:rsid w:val="00F83A76"/>
    <w:rsid w:val="00FA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AB72A3-B61C-4A78-95B2-BCEA1A8E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2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00B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960D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974F-D050-4142-9774-5EEC997C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9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2023-07-05T09:04:00Z</cp:lastPrinted>
  <dcterms:created xsi:type="dcterms:W3CDTF">2021-09-15T07:28:00Z</dcterms:created>
  <dcterms:modified xsi:type="dcterms:W3CDTF">2023-07-05T09:04:00Z</dcterms:modified>
</cp:coreProperties>
</file>