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media/image1.wmf" ContentType="image/x-wmf"/>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color w:val="auto"/>
          <w:lang w:val="uk-UA"/>
        </w:rPr>
      </w:pPr>
      <w:r>
        <w:object>
          <v:shapetype id="_x0000_t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_x0000_tole_rId2" style="position:absolute;margin-left:207pt;margin-top:-9pt;width:48pt;height:63pt;mso-wrap-distance-right:0pt;mso-position-horizontal-relative:text;mso-position-vertical-relative:text" filled="f" o:ole="">
            <v:imagedata r:id="rId3" o:title=""/>
            <w10:wrap type="topAndBottom"/>
          </v:shape>
          <o:OLEObject Type="Embed" ProgID="CorelDraw.Graphic.7" ShapeID="ole_rId2" DrawAspect="Content" ObjectID="_177352347" r:id="rId2"/>
        </w:object>
      </w:r>
      <w:r>
        <w:rPr>
          <w:rFonts w:eastAsia="Times New Roman" w:cs="Times New Roman" w:ascii="Times New Roman" w:hAnsi="Times New Roman"/>
          <w:color w:val="auto"/>
          <w:spacing w:val="20"/>
          <w:sz w:val="28"/>
          <w:szCs w:val="24"/>
          <w:lang w:val="uk-UA" w:eastAsia="ru-RU"/>
        </w:rPr>
        <w:t xml:space="preserve">    </w:t>
      </w:r>
    </w:p>
    <w:p>
      <w:pPr>
        <w:pStyle w:val="Normal"/>
        <w:tabs>
          <w:tab w:val="clear" w:pos="720"/>
          <w:tab w:val="left" w:pos="5220" w:leader="none"/>
        </w:tabs>
        <w:spacing w:lineRule="auto" w:line="240" w:before="0" w:after="0"/>
        <w:jc w:val="center"/>
        <w:rPr>
          <w:color w:val="auto"/>
          <w:lang w:val="uk-UA"/>
        </w:rPr>
      </w:pPr>
      <w:r>
        <w:rPr>
          <w:rFonts w:eastAsia="Times New Roman" w:cs="Times New Roman" w:ascii="Times New Roman" w:hAnsi="Times New Roman"/>
          <w:b/>
          <w:bCs/>
          <w:color w:val="auto"/>
          <w:sz w:val="24"/>
          <w:szCs w:val="24"/>
          <w:lang w:val="uk-UA" w:eastAsia="ru-RU"/>
        </w:rPr>
        <w:t>УКРАЇНА</w:t>
      </w:r>
    </w:p>
    <w:p>
      <w:pPr>
        <w:pStyle w:val="Normal"/>
        <w:tabs>
          <w:tab w:val="clear" w:pos="720"/>
          <w:tab w:val="left" w:pos="5220" w:leader="none"/>
        </w:tabs>
        <w:spacing w:lineRule="auto" w:line="240" w:before="0" w:after="0"/>
        <w:jc w:val="center"/>
        <w:rPr>
          <w:rFonts w:ascii="Times New Roman" w:hAnsi="Times New Roman" w:eastAsia="Times New Roman" w:cs="Times New Roman"/>
          <w:b/>
          <w:bCs/>
          <w:i/>
          <w:i/>
          <w:iCs/>
          <w:color w:val="auto"/>
          <w:sz w:val="24"/>
          <w:szCs w:val="24"/>
          <w:lang w:val="uk-UA" w:eastAsia="ru-RU"/>
        </w:rPr>
      </w:pPr>
      <w:r>
        <w:rPr>
          <w:rFonts w:eastAsia="Times New Roman" w:cs="Times New Roman" w:ascii="Times New Roman" w:hAnsi="Times New Roman"/>
          <w:b/>
          <w:bCs/>
          <w:i/>
          <w:iCs/>
          <w:color w:val="auto"/>
          <w:sz w:val="24"/>
          <w:szCs w:val="24"/>
          <w:lang w:val="uk-UA" w:eastAsia="ru-RU"/>
        </w:rPr>
      </w:r>
    </w:p>
    <w:p>
      <w:pPr>
        <w:pStyle w:val="Normal"/>
        <w:spacing w:lineRule="auto" w:line="240" w:before="0" w:after="0"/>
        <w:jc w:val="center"/>
        <w:rPr>
          <w:color w:val="auto"/>
          <w:lang w:val="uk-UA"/>
        </w:rPr>
      </w:pPr>
      <w:r>
        <w:rPr>
          <w:rFonts w:eastAsia="Times New Roman" w:cs="Times New Roman" w:ascii="Times New Roman" w:hAnsi="Times New Roman"/>
          <w:b/>
          <w:color w:val="auto"/>
          <w:sz w:val="28"/>
          <w:szCs w:val="28"/>
          <w:lang w:val="uk-UA" w:eastAsia="ru-RU"/>
        </w:rPr>
        <w:t>РОЗДІЛЬНЯНСЬКА  МІСЬКА  РАДА</w:t>
      </w:r>
    </w:p>
    <w:p>
      <w:pPr>
        <w:pStyle w:val="Normal"/>
        <w:spacing w:lineRule="auto" w:line="360" w:before="0" w:after="0"/>
        <w:jc w:val="center"/>
        <w:rPr>
          <w:color w:val="auto"/>
          <w:lang w:val="uk-UA"/>
        </w:rPr>
      </w:pPr>
      <w:r>
        <w:rPr>
          <w:rFonts w:eastAsia="Times New Roman" w:cs="Times New Roman" w:ascii="Times New Roman" w:hAnsi="Times New Roman"/>
          <w:b/>
          <w:color w:val="auto"/>
          <w:sz w:val="28"/>
          <w:szCs w:val="28"/>
          <w:lang w:val="uk-UA" w:eastAsia="ru-RU"/>
        </w:rPr>
        <w:t>ОДЕСЬКОЇ ОБЛАСТІ</w:t>
      </w:r>
    </w:p>
    <w:p>
      <w:pPr>
        <w:pStyle w:val="Normal"/>
        <w:tabs>
          <w:tab w:val="clear" w:pos="720"/>
          <w:tab w:val="left" w:pos="1260" w:leader="none"/>
        </w:tabs>
        <w:spacing w:lineRule="auto" w:line="360" w:before="0" w:after="0"/>
        <w:jc w:val="center"/>
        <w:rPr>
          <w:color w:val="auto"/>
          <w:lang w:val="uk-UA"/>
        </w:rPr>
      </w:pPr>
      <w:r>
        <w:rPr>
          <w:rFonts w:eastAsia="Batang" w:cs="Times New Roman" w:ascii="Times New Roman" w:hAnsi="Times New Roman"/>
          <w:b/>
          <w:color w:val="auto"/>
          <w:sz w:val="24"/>
          <w:szCs w:val="24"/>
          <w:lang w:val="uk-UA" w:eastAsia="ru-RU"/>
        </w:rPr>
        <w:t>XLII сесія VIII скликання</w:t>
      </w:r>
    </w:p>
    <w:p>
      <w:pPr>
        <w:pStyle w:val="Normal"/>
        <w:numPr>
          <w:ilvl w:val="0"/>
          <w:numId w:val="0"/>
        </w:numPr>
        <w:tabs>
          <w:tab w:val="clear" w:pos="720"/>
          <w:tab w:val="left" w:pos="2595" w:leader="none"/>
          <w:tab w:val="center" w:pos="4677" w:leader="none"/>
        </w:tabs>
        <w:spacing w:lineRule="auto" w:line="360" w:before="0" w:after="0"/>
        <w:jc w:val="center"/>
        <w:outlineLvl w:val="0"/>
        <w:rPr>
          <w:color w:val="auto"/>
          <w:lang w:val="uk-UA"/>
        </w:rPr>
      </w:pPr>
      <w:r>
        <w:rPr>
          <w:rFonts w:eastAsia="Times New Roman" w:cs="Times New Roman" w:ascii="Times New Roman" w:hAnsi="Times New Roman"/>
          <w:b/>
          <w:bCs/>
          <w:iCs/>
          <w:color w:val="auto"/>
          <w:sz w:val="28"/>
          <w:szCs w:val="24"/>
          <w:lang w:val="uk-UA" w:eastAsia="ru-RU"/>
        </w:rPr>
        <w:t>ПРОЄКТ РІШЕННЯ</w:t>
      </w:r>
    </w:p>
    <w:p>
      <w:pPr>
        <w:pStyle w:val="Normal"/>
        <w:rPr>
          <w:color w:val="auto"/>
          <w:lang w:val="uk-UA"/>
        </w:rPr>
      </w:pPr>
      <w:r>
        <w:rPr>
          <w:rFonts w:cs="Times New Roman" w:ascii="Times New Roman" w:hAnsi="Times New Roman"/>
          <w:b/>
          <w:color w:val="auto"/>
          <w:sz w:val="24"/>
          <w:szCs w:val="24"/>
          <w:lang w:val="uk-UA"/>
        </w:rPr>
        <w:t>Про створення комісії з розгляду скарг</w:t>
        <w:br/>
        <w:t xml:space="preserve">щодо прийнятих адміністративних актів, процедурних рішень, </w:t>
        <w:br/>
        <w:t xml:space="preserve">дій чи бездіяльності Роздільнянської міської ради, </w:t>
      </w:r>
      <w:bookmarkStart w:id="0" w:name="_GoBack"/>
      <w:bookmarkEnd w:id="0"/>
      <w:r>
        <w:rPr>
          <w:rFonts w:cs="Times New Roman" w:ascii="Times New Roman" w:hAnsi="Times New Roman"/>
          <w:b/>
          <w:color w:val="auto"/>
          <w:sz w:val="24"/>
          <w:szCs w:val="24"/>
          <w:lang w:val="uk-UA"/>
        </w:rPr>
        <w:br/>
        <w:t>Роздільнянського міського голови, виконавчих органів ради з питань реалізації власних повноважень місцевого самоврядування</w:t>
      </w:r>
    </w:p>
    <w:p>
      <w:pPr>
        <w:pStyle w:val="Normal"/>
        <w:shd w:val="clear" w:color="auto" w:fill="FFFFFF"/>
        <w:spacing w:lineRule="auto" w:line="240" w:before="120" w:after="0"/>
        <w:ind w:right="3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ind w:firstLine="720"/>
        <w:jc w:val="both"/>
        <w:rPr>
          <w:color w:val="auto"/>
          <w:lang w:val="uk-UA"/>
        </w:rPr>
      </w:pPr>
      <w:r>
        <w:rPr>
          <w:rFonts w:cs="Times New Roman" w:ascii="Times New Roman" w:hAnsi="Times New Roman"/>
          <w:color w:val="auto"/>
          <w:sz w:val="24"/>
          <w:szCs w:val="24"/>
          <w:lang w:val="uk-UA"/>
        </w:rPr>
        <w:t>Відповідно до статті 18, абзацу другого частини другої статті 79 Закону України “Про адміністративну процедуру”,</w:t>
      </w:r>
      <w:r>
        <w:rPr>
          <w:rFonts w:cs="Times New Roman" w:ascii="Times New Roman" w:hAnsi="Times New Roman"/>
          <w:color w:val="auto"/>
          <w:sz w:val="24"/>
          <w:szCs w:val="24"/>
          <w:highlight w:val="white"/>
          <w:lang w:val="uk-UA"/>
        </w:rPr>
        <w:t xml:space="preserve"> статті 59 </w:t>
      </w:r>
      <w:r>
        <w:rPr>
          <w:rFonts w:cs="Times New Roman" w:ascii="Times New Roman" w:hAnsi="Times New Roman"/>
          <w:color w:val="auto"/>
          <w:sz w:val="24"/>
          <w:szCs w:val="24"/>
          <w:lang w:val="uk-UA"/>
        </w:rPr>
        <w:t xml:space="preserve">Закону України «Про місцеве самоврядування в Україні», постанови Кабінету Міністрів України від 28.04.2023 р. № 420 “Про затвердження Примірного положення про комісію з розгляду скарг”, з метою забезпечення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враховуючи висновки та рекомендації постійної комісії з питань регламенту, депутатської діяльності, законності, зв’язків  з громадськістю, гласності та правопорядку Роздільнянська міська рада </w:t>
      </w:r>
    </w:p>
    <w:p>
      <w:pPr>
        <w:pStyle w:val="Normal"/>
        <w:jc w:val="both"/>
        <w:rPr>
          <w:color w:val="auto"/>
          <w:lang w:val="uk-UA"/>
        </w:rPr>
      </w:pPr>
      <w:r>
        <w:rPr>
          <w:rFonts w:cs="Times New Roman" w:ascii="Times New Roman" w:hAnsi="Times New Roman"/>
          <w:b/>
          <w:color w:val="auto"/>
          <w:sz w:val="24"/>
          <w:szCs w:val="24"/>
          <w:lang w:val="uk-UA"/>
        </w:rPr>
        <w:t>ВИРІШИЛА:</w:t>
      </w:r>
    </w:p>
    <w:p>
      <w:pPr>
        <w:pStyle w:val="Normal"/>
        <w:jc w:val="both"/>
        <w:rPr>
          <w:color w:val="auto"/>
          <w:lang w:val="uk-UA"/>
        </w:rPr>
      </w:pPr>
      <w:r>
        <w:rPr>
          <w:rFonts w:cs="Times New Roman" w:ascii="Times New Roman" w:hAnsi="Times New Roman"/>
          <w:color w:val="auto"/>
          <w:sz w:val="24"/>
          <w:szCs w:val="24"/>
          <w:highlight w:val="white"/>
          <w:lang w:val="uk-UA"/>
        </w:rPr>
        <w:t>1. Створити комісію з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(далі - комісія).</w:t>
      </w:r>
    </w:p>
    <w:p>
      <w:pPr>
        <w:pStyle w:val="Normal"/>
        <w:jc w:val="both"/>
        <w:rPr>
          <w:color w:val="auto"/>
          <w:lang w:val="uk-UA"/>
        </w:rPr>
      </w:pPr>
      <w:r>
        <w:rPr>
          <w:rFonts w:cs="Times New Roman" w:ascii="Times New Roman" w:hAnsi="Times New Roman"/>
          <w:color w:val="auto"/>
          <w:sz w:val="24"/>
          <w:szCs w:val="24"/>
          <w:lang w:val="uk-UA"/>
        </w:rPr>
        <w:t>2. Затвердити Положення про комісію з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(додаток 1).</w:t>
      </w:r>
    </w:p>
    <w:p>
      <w:pPr>
        <w:pStyle w:val="Normal"/>
        <w:jc w:val="both"/>
        <w:rPr>
          <w:color w:val="auto"/>
          <w:lang w:val="uk-UA"/>
        </w:rPr>
      </w:pPr>
      <w:r>
        <w:rPr>
          <w:rFonts w:cs="Times New Roman" w:ascii="Times New Roman" w:hAnsi="Times New Roman"/>
          <w:color w:val="auto"/>
          <w:sz w:val="24"/>
          <w:szCs w:val="24"/>
          <w:lang w:val="uk-UA"/>
        </w:rPr>
        <w:t>3. Визначити кількісний склад комісії - 7 осіб.</w:t>
      </w:r>
    </w:p>
    <w:p>
      <w:pPr>
        <w:pStyle w:val="Normal"/>
        <w:jc w:val="both"/>
        <w:rPr>
          <w:color w:val="auto"/>
          <w:lang w:val="uk-UA"/>
        </w:rPr>
      </w:pPr>
      <w:r>
        <w:rPr>
          <w:rFonts w:cs="Times New Roman" w:ascii="Times New Roman" w:hAnsi="Times New Roman"/>
          <w:color w:val="auto"/>
          <w:sz w:val="24"/>
          <w:szCs w:val="24"/>
          <w:lang w:val="uk-UA"/>
        </w:rPr>
        <w:t>4. Затвердити персональний склад комісії (додаток 2).</w:t>
      </w:r>
    </w:p>
    <w:p>
      <w:pPr>
        <w:pStyle w:val="Normal"/>
        <w:jc w:val="both"/>
        <w:rPr>
          <w:color w:val="auto"/>
          <w:lang w:val="uk-UA"/>
        </w:rPr>
      </w:pPr>
      <w:r>
        <w:rPr>
          <w:rFonts w:cs="Times New Roman" w:ascii="Times New Roman" w:hAnsi="Times New Roman"/>
          <w:color w:val="auto"/>
          <w:sz w:val="24"/>
          <w:szCs w:val="24"/>
          <w:lang w:val="uk-UA"/>
        </w:rPr>
        <w:t xml:space="preserve">5. </w:t>
      </w:r>
      <w:r>
        <w:rPr>
          <w:rFonts w:cs="Times New Roman" w:ascii="Times New Roman" w:hAnsi="Times New Roman"/>
          <w:color w:val="auto"/>
          <w:sz w:val="24"/>
          <w:szCs w:val="24"/>
          <w:highlight w:val="white"/>
          <w:lang w:val="uk-UA"/>
        </w:rPr>
        <w:t>Організаційне, матеріально-технічне, інформаційне забезпечення діяльності комісії, підготовку матеріалів для розгляду комісією скарг здійснює начальник юридичного відділу апарату Роздільнянської міської ради та її виконавчого комітету.</w:t>
      </w:r>
    </w:p>
    <w:p>
      <w:pPr>
        <w:pStyle w:val="Normal"/>
        <w:jc w:val="both"/>
        <w:rPr>
          <w:color w:val="auto"/>
          <w:lang w:val="uk-UA"/>
        </w:rPr>
      </w:pPr>
      <w:r>
        <w:rPr>
          <w:rFonts w:cs="Times New Roman" w:ascii="Times New Roman" w:hAnsi="Times New Roman"/>
          <w:color w:val="auto"/>
          <w:sz w:val="24"/>
          <w:szCs w:val="24"/>
          <w:lang w:val="uk-UA"/>
        </w:rPr>
        <w:t>6. Контроль за виконанням цього рішення покласти на постійну комісію Роздільнянської міської ради з питань регламенту, депутатської діяльності, законності, зв’язків з громадськістю, гласності та правопорядку .</w:t>
      </w:r>
    </w:p>
    <w:p>
      <w:pPr>
        <w:pStyle w:val="Normal"/>
        <w:shd w:val="clear" w:color="auto" w:fill="FFFFFF"/>
        <w:spacing w:lineRule="auto" w:line="240" w:before="120" w:after="0"/>
        <w:ind w:firstLine="720" w:right="28"/>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right="28"/>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right="28"/>
        <w:jc w:val="both"/>
        <w:rPr>
          <w:rFonts w:ascii="Times New Roman" w:hAnsi="Times New Roman" w:eastAsia="Times New Roman" w:cs="Times New Roman"/>
          <w:i/>
          <w:i/>
          <w:color w:val="auto"/>
          <w:kern w:val="2"/>
          <w:sz w:val="24"/>
          <w:szCs w:val="24"/>
          <w:lang w:val="uk-UA"/>
        </w:rPr>
      </w:pPr>
      <w:r>
        <w:rPr>
          <w:rFonts w:eastAsia="Times New Roman" w:cs="Times New Roman" w:ascii="Times New Roman" w:hAnsi="Times New Roman"/>
          <w:i/>
          <w:color w:val="auto"/>
          <w:kern w:val="2"/>
          <w:sz w:val="24"/>
          <w:szCs w:val="24"/>
          <w:lang w:val="uk-UA"/>
        </w:rPr>
      </w:r>
    </w:p>
    <w:p>
      <w:pPr>
        <w:pStyle w:val="Normal"/>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firstLine="72" w:left="4605" w:right="28"/>
        <w:jc w:val="right"/>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r>
        <w:br w:type="page"/>
      </w:r>
    </w:p>
    <w:p>
      <w:pPr>
        <w:pStyle w:val="Normal"/>
        <w:shd w:val="clear" w:color="auto" w:fill="FFFFFF"/>
        <w:spacing w:lineRule="auto" w:line="240" w:before="0" w:after="0"/>
        <w:ind w:firstLine="72" w:left="4605" w:right="28"/>
        <w:jc w:val="center"/>
        <w:rPr>
          <w:color w:val="auto"/>
          <w:lang w:val="uk-UA"/>
        </w:rPr>
      </w:pPr>
      <w:r>
        <w:rPr>
          <w:rFonts w:eastAsia="Times New Roman" w:cs="Times New Roman" w:ascii="Times New Roman" w:hAnsi="Times New Roman"/>
          <w:color w:val="auto"/>
          <w:kern w:val="2"/>
          <w:sz w:val="24"/>
          <w:szCs w:val="24"/>
          <w:lang w:val="uk-UA"/>
        </w:rPr>
        <w:t>Додаток 1</w:t>
      </w:r>
    </w:p>
    <w:p>
      <w:pPr>
        <w:pStyle w:val="Normal"/>
        <w:shd w:val="clear" w:color="auto" w:fill="FFFFFF"/>
        <w:spacing w:lineRule="auto" w:line="240" w:before="120" w:after="0"/>
        <w:ind w:firstLine="72" w:left="4605" w:right="28"/>
        <w:jc w:val="center"/>
        <w:rPr>
          <w:color w:val="auto"/>
          <w:lang w:val="uk-UA"/>
        </w:rPr>
      </w:pPr>
      <w:r>
        <w:rPr>
          <w:rFonts w:eastAsia="Times New Roman" w:cs="Times New Roman" w:ascii="Times New Roman" w:hAnsi="Times New Roman"/>
          <w:color w:val="auto"/>
          <w:kern w:val="2"/>
          <w:sz w:val="24"/>
          <w:szCs w:val="24"/>
          <w:lang w:val="uk-UA"/>
        </w:rPr>
        <w:t>ЗАТВЕРДЖЕНО</w:t>
        <w:br/>
        <w:t>рішенням Роздільнянської міської ради</w:t>
        <w:br/>
        <w:t xml:space="preserve"> від _______ р.  № ___-VIII</w:t>
      </w:r>
    </w:p>
    <w:p>
      <w:pPr>
        <w:pStyle w:val="Normal"/>
        <w:shd w:val="clear" w:color="auto" w:fill="FFFFFF"/>
        <w:spacing w:lineRule="auto" w:line="240" w:before="120" w:after="0"/>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b/>
          <w:color w:val="auto"/>
          <w:kern w:val="2"/>
          <w:sz w:val="24"/>
          <w:szCs w:val="24"/>
          <w:lang w:val="uk-UA"/>
        </w:rPr>
        <w:t>ПОЛОЖЕННЯ</w:t>
        <w:br/>
        <w:t>про комісію з розгляду скарг щодо прийнятих адміністративних актів, процедурних рішень, дій чи бездіяльності Роздільнянської міської</w:t>
      </w:r>
      <w:r>
        <w:rPr>
          <w:rFonts w:eastAsia="Times New Roman" w:cs="Times New Roman" w:ascii="Times New Roman" w:hAnsi="Times New Roman"/>
          <w:b/>
          <w:i/>
          <w:color w:val="auto"/>
          <w:kern w:val="2"/>
          <w:sz w:val="24"/>
          <w:szCs w:val="24"/>
          <w:lang w:val="uk-UA"/>
        </w:rPr>
        <w:t xml:space="preserve"> </w:t>
      </w:r>
      <w:r>
        <w:rPr>
          <w:rFonts w:eastAsia="Times New Roman" w:cs="Times New Roman" w:ascii="Times New Roman" w:hAnsi="Times New Roman"/>
          <w:b/>
          <w:color w:val="auto"/>
          <w:kern w:val="2"/>
          <w:sz w:val="24"/>
          <w:szCs w:val="24"/>
          <w:lang w:val="uk-UA"/>
        </w:rPr>
        <w:t xml:space="preserve">ради, Роздільнянського міського голови, виконавчих органів ради з питань реалізації власних повноважень місцевого самоврядування </w:t>
      </w:r>
    </w:p>
    <w:p>
      <w:pPr>
        <w:pStyle w:val="Normal"/>
        <w:shd w:val="clear" w:color="auto" w:fill="FFFFFF"/>
        <w:spacing w:lineRule="auto" w:line="240" w:before="120" w:after="0"/>
        <w:jc w:val="center"/>
        <w:rPr>
          <w:rFonts w:ascii="Times New Roman" w:hAnsi="Times New Roman" w:eastAsia="Times New Roman" w:cs="Times New Roman"/>
          <w:b/>
          <w:color w:val="auto"/>
          <w:kern w:val="2"/>
          <w:sz w:val="24"/>
          <w:szCs w:val="24"/>
          <w:lang w:val="uk-UA"/>
        </w:rPr>
      </w:pPr>
      <w:r>
        <w:rPr>
          <w:rFonts w:eastAsia="Times New Roman" w:cs="Times New Roman" w:ascii="Times New Roman" w:hAnsi="Times New Roman"/>
          <w:b/>
          <w:color w:val="auto"/>
          <w:kern w:val="2"/>
          <w:sz w:val="24"/>
          <w:szCs w:val="24"/>
          <w:lang w:val="uk-UA"/>
        </w:rPr>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b/>
          <w:color w:val="auto"/>
          <w:kern w:val="2"/>
          <w:sz w:val="24"/>
          <w:szCs w:val="24"/>
          <w:lang w:val="uk-UA"/>
        </w:rPr>
        <w:t>I. ЗАГАЛЬНІ ПОЛОЖЕННЯ</w:t>
      </w:r>
    </w:p>
    <w:p>
      <w:pPr>
        <w:pStyle w:val="Normal"/>
        <w:shd w:val="clear" w:color="auto" w:fill="FFFFFF"/>
        <w:spacing w:lineRule="auto" w:line="240" w:before="120" w:after="0"/>
        <w:ind w:firstLine="720" w:right="-40"/>
        <w:jc w:val="both"/>
        <w:rPr>
          <w:color w:val="auto"/>
          <w:lang w:val="uk-UA"/>
        </w:rPr>
      </w:pPr>
      <w:r>
        <w:rPr>
          <w:rFonts w:eastAsia="Times New Roman" w:cs="Times New Roman" w:ascii="Times New Roman" w:hAnsi="Times New Roman"/>
          <w:color w:val="auto"/>
          <w:kern w:val="2"/>
          <w:sz w:val="24"/>
          <w:szCs w:val="24"/>
          <w:lang w:val="uk-UA"/>
        </w:rPr>
        <w:t>1. Це Положення визначає порядок утворення Роздільнянською міською радою комісії з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(далі - комісія), організаційні та процедурні засади діяльності комісії (далі - Положення).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Комісія є постійно діючим колегіальним органом, що утворюється Роздільнянською міською радою для розгляду всіх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(далі - адміністративні органи).</w:t>
      </w:r>
    </w:p>
    <w:p>
      <w:pPr>
        <w:pStyle w:val="Normal"/>
        <w:shd w:val="clear" w:color="auto" w:fill="FFFFFF"/>
        <w:spacing w:lineRule="auto" w:line="240" w:before="120" w:after="0"/>
        <w:ind w:firstLine="460"/>
        <w:jc w:val="both"/>
        <w:rPr/>
      </w:pPr>
      <w:r>
        <w:rPr>
          <w:rFonts w:eastAsia="Times New Roman" w:cs="Times New Roman" w:ascii="Times New Roman" w:hAnsi="Times New Roman"/>
          <w:color w:val="auto"/>
          <w:kern w:val="2"/>
          <w:sz w:val="24"/>
          <w:szCs w:val="24"/>
          <w:lang w:val="uk-UA"/>
        </w:rPr>
        <w:t xml:space="preserve">3. Комісія у своїй діяльності керується </w:t>
      </w:r>
      <w:hyperlink r:id="rId4">
        <w:r>
          <w:rPr>
            <w:rFonts w:eastAsia="Times New Roman" w:cs="Times New Roman" w:ascii="Times New Roman" w:hAnsi="Times New Roman"/>
            <w:color w:val="auto"/>
            <w:kern w:val="2"/>
            <w:sz w:val="24"/>
            <w:szCs w:val="24"/>
            <w:lang w:val="uk-UA"/>
          </w:rPr>
          <w:t>Конституцією</w:t>
        </w:r>
      </w:hyperlink>
      <w:r>
        <w:rPr>
          <w:rFonts w:eastAsia="Times New Roman" w:cs="Times New Roman" w:ascii="Times New Roman" w:hAnsi="Times New Roman"/>
          <w:color w:val="auto"/>
          <w:kern w:val="2"/>
          <w:sz w:val="24"/>
          <w:szCs w:val="24"/>
          <w:lang w:val="uk-UA"/>
        </w:rPr>
        <w:t xml:space="preserve"> та законами України, а також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Примірним положенням про комісію з розгляду скарг, затвердженим постановою Кабінету Міністрів України від 26.04.2023 р. №420, та цим Положенням.</w:t>
      </w:r>
    </w:p>
    <w:p>
      <w:pPr>
        <w:pStyle w:val="Normal"/>
        <w:shd w:val="clear" w:color="auto" w:fill="FFFFFF"/>
        <w:spacing w:lineRule="auto" w:line="240" w:before="120" w:after="0"/>
        <w:ind w:firstLine="460"/>
        <w:jc w:val="both"/>
        <w:rPr/>
      </w:pPr>
      <w:r>
        <w:rPr>
          <w:rFonts w:eastAsia="Times New Roman" w:cs="Times New Roman" w:ascii="Times New Roman" w:hAnsi="Times New Roman"/>
          <w:color w:val="auto"/>
          <w:kern w:val="2"/>
          <w:sz w:val="24"/>
          <w:szCs w:val="24"/>
          <w:lang w:val="uk-UA"/>
        </w:rPr>
        <w:t xml:space="preserve">4. Терміни “адміністративний орган”, “адміністративний акт”, “адміністративна справа”, “процедурне рішення”, “процедурна дія”, “скаржник” вживаються в цьому Положенні у значенні, наведеному в </w:t>
      </w:r>
      <w:hyperlink r:id="rId5">
        <w:r>
          <w:rPr>
            <w:rFonts w:eastAsia="Times New Roman" w:cs="Times New Roman" w:ascii="Times New Roman" w:hAnsi="Times New Roman"/>
            <w:color w:val="auto"/>
            <w:kern w:val="2"/>
            <w:sz w:val="24"/>
            <w:szCs w:val="24"/>
            <w:lang w:val="uk-UA"/>
          </w:rPr>
          <w:t>Законі України</w:t>
        </w:r>
      </w:hyperlink>
      <w:r>
        <w:rPr>
          <w:rFonts w:eastAsia="Times New Roman" w:cs="Times New Roman" w:ascii="Times New Roman" w:hAnsi="Times New Roman"/>
          <w:color w:val="auto"/>
          <w:kern w:val="2"/>
          <w:sz w:val="24"/>
          <w:szCs w:val="24"/>
          <w:lang w:val="uk-UA"/>
        </w:rPr>
        <w:t xml:space="preserve"> “Про адміністративну процедуру”.</w:t>
      </w:r>
    </w:p>
    <w:p>
      <w:pPr>
        <w:pStyle w:val="Normal"/>
        <w:shd w:val="clear" w:color="auto" w:fill="FFFFFF"/>
        <w:spacing w:lineRule="auto" w:line="240" w:before="120" w:after="0"/>
        <w:ind w:left="460" w:right="460"/>
        <w:jc w:val="center"/>
        <w:rPr>
          <w:color w:val="auto"/>
          <w:lang w:val="uk-UA"/>
        </w:rPr>
      </w:pPr>
      <w:r>
        <w:rPr>
          <w:rFonts w:eastAsia="Times New Roman" w:cs="Times New Roman" w:ascii="Times New Roman" w:hAnsi="Times New Roman"/>
          <w:b/>
          <w:color w:val="auto"/>
          <w:kern w:val="2"/>
          <w:sz w:val="28"/>
          <w:szCs w:val="28"/>
          <w:lang w:val="uk-UA"/>
        </w:rPr>
        <w:t>II. Організаційні засади діяльності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1. Комісія утворюється у складі голови, секретаря та її членів.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До складу комісії, крім посадових осіб Роздільнянської міської ради можуть входити представники інститутів громадянського суспільства (за їх згодою) у кількості, що не перевищує третини її загального складу.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Голова та секретар комісії визначаються з числа посадових осіб Роздільнянської міської ради.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Основними завданнями комісії є:</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розгляд скарги по суті;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перегляд адміністративної справи в повному обсязі, за результатами розгляду якої прийнято адміністративний акт, вчинено процедурну дію та/або прийнято процедурне рішення чи допущено бездіяльність, із забезпеченням перевірки обставин справи, повторним дослідженням доказів та інших матеріалів справи;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ухвалення рішення за результатами розгляду скарги, яке оформляється висновком (додається), подання його Роздільнянській міській раді.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Комісія відповідно до покладених на неї завдань має право:</w:t>
      </w:r>
    </w:p>
    <w:p>
      <w:pPr>
        <w:pStyle w:val="Normal"/>
        <w:shd w:val="clear" w:color="auto" w:fill="FFFFFF"/>
        <w:spacing w:lineRule="auto" w:line="240" w:before="120" w:after="0"/>
        <w:ind w:firstLine="460"/>
        <w:jc w:val="both"/>
        <w:rPr/>
      </w:pPr>
      <w:r>
        <w:rPr>
          <w:rFonts w:eastAsia="Times New Roman" w:cs="Times New Roman" w:ascii="Times New Roman" w:hAnsi="Times New Roman"/>
          <w:color w:val="auto"/>
          <w:kern w:val="2"/>
          <w:sz w:val="24"/>
          <w:szCs w:val="24"/>
          <w:lang w:val="uk-UA"/>
        </w:rPr>
        <w:t xml:space="preserve">1) на доступ до інформаційних систем або баз даних Роздільнянської міської ради, її виконавчих органів - адміністративних органів (зокрема через інтегровані з ними інформаційні системи державних органів та органів місцевого самоврядування) із дотриманням </w:t>
      </w:r>
      <w:hyperlink r:id="rId6">
        <w:r>
          <w:rPr>
            <w:rFonts w:eastAsia="Times New Roman" w:cs="Times New Roman" w:ascii="Times New Roman" w:hAnsi="Times New Roman"/>
            <w:color w:val="auto"/>
            <w:kern w:val="2"/>
            <w:sz w:val="24"/>
            <w:szCs w:val="24"/>
            <w:lang w:val="uk-UA"/>
          </w:rPr>
          <w:t>Закону України</w:t>
        </w:r>
      </w:hyperlink>
      <w:r>
        <w:rPr>
          <w:rFonts w:eastAsia="Times New Roman" w:cs="Times New Roman" w:ascii="Times New Roman" w:hAnsi="Times New Roman"/>
          <w:color w:val="auto"/>
          <w:kern w:val="2"/>
          <w:sz w:val="24"/>
          <w:szCs w:val="24"/>
          <w:lang w:val="uk-UA"/>
        </w:rPr>
        <w:t xml:space="preserve"> “Про захист персональних даних”;</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користуватися відомостями, що є в розпорядженні Роздільнянської міської ради та стосуються предмета розгляду скарги, витребовувати додатково документи та відомості, що перебувають у розпорядженні відповідного адміністративного органу, що прийняв адміністративний акт, вчинив процедурні дії та/або прийняв процедурне рішення чи допустив бездіяльність, що оскаржуються, і щодо якого комісія уповноважена розглядати скарги, збирати додаткові докази;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у разі необхідності заслуховувати пояснення посадової особи відповідного адміністративного органу, що  прийняв адміністративний акт, процедурне рішення, вчинив дію чи допустив бездіяльність, що оскаржуються, і щодо яких комісія уповноважена розглядати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у разі необхідності з власної ініціативи або за клопотанням скаржника залучати до участі в засіданні комісії осіб, які сприяють розгляду справи (свідка, експерта, спеціаліста, перекладача);</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highlight w:val="white"/>
          <w:lang w:val="uk-UA"/>
        </w:rPr>
        <w:t>5) з метою надання методичної та/або експертної  допомоги в підготовці та перегляді адміністративної справи за скаргою, до роботи комісії залучати (без права голосу на засіданні) посадових осіб виконавчих органів Роздільнянської міської ради, апарату Роздільнянської міської ради та її виконавчого комітету, а також представників державних органів (за їх згодою).</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Члени комісії мають право:</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висловлювати власну думку під час розгляду скарг, вносити пропозиції, поправки до проекту висновку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у разі незгоди із прийнятим комісією рішенням в одноденний строк з дня прийняття такого рішення письмово викладати свою окрему думку, яка долучається до відповідного висновку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7. Члени комісії зобов’язані: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особисто брати участь в її засіданні;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не розголошувати відомостей, що стали їм відомі під час розгляду скарг, і не використовувати їх у своїх інтересах або інтересах інших осіб;</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дотримуватися принципів сумлінності та об’єктивності під час розгляду документів і матеріалів, бути неупередженим під час прийняття рішень;</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заявляти самовідвід за наявності обставин, що викликають сумніви в неупередженості або об’єктивності члена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брати участь у прийнятті комісією рішень;</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підписувати висновок комісії в разі участі в її засіданні, на якому прийнято рішення за результатом розгляду скарги.</w:t>
      </w:r>
    </w:p>
    <w:p>
      <w:pPr>
        <w:pStyle w:val="Normal"/>
        <w:shd w:val="clear" w:color="auto" w:fill="FFFFFF"/>
        <w:spacing w:lineRule="auto" w:line="240" w:before="120" w:after="0"/>
        <w:ind w:left="460" w:right="460"/>
        <w:jc w:val="center"/>
        <w:rPr>
          <w:color w:val="auto"/>
          <w:lang w:val="uk-UA"/>
        </w:rPr>
      </w:pPr>
      <w:r>
        <w:rPr>
          <w:rFonts w:eastAsia="Times New Roman" w:cs="Times New Roman" w:ascii="Times New Roman" w:hAnsi="Times New Roman"/>
          <w:b/>
          <w:color w:val="auto"/>
          <w:kern w:val="2"/>
          <w:sz w:val="28"/>
          <w:szCs w:val="28"/>
          <w:lang w:val="uk-UA"/>
        </w:rPr>
        <w:t>III. Процедурні засади діяльності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Формою роботи комісії є засідання. Засідання комісії проводиться за потреби, в строк, визначений резолюцією Роздільнянського міського</w:t>
      </w: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голови, що накладається на кожну скаргу після її реєстрації відділом загального діловодства та контролю апарату Роздільнянської міської ради та її виконавчого комітету, виконавцем якої визначається секретар комісії для організації проведення її засідань.</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Всі скарги, розгляд яких належить до компетенції комісії, направляються адміністративним органом, що прийняв адміністративний акт, процедурне рішення та/або вчинив процедурну дію чи допустив бездіяльність, що оскаржується, до відділу загального діловодства і контролю апарату Роздільнянської міської ради та її виконавчого комітету, відповідальна посадова особа якого реєструє такі скарги, надає їх Роздільнянському міському голові для накладення резолюції та передає для виконання комісією.</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У резолюції визначається часовий період, протягом якого комісія повинна розглянути скаргу та надати висновок Роздільнянській міській раді шляхом направлення його до відділу загального діловодства і контролю апарату Роздільнянської міської ради та її виконавчого комітету, відповідальна посадова особа якого реєструє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3. Засідання комісії відбувається у  приміщенні адміністративної будівлі Роздільнянської міської ради, розташованої за адресою: вулиця Муніципальна,17, місто Роздільна . Дата та час засідання комісії визначається головою комісії з урахуванням резолюції Роздільнянського міського голови на скарзі та дотриманням принципів Закону України “Про адміністративну процедуру”.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Про дату, час, місце засідання комісії та її склад обов’язково повідомляється скаржник, у порядку, передбаченому Законом України “Про адміністративну процедуру”.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Засідання може відбуватися в режимі відеоконференції з використанням інформаційно-комунікаційних технологій, наявних в адміністративному органі, про що зазначається в порядку денному такого засідання.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Використовувані технічні засоби та/або технології повинні забезпечити належну якість зображення та звуку. Учасникам засідання в режимі відеоконференції повинна бути забезпечена можливість чути та бачити хід засідання, ставити запитання і отримувати відповіді, надавати коментарі, здійснювати безперешкодне голосування та реалізовувати їх права.</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Перед початком засідання в режимі відеоконференції головуючий здійснює візуальну ідентифікацію учасників засідання, які в онлайн-режимі беруть участь у засіданні.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У випадку неможливості візуально ідентифікувати учасника засідання, який бере участь у засіданні, на пропозицію головуючого учасник засідання для належної своєї ідентифікації повинен озвучити свої прізвище, ім’я та по батькові (за наявності).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Технічне забезпечення та організація засідань комісії в режимі відеоконференції покладається на головного спеціаліста з питань цифрової трансформації та технічного забезпечення</w:t>
      </w:r>
      <w:r>
        <w:rPr>
          <w:color w:val="auto"/>
          <w:lang w:val="uk-UA"/>
        </w:rPr>
        <w:t xml:space="preserve"> </w:t>
      </w:r>
      <w:r>
        <w:rPr>
          <w:rFonts w:eastAsia="Times New Roman" w:cs="Times New Roman" w:ascii="Times New Roman" w:hAnsi="Times New Roman"/>
          <w:color w:val="auto"/>
          <w:kern w:val="2"/>
          <w:sz w:val="24"/>
          <w:szCs w:val="24"/>
          <w:lang w:val="uk-UA"/>
        </w:rPr>
        <w:t xml:space="preserve">апарату Роздільнянської міської ради та її виконавчого комітету.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Комісія уповноважена розглядати скарги у випадку участі у відповідному засіданні не менше ніж двох третин членів комісії від загального складу комісії, зокрема голови та секретаря комісії (осіб, які виконують їх обов’язки).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Голова веде засідання комісії, забезпечує його проведення з дотриманням законодавства, відповідає за виконання покладених на комісію завдань та визначає перелік питань, що підлягають розгляду на засіданні комісії. Якщо в результаті відводу (самовідводу) або з інших причин голова відсутній на засіданні комісії, його обов’язки на цьому засіданні виконує член комісії, що обирається на засіданні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7. Скарга розглядається на засідання комісії у присутності скаржника та/або його представника. Відсутність запрошеного належним чином учасника адміністративного провадження, особи, яка сприяє розгляду справи, не перешкоджає вчиненню процедурних дій, прийняттю процедурних рішень, якщо це не впливає на належний розгляд справи.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8. Секретар комісії забезпечує:</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підготовку матеріалів для розгляду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вирішення організаційних питань щодо проведення засідань комісії, в т.ч. повідомлення членів комісії про дату, час та місце засідання комісії, за дорученням голови комісії забезпечення скликання засідання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повідомлення у порядку, передбаченому Законом України “Про адміністративну процедуру”, учасників адміністративного провадження про початок розгляду скарги, їх права та участь в адміністративному провадженні;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повідомлення учасників адміністративного провадження про порядок ознайомлення з матеріалами справи;</w:t>
      </w:r>
    </w:p>
    <w:p>
      <w:pPr>
        <w:pStyle w:val="Normal"/>
        <w:shd w:val="clear" w:color="auto" w:fill="FFFFFF"/>
        <w:spacing w:lineRule="auto" w:line="240" w:before="120" w:after="0"/>
        <w:ind w:firstLine="460"/>
        <w:jc w:val="both"/>
        <w:rPr/>
      </w:pPr>
      <w:r>
        <w:rPr>
          <w:rFonts w:eastAsia="Times New Roman" w:cs="Times New Roman" w:ascii="Times New Roman" w:hAnsi="Times New Roman"/>
          <w:color w:val="auto"/>
          <w:kern w:val="2"/>
          <w:sz w:val="24"/>
          <w:szCs w:val="24"/>
          <w:lang w:val="uk-UA"/>
        </w:rPr>
        <w:t xml:space="preserve">5) можливість ознайомлення відповідно до </w:t>
      </w:r>
      <w:r>
        <w:fldChar w:fldCharType="begin"/>
      </w:r>
      <w:r>
        <w:rPr>
          <w:sz w:val="24"/>
          <w:kern w:val="2"/>
          <w:szCs w:val="24"/>
          <w:rFonts w:eastAsia="Times New Roman" w:cs="Times New Roman" w:ascii="Times New Roman" w:hAnsi="Times New Roman"/>
          <w:color w:val="auto"/>
          <w:lang w:val="uk-UA"/>
        </w:rPr>
        <w:instrText xml:space="preserve"> HYPERLINK "https://zakon.rada.gov.ua/laws/show/2073-20" \l "n365"</w:instrText>
      </w:r>
      <w:r>
        <w:rPr>
          <w:sz w:val="24"/>
          <w:kern w:val="2"/>
          <w:szCs w:val="24"/>
          <w:rFonts w:eastAsia="Times New Roman" w:cs="Times New Roman" w:ascii="Times New Roman" w:hAnsi="Times New Roman"/>
          <w:color w:val="auto"/>
          <w:lang w:val="uk-UA"/>
        </w:rPr>
        <w:fldChar w:fldCharType="separate"/>
      </w:r>
      <w:r>
        <w:rPr>
          <w:rFonts w:eastAsia="Times New Roman" w:cs="Times New Roman" w:ascii="Times New Roman" w:hAnsi="Times New Roman"/>
          <w:color w:val="auto"/>
          <w:kern w:val="2"/>
          <w:sz w:val="24"/>
          <w:szCs w:val="24"/>
          <w:lang w:val="uk-UA"/>
        </w:rPr>
        <w:t>статті 51</w:t>
      </w:r>
      <w:r>
        <w:rPr>
          <w:sz w:val="24"/>
          <w:kern w:val="2"/>
          <w:szCs w:val="24"/>
          <w:rFonts w:eastAsia="Times New Roman" w:cs="Times New Roman" w:ascii="Times New Roman" w:hAnsi="Times New Roman"/>
          <w:color w:val="auto"/>
          <w:lang w:val="uk-UA"/>
        </w:rPr>
        <w:fldChar w:fldCharType="end"/>
      </w:r>
      <w:r>
        <w:rPr>
          <w:rFonts w:eastAsia="Times New Roman" w:cs="Times New Roman" w:ascii="Times New Roman" w:hAnsi="Times New Roman"/>
          <w:color w:val="auto"/>
          <w:kern w:val="2"/>
          <w:sz w:val="24"/>
          <w:szCs w:val="24"/>
          <w:lang w:val="uk-UA"/>
        </w:rPr>
        <w:t xml:space="preserve"> Закону України “Про адміністративну процедуру” з матеріалами справи за письмовим запитом учасника адміністративного провадження, зокрема, за можливості - забезпечує безоплатний віддалений доступ до всіх матеріалів справи, що зберігаються в електронній формі;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ведення протоколу засідання комісії, що має містити, зокрема, перелік присутніх на ньому осіб, порядок денний, реквізити скарг, що розглядалися на засіданні, прийняті комісією рішення, у тому числі результати голосування. До протоколу додаються висновки комісії щодо кожної із скарг, що розглядаються на засідання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7) ведення діловодства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Якщо внаслідок відводу (самовідводу) або з інших причин секретар комісії відсутній на її засіданні, обов’язки секретаря виконує член комісії, що обирається на засіданні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9. Посадова особа адміністративного органу, яка прийняла адміністративний акт, процедурне рішення, вчинила дію чи допустила бездіяльність, що оскаржуються, не бере участі в розгляді скарги.</w:t>
      </w:r>
    </w:p>
    <w:p>
      <w:pPr>
        <w:pStyle w:val="Normal"/>
        <w:shd w:val="clear" w:color="auto" w:fill="FFFFFF"/>
        <w:spacing w:lineRule="auto" w:line="240" w:before="120" w:after="0"/>
        <w:ind w:firstLine="460"/>
        <w:jc w:val="both"/>
        <w:rPr/>
      </w:pPr>
      <w:r>
        <w:rPr>
          <w:rFonts w:eastAsia="Times New Roman" w:cs="Times New Roman" w:ascii="Times New Roman" w:hAnsi="Times New Roman"/>
          <w:color w:val="auto"/>
          <w:kern w:val="2"/>
          <w:sz w:val="24"/>
          <w:szCs w:val="24"/>
          <w:lang w:val="uk-UA"/>
        </w:rPr>
        <w:t xml:space="preserve">10. Розгляд скарги на засіданні комісії здійснюється з урахуванням положень </w:t>
      </w:r>
      <w:hyperlink r:id="rId7">
        <w:r>
          <w:rPr>
            <w:rFonts w:eastAsia="Times New Roman" w:cs="Times New Roman" w:ascii="Times New Roman" w:hAnsi="Times New Roman"/>
            <w:color w:val="auto"/>
            <w:kern w:val="2"/>
            <w:sz w:val="24"/>
            <w:szCs w:val="24"/>
            <w:lang w:val="uk-UA"/>
          </w:rPr>
          <w:t>Закону України</w:t>
        </w:r>
      </w:hyperlink>
      <w:r>
        <w:rPr>
          <w:rFonts w:eastAsia="Times New Roman" w:cs="Times New Roman" w:ascii="Times New Roman" w:hAnsi="Times New Roman"/>
          <w:color w:val="auto"/>
          <w:kern w:val="2"/>
          <w:sz w:val="24"/>
          <w:szCs w:val="24"/>
          <w:lang w:val="uk-UA"/>
        </w:rPr>
        <w:t xml:space="preserve"> “Про адміністративну процедуру” в такій послідовності: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доповідь голови або члена комісії щодо суті скарги та оголошення переліку питань, що підлягають розгляду;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надання усних/письмових пояснень щодо суті скарги скаржником, а також у разі залучення до розгляду скарги осіб, які сприяють розгляду справи, заслуховування їх пояснень;</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надання усних/письмових пояснень щодо суті скарги посадовою особою  адміністративного органу;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заслуховування пояснень та/або зауважень учасників адміністративного провадження в режимі відеоконференції поза межами приміщення, де відбувається засідання комісії, за умови наявності в Роздільнянської міської ради відповідної технічної можливості, крім випадків, якщо присутність особи згідно із законом є обов’язковою;</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розгляд матеріалів справи, перевірка та оцінка зібраних доказів, з’ясування всіх обставин справи;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обговорення комісією матеріалів справи;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7) винесення головуючим на засіданні на голосування проєкту висновку за результатом розгляду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8) голосування комісією за результатом розгляду скарги та оголошення підсумків голосування на засіданні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11. Порядок проведення засідання може бути змінено головою комісії (головуючим на засіданні) з метою забезпечення об’єктивності та оперативності розгляду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12. За результатом розгляду скарги комісія шляхом відкритого голосування приймає рішення по справі, що оформляється висновком (за формою, згідно з додатком до цього Положення).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Рішення вважається прийнятим, якщо за нього проголосувало більше половини членів комісії, присутніх на відповідному засіданні. У разі рівного розподілу голосів рішення вважається прийнятим, якщо за нього проголосував головуючий на засіданні.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Висновок комісії має рекомендаційний характер і є обов’язковим для розгляду Роздільнянською міською</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радою під час прийняття рішення за результатами розгляду скарги.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Висновок комісії надається Роздільнянській міській раді шляхом направлення його секретарем комісії до секретаря Роздільнянської міської ради та її виконавчого комітету протягом __5___ днів з дня його прийняття.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13. Висновок комісії має містити: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дату та місце проведення засідання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перелік членів комісії, які брали участь у засіданні, на якому прийнято рішення за результатом розгляду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реквізити та суть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рекомендації щодо повного чи часткового задоволення або відмови в задоволенні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мотивування (обґрунтування) рішення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результати голосування (“за”, “проти”, “утримався”) членів комісії. Якщо член комісії утримався, він додає до висновку обґрунтовану позицію.</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14. Комісія у своєму висновку за результатом розгляду скарги може рекомендувати Роздільнянській міській раді, з урахуванням повноважень міської ради, її виконавчих органів та повноважень  міського голови, визначених Законом України “Про місцеве самоврядування в Україні”, одне з таких рішень щодо відмінного від ради адміністративного органу: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скасувати повністю або частково адміністративний акт та зобов’язати  відповідний адміністративний орган, щодо</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адміністративного акта, </w:t>
      </w:r>
      <w:r>
        <w:rPr>
          <w:rFonts w:eastAsia="Times New Roman" w:cs="Times New Roman" w:ascii="Times New Roman" w:hAnsi="Times New Roman"/>
          <w:color w:val="auto"/>
          <w:kern w:val="2"/>
          <w:sz w:val="24"/>
          <w:szCs w:val="24"/>
          <w:highlight w:val="white"/>
          <w:lang w:val="uk-UA"/>
        </w:rPr>
        <w:t xml:space="preserve">процедурної дії або процедурного рішення, або ж бездіяльності якого може бути </w:t>
      </w:r>
      <w:r>
        <w:rPr>
          <w:rFonts w:eastAsia="Times New Roman" w:cs="Times New Roman" w:ascii="Times New Roman" w:hAnsi="Times New Roman"/>
          <w:color w:val="auto"/>
          <w:kern w:val="2"/>
          <w:sz w:val="24"/>
          <w:szCs w:val="24"/>
          <w:lang w:val="uk-UA"/>
        </w:rPr>
        <w:t>подано скаргу і щодо якого комісію уповноважено розглядати скарги, видати новий адміністративний акт або повторно розглянути відповідну справу, а в передбачених законом випадках - самостійно прийняти адміністративний акт, у разі наявності відповідних повноважень;</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скасувати повністю або частково процедурне рішення, самостійно прийняти процедурне рішення;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залишити адміністративний акт, процедурне рішення без змін, а скаргу - без задоволення;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4) визнати дію відповідного адміністративного органу, щодо адміністративного акта, </w:t>
      </w:r>
      <w:r>
        <w:rPr>
          <w:rFonts w:eastAsia="Times New Roman" w:cs="Times New Roman" w:ascii="Times New Roman" w:hAnsi="Times New Roman"/>
          <w:color w:val="auto"/>
          <w:kern w:val="2"/>
          <w:sz w:val="24"/>
          <w:szCs w:val="24"/>
          <w:highlight w:val="white"/>
          <w:lang w:val="uk-UA"/>
        </w:rPr>
        <w:t xml:space="preserve">процедурної дії або процедурного рішення, або ж бездіяльності </w:t>
      </w:r>
      <w:r>
        <w:rPr>
          <w:rFonts w:eastAsia="Times New Roman" w:cs="Times New Roman" w:ascii="Times New Roman" w:hAnsi="Times New Roman"/>
          <w:color w:val="auto"/>
          <w:kern w:val="2"/>
          <w:sz w:val="24"/>
          <w:szCs w:val="24"/>
          <w:lang w:val="uk-UA"/>
        </w:rPr>
        <w:t>якого подано скаргу і щодо якого уповноважено комісію розглядати скарги, протиправною та зобов’язати його:</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а) припинити вчинення відповідної дії;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б) усунути наслідки такої дії;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 виконати іншу дію на вимогу особи;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5) зобов’язати відповідний адміністративний орган, щодо адміністративного акта, </w:t>
      </w:r>
      <w:r>
        <w:rPr>
          <w:rFonts w:eastAsia="Times New Roman" w:cs="Times New Roman" w:ascii="Times New Roman" w:hAnsi="Times New Roman"/>
          <w:color w:val="auto"/>
          <w:kern w:val="2"/>
          <w:sz w:val="24"/>
          <w:szCs w:val="24"/>
          <w:highlight w:val="white"/>
          <w:lang w:val="uk-UA"/>
        </w:rPr>
        <w:t xml:space="preserve">процедурної дії або процедурного рішення, або ж бездіяльності </w:t>
      </w:r>
      <w:r>
        <w:rPr>
          <w:rFonts w:eastAsia="Times New Roman" w:cs="Times New Roman" w:ascii="Times New Roman" w:hAnsi="Times New Roman"/>
          <w:color w:val="auto"/>
          <w:kern w:val="2"/>
          <w:sz w:val="24"/>
          <w:szCs w:val="24"/>
          <w:lang w:val="uk-UA"/>
        </w:rPr>
        <w:t xml:space="preserve">якого подано скаргу та щодо якого уповноважено комісію розглядати скарги, усунути негативні наслідки, відшкодувати матеріальну шкоду, заподіяну його </w:t>
      </w:r>
      <w:r>
        <w:rPr>
          <w:rFonts w:eastAsia="Times New Roman" w:cs="Times New Roman" w:ascii="Times New Roman" w:hAnsi="Times New Roman"/>
          <w:strike/>
          <w:color w:val="auto"/>
          <w:kern w:val="2"/>
          <w:sz w:val="24"/>
          <w:szCs w:val="24"/>
          <w:lang w:val="uk-UA"/>
        </w:rPr>
        <w:t xml:space="preserve"> </w:t>
      </w:r>
      <w:r>
        <w:rPr>
          <w:rFonts w:eastAsia="Times New Roman" w:cs="Times New Roman" w:ascii="Times New Roman" w:hAnsi="Times New Roman"/>
          <w:color w:val="auto"/>
          <w:kern w:val="2"/>
          <w:sz w:val="24"/>
          <w:szCs w:val="24"/>
          <w:lang w:val="uk-UA"/>
        </w:rPr>
        <w:t>протиправним адміністративним актом, дією чи бездіяльністю, у порядку, визначеному законом;</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6) визнати повністю або частково виконаний адміністративний акт протиправним, якщо його виконання призвело до настання незворотних правових наслідків.</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15. Комісія у своєму висновку за результатом розгляду скарги може рекомендувати Роздільнянській міській раді одне з таких рішень стосовно скарги, поданої щодо адміністративного акта, </w:t>
      </w:r>
      <w:r>
        <w:rPr>
          <w:rFonts w:eastAsia="Times New Roman" w:cs="Times New Roman" w:ascii="Times New Roman" w:hAnsi="Times New Roman"/>
          <w:color w:val="auto"/>
          <w:kern w:val="2"/>
          <w:sz w:val="24"/>
          <w:szCs w:val="24"/>
          <w:highlight w:val="white"/>
          <w:lang w:val="uk-UA"/>
        </w:rPr>
        <w:t xml:space="preserve">процедурної дії або процедурного рішення, або ж бездіяльності </w:t>
      </w:r>
      <w:r>
        <w:rPr>
          <w:rFonts w:eastAsia="Times New Roman" w:cs="Times New Roman" w:ascii="Times New Roman" w:hAnsi="Times New Roman"/>
          <w:color w:val="auto"/>
          <w:kern w:val="2"/>
          <w:sz w:val="24"/>
          <w:szCs w:val="24"/>
          <w:lang w:val="uk-UA"/>
        </w:rPr>
        <w:t>ради: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 скасувати повністю або частково адміністративний акт та видати новий адміністративний акт;</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 скасувати повністю або частково процедурне рішення;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3) залишити адміністративний акт, процедурне рішення без змін, а скаргу — без задоволення;</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4) відшкодувати матеріальну шкоду, заподіяну протиправним адміністративним актом, дією чи бездіяльністю, у порядку, визначеному законом;</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5) визнати повністю або частково виконаний адміністративний акт протиправним, якщо його виконання призвело до настання незворотних правових наслідків.</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Висновок комісії підписують усі її члени, які брали участь у засіданні, на якому прийнято рішення за результатом розгляду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16. Член комісії не може здійснювати розгляд скарги і підлягає відводу чи самовідводу згідно з рішенням комісії за наявності обставин, що викликають чи можуть викликати сумнів у його неупередженості або об’єктивності.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За наявності підстав для відводу чи самовідводу член комісії не бере участі в розгляді комісією скарги.</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Якщо внаслідок відводу чи самовідводу неможливо забезпечити повноважний склад комісії, розгляд відповідної скарги відкладається на інший час.</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Відомості про відвід чи самовідвід члена комісії зазначаються в протоколі засідання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17. У разі виникнення реального чи потенційного конфлікту інтересів у діяльності членів комісії, пов’язаної з розглядом та вирішенням адміністративної справи, відповідно до порядку, визначеного Законом України “Про запобігання корупції”, вони зобов’язані письмово повідомити про це голову комісії.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 xml:space="preserve">Про конфлікт інтересів членів комісії або інших учасників засідання може заявити будь-який учасник засідання. Заява про конфлікт інтересів члена комісії або інших учасників засідання заноситься до протоколу засідання комісії. </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highlight w:val="white"/>
          <w:lang w:val="uk-UA"/>
        </w:rPr>
        <w:t>Якщо неучасть членів комісії у прийнятті рішення призведе до втрати повноважності відповідної комісії, члени комісії, у яких наявний конфлікт інтересів, пов’язаний із розглядом та вирішенням адміністративної справи, відповідно до порядку, визначеному Законом України “Про запобігання корупції”, беруть участь у прийнятті комісією рішення, за умови публічного самостійного повідомлення про конфлікт інтересів під час засідання комісії.</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18. Організаційне, зокрема матеріально-технічне, забезпечення діяльності комісії, підготовку матеріалів для розгляду комісією скарг здійснює Роздільнянська міська рада через апарат Роздільнянської міської ради</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та її виконавчого комітету.</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19.  Роздільнянська міська рада через апарат Роздільнянської міської</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ради та її виконавчого комітету організовує облік справ за результатом розгляду скарг та узагальнює практику розгляду таких справ.</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Діловодство у справах, що розглядаються комісією, ведеться секретарем комісії відповідно до Інструкції з діловодства в Роздільнянській міській</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раді.</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Порядок реєстрації та зберігання справ, зразки форм документів, необхідних для роботи комісії, затверджуються Роздільнянською міською радою.</w:t>
      </w:r>
    </w:p>
    <w:p>
      <w:pPr>
        <w:pStyle w:val="Normal"/>
        <w:shd w:val="clear" w:color="auto" w:fill="FFFFFF"/>
        <w:spacing w:lineRule="auto" w:line="240" w:before="120" w:after="0"/>
        <w:ind w:firstLine="460"/>
        <w:jc w:val="both"/>
        <w:rPr>
          <w:color w:val="auto"/>
          <w:lang w:val="uk-UA"/>
        </w:rPr>
      </w:pPr>
      <w:r>
        <w:rPr>
          <w:rFonts w:eastAsia="Times New Roman" w:cs="Times New Roman" w:ascii="Times New Roman" w:hAnsi="Times New Roman"/>
          <w:color w:val="auto"/>
          <w:kern w:val="2"/>
          <w:sz w:val="24"/>
          <w:szCs w:val="24"/>
          <w:lang w:val="uk-UA"/>
        </w:rPr>
        <w:t>20. Матеріали справи повинні містити скаргу особи, копії документів, доданих до скарги, належним чином завірену копію акту відповідного адміністративного органу, який оскаржується, дані про повідомлення учасників адміністративного провадження про початок адміністративного провадження, докази, зібрані під час розгляду справи, та інші документи в цій справі, висновок та протокол засідання комісії.</w:t>
      </w:r>
    </w:p>
    <w:p>
      <w:pPr>
        <w:pStyle w:val="Normal"/>
        <w:shd w:val="clear" w:color="auto" w:fill="FFFFFF"/>
        <w:spacing w:lineRule="auto" w:line="240" w:before="120" w:after="0"/>
        <w:ind w:firstLine="46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pacing w:lineRule="auto" w:line="240" w:before="120" w:after="0"/>
        <w:ind w:left="7200"/>
        <w:rPr>
          <w:color w:val="auto"/>
          <w:lang w:val="uk-UA"/>
        </w:rPr>
      </w:pPr>
      <w:r>
        <w:rPr>
          <w:rFonts w:eastAsia="Times New Roman" w:cs="Times New Roman" w:ascii="Times New Roman" w:hAnsi="Times New Roman"/>
          <w:color w:val="auto"/>
          <w:kern w:val="2"/>
          <w:sz w:val="24"/>
          <w:szCs w:val="24"/>
          <w:lang w:val="uk-UA"/>
        </w:rPr>
        <w:t xml:space="preserve">        </w:t>
      </w:r>
      <w:r>
        <w:br w:type="page"/>
      </w:r>
    </w:p>
    <w:p>
      <w:pPr>
        <w:pStyle w:val="Normal"/>
        <w:shd w:val="clear" w:color="auto" w:fill="FFFFFF"/>
        <w:spacing w:lineRule="auto" w:line="240" w:before="0" w:after="0"/>
        <w:ind w:hanging="69" w:left="4605" w:right="28"/>
        <w:jc w:val="center"/>
        <w:rPr>
          <w:color w:val="auto"/>
          <w:lang w:val="uk-UA"/>
        </w:rPr>
      </w:pPr>
      <w:r>
        <w:rPr>
          <w:rFonts w:eastAsia="Times New Roman" w:cs="Times New Roman" w:ascii="Times New Roman" w:hAnsi="Times New Roman"/>
          <w:color w:val="auto"/>
          <w:kern w:val="2"/>
          <w:sz w:val="24"/>
          <w:szCs w:val="24"/>
          <w:lang w:val="uk-UA"/>
        </w:rPr>
        <w:t xml:space="preserve">Додаток </w:t>
      </w:r>
    </w:p>
    <w:p>
      <w:pPr>
        <w:pStyle w:val="Normal"/>
        <w:shd w:val="clear" w:color="auto" w:fill="FFFFFF"/>
        <w:spacing w:lineRule="auto" w:line="240" w:before="120" w:after="0"/>
        <w:ind w:hanging="69" w:left="4605" w:right="28"/>
        <w:jc w:val="center"/>
        <w:rPr>
          <w:color w:val="auto"/>
          <w:lang w:val="uk-UA"/>
        </w:rPr>
      </w:pPr>
      <w:r>
        <w:rPr>
          <w:rFonts w:eastAsia="Times New Roman" w:cs="Times New Roman" w:ascii="Times New Roman" w:hAnsi="Times New Roman"/>
          <w:color w:val="auto"/>
          <w:kern w:val="2"/>
          <w:lang w:val="uk-UA"/>
        </w:rPr>
        <w:t xml:space="preserve">до </w:t>
      </w:r>
      <w:r>
        <w:rPr>
          <w:rFonts w:eastAsia="Times New Roman" w:cs="Times New Roman" w:ascii="Times New Roman" w:hAnsi="Times New Roman"/>
          <w:color w:val="auto"/>
          <w:kern w:val="2"/>
          <w:highlight w:val="white"/>
          <w:lang w:val="uk-UA"/>
        </w:rPr>
        <w:t xml:space="preserve">Положення </w:t>
      </w:r>
      <w:r>
        <w:rPr>
          <w:rFonts w:eastAsia="Times New Roman" w:cs="Times New Roman" w:ascii="Times New Roman" w:hAnsi="Times New Roman"/>
          <w:color w:val="auto"/>
          <w:kern w:val="2"/>
          <w:lang w:val="uk-UA"/>
        </w:rPr>
        <w:t xml:space="preserve">про комісію з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w:t>
      </w:r>
    </w:p>
    <w:p>
      <w:pPr>
        <w:pStyle w:val="Normal"/>
        <w:shd w:val="clear" w:color="auto" w:fill="FFFFFF"/>
        <w:spacing w:lineRule="auto" w:line="240" w:before="120" w:after="0"/>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color w:val="auto"/>
          <w:kern w:val="2"/>
          <w:sz w:val="24"/>
          <w:szCs w:val="24"/>
          <w:lang w:val="uk-UA"/>
        </w:rPr>
        <w:t>РОЗДІЛЬНЯНСЬКА МІСЬКА РАДА</w:t>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color w:val="auto"/>
          <w:kern w:val="2"/>
          <w:sz w:val="24"/>
          <w:szCs w:val="24"/>
          <w:lang w:val="uk-UA"/>
        </w:rPr>
        <w:t>ОДЕСЬКОЇ ОБЛАСТІ</w:t>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color w:val="auto"/>
          <w:kern w:val="2"/>
          <w:sz w:val="24"/>
          <w:szCs w:val="24"/>
          <w:lang w:val="uk-UA"/>
        </w:rPr>
        <w:t>Комісія з розгляду скарг щодо прийнятих адміністративних актів, процедурних рішень, дій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w:t>
      </w:r>
    </w:p>
    <w:p>
      <w:pPr>
        <w:pStyle w:val="Normal"/>
        <w:shd w:val="clear" w:color="auto" w:fill="FFFFFF"/>
        <w:spacing w:lineRule="auto" w:line="240" w:before="120" w:after="0"/>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color w:val="auto"/>
          <w:kern w:val="2"/>
          <w:sz w:val="24"/>
          <w:szCs w:val="24"/>
          <w:lang w:val="uk-UA"/>
        </w:rPr>
        <w:t>чи бездіяльності ВИСНОВОК</w:t>
      </w:r>
    </w:p>
    <w:p>
      <w:pPr>
        <w:pStyle w:val="Normal"/>
        <w:shd w:val="clear" w:color="auto" w:fill="FFFFFF"/>
        <w:spacing w:lineRule="auto" w:line="240" w:before="0" w:after="0"/>
        <w:jc w:val="center"/>
        <w:rPr>
          <w:rFonts w:ascii="Times New Roman" w:hAnsi="Times New Roman" w:eastAsia="Times New Roman" w:cs="Times New Roman"/>
          <w:b/>
          <w:color w:val="auto"/>
          <w:kern w:val="2"/>
          <w:sz w:val="24"/>
          <w:szCs w:val="24"/>
          <w:lang w:val="uk-UA"/>
        </w:rPr>
      </w:pPr>
      <w:r>
        <w:rPr>
          <w:rFonts w:eastAsia="Times New Roman" w:cs="Times New Roman" w:ascii="Times New Roman" w:hAnsi="Times New Roman"/>
          <w:b/>
          <w:color w:val="auto"/>
          <w:kern w:val="2"/>
          <w:sz w:val="24"/>
          <w:szCs w:val="24"/>
          <w:lang w:val="uk-UA"/>
        </w:rPr>
      </w:r>
    </w:p>
    <w:p>
      <w:pPr>
        <w:pStyle w:val="Normal"/>
        <w:shd w:val="clear" w:color="auto" w:fill="FFFFFF"/>
        <w:spacing w:lineRule="auto" w:line="240" w:before="240" w:after="240"/>
        <w:ind w:right="-176"/>
        <w:jc w:val="center"/>
        <w:rPr>
          <w:color w:val="auto"/>
          <w:lang w:val="uk-UA"/>
        </w:rPr>
      </w:pPr>
      <w:r>
        <w:rPr>
          <w:rFonts w:eastAsia="Times New Roman" w:cs="Times New Roman" w:ascii="Times New Roman" w:hAnsi="Times New Roman"/>
          <w:color w:val="auto"/>
          <w:kern w:val="2"/>
          <w:sz w:val="24"/>
          <w:szCs w:val="24"/>
          <w:lang w:val="uk-UA"/>
        </w:rPr>
        <w:t xml:space="preserve">____________________       </w:t>
      </w:r>
      <w:r>
        <w:rPr>
          <w:rFonts w:eastAsia="Times New Roman" w:cs="Times New Roman" w:ascii="Times New Roman" w:hAnsi="Times New Roman"/>
          <w:color w:val="auto"/>
          <w:kern w:val="2"/>
          <w:sz w:val="20"/>
          <w:szCs w:val="20"/>
          <w:lang w:val="uk-UA"/>
        </w:rPr>
        <w:t xml:space="preserve">  </w:t>
      </w:r>
      <w:r>
        <w:rPr>
          <w:rFonts w:eastAsia="Times New Roman" w:cs="Times New Roman" w:ascii="Times New Roman" w:hAnsi="Times New Roman"/>
          <w:color w:val="auto"/>
          <w:kern w:val="2"/>
          <w:sz w:val="16"/>
          <w:szCs w:val="16"/>
          <w:lang w:val="uk-UA"/>
        </w:rPr>
        <w:t xml:space="preserve">                </w:t>
      </w:r>
      <w:r>
        <w:rPr>
          <w:rFonts w:eastAsia="Times New Roman" w:cs="Times New Roman" w:ascii="Times New Roman" w:hAnsi="Times New Roman"/>
          <w:color w:val="auto"/>
          <w:kern w:val="2"/>
          <w:sz w:val="20"/>
          <w:szCs w:val="20"/>
          <w:lang w:val="uk-UA"/>
        </w:rPr>
        <w:t xml:space="preserve">  _____________________     </w:t>
        <w:tab/>
        <w:tab/>
        <w:t xml:space="preserve">        </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i/>
          <w:color w:val="auto"/>
          <w:kern w:val="2"/>
          <w:lang w:val="uk-UA"/>
        </w:rPr>
        <w:t xml:space="preserve"> </w:t>
      </w:r>
      <w:r>
        <w:rPr>
          <w:rFonts w:eastAsia="Times New Roman" w:cs="Times New Roman" w:ascii="Times New Roman" w:hAnsi="Times New Roman"/>
          <w:i/>
          <w:color w:val="auto"/>
          <w:kern w:val="2"/>
          <w:lang w:val="uk-UA"/>
        </w:rPr>
        <w:t xml:space="preserve">(дата засідання комісії)      </w:t>
      </w:r>
      <w:r>
        <w:rPr>
          <w:rFonts w:eastAsia="Times New Roman" w:cs="Times New Roman" w:ascii="Times New Roman" w:hAnsi="Times New Roman"/>
          <w:color w:val="auto"/>
          <w:kern w:val="2"/>
          <w:lang w:val="uk-UA"/>
        </w:rPr>
        <w:t xml:space="preserve">                 </w:t>
      </w:r>
      <w:r>
        <w:rPr>
          <w:rFonts w:eastAsia="Times New Roman" w:cs="Times New Roman" w:ascii="Times New Roman" w:hAnsi="Times New Roman"/>
          <w:i/>
          <w:color w:val="auto"/>
          <w:kern w:val="2"/>
          <w:lang w:val="uk-UA"/>
        </w:rPr>
        <w:t xml:space="preserve">  (місце засідання комісії)</w:t>
      </w:r>
    </w:p>
    <w:p>
      <w:pPr>
        <w:pStyle w:val="Normal"/>
        <w:shd w:val="clear" w:color="auto" w:fill="FFFFFF"/>
        <w:spacing w:lineRule="auto" w:line="240" w:before="0" w:after="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ind w:firstLine="720"/>
        <w:jc w:val="both"/>
        <w:rPr>
          <w:rFonts w:ascii="Times New Roman" w:hAnsi="Times New Roman" w:eastAsia="Times New Roman" w:cs="Times New Roman"/>
          <w:color w:val="auto"/>
          <w:kern w:val="2"/>
          <w:lang w:val="uk-UA"/>
        </w:rPr>
      </w:pPr>
      <w:r>
        <w:rPr>
          <w:rFonts w:eastAsia="Times New Roman" w:cs="Times New Roman" w:ascii="Times New Roman" w:hAnsi="Times New Roman"/>
          <w:color w:val="auto"/>
          <w:kern w:val="2"/>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Комісія у складі: 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6"/>
          <w:szCs w:val="26"/>
          <w:lang w:val="uk-UA"/>
        </w:rPr>
        <w:t>______________________________________________________________</w:t>
      </w:r>
    </w:p>
    <w:p>
      <w:pPr>
        <w:pStyle w:val="Normal"/>
        <w:shd w:val="clear" w:color="auto" w:fill="FFFFFF"/>
        <w:spacing w:lineRule="auto" w:line="240" w:before="0" w:after="0"/>
        <w:rPr>
          <w:color w:val="auto"/>
          <w:lang w:val="uk-UA"/>
        </w:rPr>
      </w:pPr>
      <w:r>
        <w:rPr>
          <w:rFonts w:eastAsia="Times New Roman" w:cs="Times New Roman" w:ascii="Times New Roman" w:hAnsi="Times New Roman"/>
          <w:i/>
          <w:color w:val="auto"/>
          <w:kern w:val="2"/>
          <w:sz w:val="20"/>
          <w:szCs w:val="20"/>
          <w:lang w:val="uk-UA"/>
        </w:rPr>
        <w:t>(зазначаються посади, власне ім'я, прізвище, по батькові (за наявності) членів комісії, які брали участь у засіданні, на якому прийнято рішення за результатом розгляду скарги)</w:t>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за участі____________________________________________________________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i/>
          <w:color w:val="auto"/>
          <w:kern w:val="2"/>
          <w:sz w:val="20"/>
          <w:szCs w:val="20"/>
          <w:lang w:val="uk-UA"/>
        </w:rPr>
        <w:t xml:space="preserve"> </w:t>
      </w:r>
      <w:r>
        <w:rPr>
          <w:rFonts w:eastAsia="Times New Roman" w:cs="Times New Roman" w:ascii="Times New Roman" w:hAnsi="Times New Roman"/>
          <w:i/>
          <w:color w:val="auto"/>
          <w:kern w:val="2"/>
          <w:sz w:val="20"/>
          <w:szCs w:val="20"/>
          <w:lang w:val="uk-UA"/>
        </w:rPr>
        <w:t>(зазначаються інші присутні на засіданні комісії особи: скаржник, особи, які сприяють у розгляді справі тощо)</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розглянула матеріали адміністративної справи про прийнятий адміністративний акт/процедурну дію/процедурне рішення/дію чи бездіяльність ___________________________________________________________________</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color w:val="auto"/>
          <w:kern w:val="2"/>
          <w:sz w:val="12"/>
          <w:szCs w:val="12"/>
          <w:lang w:val="uk-UA"/>
        </w:rPr>
        <w:t xml:space="preserve">  </w:t>
      </w:r>
      <w:r>
        <w:rPr>
          <w:rFonts w:eastAsia="Times New Roman" w:cs="Times New Roman" w:ascii="Times New Roman" w:hAnsi="Times New Roman"/>
          <w:i/>
          <w:color w:val="auto"/>
          <w:kern w:val="2"/>
          <w:sz w:val="20"/>
          <w:szCs w:val="20"/>
          <w:lang w:val="uk-UA"/>
        </w:rPr>
        <w:t>(ПІБ посадової особи/найменування адміністративного органу</w:t>
      </w:r>
      <w:r>
        <w:rPr>
          <w:rFonts w:eastAsia="Times New Roman" w:cs="Times New Roman" w:ascii="Times New Roman" w:hAnsi="Times New Roman"/>
          <w:i/>
          <w:color w:val="auto"/>
          <w:kern w:val="2"/>
          <w:sz w:val="20"/>
          <w:szCs w:val="20"/>
          <w:lang w:val="uk-UA"/>
        </w:rPr>
        <w:t xml:space="preserve">, </w:t>
      </w:r>
      <w:r>
        <w:rPr>
          <w:rFonts w:eastAsia="Times New Roman" w:cs="Times New Roman" w:ascii="Times New Roman" w:hAnsi="Times New Roman"/>
          <w:i/>
          <w:color w:val="auto"/>
          <w:kern w:val="2"/>
          <w:sz w:val="20"/>
          <w:szCs w:val="20"/>
          <w:lang w:val="uk-UA"/>
        </w:rPr>
        <w:t xml:space="preserve">реквізити адміністративного акта/процедурного рішення) </w:t>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На підставі скарги____________________________________________________   ___________________________________________________________________</w:t>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i/>
          <w:color w:val="auto"/>
          <w:kern w:val="2"/>
          <w:sz w:val="20"/>
          <w:szCs w:val="20"/>
          <w:lang w:val="uk-UA"/>
        </w:rPr>
        <w:t>(зазначаються ПІБ скаржника, реквізити та суть скарги)</w:t>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З метою надання рекомендацій Роздільнянській міській раді для прийняття нею остаточного рішення щодо скарги </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заслухавши________________________________________________________, а також пояснення __________________________________________, дослідивши докази___________________________________________________ ___________________________________________________________________</w:t>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rPr>
          <w:color w:val="auto"/>
          <w:lang w:val="uk-UA"/>
        </w:rPr>
      </w:pPr>
      <w:r>
        <w:rPr>
          <w:rFonts w:eastAsia="Times New Roman" w:cs="Times New Roman" w:ascii="Times New Roman" w:hAnsi="Times New Roman"/>
          <w:color w:val="auto"/>
          <w:kern w:val="2"/>
          <w:sz w:val="24"/>
          <w:szCs w:val="24"/>
          <w:lang w:val="uk-UA"/>
        </w:rPr>
        <w:t>комісія</w:t>
      </w:r>
    </w:p>
    <w:p>
      <w:pPr>
        <w:pStyle w:val="Normal"/>
        <w:shd w:val="clear" w:color="auto" w:fill="FFFFFF"/>
        <w:spacing w:lineRule="auto" w:line="240" w:before="0" w:after="240"/>
        <w:jc w:val="center"/>
        <w:rPr>
          <w:color w:val="auto"/>
          <w:lang w:val="uk-UA"/>
        </w:rPr>
      </w:pPr>
      <w:r>
        <w:rPr>
          <w:rFonts w:eastAsia="Times New Roman" w:cs="Times New Roman" w:ascii="Times New Roman" w:hAnsi="Times New Roman"/>
          <w:b/>
          <w:color w:val="auto"/>
          <w:kern w:val="2"/>
          <w:sz w:val="24"/>
          <w:szCs w:val="24"/>
          <w:lang w:val="uk-UA"/>
        </w:rPr>
        <w:t>ВСТАНОВИЛА:</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i/>
          <w:color w:val="auto"/>
          <w:kern w:val="2"/>
          <w:sz w:val="20"/>
          <w:szCs w:val="20"/>
          <w:lang w:val="uk-UA"/>
        </w:rPr>
        <w:t xml:space="preserve">(викладається суть матеріалів адміністративної справи та скарги, з’ясованих комісією під час розгляду скарги, матеріалів розгляду адміністративної справи, доказів тощо) </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Ураховуючи викладене відповідно до частини другої статті 79 Закону України “Про адміністративну процедуру” комісія </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b/>
          <w:color w:val="auto"/>
          <w:kern w:val="2"/>
          <w:sz w:val="24"/>
          <w:szCs w:val="24"/>
          <w:lang w:val="uk-UA"/>
        </w:rPr>
        <w:t>ДІЙШЛА ВИСНОВКУ:</w:t>
      </w:r>
    </w:p>
    <w:p>
      <w:pPr>
        <w:pStyle w:val="Normal"/>
        <w:shd w:val="clear" w:color="auto" w:fill="FFFFFF"/>
        <w:spacing w:lineRule="auto" w:line="240" w:before="0" w:after="0"/>
        <w:jc w:val="center"/>
        <w:rPr>
          <w:rFonts w:ascii="Times New Roman" w:hAnsi="Times New Roman" w:eastAsia="Times New Roman" w:cs="Times New Roman"/>
          <w:b/>
          <w:color w:val="auto"/>
          <w:kern w:val="2"/>
          <w:sz w:val="24"/>
          <w:szCs w:val="24"/>
          <w:lang w:val="uk-UA"/>
        </w:rPr>
      </w:pPr>
      <w:r>
        <w:rPr>
          <w:rFonts w:eastAsia="Times New Roman" w:cs="Times New Roman" w:ascii="Times New Roman" w:hAnsi="Times New Roman"/>
          <w:b/>
          <w:color w:val="auto"/>
          <w:kern w:val="2"/>
          <w:sz w:val="24"/>
          <w:szCs w:val="24"/>
          <w:lang w:val="uk-UA"/>
        </w:rPr>
      </w:r>
    </w:p>
    <w:p>
      <w:pPr>
        <w:pStyle w:val="Normal"/>
        <w:numPr>
          <w:ilvl w:val="0"/>
          <w:numId w:val="2"/>
        </w:numPr>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Рекомендувати Роздільнянській міській</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раді задовольнити </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повністю/частково скаргу/відмовити в задоволенні скарги/тощо, як таку, що ___________________________________________________________________</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i/>
          <w:color w:val="auto"/>
          <w:kern w:val="2"/>
          <w:sz w:val="20"/>
          <w:szCs w:val="20"/>
          <w:lang w:val="uk-UA"/>
        </w:rPr>
        <w:t xml:space="preserve">    </w:t>
      </w:r>
      <w:r>
        <w:rPr>
          <w:rFonts w:eastAsia="Times New Roman" w:cs="Times New Roman" w:ascii="Times New Roman" w:hAnsi="Times New Roman"/>
          <w:i/>
          <w:color w:val="auto"/>
          <w:kern w:val="2"/>
          <w:sz w:val="20"/>
          <w:szCs w:val="20"/>
          <w:lang w:val="uk-UA"/>
        </w:rPr>
        <w:t xml:space="preserve">(зазначаються мотивування, обґрунтування рішення комісії) </w:t>
      </w:r>
    </w:p>
    <w:p>
      <w:pPr>
        <w:pStyle w:val="Normal"/>
        <w:shd w:val="clear" w:color="auto" w:fill="FFFFFF"/>
        <w:spacing w:lineRule="auto" w:line="240" w:before="0" w:after="24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Висновок комісії має рекомендаційний характер і є обов’язковим для розгляду Роздільнянською міською радою. Остаточне рішення щодо скарги приймається Роздільнянською міською радою. Неврахування Роздільнянською міською</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радою висновку комісії обґрунтовується та додається разом з висновком до остаточного рішення, прийнятого за результатами розгляду скарги.</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Результати голосування за результатами розгляду скарги: </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w:t>
      </w:r>
      <w:r>
        <w:rPr>
          <w:rFonts w:eastAsia="Times New Roman" w:cs="Times New Roman" w:ascii="Times New Roman" w:hAnsi="Times New Roman"/>
          <w:color w:val="auto"/>
          <w:kern w:val="2"/>
          <w:sz w:val="24"/>
          <w:szCs w:val="24"/>
          <w:lang w:val="uk-UA"/>
        </w:rPr>
        <w:t>за” - ____ голосів</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w:t>
      </w:r>
      <w:r>
        <w:rPr>
          <w:rFonts w:eastAsia="Times New Roman" w:cs="Times New Roman" w:ascii="Times New Roman" w:hAnsi="Times New Roman"/>
          <w:color w:val="auto"/>
          <w:kern w:val="2"/>
          <w:sz w:val="24"/>
          <w:szCs w:val="24"/>
          <w:lang w:val="uk-UA"/>
        </w:rPr>
        <w:t>проти” - ___ голосів</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w:t>
      </w:r>
      <w:r>
        <w:rPr>
          <w:rFonts w:eastAsia="Times New Roman" w:cs="Times New Roman" w:ascii="Times New Roman" w:hAnsi="Times New Roman"/>
          <w:color w:val="auto"/>
          <w:kern w:val="2"/>
          <w:sz w:val="24"/>
          <w:szCs w:val="24"/>
          <w:lang w:val="uk-UA"/>
        </w:rPr>
        <w:t>утримався” - ___ осіб</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Висновок комісії подається Роздільнянській міській</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color w:val="auto"/>
          <w:kern w:val="2"/>
          <w:sz w:val="24"/>
          <w:szCs w:val="24"/>
          <w:lang w:val="uk-UA"/>
        </w:rPr>
        <w:t>раді протягом __5_____ днів з дня його прийняття.</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Головуючий    _____________        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i/>
          <w:color w:val="auto"/>
          <w:kern w:val="2"/>
          <w:sz w:val="20"/>
          <w:szCs w:val="20"/>
          <w:lang w:val="uk-UA"/>
        </w:rPr>
        <w:t xml:space="preserve">(підпис)               </w:t>
        <w:tab/>
        <w:t xml:space="preserve">      (власне ім'я, ПРІЗВИЩЕ)</w:t>
      </w:r>
      <w:r>
        <w:rPr>
          <w:rFonts w:eastAsia="Times New Roman" w:cs="Times New Roman" w:ascii="Times New Roman" w:hAnsi="Times New Roman"/>
          <w:color w:val="auto"/>
          <w:kern w:val="2"/>
          <w:sz w:val="24"/>
          <w:szCs w:val="24"/>
          <w:lang w:val="uk-UA"/>
        </w:rPr>
        <w:t xml:space="preserve">                </w:t>
      </w:r>
    </w:p>
    <w:p>
      <w:pPr>
        <w:pStyle w:val="Normal"/>
        <w:shd w:val="clear" w:color="auto" w:fill="FFFFFF"/>
        <w:spacing w:lineRule="auto" w:line="240" w:before="120" w:after="24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Секретар       _____________        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0"/>
          <w:szCs w:val="20"/>
          <w:lang w:val="uk-UA"/>
        </w:rPr>
        <w:t xml:space="preserve">  </w:t>
      </w:r>
      <w:r>
        <w:rPr>
          <w:rFonts w:eastAsia="Times New Roman" w:cs="Times New Roman" w:ascii="Times New Roman" w:hAnsi="Times New Roman"/>
          <w:i/>
          <w:color w:val="auto"/>
          <w:kern w:val="2"/>
          <w:sz w:val="20"/>
          <w:szCs w:val="20"/>
          <w:lang w:val="uk-UA"/>
        </w:rPr>
        <w:t>(підпис)                      (власне ім'я, ПРІЗВИЩЕ)</w:t>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Член комісії, присутні на засіданні:</w:t>
      </w:r>
    </w:p>
    <w:p>
      <w:pPr>
        <w:pStyle w:val="Normal"/>
        <w:shd w:val="clear" w:color="auto" w:fill="FFFFFF"/>
        <w:spacing w:lineRule="auto" w:line="240" w:before="0" w:after="0"/>
        <w:ind w:firstLine="720" w:left="72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_____________        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i/>
          <w:color w:val="auto"/>
          <w:kern w:val="2"/>
          <w:sz w:val="20"/>
          <w:szCs w:val="20"/>
          <w:lang w:val="uk-UA"/>
        </w:rPr>
        <w:t xml:space="preserve">(підпис)               </w:t>
        <w:tab/>
        <w:t xml:space="preserve">      (власне ім'я, ПРІЗВИЩЕ)</w:t>
      </w:r>
      <w:r>
        <w:rPr>
          <w:rFonts w:eastAsia="Times New Roman" w:cs="Times New Roman" w:ascii="Times New Roman" w:hAnsi="Times New Roman"/>
          <w:color w:val="auto"/>
          <w:kern w:val="2"/>
          <w:sz w:val="24"/>
          <w:szCs w:val="24"/>
          <w:lang w:val="uk-UA"/>
        </w:rPr>
        <w:t xml:space="preserve">                </w:t>
      </w:r>
    </w:p>
    <w:p>
      <w:pPr>
        <w:pStyle w:val="Normal"/>
        <w:shd w:val="clear" w:color="auto" w:fill="FFFFFF"/>
        <w:spacing w:lineRule="auto" w:line="240" w:before="120" w:after="24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ab/>
        <w:tab/>
        <w:t xml:space="preserve"> _____________        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0"/>
          <w:szCs w:val="20"/>
          <w:lang w:val="uk-UA"/>
        </w:rPr>
        <w:t xml:space="preserve">  </w:t>
      </w:r>
      <w:r>
        <w:rPr>
          <w:rFonts w:eastAsia="Times New Roman" w:cs="Times New Roman" w:ascii="Times New Roman" w:hAnsi="Times New Roman"/>
          <w:i/>
          <w:color w:val="auto"/>
          <w:kern w:val="2"/>
          <w:sz w:val="20"/>
          <w:szCs w:val="20"/>
          <w:lang w:val="uk-UA"/>
        </w:rPr>
        <w:t>(підпис)                      (власне ім'я, ПРІЗВИЩЕ)</w:t>
      </w:r>
    </w:p>
    <w:p>
      <w:pPr>
        <w:pStyle w:val="Normal"/>
        <w:shd w:val="clear" w:color="auto" w:fill="FFFFFF"/>
        <w:spacing w:lineRule="auto" w:line="240" w:before="0" w:after="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ab/>
        <w:tab/>
        <w:t>_____________        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i/>
          <w:color w:val="auto"/>
          <w:kern w:val="2"/>
          <w:sz w:val="24"/>
          <w:szCs w:val="24"/>
          <w:lang w:val="uk-UA"/>
        </w:rPr>
        <w:t xml:space="preserve">  </w:t>
      </w:r>
      <w:r>
        <w:rPr>
          <w:rFonts w:eastAsia="Times New Roman" w:cs="Times New Roman" w:ascii="Times New Roman" w:hAnsi="Times New Roman"/>
          <w:i/>
          <w:color w:val="auto"/>
          <w:kern w:val="2"/>
          <w:sz w:val="20"/>
          <w:szCs w:val="20"/>
          <w:lang w:val="uk-UA"/>
        </w:rPr>
        <w:t xml:space="preserve">(підпис)               </w:t>
        <w:tab/>
        <w:t xml:space="preserve">     (власне ім'я, ПРІЗВИЩЕ)</w:t>
      </w:r>
      <w:r>
        <w:rPr>
          <w:rFonts w:eastAsia="Times New Roman" w:cs="Times New Roman" w:ascii="Times New Roman" w:hAnsi="Times New Roman"/>
          <w:color w:val="auto"/>
          <w:kern w:val="2"/>
          <w:sz w:val="24"/>
          <w:szCs w:val="24"/>
          <w:lang w:val="uk-UA"/>
        </w:rPr>
        <w:t xml:space="preserve"> </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b/>
          <w:color w:val="auto"/>
          <w:kern w:val="2"/>
          <w:sz w:val="20"/>
          <w:szCs w:val="20"/>
          <w:lang w:val="uk-UA"/>
        </w:rPr>
        <w:t xml:space="preserve">Примітка: </w:t>
      </w:r>
      <w:r>
        <w:rPr>
          <w:rFonts w:eastAsia="Times New Roman" w:cs="Times New Roman" w:ascii="Times New Roman" w:hAnsi="Times New Roman"/>
          <w:color w:val="auto"/>
          <w:kern w:val="2"/>
          <w:sz w:val="20"/>
          <w:szCs w:val="20"/>
          <w:lang w:val="uk-UA"/>
        </w:rPr>
        <w:t>Відповідно до пункту 12 Примірного положення про комісію з розгляду скарг, затвердженого постановою Кабінету Міністрів України від 28.04.2023 №420, члени комісії зобов’язані: особисто брати участь в її засіданні; не розголошувати відомостей, що стали їм відомі під час розгляду скарг, і не використовувати їх у своїх інтересах або інтересах інших осіб; дотримуватися принципів сумлінності та об’єктивності під час розгляду документів і матеріалів, бути неупередженим під час прийняття рішень; заявляти самовідвід за наявності обставин, що викликають сумніви в неупередженості або об’єктивності члена комісії; брати участь у прийнятті комісією рішень; підписувати висновок комісії в разі участі в її засіданні, на якому прийнято рішення за результатом розгляду скарги.</w:t>
      </w:r>
    </w:p>
    <w:p>
      <w:pPr>
        <w:pStyle w:val="Normal"/>
        <w:shd w:val="clear" w:color="auto" w:fill="FFFFFF"/>
        <w:spacing w:lineRule="auto" w:line="240"/>
        <w:ind w:firstLine="460"/>
        <w:jc w:val="both"/>
        <w:rPr>
          <w:color w:val="auto"/>
          <w:lang w:val="uk-UA"/>
        </w:rPr>
      </w:pPr>
      <w:r>
        <w:rPr>
          <w:rFonts w:eastAsia="Times New Roman" w:cs="Times New Roman" w:ascii="Times New Roman" w:hAnsi="Times New Roman"/>
          <w:color w:val="auto"/>
          <w:kern w:val="2"/>
          <w:sz w:val="20"/>
          <w:szCs w:val="20"/>
          <w:lang w:val="uk-UA"/>
        </w:rPr>
        <w:t>Згідно з підпунктом 6 пункту 23 Примірного положення про комісію з розгляду скарг, затвердженого постановою Кабінету Міністрів України від 28.04.2023 №420, висновок комісії підписують усі її члени, які брали участь у засіданні, на якому прийнято рішення за результатом розгляду скарги. Якщо внаслідок звільнення члена комісії, який брав участь у відповідному засіданні комісії, його тимчасової непрацездатності або з інших поважних причин, пов’язаних із відповідним членом комісії, висновок комісії не може бути ним підписаний, у висновку зазначається причина такого непідписання.</w:t>
      </w:r>
    </w:p>
    <w:p>
      <w:pPr>
        <w:pStyle w:val="Normal"/>
        <w:shd w:val="clear" w:color="auto" w:fill="FFFFFF"/>
        <w:spacing w:lineRule="auto" w:line="240"/>
        <w:ind w:firstLine="460"/>
        <w:jc w:val="both"/>
        <w:rPr>
          <w:color w:val="auto"/>
          <w:lang w:val="uk-UA"/>
        </w:rPr>
      </w:pPr>
      <w:r>
        <w:rPr>
          <w:rFonts w:eastAsia="Times New Roman" w:cs="Times New Roman" w:ascii="Times New Roman" w:hAnsi="Times New Roman"/>
          <w:i/>
          <w:color w:val="auto"/>
          <w:kern w:val="2"/>
          <w:sz w:val="20"/>
          <w:szCs w:val="20"/>
          <w:lang w:val="uk-UA"/>
        </w:rPr>
        <w:t>Причину непідписання членом комісії, присутнім на її засіданні при прийнятті рішення за результатами розгляду скарги, пропонуємо зазначати в графі “Підпис” навпроти “Прізвища” цього члена комісії.</w:t>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pacing w:lineRule="auto" w:line="240" w:before="0" w:after="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r>
        <w:br w:type="page"/>
      </w:r>
    </w:p>
    <w:p>
      <w:pPr>
        <w:pStyle w:val="Normal"/>
        <w:pBdr/>
        <w:shd w:val="clear" w:color="auto" w:fill="FFFFFF"/>
        <w:spacing w:lineRule="auto" w:line="240" w:before="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color w:val="auto"/>
          <w:kern w:val="2"/>
          <w:sz w:val="24"/>
          <w:szCs w:val="24"/>
          <w:lang w:val="uk-UA"/>
        </w:rPr>
        <w:t>ОКРЕМА ДУМКА</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color w:val="auto"/>
          <w:kern w:val="2"/>
          <w:sz w:val="24"/>
          <w:szCs w:val="24"/>
          <w:lang w:val="uk-UA"/>
        </w:rPr>
        <w:t>_____________________</w:t>
      </w:r>
      <w:r>
        <w:rPr>
          <w:rFonts w:eastAsia="Times New Roman" w:cs="Times New Roman" w:ascii="Times New Roman" w:hAnsi="Times New Roman"/>
          <w:i/>
          <w:color w:val="auto"/>
          <w:kern w:val="2"/>
          <w:sz w:val="20"/>
          <w:szCs w:val="20"/>
          <w:lang w:val="uk-UA"/>
        </w:rPr>
        <w:t xml:space="preserve"> (зазначається посада та ПІП члена комісії з розгляду скарг щодо прийнятих адміністративних актів, процедурних рішень, дій чи бездіяльності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w:t>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color w:val="auto"/>
          <w:kern w:val="2"/>
          <w:sz w:val="24"/>
          <w:szCs w:val="24"/>
          <w:lang w:val="uk-UA"/>
        </w:rPr>
        <w:t xml:space="preserve">на висновок комісії від ___________ щодо скарги </w:t>
      </w:r>
      <w:r>
        <w:rPr>
          <w:rFonts w:eastAsia="Times New Roman" w:cs="Times New Roman" w:ascii="Times New Roman" w:hAnsi="Times New Roman"/>
          <w:i/>
          <w:color w:val="auto"/>
          <w:kern w:val="2"/>
          <w:sz w:val="20"/>
          <w:szCs w:val="20"/>
          <w:lang w:val="uk-UA"/>
        </w:rPr>
        <w:t xml:space="preserve">(вказати реквізити скарги) </w:t>
      </w:r>
      <w:r>
        <w:rPr>
          <w:rFonts w:eastAsia="Times New Roman" w:cs="Times New Roman" w:ascii="Times New Roman" w:hAnsi="Times New Roman"/>
          <w:color w:val="auto"/>
          <w:kern w:val="2"/>
          <w:sz w:val="24"/>
          <w:szCs w:val="24"/>
          <w:lang w:val="uk-UA"/>
        </w:rPr>
        <w:t xml:space="preserve"> </w:t>
      </w:r>
    </w:p>
    <w:p>
      <w:pPr>
        <w:pStyle w:val="Normal"/>
        <w:shd w:val="clear" w:color="auto" w:fill="FFFFFF"/>
        <w:spacing w:lineRule="auto" w:line="240" w:before="120" w:after="0"/>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_______________</w:t>
        <w:tab/>
        <w:tab/>
        <w:tab/>
        <w:tab/>
        <w:t>_____________</w:t>
      </w:r>
    </w:p>
    <w:p>
      <w:pPr>
        <w:pStyle w:val="Normal"/>
        <w:shd w:val="clear" w:color="auto" w:fill="FFFFFF"/>
        <w:spacing w:lineRule="auto" w:line="240" w:before="120" w:after="0"/>
        <w:rPr>
          <w:color w:val="auto"/>
          <w:lang w:val="uk-UA"/>
        </w:rPr>
      </w:pPr>
      <w:r>
        <w:rPr>
          <w:rFonts w:eastAsia="Times New Roman" w:cs="Times New Roman" w:ascii="Times New Roman" w:hAnsi="Times New Roman"/>
          <w:i/>
          <w:color w:val="auto"/>
          <w:kern w:val="2"/>
          <w:sz w:val="20"/>
          <w:szCs w:val="20"/>
          <w:lang w:val="uk-UA"/>
        </w:rPr>
        <w:t>(дата)</w:t>
        <w:tab/>
        <w:tab/>
        <w:tab/>
        <w:tab/>
        <w:tab/>
        <w:tab/>
        <w:t>(місце)</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b/>
          <w:color w:val="auto"/>
          <w:kern w:val="2"/>
          <w:sz w:val="20"/>
          <w:szCs w:val="20"/>
          <w:lang w:val="uk-UA"/>
        </w:rPr>
        <w:tab/>
      </w:r>
      <w:r>
        <w:rPr>
          <w:rFonts w:eastAsia="Times New Roman" w:cs="Times New Roman" w:ascii="Times New Roman" w:hAnsi="Times New Roman"/>
          <w:color w:val="auto"/>
          <w:kern w:val="2"/>
          <w:sz w:val="20"/>
          <w:szCs w:val="20"/>
          <w:lang w:val="uk-UA"/>
        </w:rPr>
        <w:t>__________ (</w:t>
      </w:r>
      <w:r>
        <w:rPr>
          <w:rFonts w:eastAsia="Times New Roman" w:cs="Times New Roman" w:ascii="Times New Roman" w:hAnsi="Times New Roman"/>
          <w:i/>
          <w:color w:val="auto"/>
          <w:kern w:val="2"/>
          <w:sz w:val="20"/>
          <w:szCs w:val="20"/>
          <w:lang w:val="uk-UA"/>
        </w:rPr>
        <w:t>вказати дату розгляду комісією відповідної скарги</w:t>
      </w:r>
      <w:r>
        <w:rPr>
          <w:rFonts w:eastAsia="Times New Roman" w:cs="Times New Roman" w:ascii="Times New Roman" w:hAnsi="Times New Roman"/>
          <w:color w:val="auto"/>
          <w:kern w:val="2"/>
          <w:sz w:val="20"/>
          <w:szCs w:val="20"/>
          <w:lang w:val="uk-UA"/>
        </w:rPr>
        <w:t xml:space="preserve">) </w:t>
      </w:r>
      <w:r>
        <w:rPr>
          <w:rFonts w:eastAsia="Times New Roman" w:cs="Times New Roman" w:ascii="Times New Roman" w:hAnsi="Times New Roman"/>
          <w:color w:val="auto"/>
          <w:kern w:val="2"/>
          <w:sz w:val="24"/>
          <w:szCs w:val="24"/>
          <w:lang w:val="uk-UA"/>
        </w:rPr>
        <w:t xml:space="preserve">комісія  розглянула скаргу щодо ________________________ </w:t>
      </w:r>
      <w:r>
        <w:rPr>
          <w:rFonts w:eastAsia="Times New Roman" w:cs="Times New Roman" w:ascii="Times New Roman" w:hAnsi="Times New Roman"/>
          <w:i/>
          <w:color w:val="auto"/>
          <w:kern w:val="2"/>
          <w:sz w:val="20"/>
          <w:szCs w:val="20"/>
          <w:lang w:val="uk-UA"/>
        </w:rPr>
        <w:t xml:space="preserve">(вказується адміністративний акт, процедурне рішення, дія чи бездіяльність відповідно Роздільнянської міської ради, Роздільнянського міського голови, виконавчих органів ради  з питань реалізації власних повноважень місцевого самоврядування) </w:t>
      </w:r>
      <w:r>
        <w:rPr>
          <w:rFonts w:eastAsia="Times New Roman" w:cs="Times New Roman" w:ascii="Times New Roman" w:hAnsi="Times New Roman"/>
          <w:color w:val="auto"/>
          <w:kern w:val="2"/>
          <w:sz w:val="24"/>
          <w:szCs w:val="24"/>
          <w:lang w:val="uk-UA"/>
        </w:rPr>
        <w:t>та прийняла рішення - висновок, ___________________________________________________________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hd w:val="clear" w:color="auto" w:fill="FFFFFF"/>
        <w:spacing w:lineRule="auto" w:line="240" w:before="0" w:after="0"/>
        <w:jc w:val="center"/>
        <w:rPr>
          <w:color w:val="auto"/>
          <w:lang w:val="uk-UA"/>
        </w:rPr>
      </w:pPr>
      <w:r>
        <w:rPr>
          <w:rFonts w:eastAsia="Times New Roman" w:cs="Times New Roman" w:ascii="Times New Roman" w:hAnsi="Times New Roman"/>
          <w:color w:val="auto"/>
          <w:kern w:val="2"/>
          <w:sz w:val="24"/>
          <w:szCs w:val="24"/>
          <w:lang w:val="uk-UA"/>
        </w:rPr>
        <w:tab/>
      </w:r>
      <w:r>
        <w:rPr>
          <w:rFonts w:eastAsia="Times New Roman" w:cs="Times New Roman" w:ascii="Times New Roman" w:hAnsi="Times New Roman"/>
          <w:i/>
          <w:color w:val="auto"/>
          <w:kern w:val="2"/>
          <w:sz w:val="20"/>
          <w:szCs w:val="20"/>
          <w:lang w:val="uk-UA"/>
        </w:rPr>
        <w:t>(зазначається суть рішення та його обґрунтування)</w:t>
      </w:r>
    </w:p>
    <w:p>
      <w:pPr>
        <w:pStyle w:val="Normal"/>
        <w:shd w:val="clear" w:color="auto" w:fill="FFFFFF"/>
        <w:spacing w:lineRule="auto" w:line="240" w:before="0" w:after="0"/>
        <w:jc w:val="both"/>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0" w:after="0"/>
        <w:ind w:firstLine="720"/>
        <w:jc w:val="both"/>
        <w:rPr>
          <w:color w:val="auto"/>
          <w:lang w:val="uk-UA"/>
        </w:rPr>
      </w:pPr>
      <w:r>
        <w:rPr>
          <w:rFonts w:eastAsia="Times New Roman" w:cs="Times New Roman" w:ascii="Times New Roman" w:hAnsi="Times New Roman"/>
          <w:color w:val="auto"/>
          <w:kern w:val="2"/>
          <w:sz w:val="24"/>
          <w:szCs w:val="24"/>
          <w:lang w:val="uk-UA"/>
        </w:rPr>
        <w:t>Не погоджуюсь з позицією комісії, викладеною у висновку, з таких міркувань.</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hd w:val="clear" w:color="auto" w:fill="FFFFFF"/>
        <w:spacing w:lineRule="auto" w:line="240" w:before="0" w:after="0"/>
        <w:ind w:firstLine="720"/>
        <w:jc w:val="both"/>
        <w:rPr>
          <w:color w:val="auto"/>
          <w:lang w:val="uk-UA"/>
        </w:rPr>
      </w:pPr>
      <w:r>
        <w:rPr>
          <w:rFonts w:eastAsia="Times New Roman" w:cs="Times New Roman" w:ascii="Times New Roman" w:hAnsi="Times New Roman"/>
          <w:i/>
          <w:color w:val="auto"/>
          <w:kern w:val="2"/>
          <w:sz w:val="20"/>
          <w:szCs w:val="20"/>
          <w:lang w:val="uk-UA"/>
        </w:rPr>
        <w:t>(описати причини і підстави, які зумовили виклад окремої думки члена комісії; доцільно також зазначити норми Закону України “Про адміністративну процедуру” та інших нормативно-правових актів, які були порушені або недотримані комісією при прийнятті нею висновку)</w:t>
      </w:r>
    </w:p>
    <w:p>
      <w:pPr>
        <w:pStyle w:val="Normal"/>
        <w:shd w:val="clear" w:color="auto" w:fill="FFFFFF"/>
        <w:spacing w:lineRule="auto" w:line="240" w:before="0" w:after="0"/>
        <w:ind w:firstLine="720"/>
        <w:jc w:val="both"/>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ind w:firstLine="720"/>
        <w:jc w:val="both"/>
        <w:rPr>
          <w:rFonts w:ascii="Times New Roman" w:hAnsi="Times New Roman" w:eastAsia="Times New Roman" w:cs="Times New Roman"/>
          <w:color w:val="auto"/>
          <w:kern w:val="2"/>
          <w:sz w:val="20"/>
          <w:szCs w:val="20"/>
          <w:lang w:val="uk-UA"/>
        </w:rPr>
      </w:pPr>
      <w:r>
        <w:rPr>
          <w:rFonts w:eastAsia="Times New Roman" w:cs="Times New Roman" w:ascii="Times New Roman" w:hAnsi="Times New Roman"/>
          <w:color w:val="auto"/>
          <w:kern w:val="2"/>
          <w:sz w:val="20"/>
          <w:szCs w:val="20"/>
          <w:lang w:val="uk-UA"/>
        </w:rPr>
      </w:r>
    </w:p>
    <w:p>
      <w:pPr>
        <w:pStyle w:val="Normal"/>
        <w:shd w:val="clear" w:color="auto" w:fill="FFFFFF"/>
        <w:spacing w:lineRule="auto" w:line="240" w:before="0" w:after="0"/>
        <w:ind w:firstLine="720"/>
        <w:jc w:val="both"/>
        <w:rPr>
          <w:rFonts w:ascii="Times New Roman" w:hAnsi="Times New Roman" w:eastAsia="Times New Roman" w:cs="Times New Roman"/>
          <w:color w:val="auto"/>
          <w:kern w:val="2"/>
          <w:sz w:val="20"/>
          <w:szCs w:val="20"/>
          <w:lang w:val="uk-UA"/>
        </w:rPr>
      </w:pPr>
      <w:r>
        <w:rPr>
          <w:rFonts w:eastAsia="Times New Roman" w:cs="Times New Roman" w:ascii="Times New Roman" w:hAnsi="Times New Roman"/>
          <w:color w:val="auto"/>
          <w:kern w:val="2"/>
          <w:sz w:val="20"/>
          <w:szCs w:val="20"/>
          <w:lang w:val="uk-UA"/>
        </w:rPr>
      </w:r>
    </w:p>
    <w:p>
      <w:pPr>
        <w:pStyle w:val="Normal"/>
        <w:shd w:val="clear" w:color="auto" w:fill="FFFFFF"/>
        <w:spacing w:lineRule="auto" w:line="240" w:before="0" w:after="0"/>
        <w:ind w:firstLine="720"/>
        <w:jc w:val="both"/>
        <w:rPr>
          <w:rFonts w:ascii="Times New Roman" w:hAnsi="Times New Roman" w:eastAsia="Times New Roman" w:cs="Times New Roman"/>
          <w:color w:val="auto"/>
          <w:kern w:val="2"/>
          <w:sz w:val="20"/>
          <w:szCs w:val="20"/>
          <w:lang w:val="uk-UA"/>
        </w:rPr>
      </w:pPr>
      <w:r>
        <w:rPr>
          <w:rFonts w:eastAsia="Times New Roman" w:cs="Times New Roman" w:ascii="Times New Roman" w:hAnsi="Times New Roman"/>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color w:val="auto"/>
          <w:kern w:val="2"/>
          <w:sz w:val="24"/>
          <w:szCs w:val="24"/>
          <w:lang w:val="uk-UA"/>
        </w:rPr>
        <w:t>_________________                     _____________        _______________________</w:t>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i/>
          <w:color w:val="auto"/>
          <w:kern w:val="2"/>
          <w:sz w:val="20"/>
          <w:szCs w:val="20"/>
          <w:lang w:val="uk-UA"/>
        </w:rPr>
        <w:t xml:space="preserve">(статус члена комісії: голова тощо) </w:t>
      </w: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i/>
          <w:color w:val="auto"/>
          <w:kern w:val="2"/>
          <w:sz w:val="20"/>
          <w:szCs w:val="20"/>
          <w:lang w:val="uk-UA"/>
        </w:rPr>
        <w:t>(підпис)                      (власне ім'я, ПРІЗВИЩЕ)</w:t>
      </w:r>
      <w:r>
        <w:rPr>
          <w:rFonts w:eastAsia="Times New Roman" w:cs="Times New Roman" w:ascii="Times New Roman" w:hAnsi="Times New Roman"/>
          <w:color w:val="auto"/>
          <w:kern w:val="2"/>
          <w:sz w:val="24"/>
          <w:szCs w:val="24"/>
          <w:lang w:val="uk-UA"/>
        </w:rPr>
        <w:t xml:space="preserve">     </w:t>
      </w:r>
    </w:p>
    <w:p>
      <w:pPr>
        <w:pStyle w:val="Normal"/>
        <w:shd w:val="clear" w:color="auto" w:fill="FFFFFF"/>
        <w:spacing w:lineRule="auto" w:line="240" w:before="120" w:after="0"/>
        <w:rPr>
          <w:rFonts w:ascii="Times New Roman" w:hAnsi="Times New Roman" w:eastAsia="Times New Roman" w:cs="Times New Roman"/>
          <w:i/>
          <w:i/>
          <w:color w:val="auto"/>
          <w:kern w:val="2"/>
          <w:sz w:val="20"/>
          <w:szCs w:val="20"/>
          <w:lang w:val="uk-UA"/>
        </w:rPr>
      </w:pPr>
      <w:r>
        <w:rPr>
          <w:rFonts w:eastAsia="Times New Roman" w:cs="Times New Roman" w:ascii="Times New Roman" w:hAnsi="Times New Roman"/>
          <w:i/>
          <w:color w:val="auto"/>
          <w:kern w:val="2"/>
          <w:sz w:val="20"/>
          <w:szCs w:val="20"/>
          <w:lang w:val="uk-UA"/>
        </w:rPr>
      </w:r>
    </w:p>
    <w:p>
      <w:pPr>
        <w:pStyle w:val="Normal"/>
        <w:shd w:val="clear" w:color="auto" w:fill="FFFFFF"/>
        <w:spacing w:lineRule="auto" w:line="240" w:before="0" w:after="0"/>
        <w:jc w:val="both"/>
        <w:rPr>
          <w:color w:val="auto"/>
          <w:lang w:val="uk-UA"/>
        </w:rPr>
      </w:pPr>
      <w:r>
        <w:rPr>
          <w:rFonts w:eastAsia="Times New Roman" w:cs="Times New Roman" w:ascii="Times New Roman" w:hAnsi="Times New Roman"/>
          <w:b/>
          <w:color w:val="auto"/>
          <w:kern w:val="2"/>
          <w:sz w:val="20"/>
          <w:szCs w:val="20"/>
          <w:lang w:val="uk-UA"/>
        </w:rPr>
        <w:t xml:space="preserve">Примітка: </w:t>
      </w:r>
      <w:r>
        <w:rPr>
          <w:rFonts w:eastAsia="Times New Roman" w:cs="Times New Roman" w:ascii="Times New Roman" w:hAnsi="Times New Roman"/>
          <w:color w:val="auto"/>
          <w:kern w:val="2"/>
          <w:sz w:val="20"/>
          <w:szCs w:val="20"/>
          <w:lang w:val="uk-UA"/>
        </w:rPr>
        <w:t xml:space="preserve">Відповідно до підпункту 2 пункту 11 Примірного положення про комісію з розгляду скарг, затвердженого постановою Кабінету Міністрів України від 28.04.2023 р. №420, </w:t>
      </w:r>
      <w:r>
        <w:rPr>
          <w:rFonts w:eastAsia="Times New Roman" w:cs="Times New Roman" w:ascii="Times New Roman" w:hAnsi="Times New Roman"/>
          <w:color w:val="auto"/>
          <w:kern w:val="2"/>
          <w:sz w:val="20"/>
          <w:szCs w:val="20"/>
          <w:highlight w:val="white"/>
          <w:lang w:val="uk-UA"/>
        </w:rPr>
        <w:t>у разі незгоди із прийнятим комісією рішенням члени комісії мають право в одноденний строк з дня прийняття такого рішення письмово викладати свою окрему думку, яка долучається до відповідного висновку комісії.</w:t>
      </w:r>
      <w:r>
        <w:rPr>
          <w:rFonts w:eastAsia="Times New Roman" w:cs="Times New Roman" w:ascii="Times New Roman" w:hAnsi="Times New Roman"/>
          <w:color w:val="auto"/>
          <w:kern w:val="2"/>
          <w:sz w:val="20"/>
          <w:szCs w:val="20"/>
          <w:lang w:val="uk-UA"/>
        </w:rPr>
        <w:t xml:space="preserve"> </w:t>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pBdr/>
        <w:shd w:val="clear" w:color="auto" w:fill="FFFFFF"/>
        <w:spacing w:lineRule="auto" w:line="240" w:before="120" w:after="0"/>
        <w:ind w:firstLine="72" w:left="4605" w:right="28"/>
        <w:jc w:val="center"/>
        <w:rPr>
          <w:color w:val="auto"/>
          <w:lang w:val="uk-UA"/>
        </w:rPr>
      </w:pPr>
      <w:r>
        <w:rPr>
          <w:rFonts w:eastAsia="Times New Roman" w:cs="Times New Roman" w:ascii="Times New Roman" w:hAnsi="Times New Roman"/>
          <w:color w:val="auto"/>
          <w:kern w:val="2"/>
          <w:sz w:val="24"/>
          <w:szCs w:val="24"/>
          <w:lang w:val="uk-UA"/>
        </w:rPr>
        <w:t>Додаток 2</w:t>
      </w:r>
    </w:p>
    <w:p>
      <w:pPr>
        <w:pStyle w:val="Normal"/>
        <w:shd w:val="clear" w:color="auto" w:fill="FFFFFF"/>
        <w:spacing w:lineRule="auto" w:line="240" w:before="120" w:after="0"/>
        <w:ind w:firstLine="72" w:left="4605" w:right="28"/>
        <w:jc w:val="center"/>
        <w:rPr>
          <w:color w:val="auto"/>
          <w:lang w:val="uk-UA"/>
        </w:rPr>
      </w:pPr>
      <w:r>
        <w:rPr>
          <w:rFonts w:eastAsia="Times New Roman" w:cs="Times New Roman" w:ascii="Times New Roman" w:hAnsi="Times New Roman"/>
          <w:color w:val="auto"/>
          <w:kern w:val="2"/>
          <w:sz w:val="24"/>
          <w:szCs w:val="24"/>
          <w:lang w:val="uk-UA"/>
        </w:rPr>
        <w:t>ЗАТВЕРДЖЕНО</w:t>
        <w:br/>
        <w:t>рішенням Роздільнянської міської ради</w:t>
        <w:br/>
        <w:t>від _______ р.  № ___-VIII</w:t>
      </w:r>
    </w:p>
    <w:p>
      <w:pPr>
        <w:pStyle w:val="Normal"/>
        <w:shd w:val="clear" w:color="auto" w:fill="FFFFFF"/>
        <w:spacing w:lineRule="auto" w:line="240" w:before="120" w:after="0"/>
        <w:jc w:val="center"/>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b/>
          <w:color w:val="auto"/>
          <w:kern w:val="2"/>
          <w:sz w:val="24"/>
          <w:szCs w:val="24"/>
          <w:lang w:val="uk-UA"/>
        </w:rPr>
        <w:t>Склад</w:t>
      </w:r>
    </w:p>
    <w:p>
      <w:pPr>
        <w:pStyle w:val="Normal"/>
        <w:shd w:val="clear" w:color="auto" w:fill="FFFFFF"/>
        <w:spacing w:lineRule="auto" w:line="240" w:before="120" w:after="0"/>
        <w:jc w:val="center"/>
        <w:rPr>
          <w:color w:val="auto"/>
          <w:lang w:val="uk-UA"/>
        </w:rPr>
      </w:pPr>
      <w:r>
        <w:rPr>
          <w:rFonts w:eastAsia="Times New Roman" w:cs="Times New Roman" w:ascii="Times New Roman" w:hAnsi="Times New Roman"/>
          <w:b/>
          <w:color w:val="auto"/>
          <w:kern w:val="2"/>
          <w:sz w:val="24"/>
          <w:szCs w:val="24"/>
          <w:lang w:val="uk-UA"/>
        </w:rPr>
        <w:t>комісії з розгляду скарг щодо прийнятих адміністративних актів, процедурних рішень, дій чи бездіяльності Роздільнянської</w:t>
      </w:r>
      <w:r>
        <w:rPr>
          <w:rFonts w:eastAsia="Times New Roman" w:cs="Times New Roman" w:ascii="Times New Roman" w:hAnsi="Times New Roman"/>
          <w:b/>
          <w:i/>
          <w:color w:val="auto"/>
          <w:kern w:val="2"/>
          <w:sz w:val="24"/>
          <w:szCs w:val="24"/>
          <w:lang w:val="uk-UA"/>
        </w:rPr>
        <w:t xml:space="preserve"> </w:t>
      </w:r>
      <w:r>
        <w:rPr>
          <w:rFonts w:eastAsia="Times New Roman" w:cs="Times New Roman" w:ascii="Times New Roman" w:hAnsi="Times New Roman"/>
          <w:b/>
          <w:color w:val="auto"/>
          <w:kern w:val="2"/>
          <w:sz w:val="24"/>
          <w:szCs w:val="24"/>
          <w:lang w:val="uk-UA"/>
        </w:rPr>
        <w:t>ради, Роздільнянського міського</w:t>
      </w:r>
      <w:r>
        <w:rPr>
          <w:rFonts w:eastAsia="Times New Roman" w:cs="Times New Roman" w:ascii="Times New Roman" w:hAnsi="Times New Roman"/>
          <w:b/>
          <w:i/>
          <w:color w:val="auto"/>
          <w:kern w:val="2"/>
          <w:sz w:val="24"/>
          <w:szCs w:val="24"/>
          <w:lang w:val="uk-UA"/>
        </w:rPr>
        <w:t xml:space="preserve"> </w:t>
      </w:r>
      <w:r>
        <w:rPr>
          <w:rFonts w:eastAsia="Times New Roman" w:cs="Times New Roman" w:ascii="Times New Roman" w:hAnsi="Times New Roman"/>
          <w:b/>
          <w:color w:val="auto"/>
          <w:kern w:val="2"/>
          <w:sz w:val="24"/>
          <w:szCs w:val="24"/>
          <w:lang w:val="uk-UA"/>
        </w:rPr>
        <w:t xml:space="preserve">голови,  виконавчих органів ради з питань реалізації власних повноважень місцевого самоврядування </w:t>
      </w:r>
    </w:p>
    <w:p>
      <w:pPr>
        <w:pStyle w:val="Normal"/>
        <w:shd w:val="clear" w:color="auto" w:fill="FFFFFF"/>
        <w:spacing w:lineRule="auto" w:line="240" w:before="120" w:after="0"/>
        <w:jc w:val="center"/>
        <w:rPr>
          <w:rFonts w:ascii="Times New Roman" w:hAnsi="Times New Roman" w:eastAsia="Times New Roman" w:cs="Times New Roman"/>
          <w:b/>
          <w:i/>
          <w:i/>
          <w:color w:val="auto"/>
          <w:kern w:val="2"/>
          <w:sz w:val="24"/>
          <w:szCs w:val="24"/>
          <w:lang w:val="uk-UA"/>
        </w:rPr>
      </w:pPr>
      <w:r>
        <w:rPr>
          <w:rFonts w:eastAsia="Times New Roman" w:cs="Times New Roman" w:ascii="Times New Roman" w:hAnsi="Times New Roman"/>
          <w:b/>
          <w:i/>
          <w:color w:val="auto"/>
          <w:kern w:val="2"/>
          <w:sz w:val="24"/>
          <w:szCs w:val="24"/>
          <w:lang w:val="uk-UA"/>
        </w:rPr>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Босюк Ольга Леонідівна_</w:t>
        <w:tab/>
        <w:tab/>
        <w:t>голова комісії, перший заступник міського голови</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Прибилов Олександр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Олександрович                                секретар комісії, </w:t>
      </w:r>
      <w:r>
        <w:rPr>
          <w:rFonts w:cs="Times New Roman" w:ascii="Times New Roman" w:hAnsi="Times New Roman"/>
          <w:color w:val="auto"/>
          <w:sz w:val="24"/>
          <w:szCs w:val="24"/>
          <w:highlight w:val="white"/>
          <w:lang w:val="uk-UA"/>
        </w:rPr>
        <w:t xml:space="preserve">начальник юридичного відділу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cs="Times New Roman" w:ascii="Times New Roman" w:hAnsi="Times New Roman"/>
          <w:color w:val="auto"/>
          <w:sz w:val="24"/>
          <w:szCs w:val="24"/>
          <w:highlight w:val="white"/>
          <w:lang w:val="uk-UA"/>
        </w:rPr>
        <w:t xml:space="preserve">апарату Роздільнянської міської </w:t>
      </w:r>
    </w:p>
    <w:p>
      <w:pPr>
        <w:pStyle w:val="Normal"/>
        <w:shd w:val="clear" w:color="auto" w:fill="FFFFFF"/>
        <w:spacing w:lineRule="auto" w:line="240" w:before="120" w:after="0"/>
        <w:ind w:left="720"/>
        <w:rPr>
          <w:color w:val="auto"/>
          <w:lang w:val="uk-UA"/>
        </w:rPr>
      </w:pPr>
      <w:r>
        <w:rPr>
          <w:rFonts w:cs="Times New Roman" w:ascii="Times New Roman" w:hAnsi="Times New Roman"/>
          <w:color w:val="auto"/>
          <w:sz w:val="24"/>
          <w:szCs w:val="24"/>
          <w:highlight w:val="white"/>
          <w:lang w:val="uk-UA"/>
        </w:rPr>
        <w:t xml:space="preserve">                                                                                        </w:t>
      </w:r>
      <w:r>
        <w:rPr>
          <w:rFonts w:cs="Times New Roman" w:ascii="Times New Roman" w:hAnsi="Times New Roman"/>
          <w:color w:val="auto"/>
          <w:sz w:val="24"/>
          <w:szCs w:val="24"/>
          <w:highlight w:val="white"/>
          <w:lang w:val="uk-UA"/>
        </w:rPr>
        <w:t>ради та її виконавчого комітету</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shd w:val="clear" w:color="auto" w:fill="FFFFFF"/>
        <w:spacing w:lineRule="auto" w:line="240" w:before="120" w:after="0"/>
        <w:ind w:left="72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ab/>
        <w:tab/>
        <w:tab/>
        <w:t>члени комісії:</w:t>
      </w:r>
    </w:p>
    <w:p>
      <w:pPr>
        <w:pStyle w:val="Normal"/>
        <w:shd w:val="clear" w:color="auto" w:fill="FFFFFF"/>
        <w:spacing w:lineRule="auto" w:line="240" w:before="120" w:after="0"/>
        <w:ind w:left="72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Ісаєва Наталія Олександрівна                                   депутат Роздільнянської міської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ради VIII скликання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Кіндзерська Людмила  Вікторівна                            депутат Роздільнянської міської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ради VIII скликання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Ключникова Ганна Володимирівна                          депутат Роздільнянської міської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ради VIII скликання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Палій Олександр Михайлович                                  депутат Роздільнянської міської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ради VIII скликання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numPr>
          <w:ilvl w:val="0"/>
          <w:numId w:val="1"/>
        </w:numPr>
        <w:shd w:val="clear" w:color="auto" w:fill="FFFFFF"/>
        <w:spacing w:lineRule="auto" w:line="240" w:before="120" w:after="0"/>
        <w:rPr>
          <w:color w:val="auto"/>
          <w:lang w:val="uk-UA"/>
        </w:rPr>
      </w:pPr>
      <w:r>
        <w:rPr>
          <w:rFonts w:eastAsia="Times New Roman" w:cs="Times New Roman" w:ascii="Times New Roman" w:hAnsi="Times New Roman"/>
          <w:color w:val="auto"/>
          <w:kern w:val="2"/>
          <w:sz w:val="24"/>
          <w:szCs w:val="24"/>
          <w:lang w:val="uk-UA"/>
        </w:rPr>
        <w:t xml:space="preserve">Панкратов Олександр Миколайович                        депутат Роздільнянської міської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 xml:space="preserve">                                                                                      </w:t>
      </w:r>
      <w:r>
        <w:rPr>
          <w:rFonts w:eastAsia="Times New Roman" w:cs="Times New Roman" w:ascii="Times New Roman" w:hAnsi="Times New Roman"/>
          <w:color w:val="auto"/>
          <w:kern w:val="2"/>
          <w:sz w:val="24"/>
          <w:szCs w:val="24"/>
          <w:lang w:val="uk-UA"/>
        </w:rPr>
        <w:t xml:space="preserve">ради VIII скликання  </w:t>
      </w:r>
    </w:p>
    <w:p>
      <w:pPr>
        <w:pStyle w:val="Normal"/>
        <w:shd w:val="clear" w:color="auto" w:fill="FFFFFF"/>
        <w:spacing w:lineRule="auto" w:line="240" w:before="120" w:after="0"/>
        <w:ind w:left="720"/>
        <w:rPr>
          <w:color w:val="auto"/>
          <w:lang w:val="uk-UA"/>
        </w:rPr>
      </w:pPr>
      <w:r>
        <w:rPr>
          <w:rFonts w:eastAsia="Times New Roman" w:cs="Times New Roman" w:ascii="Times New Roman" w:hAnsi="Times New Roman"/>
          <w:color w:val="auto"/>
          <w:kern w:val="2"/>
          <w:sz w:val="24"/>
          <w:szCs w:val="24"/>
          <w:lang w:val="uk-UA"/>
        </w:rPr>
        <w:t>(П.І.Б.)</w:t>
        <w:tab/>
        <w:tab/>
        <w:tab/>
        <w:tab/>
        <w:tab/>
        <w:tab/>
        <w:tab/>
        <w:t xml:space="preserve">         (посада)</w:t>
      </w:r>
    </w:p>
    <w:p>
      <w:pPr>
        <w:pStyle w:val="Normal"/>
        <w:shd w:val="clear" w:color="auto" w:fill="FFFFFF"/>
        <w:spacing w:lineRule="auto" w:line="240" w:before="120" w:after="0"/>
        <w:ind w:left="720"/>
        <w:rPr>
          <w:rFonts w:ascii="Times New Roman" w:hAnsi="Times New Roman" w:eastAsia="Times New Roman" w:cs="Times New Roman"/>
          <w:color w:val="auto"/>
          <w:kern w:val="2"/>
          <w:sz w:val="24"/>
          <w:szCs w:val="24"/>
          <w:lang w:val="uk-UA"/>
        </w:rPr>
      </w:pPr>
      <w:r>
        <w:rPr>
          <w:rFonts w:eastAsia="Times New Roman" w:cs="Times New Roman" w:ascii="Times New Roman" w:hAnsi="Times New Roman"/>
          <w:color w:val="auto"/>
          <w:kern w:val="2"/>
          <w:sz w:val="24"/>
          <w:szCs w:val="24"/>
          <w:lang w:val="uk-UA"/>
        </w:rPr>
      </w:r>
    </w:p>
    <w:p>
      <w:pPr>
        <w:pStyle w:val="Normal"/>
        <w:shd w:val="clear" w:color="auto" w:fill="FFFFFF"/>
        <w:spacing w:lineRule="auto" w:line="240" w:before="120" w:after="0"/>
        <w:ind w:right="28"/>
        <w:jc w:val="both"/>
        <w:rPr>
          <w:rFonts w:ascii="Times New Roman" w:hAnsi="Times New Roman" w:eastAsia="Times New Roman" w:cs="Times New Roman"/>
          <w:i/>
          <w:i/>
          <w:color w:val="auto"/>
          <w:kern w:val="2"/>
          <w:sz w:val="24"/>
          <w:szCs w:val="24"/>
          <w:lang w:val="uk-UA"/>
        </w:rPr>
      </w:pPr>
      <w:r>
        <w:rPr>
          <w:rFonts w:eastAsia="Times New Roman" w:cs="Times New Roman" w:ascii="Times New Roman" w:hAnsi="Times New Roman"/>
          <w:i/>
          <w:color w:val="auto"/>
          <w:kern w:val="2"/>
          <w:sz w:val="24"/>
          <w:szCs w:val="24"/>
          <w:lang w:val="uk-UA"/>
        </w:rPr>
      </w:r>
    </w:p>
    <w:p>
      <w:pPr>
        <w:pStyle w:val="Normal"/>
        <w:spacing w:lineRule="auto" w:line="240" w:before="0" w:after="0"/>
        <w:jc w:val="both"/>
        <w:rPr>
          <w:rFonts w:ascii="Times New Roman" w:hAnsi="Times New Roman" w:cs="Times New Roman"/>
          <w:color w:val="auto"/>
          <w:lang w:val="uk-UA"/>
        </w:rPr>
      </w:pPr>
      <w:r>
        <w:rPr>
          <w:rFonts w:cs="Times New Roman" w:ascii="Times New Roman" w:hAnsi="Times New Roman"/>
          <w:color w:val="auto"/>
          <w:lang w:val="uk-UA"/>
        </w:rPr>
      </w:r>
    </w:p>
    <w:sectPr>
      <w:type w:val="nextPage"/>
      <w:pgSz w:w="12240" w:h="15840"/>
      <w:pgMar w:left="1701" w:right="850" w:gutter="0" w:header="0" w:top="426" w:footer="0" w:bottom="56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23253"/>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Style14">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Покажчик"/>
    <w:basedOn w:val="Normal"/>
    <w:qFormat/>
    <w:pPr>
      <w:suppressLineNumbers/>
    </w:pPr>
    <w:rPr>
      <w:rFonts w:cs="Lucida Sans"/>
    </w:rPr>
  </w:style>
  <w:style w:type="paragraph" w:styleId="ListParagraph">
    <w:name w:val="List Paragraph"/>
    <w:basedOn w:val="Normal"/>
    <w:uiPriority w:val="34"/>
    <w:qFormat/>
    <w:rsid w:val="00923253"/>
    <w:pPr>
      <w:spacing w:before="0" w:after="160"/>
      <w:ind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hyperlink" Target="https://zakon.rada.gov.ua/laws/show/254&#1082;/96-&#1074;&#1088;" TargetMode="External"/><Relationship Id="rId5" Type="http://schemas.openxmlformats.org/officeDocument/2006/relationships/hyperlink" Target="https://zakon.rada.gov.ua/laws/show/2073-20" TargetMode="External"/><Relationship Id="rId6" Type="http://schemas.openxmlformats.org/officeDocument/2006/relationships/hyperlink" Target="https://zakon.rada.gov.ua/laws/show/2297-17" TargetMode="External"/><Relationship Id="rId7" Type="http://schemas.openxmlformats.org/officeDocument/2006/relationships/hyperlink" Target="https://zakon.rada.gov.ua/laws/show/2073-20"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91</TotalTime>
  <Application>LibreOffice/7.6.2.1$Windows_X86_64 LibreOffice_project/56f7684011345957bbf33a7ee678afaf4d2ba333</Application>
  <AppVersion>15.0000</AppVersion>
  <Pages>14</Pages>
  <Words>3578</Words>
  <Characters>27187</Characters>
  <CharactersWithSpaces>32008</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2024-04-02T10:08:00Z</dcterms:created>
  <dc:creator>User</dc:creator>
  <dc:description/>
  <dc:language>uk-UA</dc:language>
  <cp:lastModifiedBy/>
  <dcterms:modified xsi:type="dcterms:W3CDTF">2024-07-04T09:58:23Z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