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AB" w:rsidRPr="00ED6614" w:rsidRDefault="00801C22" w:rsidP="00BC2625">
      <w:pPr>
        <w:spacing w:after="0" w:line="240" w:lineRule="auto"/>
        <w:ind w:left="7371" w:right="261" w:hanging="1386"/>
        <w:contextualSpacing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Додаток 1        </w:t>
      </w:r>
    </w:p>
    <w:p w:rsidR="0028631A" w:rsidRPr="00ED6614" w:rsidRDefault="00801C22" w:rsidP="00E42AAB">
      <w:pPr>
        <w:spacing w:after="0" w:line="240" w:lineRule="auto"/>
        <w:ind w:left="7371" w:right="23" w:hanging="1383"/>
        <w:contextualSpacing/>
        <w:jc w:val="right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                     до Програми</w:t>
      </w:r>
    </w:p>
    <w:p w:rsidR="0028631A" w:rsidRPr="00ED6614" w:rsidRDefault="0028631A" w:rsidP="00C002AD">
      <w:pPr>
        <w:spacing w:after="37"/>
        <w:ind w:left="3128"/>
        <w:jc w:val="center"/>
        <w:rPr>
          <w:color w:val="auto"/>
          <w:lang w:val="uk-UA"/>
        </w:rPr>
      </w:pPr>
    </w:p>
    <w:p w:rsidR="0028631A" w:rsidRPr="00ED6614" w:rsidRDefault="00801C22" w:rsidP="00C002AD">
      <w:pPr>
        <w:pStyle w:val="1"/>
        <w:rPr>
          <w:color w:val="auto"/>
          <w:lang w:val="uk-UA"/>
        </w:rPr>
      </w:pPr>
      <w:r w:rsidRPr="00ED6614">
        <w:rPr>
          <w:color w:val="auto"/>
          <w:lang w:val="uk-UA"/>
        </w:rPr>
        <w:t>ПАСПОРТ</w:t>
      </w:r>
    </w:p>
    <w:p w:rsidR="0028631A" w:rsidRPr="00ED6614" w:rsidRDefault="00801C22" w:rsidP="00C002AD">
      <w:pPr>
        <w:spacing w:after="0"/>
        <w:ind w:left="1181" w:hanging="10"/>
        <w:jc w:val="center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Програми «Безпечна Роздільнянська міська територіальна громада»</w:t>
      </w:r>
    </w:p>
    <w:p w:rsidR="0028631A" w:rsidRPr="00ED6614" w:rsidRDefault="00801C22" w:rsidP="00C002AD">
      <w:pPr>
        <w:spacing w:after="0"/>
        <w:ind w:left="258" w:hanging="10"/>
        <w:jc w:val="center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на 2024-2025 роки</w:t>
      </w:r>
    </w:p>
    <w:tbl>
      <w:tblPr>
        <w:tblStyle w:val="TableGrid"/>
        <w:tblW w:w="9238" w:type="dxa"/>
        <w:tblInd w:w="374" w:type="dxa"/>
        <w:tblCellMar>
          <w:top w:w="14" w:type="dxa"/>
          <w:left w:w="109" w:type="dxa"/>
          <w:right w:w="54" w:type="dxa"/>
        </w:tblCellMar>
        <w:tblLook w:val="04A0" w:firstRow="1" w:lastRow="0" w:firstColumn="1" w:lastColumn="0" w:noHBand="0" w:noVBand="1"/>
      </w:tblPr>
      <w:tblGrid>
        <w:gridCol w:w="716"/>
        <w:gridCol w:w="2970"/>
        <w:gridCol w:w="5552"/>
      </w:tblGrid>
      <w:tr w:rsidR="00ED6614" w:rsidRPr="00BC2625">
        <w:trPr>
          <w:trHeight w:val="56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Назва Програми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«Безпечна Роздільнянська міська територіальна громада»</w:t>
            </w:r>
          </w:p>
        </w:tc>
      </w:tr>
      <w:tr w:rsidR="00ED6614" w:rsidRPr="00BC2625">
        <w:trPr>
          <w:trHeight w:val="56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Ініціатор розроблення</w:t>
            </w:r>
          </w:p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ED6614" w:rsidRPr="00BC2625">
        <w:trPr>
          <w:trHeight w:val="1066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3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Підстави для розробки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Закони України «Про місцеве самоврядування в Україні», Закон України «Про автомобільні дороги», Закон України «Про дорожній рух»</w:t>
            </w:r>
          </w:p>
        </w:tc>
      </w:tr>
      <w:tr w:rsidR="00ED6614" w:rsidRPr="00BC2625">
        <w:trPr>
          <w:trHeight w:val="568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Розробник 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Управління житлово-комунального господарства та інфраструктури Роздільнянської міської ради</w:t>
            </w:r>
          </w:p>
        </w:tc>
      </w:tr>
      <w:tr w:rsidR="00ED6614" w:rsidRPr="00ED6614">
        <w:trPr>
          <w:trHeight w:val="290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5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Співрозробники 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-</w:t>
            </w:r>
          </w:p>
        </w:tc>
      </w:tr>
      <w:tr w:rsidR="00ED6614" w:rsidRPr="00BC2625" w:rsidTr="00D21BCC">
        <w:trPr>
          <w:trHeight w:val="683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D21BCC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Управління житлово-комунального господарства та інфраструктури  Роздільнянської міської ради, </w:t>
            </w:r>
          </w:p>
        </w:tc>
      </w:tr>
      <w:tr w:rsidR="00ED6614" w:rsidRPr="00BC2625">
        <w:trPr>
          <w:trHeight w:val="568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7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Організації-співвиконавці 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21BCC" w:rsidRPr="00ED6614" w:rsidRDefault="00D21BCC" w:rsidP="00D21BCC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Фінансове управління міської ради, Роздільнянський </w:t>
            </w:r>
            <w:r w:rsidRPr="00ED6614">
              <w:rPr>
                <w:color w:val="auto"/>
                <w:sz w:val="24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РВП ГУНП</w:t>
            </w:r>
            <w:r w:rsidRPr="00ED6614">
              <w:rPr>
                <w:color w:val="auto"/>
                <w:sz w:val="31"/>
                <w:vertAlign w:val="subscript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України в Одеській області,  Роздільняський МРВ ГУ ДСНС України в Одеській області.</w:t>
            </w:r>
          </w:p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</w:tr>
      <w:tr w:rsidR="00ED6614" w:rsidRPr="00BC2625">
        <w:trPr>
          <w:trHeight w:val="1820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8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Мета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Посилення безпеки громадян, захист важливих об’єктів громади та комунального майна,  об’єктів і населених пунктів від пожеж, підтримка нормальної життєдіяльності громади, посилення безпеки дорожнього руху, підвищення рівня розкриття правопорушень.</w:t>
            </w:r>
          </w:p>
        </w:tc>
      </w:tr>
      <w:tr w:rsidR="00ED6614" w:rsidRPr="00ED6614">
        <w:trPr>
          <w:trHeight w:val="565"/>
        </w:trPr>
        <w:tc>
          <w:tcPr>
            <w:tcW w:w="7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Термін реалізації</w:t>
            </w:r>
          </w:p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Програми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2024-2025 роки</w:t>
            </w:r>
          </w:p>
        </w:tc>
      </w:tr>
      <w:tr w:rsidR="00ED6614" w:rsidRPr="00ED6614">
        <w:trPr>
          <w:trHeight w:val="111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spacing w:line="238" w:lineRule="auto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Загальний обсяг фінансових ресурсів,</w:t>
            </w:r>
          </w:p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необхідних для реалізації програми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CF0903" w:rsidP="008765E1">
            <w:pPr>
              <w:jc w:val="center"/>
              <w:rPr>
                <w:color w:val="auto"/>
                <w:lang w:val="uk-UA"/>
              </w:rPr>
            </w:pPr>
            <w:r w:rsidRPr="00CF090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2592,926</w:t>
            </w:r>
            <w:r w:rsidR="0083397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 xml:space="preserve"> </w:t>
            </w:r>
            <w:r w:rsidR="00D34C15"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тис. грн</w:t>
            </w:r>
          </w:p>
        </w:tc>
      </w:tr>
      <w:tr w:rsidR="00ED6614" w:rsidRPr="00ED6614">
        <w:trPr>
          <w:trHeight w:val="28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всього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CF0903" w:rsidP="008765E1">
            <w:pPr>
              <w:jc w:val="center"/>
              <w:rPr>
                <w:color w:val="auto"/>
                <w:lang w:val="uk-UA"/>
              </w:rPr>
            </w:pPr>
            <w:r w:rsidRPr="00CF090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2592,926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 xml:space="preserve"> </w:t>
            </w:r>
            <w:r w:rsidR="00801C22"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тис. грн</w:t>
            </w:r>
          </w:p>
        </w:tc>
      </w:tr>
      <w:tr w:rsidR="00ED6614" w:rsidRPr="00ED6614">
        <w:trPr>
          <w:trHeight w:val="28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у тому числі: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-</w:t>
            </w:r>
          </w:p>
        </w:tc>
      </w:tr>
      <w:tr w:rsidR="00ED6614" w:rsidRPr="00ED6614">
        <w:trPr>
          <w:trHeight w:val="56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left="4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10.1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кошти Державного бюджету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-</w:t>
            </w:r>
          </w:p>
        </w:tc>
      </w:tr>
      <w:tr w:rsidR="00ED6614" w:rsidRPr="00ED6614">
        <w:trPr>
          <w:trHeight w:val="28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ind w:left="4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10.2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кошти місцевого бюджету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CF0903" w:rsidP="008765E1">
            <w:pPr>
              <w:jc w:val="center"/>
              <w:rPr>
                <w:color w:val="auto"/>
                <w:lang w:val="uk-UA"/>
              </w:rPr>
            </w:pPr>
            <w:r w:rsidRPr="00CF0903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2592,926</w:t>
            </w:r>
            <w:r w:rsidR="00833970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 xml:space="preserve"> </w:t>
            </w:r>
            <w:r w:rsidR="00801C22"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тис. грн</w:t>
            </w:r>
          </w:p>
        </w:tc>
      </w:tr>
      <w:tr w:rsidR="00ED6614" w:rsidRPr="00ED6614">
        <w:trPr>
          <w:trHeight w:val="28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ind w:left="4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10.3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кошти інших джерел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0,00 грн</w:t>
            </w:r>
          </w:p>
        </w:tc>
      </w:tr>
      <w:tr w:rsidR="00ED6614" w:rsidRPr="00BC2625" w:rsidTr="006339FB">
        <w:trPr>
          <w:trHeight w:val="54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11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Очікувальні результати виконання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A1581" w:rsidRPr="00ED6614" w:rsidRDefault="00D1481C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Підвищення рівня безпеки населення при загрозі та виникненні надзвичайних ситуацій, </w:t>
            </w:r>
          </w:p>
          <w:p w:rsidR="007A1581" w:rsidRPr="00ED6614" w:rsidRDefault="007A1581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посилення безпеки громадян, </w:t>
            </w:r>
          </w:p>
          <w:p w:rsidR="006339FB" w:rsidRPr="00ED6614" w:rsidRDefault="00D1481C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</w:t>
            </w:r>
            <w:r w:rsidR="006339FB"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ідвищення боєздатності для ефективного виконання завдань з рятування людей, гасіння пожеж та ліквідації надзвичайних ситуацій,</w:t>
            </w:r>
          </w:p>
          <w:p w:rsidR="006339FB" w:rsidRPr="00ED6614" w:rsidRDefault="006339FB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підвищення ефективності розкриття злочинів, зниження кількості злочинів</w:t>
            </w:r>
            <w:r w:rsidR="007A1581"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,</w:t>
            </w:r>
          </w:p>
          <w:p w:rsidR="006339FB" w:rsidRPr="00ED6614" w:rsidRDefault="006339FB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lastRenderedPageBreak/>
              <w:t>підвищення рівня протидії кримінальним правопорушенням та порушенням громадського порядку, та своєчасний та швидкий</w:t>
            </w:r>
            <w:r w:rsidR="007A1581"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 виїзд на повідомлення громадян,</w:t>
            </w:r>
          </w:p>
          <w:p w:rsidR="006339FB" w:rsidRPr="00ED6614" w:rsidRDefault="006339FB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підвищення матеріально-технічного забезпечення РВП,</w:t>
            </w:r>
            <w:r w:rsidRPr="00ED6614">
              <w:rPr>
                <w:color w:val="auto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підвищення рівня інформованості</w:t>
            </w:r>
            <w:r w:rsidR="00D1481C"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населення щодо роботи РВП,</w:t>
            </w:r>
          </w:p>
          <w:p w:rsidR="006339FB" w:rsidRPr="00ED6614" w:rsidRDefault="006339FB" w:rsidP="006339F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 xml:space="preserve">удосконалення управління у сфері забезпечення безпеки дорожнього руху, подальший розвиток території функціювання міста, </w:t>
            </w:r>
          </w:p>
          <w:p w:rsidR="0028631A" w:rsidRPr="00ED6614" w:rsidRDefault="006339FB" w:rsidP="006339FB">
            <w:pPr>
              <w:ind w:right="55"/>
              <w:jc w:val="both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підвищення якості обслуговування мешканців громади.</w:t>
            </w:r>
          </w:p>
        </w:tc>
      </w:tr>
      <w:tr w:rsidR="00ED6614" w:rsidRPr="00BC2625">
        <w:trPr>
          <w:trHeight w:val="154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631A" w:rsidRPr="00ED6614" w:rsidRDefault="00801C22" w:rsidP="00C002AD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lastRenderedPageBreak/>
              <w:t>12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6339FB">
            <w:pPr>
              <w:jc w:val="both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Управління житлового-комунального господарства та інфраструктури Роздільнянської  міської ради та постійні комісії з питань планування бюджету, фінансування, управління комунальною власністю</w:t>
            </w:r>
          </w:p>
        </w:tc>
      </w:tr>
    </w:tbl>
    <w:p w:rsidR="00AF61BE" w:rsidRPr="00ED6614" w:rsidRDefault="00AF61BE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AF61BE" w:rsidRPr="00ED6614" w:rsidRDefault="00AF61BE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AF61BE" w:rsidRPr="00ED6614" w:rsidRDefault="00AF61BE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AF61BE" w:rsidRPr="00ED6614" w:rsidRDefault="00AF61BE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AF61BE" w:rsidRPr="00ED6614" w:rsidRDefault="00AF61BE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1E59AB" w:rsidRPr="00ED6614" w:rsidRDefault="001E59AB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1E59AB" w:rsidRPr="00ED6614" w:rsidRDefault="001E59AB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1E59AB" w:rsidRPr="00ED6614" w:rsidRDefault="001E59AB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1E59AB" w:rsidRPr="00ED6614" w:rsidRDefault="001E59AB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1E59AB" w:rsidRPr="00ED6614" w:rsidRDefault="001E59AB" w:rsidP="00C002AD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997881" w:rsidRPr="00ED6614" w:rsidRDefault="00997881" w:rsidP="00C002AD">
      <w:pPr>
        <w:spacing w:after="0" w:line="240" w:lineRule="auto"/>
        <w:ind w:left="6946" w:right="24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lang w:val="uk-UA"/>
        </w:rPr>
        <w:sectPr w:rsidR="00997881" w:rsidRPr="00ED6614" w:rsidSect="005C3DC8">
          <w:pgSz w:w="11906" w:h="16838"/>
          <w:pgMar w:top="709" w:right="849" w:bottom="1171" w:left="1440" w:header="720" w:footer="720" w:gutter="0"/>
          <w:cols w:space="720"/>
        </w:sectPr>
      </w:pPr>
    </w:p>
    <w:p w:rsidR="00E42AAB" w:rsidRPr="00ED6614" w:rsidRDefault="00801C22" w:rsidP="00BC2625">
      <w:pPr>
        <w:spacing w:after="0" w:line="238" w:lineRule="auto"/>
        <w:ind w:left="9766" w:right="355" w:hanging="9764"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lastRenderedPageBreak/>
        <w:t xml:space="preserve">Додаток </w:t>
      </w:r>
      <w:r w:rsidR="00B71BC6"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>2</w:t>
      </w: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</w:t>
      </w:r>
    </w:p>
    <w:p w:rsidR="0028631A" w:rsidRPr="00ED6614" w:rsidRDefault="00801C22" w:rsidP="00C75A49">
      <w:pPr>
        <w:spacing w:after="0" w:line="240" w:lineRule="auto"/>
        <w:ind w:left="9766" w:right="60" w:hanging="9764"/>
        <w:contextualSpacing/>
        <w:jc w:val="right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до Програми</w:t>
      </w:r>
    </w:p>
    <w:p w:rsidR="0028631A" w:rsidRPr="00ED6614" w:rsidRDefault="00801C22" w:rsidP="00C75A49">
      <w:pPr>
        <w:spacing w:after="0" w:line="240" w:lineRule="auto"/>
        <w:ind w:right="1"/>
        <w:contextualSpacing/>
        <w:jc w:val="center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8"/>
          <w:lang w:val="uk-UA"/>
        </w:rPr>
        <w:t>Напрямки діяльності, завдання та заходи</w:t>
      </w:r>
    </w:p>
    <w:p w:rsidR="0028631A" w:rsidRPr="00ED6614" w:rsidRDefault="00801C22" w:rsidP="00C75A49">
      <w:pPr>
        <w:spacing w:after="0" w:line="240" w:lineRule="auto"/>
        <w:ind w:right="1271"/>
        <w:contextualSpacing/>
        <w:jc w:val="center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8"/>
          <w:lang w:val="uk-UA"/>
        </w:rPr>
        <w:t>Програми «Безпечна Роздільнянська міська територіальна громада» на 2024-2025 роки</w:t>
      </w:r>
    </w:p>
    <w:tbl>
      <w:tblPr>
        <w:tblStyle w:val="TableGrid"/>
        <w:tblW w:w="15452" w:type="dxa"/>
        <w:tblInd w:w="-856" w:type="dxa"/>
        <w:tblCellMar>
          <w:top w:w="13" w:type="dxa"/>
          <w:left w:w="63" w:type="dxa"/>
          <w:bottom w:w="5" w:type="dxa"/>
          <w:right w:w="60" w:type="dxa"/>
        </w:tblCellMar>
        <w:tblLook w:val="04A0" w:firstRow="1" w:lastRow="0" w:firstColumn="1" w:lastColumn="0" w:noHBand="0" w:noVBand="1"/>
      </w:tblPr>
      <w:tblGrid>
        <w:gridCol w:w="2317"/>
        <w:gridCol w:w="2935"/>
        <w:gridCol w:w="1261"/>
        <w:gridCol w:w="2125"/>
        <w:gridCol w:w="1416"/>
        <w:gridCol w:w="992"/>
        <w:gridCol w:w="919"/>
        <w:gridCol w:w="1219"/>
        <w:gridCol w:w="2268"/>
      </w:tblGrid>
      <w:tr w:rsidR="00ED6614" w:rsidRPr="00ED6614" w:rsidTr="005A6BA7">
        <w:trPr>
          <w:trHeight w:val="241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28631A" w:rsidRPr="00ED6614" w:rsidRDefault="00801C22" w:rsidP="00C002AD">
            <w:pPr>
              <w:ind w:left="56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(Напрям діяльності )</w:t>
            </w:r>
          </w:p>
        </w:tc>
      </w:tr>
      <w:tr w:rsidR="00EE71C1" w:rsidRPr="00ED6614" w:rsidTr="00EE71C1">
        <w:trPr>
          <w:trHeight w:val="472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lef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Пріоритетні завдання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lef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Заходи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firstLine="17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16"/>
                <w:lang w:val="uk-UA"/>
              </w:rPr>
              <w:t>Строк виконання заходу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left="16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Виконавець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uk-UA"/>
              </w:rPr>
              <w:t>Джерела фінансування</w:t>
            </w:r>
          </w:p>
        </w:tc>
        <w:tc>
          <w:tcPr>
            <w:tcW w:w="3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28631A" w:rsidRPr="00ED6614" w:rsidRDefault="00801C22" w:rsidP="00C002AD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Орієнтовні обсяги фінансування (вартість), тис. грн, у тому числі: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lef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Очікуваний результат</w:t>
            </w:r>
          </w:p>
        </w:tc>
      </w:tr>
      <w:tr w:rsidR="00EE71C1" w:rsidRPr="00ED6614" w:rsidTr="00EE71C1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28631A" w:rsidRPr="00ED6614" w:rsidRDefault="00801C22" w:rsidP="00C002AD">
            <w:pPr>
              <w:ind w:left="6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За роками виконання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28631A" w:rsidRPr="00ED6614" w:rsidRDefault="00801C22" w:rsidP="00C002AD">
            <w:pPr>
              <w:ind w:lef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</w:tr>
      <w:tr w:rsidR="003B6680" w:rsidRPr="00ED6614" w:rsidTr="00EE7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28631A" w:rsidRPr="00ED6614" w:rsidRDefault="00801C22" w:rsidP="00C002AD">
            <w:pPr>
              <w:ind w:left="11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2024 рік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28631A" w:rsidRPr="00ED6614" w:rsidRDefault="00801C22" w:rsidP="00C002AD">
            <w:pPr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2025 рік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28631A" w:rsidP="00C002AD">
            <w:pPr>
              <w:jc w:val="center"/>
              <w:rPr>
                <w:color w:val="auto"/>
                <w:lang w:val="uk-UA"/>
              </w:rPr>
            </w:pPr>
          </w:p>
        </w:tc>
      </w:tr>
      <w:tr w:rsidR="00ED6614" w:rsidRPr="00BC2625" w:rsidTr="005A6BA7">
        <w:trPr>
          <w:trHeight w:val="242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1A" w:rsidRPr="00ED6614" w:rsidRDefault="00801C22" w:rsidP="00C002AD">
            <w:pPr>
              <w:ind w:right="115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1. Ліквідація надзвичайних ситуацій та небезпечних подій техногенного та природного характеру, надання невідкладної  допомоги постраждалому населенню.</w:t>
            </w:r>
          </w:p>
        </w:tc>
      </w:tr>
      <w:tr w:rsidR="003B6680" w:rsidRPr="00BC2625" w:rsidTr="00EE71C1">
        <w:trPr>
          <w:trHeight w:val="355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47" w:right="2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1.1. Посилити заходи безпеки та захисту життя і здоров’я громадян спеціалізованої аварійно-рятувальної техніки та оснащення з відповідною комплектацією та обладнанням для попередження та ліквідації надзвичайних ситуацій, гасіння пожеж та виконання аварійно-рятувальних робіт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0C0D4E" w:rsidP="00DF40D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пально-мастильних матеріалів на ліквідацію наслідків надзвичайних ситуацій, гасіння пожеж та виконання аварійнорятувальних робіт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C75A49" w:rsidRDefault="00DF40D8" w:rsidP="00DF40D8">
            <w:pPr>
              <w:ind w:left="27" w:hanging="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C75A49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  <w:p w:rsidR="00DF40D8" w:rsidRPr="00C75A49" w:rsidRDefault="00DF40D8" w:rsidP="00DF40D8">
            <w:pPr>
              <w:ind w:left="27" w:hanging="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C75A49" w:rsidRDefault="00DF40D8" w:rsidP="00DF40D8">
            <w:pPr>
              <w:ind w:left="27" w:hanging="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C75A49" w:rsidRDefault="00DF40D8" w:rsidP="00DF40D8">
            <w:pPr>
              <w:ind w:left="27" w:hanging="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C75A49" w:rsidRDefault="00DF40D8" w:rsidP="00DF40D8">
            <w:pPr>
              <w:ind w:left="27" w:hanging="3"/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C75A49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C75A49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C75A4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>Фінансове Управління міської ради, 5 ДПРЗ ГУ ДСНС України в Одеській області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C75A49" w:rsidRDefault="00DF40D8" w:rsidP="00DF40D8">
            <w:pPr>
              <w:ind w:left="62"/>
              <w:jc w:val="center"/>
              <w:rPr>
                <w:color w:val="auto"/>
                <w:lang w:val="uk-UA"/>
              </w:rPr>
            </w:pPr>
            <w:r w:rsidRPr="00C75A49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DF40D8" w:rsidP="00DF40D8">
            <w:pPr>
              <w:ind w:right="1"/>
              <w:jc w:val="center"/>
              <w:rPr>
                <w:b/>
                <w:color w:val="auto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0C0D4E" w:rsidP="00DF40D8">
            <w:pPr>
              <w:ind w:right="51"/>
              <w:jc w:val="center"/>
              <w:rPr>
                <w:b/>
                <w:color w:val="auto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0C0D4E" w:rsidP="000C0D4E">
            <w:pPr>
              <w:ind w:right="51"/>
              <w:jc w:val="center"/>
              <w:rPr>
                <w:b/>
                <w:color w:val="auto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250</w:t>
            </w:r>
            <w:r w:rsidR="00DF40D8"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C75A49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C75A49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C75A49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C75A49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боєздатності для ефективного виконання завдань з рятування людей, гасіння пожеж та ліквідації надзвичайних ситуацій, посилення безпеки громадян</w:t>
            </w:r>
          </w:p>
          <w:p w:rsidR="00DF40D8" w:rsidRPr="005A01B3" w:rsidRDefault="00DF40D8" w:rsidP="00DF40D8">
            <w:pPr>
              <w:ind w:left="47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EE71C1" w:rsidRPr="00DF40D8" w:rsidTr="00EE71C1">
        <w:trPr>
          <w:trHeight w:val="27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C75A49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C75A49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C75A49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C75A49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DF40D8" w:rsidP="00DF40D8">
            <w:pPr>
              <w:ind w:right="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0C0D4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DF40D8" w:rsidP="00DF40D8">
            <w:pPr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  <w:p w:rsidR="00DF40D8" w:rsidRPr="000C0D4E" w:rsidRDefault="000C0D4E" w:rsidP="00DF40D8">
            <w:pPr>
              <w:spacing w:after="674"/>
              <w:ind w:right="51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</w:p>
          <w:p w:rsidR="00DF40D8" w:rsidRPr="000C0D4E" w:rsidRDefault="00DF40D8" w:rsidP="00DF40D8">
            <w:pPr>
              <w:ind w:right="1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0C0D4E" w:rsidRDefault="00DF40D8" w:rsidP="00DF40D8">
            <w:pPr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</w:p>
          <w:p w:rsidR="00DF40D8" w:rsidRPr="000C0D4E" w:rsidRDefault="000C0D4E" w:rsidP="00DF40D8">
            <w:pPr>
              <w:spacing w:after="674"/>
              <w:ind w:right="51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 w:rsidRPr="000C0D4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</w:p>
          <w:p w:rsidR="00DF40D8" w:rsidRPr="000C0D4E" w:rsidRDefault="00DF40D8" w:rsidP="00DF40D8">
            <w:pPr>
              <w:ind w:left="1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DF40D8" w:rsidRPr="00BC2625" w:rsidTr="005A6BA7">
        <w:trPr>
          <w:trHeight w:val="240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2. Забезпечення організації, управління та контролю дорожнього руху</w:t>
            </w:r>
          </w:p>
        </w:tc>
      </w:tr>
      <w:tr w:rsidR="003B6680" w:rsidRPr="00BC2625" w:rsidTr="00EE71C1">
        <w:trPr>
          <w:trHeight w:val="263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47" w:right="19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2.1. Інформаційно -аналітичне та матеріально-технічне забезпечення профілактичної діяльності в сфері дорожнього руху.  Закупівля матеріально-технічних ресурсних засобів Профілактики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lastRenderedPageBreak/>
              <w:t>правопорушень, підвищення ефективності оперативно-розшукових заходів у сфері протидії злочинності та корупції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rFonts w:ascii="Arial" w:hAnsi="Arial" w:cs="Arial"/>
                <w:color w:val="auto"/>
                <w:shd w:val="clear" w:color="auto" w:fill="FFFFFF"/>
                <w:lang w:val="uk-UA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Arial" w:hAnsi="Arial" w:cs="Arial"/>
                <w:color w:val="auto"/>
                <w:shd w:val="clear" w:color="auto" w:fill="FFFFFF"/>
                <w:lang w:val="uk-UA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Arial" w:hAnsi="Arial" w:cs="Arial"/>
                <w:color w:val="auto"/>
                <w:shd w:val="clear" w:color="auto" w:fill="FFFFFF"/>
                <w:lang w:val="uk-UA"/>
              </w:rPr>
            </w:pPr>
          </w:p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Arial" w:hAnsi="Arial" w:cs="Arial"/>
                <w:color w:val="auto"/>
                <w:shd w:val="clear" w:color="auto" w:fill="FFFFFF"/>
                <w:lang w:val="uk-UA"/>
              </w:rPr>
              <w:t xml:space="preserve">-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паливно-мастильних матеріалів для службового транспорту та генераторів районного відділу поліції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left="27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</w:pPr>
          </w:p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Фінансове Управління Роздільнянської міської ради,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lastRenderedPageBreak/>
              <w:t>Роздільнянський РВП ГУНП України в Одеській області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lastRenderedPageBreak/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tabs>
                <w:tab w:val="left" w:pos="84"/>
                <w:tab w:val="center" w:pos="478"/>
              </w:tabs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360,0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360,0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Посилення безпеки громадян, підвищення ефективності розкриття злочинів, зниження кількості злочинів, підвищення рівня протидії кримінальним правопорушенням та порушенням громадського порядку, 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lastRenderedPageBreak/>
              <w:t>та своєчасний та швидкий виїзд на повідомлення громадян,</w:t>
            </w:r>
          </w:p>
          <w:p w:rsidR="00DF40D8" w:rsidRPr="00ED6614" w:rsidRDefault="00DF40D8" w:rsidP="005A6BA7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удосконалення управління у сфері забезпечення безпеки дорожнього руху, </w:t>
            </w:r>
          </w:p>
        </w:tc>
      </w:tr>
      <w:tr w:rsidR="00EE71C1" w:rsidRPr="00ED6614" w:rsidTr="00EE71C1">
        <w:trPr>
          <w:trHeight w:val="22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18" w:hanging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318" w:hanging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318" w:hanging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318" w:hanging="8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tabs>
                <w:tab w:val="left" w:pos="376"/>
                <w:tab w:val="center" w:pos="453"/>
              </w:tabs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</w:p>
          <w:p w:rsidR="00DF40D8" w:rsidRPr="00ED6614" w:rsidRDefault="00DF40D8" w:rsidP="005A6BA7">
            <w:pPr>
              <w:tabs>
                <w:tab w:val="left" w:pos="376"/>
                <w:tab w:val="center" w:pos="453"/>
              </w:tabs>
              <w:spacing w:after="674"/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160,0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spacing w:after="674"/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spacing w:after="674"/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160,0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rPr>
          <w:trHeight w:val="207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pStyle w:val="a3"/>
              <w:numPr>
                <w:ilvl w:val="0"/>
                <w:numId w:val="4"/>
              </w:numPr>
              <w:ind w:left="168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Придбання та монтаж (встановлення) автоматичної сонячної станції </w:t>
            </w: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highlight w:val="yellow"/>
                <w:lang w:val="uk-UA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18" w:hanging="8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5A6BA7">
            <w:pPr>
              <w:tabs>
                <w:tab w:val="left" w:pos="376"/>
                <w:tab w:val="center" w:pos="453"/>
              </w:tabs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200,0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spacing w:after="674"/>
              <w:ind w:right="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200,0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DF40D8" w:rsidRPr="00BC2625" w:rsidTr="005A6BA7">
        <w:trPr>
          <w:trHeight w:val="434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lastRenderedPageBreak/>
              <w:t>3. Створення належних умов діяльності  працівників  РВП</w:t>
            </w:r>
          </w:p>
        </w:tc>
      </w:tr>
      <w:tr w:rsidR="003B6680" w:rsidRPr="00BC2625" w:rsidTr="00EE71C1">
        <w:trPr>
          <w:trHeight w:val="1539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spacing w:line="239" w:lineRule="auto"/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3.1. Поліпшити рівень професійної підготовки працівників</w:t>
            </w:r>
          </w:p>
          <w:p w:rsidR="00DF40D8" w:rsidRPr="00ED6614" w:rsidRDefault="00DF40D8" w:rsidP="00DF40D8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Роздільнянського ВП, підготовка та проведення на належному рівні мобілізаційних заходів та основних заходів цивільної оборони.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left="27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left="3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ефективності розкриття злочинів, зниження кількості злочинів,</w:t>
            </w: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рівня протидії кримінальним правопорушенням та порушенням громадського порядку, та своєчасний та швидкий виїзд на повідомлення громадян,</w:t>
            </w:r>
          </w:p>
          <w:p w:rsidR="00DF40D8" w:rsidRPr="00ED6614" w:rsidRDefault="00DF40D8" w:rsidP="00DF40D8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матеріально-технічного забезпечення РВП, посилення безпеки громадян</w:t>
            </w:r>
          </w:p>
        </w:tc>
      </w:tr>
      <w:tr w:rsidR="00EE71C1" w:rsidRPr="00ED6614" w:rsidTr="00EE71C1">
        <w:trPr>
          <w:trHeight w:val="6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18" w:hanging="8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5A6BA7">
            <w:pPr>
              <w:spacing w:after="905"/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5A6BA7">
            <w:pPr>
              <w:spacing w:after="905"/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5A6BA7">
            <w:pPr>
              <w:spacing w:after="905"/>
              <w:ind w:lef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rPr>
          <w:trHeight w:val="240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3.2. Підтримати належного</w:t>
            </w:r>
          </w:p>
          <w:p w:rsidR="00DF40D8" w:rsidRPr="00ED6614" w:rsidRDefault="00DF40D8" w:rsidP="00DF40D8">
            <w:pPr>
              <w:ind w:right="106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технічного справного стану автомобілів груп реагування патрульної поліції, які здійснюють охорону публічної безпеки і дорожнього руху на автошляхах територіальної громади.  впровадження додаткових заходів захисту, нагляду та контролю ситуацій.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5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3602"/>
        </w:trPr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106"/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left="3" w:hanging="3"/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2843C3">
            <w:pPr>
              <w:ind w:right="3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BB5AC5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37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08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ind w:left="35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4. Висвітлення діяльності в засобах масової інформації.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3B6680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388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4.1. Організувати забезпечення державної інформаційної політики висвітлення діяльності РВП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left="2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3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3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spacing w:line="239" w:lineRule="auto"/>
              <w:ind w:right="35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рівня інформованості</w:t>
            </w:r>
          </w:p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населення щодо роботи РВП</w:t>
            </w: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3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3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BB5AC5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24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08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ind w:left="163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5. Забезпечення організації, управління та контролю дорожнього руху.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A80368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453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ind w:right="8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5.1. Підвищити безпеку дорожнього руху, посилення рівня дисципліни учасників дорожнього руху, оперативне реагування на дорожньо-транспортні події та небезпечні ситуації, встановлення необхідних дорожніх знаків, нанесення дорожньої розмітки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Утримання вуличношляхової мережі (Нанесення дорожньої розмітки на об’єктах інфраструктури Роздільнянської ОТГ)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spacing w:line="239" w:lineRule="auto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Управління житлово-</w:t>
            </w:r>
          </w:p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left="2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406,400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B15EA5" w:rsidRDefault="00EE71C1" w:rsidP="00835F01">
            <w:pPr>
              <w:ind w:right="84"/>
              <w:jc w:val="center"/>
              <w:rPr>
                <w:i/>
                <w:color w:val="0070C0"/>
                <w:lang w:val="uk-UA"/>
              </w:rPr>
            </w:pPr>
            <w:r w:rsidRPr="00EE71C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318,032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B15EA5" w:rsidRDefault="00EE71C1" w:rsidP="00EE71C1">
            <w:pPr>
              <w:ind w:right="84"/>
              <w:jc w:val="center"/>
              <w:rPr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724,432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A8036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Удосконалення управління у сфері забезпечення безпеки дорожнього руху</w:t>
            </w:r>
          </w:p>
          <w:p w:rsidR="00EE71C1" w:rsidRPr="00ED6614" w:rsidRDefault="00EE71C1" w:rsidP="00A8036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мешканцям громади</w:t>
            </w: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81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392,400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E71C1" w:rsidRDefault="00EE71C1" w:rsidP="00EE71C1">
            <w:pPr>
              <w:ind w:right="84"/>
              <w:jc w:val="center"/>
              <w:rPr>
                <w:i/>
                <w:color w:val="0070C0"/>
                <w:lang w:val="uk-UA"/>
              </w:rPr>
            </w:pPr>
            <w:r w:rsidRPr="00EE71C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238,321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E71C1" w:rsidRDefault="00EE71C1" w:rsidP="00EE71C1">
            <w:pPr>
              <w:ind w:right="84"/>
              <w:jc w:val="center"/>
              <w:rPr>
                <w:i/>
                <w:color w:val="0070C0"/>
                <w:lang w:val="uk-UA"/>
              </w:rPr>
            </w:pPr>
            <w:r w:rsidRPr="00EE71C1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630,721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10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EE71C1">
            <w:pPr>
              <w:ind w:left="-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  <w:t>Придбання технічних засобів регулювання дорожнього руху (дорожніх знаків)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spacing w:line="239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</w:t>
            </w:r>
          </w:p>
          <w:p w:rsidR="00EE71C1" w:rsidRPr="00ED6614" w:rsidRDefault="00EE71C1" w:rsidP="00DF40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8,0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8,0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11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D661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Послуги з встановлення дорожніх знаків на території міста Роздільна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роки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1C1" w:rsidRPr="00ED6614" w:rsidRDefault="00EE71C1" w:rsidP="00DF40D8">
            <w:pPr>
              <w:spacing w:line="239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</w:t>
            </w:r>
          </w:p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1C1" w:rsidRPr="00ED6614" w:rsidRDefault="00EE71C1" w:rsidP="00A803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Місцевий бюджет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6,0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0,0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1C1" w:rsidRPr="00ED6614" w:rsidRDefault="00EE71C1" w:rsidP="00DF40D8">
            <w:pPr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6,0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85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30740F" w:rsidRDefault="00EE71C1" w:rsidP="00DF40D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Виготовлення проекту зміни дорожнього руху на площі Привокзальна міста Роздільна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30740F" w:rsidRDefault="00EE71C1" w:rsidP="00DF40D8">
            <w:pPr>
              <w:ind w:left="3" w:hanging="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30740F" w:rsidRDefault="00EE71C1" w:rsidP="00A803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</w:t>
            </w:r>
          </w:p>
          <w:p w:rsidR="00EE71C1" w:rsidRPr="0030740F" w:rsidRDefault="00EE71C1" w:rsidP="00A803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DF40D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DF40D8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835F01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49,711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835F01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49,711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DF40D8">
            <w:pPr>
              <w:jc w:val="center"/>
              <w:rPr>
                <w:color w:val="auto"/>
                <w:lang w:val="uk-UA"/>
              </w:rPr>
            </w:pP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8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EE71C1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E71C1" w:rsidRDefault="00EE71C1" w:rsidP="00EE71C1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</w:pPr>
            <w:r w:rsidRPr="00EE71C1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ru-RU"/>
              </w:rPr>
              <w:t>Послуги з встановлення дорожніх знаків та нанесення дорожньої розмітки (паркування для людей з інвалідністю) по пров. Газетний в м.Роздільна Одеської області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EE71C1">
            <w:pPr>
              <w:ind w:left="3" w:hanging="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EE71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</w:t>
            </w:r>
          </w:p>
          <w:p w:rsidR="00EE71C1" w:rsidRPr="0030740F" w:rsidRDefault="00EE71C1" w:rsidP="00EE71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EE71C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30740F" w:rsidRDefault="00EE71C1" w:rsidP="00EE71C1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E71C1" w:rsidRDefault="00EE71C1" w:rsidP="00EE71C1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30,000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1C1" w:rsidRPr="00EE71C1" w:rsidRDefault="00EE71C1" w:rsidP="00EE71C1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30,000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1C1" w:rsidRPr="00ED6614" w:rsidRDefault="00EE71C1" w:rsidP="00EE71C1">
            <w:pPr>
              <w:jc w:val="center"/>
              <w:rPr>
                <w:color w:val="auto"/>
                <w:lang w:val="uk-UA"/>
              </w:rPr>
            </w:pPr>
          </w:p>
        </w:tc>
      </w:tr>
      <w:tr w:rsidR="002843C3" w:rsidRPr="00ED6614" w:rsidTr="005A6BA7">
        <w:tblPrEx>
          <w:tblCellMar>
            <w:left w:w="110" w:type="dxa"/>
            <w:bottom w:w="6" w:type="dxa"/>
            <w:right w:w="74" w:type="dxa"/>
          </w:tblCellMar>
        </w:tblPrEx>
        <w:trPr>
          <w:trHeight w:val="242"/>
        </w:trPr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3C3" w:rsidRPr="0030740F" w:rsidRDefault="002843C3" w:rsidP="00DF40D8">
            <w:pPr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6. Обладнання зупинок громадського транспорту.</w:t>
            </w:r>
          </w:p>
        </w:tc>
      </w:tr>
      <w:tr w:rsidR="003B6680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240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6.1. Підвищити якість обслуговування мешканцям громади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8765E1" w:rsidP="008765E1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Придбання автобусних зупинок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5E1" w:rsidRPr="0030740F" w:rsidRDefault="008765E1" w:rsidP="008765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Управління житлово-</w:t>
            </w:r>
          </w:p>
          <w:p w:rsidR="00DF40D8" w:rsidRPr="0030740F" w:rsidRDefault="008765E1" w:rsidP="008765E1">
            <w:pPr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ind w:left="2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ind w:right="8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440387" w:rsidRDefault="00440387" w:rsidP="00440387">
            <w:pPr>
              <w:ind w:right="84"/>
              <w:jc w:val="center"/>
              <w:rPr>
                <w:b/>
                <w:i/>
                <w:color w:val="0070C0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84</w:t>
            </w:r>
            <w:r w:rsidR="008765E1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440387" w:rsidRDefault="00440387" w:rsidP="00440387">
            <w:pPr>
              <w:ind w:right="84"/>
              <w:jc w:val="center"/>
              <w:rPr>
                <w:b/>
                <w:i/>
                <w:color w:val="0070C0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84</w:t>
            </w:r>
            <w:r w:rsidR="008765E1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,00</w:t>
            </w:r>
            <w:r w:rsidR="00DF40D8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8765E1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Підвищення якості обслуговування </w:t>
            </w:r>
            <w:r w:rsidR="005A6BA7" w:rsidRPr="005A6BA7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мешканцям громади</w:t>
            </w: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Місцевий </w:t>
            </w:r>
            <w:r w:rsidR="008765E1"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8765E1">
            <w:pPr>
              <w:ind w:right="3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440387" w:rsidRDefault="00440387" w:rsidP="00440387">
            <w:pPr>
              <w:ind w:right="34"/>
              <w:jc w:val="center"/>
              <w:rPr>
                <w:b/>
                <w:i/>
                <w:color w:val="0070C0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84</w:t>
            </w:r>
            <w:r w:rsidR="008765E1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,000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440387" w:rsidRDefault="00440387" w:rsidP="00440387">
            <w:pPr>
              <w:ind w:right="32"/>
              <w:jc w:val="center"/>
              <w:rPr>
                <w:b/>
                <w:i/>
                <w:color w:val="0070C0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84</w:t>
            </w:r>
            <w:r w:rsidR="008765E1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,00</w:t>
            </w:r>
            <w:r w:rsidR="00DF40D8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8765E1">
            <w:pPr>
              <w:jc w:val="center"/>
              <w:rPr>
                <w:color w:val="auto"/>
                <w:lang w:val="uk-UA"/>
              </w:rPr>
            </w:pPr>
          </w:p>
        </w:tc>
      </w:tr>
      <w:tr w:rsidR="00BB5AC5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24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08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40D8" w:rsidRPr="0030740F" w:rsidRDefault="00DF40D8" w:rsidP="00DF40D8">
            <w:pPr>
              <w:ind w:left="98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7.</w:t>
            </w: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</w:t>
            </w:r>
            <w:r w:rsidRPr="0030740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Розширення та обслуговування системи відеоспостереження на території громади</w:t>
            </w: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8765E1">
            <w:pPr>
              <w:jc w:val="center"/>
              <w:rPr>
                <w:color w:val="auto"/>
                <w:lang w:val="uk-UA"/>
              </w:rPr>
            </w:pPr>
          </w:p>
        </w:tc>
      </w:tr>
      <w:tr w:rsidR="003B6680" w:rsidRPr="00BC2625" w:rsidTr="00601B88">
        <w:tblPrEx>
          <w:tblCellMar>
            <w:left w:w="110" w:type="dxa"/>
            <w:bottom w:w="6" w:type="dxa"/>
            <w:right w:w="74" w:type="dxa"/>
          </w:tblCellMar>
        </w:tblPrEx>
        <w:trPr>
          <w:trHeight w:val="121"/>
        </w:trPr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2843C3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lastRenderedPageBreak/>
              <w:t>7.1. Забезпечити стабільне функціонування важливих для нормальної життєдіяльності об’єктів шляхом впровадження додаткових заходів захисту, нагляду та контролю ситуацій.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40D8" w:rsidRPr="0030740F" w:rsidRDefault="00DF40D8" w:rsidP="00DF40D8">
            <w:pPr>
              <w:numPr>
                <w:ilvl w:val="0"/>
                <w:numId w:val="1"/>
              </w:numPr>
              <w:spacing w:after="231" w:line="239" w:lineRule="auto"/>
              <w:ind w:right="53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Послуги  технічного обслуговування локальної мережі та послуги провайдерів за користування інтернетом</w:t>
            </w:r>
          </w:p>
          <w:p w:rsidR="00DF40D8" w:rsidRPr="0030740F" w:rsidRDefault="00DF40D8" w:rsidP="00DF40D8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DF40D8" w:rsidRPr="0030740F" w:rsidRDefault="00DF40D8" w:rsidP="002843C3">
            <w:pPr>
              <w:pStyle w:val="a3"/>
              <w:numPr>
                <w:ilvl w:val="0"/>
                <w:numId w:val="1"/>
              </w:numPr>
              <w:ind w:right="53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Капітальний ремонт системи відеоспостереження </w:t>
            </w:r>
          </w:p>
          <w:p w:rsidR="00976F75" w:rsidRPr="0030740F" w:rsidRDefault="00976F75" w:rsidP="00976F75">
            <w:pPr>
              <w:pStyle w:val="a3"/>
              <w:rPr>
                <w:color w:val="auto"/>
                <w:lang w:val="uk-UA"/>
              </w:rPr>
            </w:pPr>
          </w:p>
          <w:p w:rsidR="00976F75" w:rsidRDefault="00976F75" w:rsidP="00976F75">
            <w:pPr>
              <w:pStyle w:val="a3"/>
              <w:numPr>
                <w:ilvl w:val="0"/>
                <w:numId w:val="1"/>
              </w:numPr>
              <w:ind w:right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Поточний ремонт системи відеоспостереження  в м.Роздільна Одеської області (заміна відеореєстратора)</w:t>
            </w:r>
          </w:p>
          <w:p w:rsidR="0030740F" w:rsidRPr="0030740F" w:rsidRDefault="0030740F" w:rsidP="0030740F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30740F" w:rsidRPr="002537D2" w:rsidRDefault="0030740F" w:rsidP="00976F75">
            <w:pPr>
              <w:pStyle w:val="a3"/>
              <w:numPr>
                <w:ilvl w:val="0"/>
                <w:numId w:val="1"/>
              </w:numPr>
              <w:ind w:right="53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 xml:space="preserve">Придбання предметів та матеріалів для проведення ремонту камер відеоспостереження </w:t>
            </w:r>
          </w:p>
          <w:p w:rsidR="005A6BA7" w:rsidRPr="0030740F" w:rsidRDefault="005A6BA7" w:rsidP="005A6BA7">
            <w:pPr>
              <w:pStyle w:val="a3"/>
              <w:ind w:left="0" w:right="53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DF40D8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30740F" w:rsidRDefault="00DF40D8" w:rsidP="00DF40D8">
            <w:pPr>
              <w:spacing w:line="239" w:lineRule="auto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Управління житлово-</w:t>
            </w:r>
          </w:p>
          <w:p w:rsidR="00DF40D8" w:rsidRPr="0030740F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комунального господарства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30740F" w:rsidRDefault="00DF40D8" w:rsidP="00DF40D8">
            <w:pPr>
              <w:ind w:left="2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30740F" w:rsidRDefault="00DF40D8" w:rsidP="00DF40D8">
            <w:pPr>
              <w:ind w:right="84"/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131,812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601B88" w:rsidRDefault="00DF40D8" w:rsidP="003B6680">
            <w:pPr>
              <w:ind w:right="84"/>
              <w:jc w:val="center"/>
              <w:rPr>
                <w:b/>
                <w:i/>
                <w:color w:val="0070C0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</w:t>
            </w:r>
            <w:r w:rsidR="003B6680"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94</w:t>
            </w:r>
            <w:r w:rsidR="00976F75"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="003B6680"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129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F75" w:rsidRPr="00601B88" w:rsidRDefault="003B6680" w:rsidP="00601B88">
            <w:pPr>
              <w:ind w:right="84"/>
              <w:jc w:val="center"/>
              <w:rPr>
                <w:b/>
                <w:i/>
                <w:color w:val="0070C0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425</w:t>
            </w:r>
            <w:r w:rsid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941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8765E1">
            <w:pPr>
              <w:ind w:right="45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рівня інформації порушенням громадського порядку</w:t>
            </w:r>
          </w:p>
        </w:tc>
      </w:tr>
      <w:tr w:rsidR="00EE71C1" w:rsidRPr="00ED6614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2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ind w:right="8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0D8" w:rsidRPr="00ED6614" w:rsidRDefault="00DF40D8" w:rsidP="00DF40D8">
            <w:pPr>
              <w:ind w:right="8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>106,812</w:t>
            </w:r>
          </w:p>
          <w:p w:rsidR="00DF40D8" w:rsidRPr="00ED6614" w:rsidRDefault="00DF40D8" w:rsidP="00DF40D8">
            <w:pPr>
              <w:ind w:right="8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F40D8" w:rsidRPr="00ED6614" w:rsidRDefault="00DF40D8" w:rsidP="00DF40D8">
            <w:pPr>
              <w:tabs>
                <w:tab w:val="center" w:pos="387"/>
              </w:tabs>
              <w:ind w:right="34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</w:r>
          </w:p>
          <w:p w:rsidR="00DF40D8" w:rsidRPr="00ED6614" w:rsidRDefault="00DF40D8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DF40D8" w:rsidRDefault="00DF40D8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DF40D8" w:rsidRDefault="00DF40D8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25,000</w:t>
            </w:r>
          </w:p>
          <w:p w:rsidR="00976F75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976F75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976F75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Pr="00ED6614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30740F" w:rsidRDefault="00DF40D8" w:rsidP="00DF40D8">
            <w:pPr>
              <w:tabs>
                <w:tab w:val="center" w:pos="320"/>
              </w:tabs>
              <w:ind w:right="85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440387" w:rsidRDefault="00DF40D8" w:rsidP="00DF40D8">
            <w:pPr>
              <w:tabs>
                <w:tab w:val="center" w:pos="320"/>
              </w:tabs>
              <w:ind w:right="85"/>
              <w:contextualSpacing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ab/>
            </w:r>
            <w:r w:rsidR="00440387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BB5AC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22,171</w:t>
            </w:r>
          </w:p>
          <w:p w:rsidR="00DF40D8" w:rsidRPr="0030740F" w:rsidRDefault="00DF40D8" w:rsidP="00DF40D8">
            <w:pPr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30740F" w:rsidRDefault="00DF40D8" w:rsidP="00DF40D8">
            <w:pPr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30740F" w:rsidRDefault="00DF40D8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DF40D8" w:rsidRPr="0030740F" w:rsidRDefault="00DF40D8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DF40D8" w:rsidRPr="00440387" w:rsidRDefault="00DF40D8" w:rsidP="00DF40D8">
            <w:pP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</w:t>
            </w:r>
            <w:r w:rsidR="00440387"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29</w:t>
            </w:r>
            <w:r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440387"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285</w:t>
            </w:r>
          </w:p>
          <w:p w:rsidR="00976F75" w:rsidRPr="0030740F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976F75" w:rsidRPr="0030740F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976F75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39,907</w:t>
            </w: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30740F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Pr="0030740F" w:rsidRDefault="0030740F" w:rsidP="0030740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2,766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30740F" w:rsidRDefault="00DF40D8" w:rsidP="00DF40D8">
            <w:pPr>
              <w:tabs>
                <w:tab w:val="center" w:pos="333"/>
              </w:tabs>
              <w:ind w:right="85"/>
              <w:contextualSpacing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440387" w:rsidRDefault="00DF40D8" w:rsidP="00DF40D8">
            <w:pPr>
              <w:tabs>
                <w:tab w:val="center" w:pos="333"/>
              </w:tabs>
              <w:ind w:right="85"/>
              <w:contextualSpacing/>
              <w:rPr>
                <w:b/>
                <w:i/>
                <w:color w:val="0070C0"/>
                <w:sz w:val="20"/>
                <w:szCs w:val="20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22</w:t>
            </w:r>
            <w:r w:rsidR="00BB5AC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8</w:t>
            </w: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BB5AC5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983</w:t>
            </w:r>
          </w:p>
          <w:p w:rsidR="00DF40D8" w:rsidRPr="0030740F" w:rsidRDefault="00DF40D8" w:rsidP="00DF40D8">
            <w:pPr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30740F" w:rsidRDefault="00DF40D8" w:rsidP="00DF40D8">
            <w:pPr>
              <w:ind w:right="8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DF40D8" w:rsidRPr="0030740F" w:rsidRDefault="00DF40D8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C75A49" w:rsidRPr="0030740F" w:rsidRDefault="00C75A49" w:rsidP="00DF40D8">
            <w:pPr>
              <w:rPr>
                <w:color w:val="auto"/>
                <w:sz w:val="20"/>
                <w:szCs w:val="20"/>
                <w:lang w:val="uk-UA"/>
              </w:rPr>
            </w:pPr>
          </w:p>
          <w:p w:rsidR="00DF40D8" w:rsidRPr="00440387" w:rsidRDefault="00DF40D8" w:rsidP="00DF40D8">
            <w:pPr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="00440387"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</w:t>
            </w:r>
            <w:r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440387" w:rsidRPr="00440387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285</w:t>
            </w:r>
          </w:p>
          <w:p w:rsidR="00976F75" w:rsidRPr="0030740F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976F75" w:rsidRPr="0030740F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  <w:p w:rsidR="0030740F" w:rsidRDefault="00976F75" w:rsidP="00DF40D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39,907</w:t>
            </w:r>
          </w:p>
          <w:p w:rsidR="0030740F" w:rsidRDefault="0030740F" w:rsidP="003074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0740F" w:rsidRDefault="0030740F" w:rsidP="003074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6F75" w:rsidRDefault="00976F75" w:rsidP="003074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0740F" w:rsidRDefault="0030740F" w:rsidP="003074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0740F" w:rsidRDefault="0030740F" w:rsidP="0030740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0740F" w:rsidRPr="0030740F" w:rsidRDefault="0030740F" w:rsidP="0030740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0740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2,766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B5AC5" w:rsidRPr="00BC2625" w:rsidTr="00EE71C1">
        <w:tblPrEx>
          <w:tblCellMar>
            <w:left w:w="110" w:type="dxa"/>
            <w:bottom w:w="6" w:type="dxa"/>
            <w:right w:w="74" w:type="dxa"/>
          </w:tblCellMar>
        </w:tblPrEx>
        <w:trPr>
          <w:trHeight w:val="232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08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F40D8" w:rsidRPr="00ED6614" w:rsidRDefault="00DF40D8" w:rsidP="00DF40D8">
            <w:pPr>
              <w:ind w:left="2161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8.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Впровадження проєкту «Поліцейський офіцер громади».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40D8" w:rsidRPr="00ED6614" w:rsidRDefault="00DF40D8" w:rsidP="00DF40D8">
            <w:pPr>
              <w:jc w:val="center"/>
              <w:rPr>
                <w:color w:val="auto"/>
                <w:lang w:val="uk-UA"/>
              </w:rPr>
            </w:pPr>
          </w:p>
        </w:tc>
      </w:tr>
    </w:tbl>
    <w:tbl>
      <w:tblPr>
        <w:tblStyle w:val="TableGrid"/>
        <w:tblpPr w:leftFromText="180" w:rightFromText="180" w:vertAnchor="text" w:tblpX="-891" w:tblpY="1"/>
        <w:tblOverlap w:val="never"/>
        <w:tblW w:w="15446" w:type="dxa"/>
        <w:tblInd w:w="0" w:type="dxa"/>
        <w:tblCellMar>
          <w:top w:w="13" w:type="dxa"/>
          <w:left w:w="110" w:type="dxa"/>
          <w:bottom w:w="5" w:type="dxa"/>
          <w:right w:w="86" w:type="dxa"/>
        </w:tblCellMar>
        <w:tblLook w:val="04A0" w:firstRow="1" w:lastRow="0" w:firstColumn="1" w:lastColumn="0" w:noHBand="0" w:noVBand="1"/>
      </w:tblPr>
      <w:tblGrid>
        <w:gridCol w:w="2244"/>
        <w:gridCol w:w="2941"/>
        <w:gridCol w:w="1255"/>
        <w:gridCol w:w="2110"/>
        <w:gridCol w:w="1412"/>
        <w:gridCol w:w="978"/>
        <w:gridCol w:w="969"/>
        <w:gridCol w:w="1269"/>
        <w:gridCol w:w="2268"/>
      </w:tblGrid>
      <w:tr w:rsidR="00601B88" w:rsidRPr="00BC2625" w:rsidTr="00CB137B">
        <w:trPr>
          <w:trHeight w:val="687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tabs>
                <w:tab w:val="center" w:pos="1257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ab/>
              <w:t>8.1. Посилити заходи</w:t>
            </w: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безпеки та захисту життя і здоров’я громадян, підвищити якість обслуговування мешканцям громади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Створення належних</w:t>
            </w:r>
          </w:p>
          <w:p w:rsidR="0040302A" w:rsidRPr="00ED6614" w:rsidRDefault="0040302A" w:rsidP="00CB137B">
            <w:pPr>
              <w:spacing w:line="239" w:lineRule="auto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умов для реалізації проекту на території Роздільняської міської територіальної громади, та облаштування приміщення для здійснення службової</w:t>
            </w:r>
          </w:p>
          <w:p w:rsidR="0040302A" w:rsidRPr="00ED6614" w:rsidRDefault="0040302A" w:rsidP="00CB137B">
            <w:pPr>
              <w:spacing w:after="231" w:line="23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діяльності поліцейськими офіцерами.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</w:t>
            </w: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2025 роки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ind w:right="21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Управління житлово-</w:t>
            </w:r>
          </w:p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комунального господарства</w:t>
            </w:r>
          </w:p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Фінансове Управління міської ради, Роздільнянський РВП ГУНП України в Одеській області</w:t>
            </w:r>
          </w:p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Усього, в т.ч.:</w:t>
            </w:r>
          </w:p>
          <w:p w:rsidR="0040302A" w:rsidRPr="00ED6614" w:rsidRDefault="0040302A" w:rsidP="00CB13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139,257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620BBD" w:rsidRDefault="0040302A" w:rsidP="00620BBD">
            <w:pPr>
              <w:ind w:right="2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20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9</w:t>
            </w: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BBD" w:rsidRPr="00620BBD" w:rsidRDefault="00620BBD" w:rsidP="00CB137B">
            <w:pPr>
              <w:ind w:right="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348,653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ind w:left="4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ефективності розкриття злочинів, зниження кількості злочинів,</w:t>
            </w: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рівня протидії кримінальним правопорушенням та порушенням громадського порядку, та своєчасний та швидкий виїзд на повідомлення громадян, посилення безпеки громадян</w:t>
            </w: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1105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spacing w:after="231" w:line="239" w:lineRule="auto"/>
              <w:jc w:val="center"/>
              <w:rPr>
                <w:color w:val="auto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ED6614" w:rsidRDefault="0040302A" w:rsidP="00CB137B">
            <w:pPr>
              <w:ind w:right="22"/>
              <w:jc w:val="center"/>
              <w:rPr>
                <w:color w:val="auto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ED6614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</w:p>
          <w:p w:rsidR="0040302A" w:rsidRPr="00ED6614" w:rsidRDefault="0040302A" w:rsidP="00CB137B">
            <w:pPr>
              <w:ind w:right="2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ED6614" w:rsidRDefault="0040302A" w:rsidP="00CB137B">
            <w:pPr>
              <w:ind w:right="20"/>
              <w:jc w:val="center"/>
              <w:rPr>
                <w:color w:val="auto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color w:val="auto"/>
                <w:lang w:val="uk-UA"/>
              </w:rPr>
            </w:pPr>
          </w:p>
        </w:tc>
      </w:tr>
      <w:tr w:rsidR="00601B88" w:rsidRPr="00ED6614" w:rsidTr="00CB137B">
        <w:trPr>
          <w:trHeight w:val="1000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numPr>
                <w:ilvl w:val="0"/>
                <w:numId w:val="2"/>
              </w:numPr>
              <w:spacing w:after="231" w:line="23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послуги з спостереження об’єкта за допомогою пульта централізованого </w:t>
            </w:r>
            <w:r w:rsidR="00C379D9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с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постереження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30740F" w:rsidRDefault="0040302A" w:rsidP="00CB137B">
            <w:pPr>
              <w:spacing w:after="905"/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D84220" w:rsidRDefault="0040302A" w:rsidP="00D84220">
            <w:pPr>
              <w:spacing w:after="905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6,</w:t>
            </w:r>
            <w:r w:rsidR="00D84220"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D84220" w:rsidRDefault="0040302A" w:rsidP="00CB137B">
            <w:pPr>
              <w:spacing w:after="905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1</w:t>
            </w:r>
            <w:r w:rsidR="00D84220"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2,0</w:t>
            </w: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595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numPr>
                <w:ilvl w:val="0"/>
                <w:numId w:val="2"/>
              </w:numPr>
              <w:spacing w:after="231" w:line="239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Послуги  надання  доступу до мережі інтернет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30740F" w:rsidRDefault="0040302A" w:rsidP="00CB137B">
            <w:pPr>
              <w:spacing w:after="905"/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6,192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620BBD" w:rsidRDefault="00620BBD" w:rsidP="00620BBD">
            <w:pPr>
              <w:spacing w:after="905"/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6,812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40302A" w:rsidRPr="00620BBD" w:rsidRDefault="0040302A" w:rsidP="00620BBD">
            <w:pPr>
              <w:spacing w:after="905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13,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004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487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Комунальні послуги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37,065</w:t>
            </w:r>
          </w:p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D84220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4</w:t>
            </w:r>
            <w:r w:rsidR="00D84220"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6</w:t>
            </w: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="00D84220"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984</w:t>
            </w:r>
          </w:p>
          <w:p w:rsidR="0040302A" w:rsidRPr="00D84220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02A" w:rsidRPr="00D84220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  <w:r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84,0</w:t>
            </w:r>
            <w:r w:rsidR="00D84220" w:rsidRPr="00D84220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49</w:t>
            </w:r>
          </w:p>
          <w:p w:rsidR="0040302A" w:rsidRPr="00D84220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1136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паливно-мастильних матеріалів для службового транспорту</w:t>
            </w:r>
          </w:p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поліцейських офіцерів громади районного відділу поліції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90,00</w:t>
            </w:r>
          </w:p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102,600</w:t>
            </w:r>
          </w:p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192,6000</w:t>
            </w:r>
          </w:p>
          <w:p w:rsidR="0040302A" w:rsidRPr="0030740F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432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термопринтерів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11,000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11,000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491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A" w:rsidRPr="0030740F" w:rsidRDefault="0040302A" w:rsidP="00CB137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автомобільних відеореєстраторів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6,000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6,000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ED6614" w:rsidTr="00CB137B">
        <w:trPr>
          <w:trHeight w:val="331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нагрудних відеореєстраторів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30,000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02A" w:rsidRPr="0030740F" w:rsidRDefault="0040302A" w:rsidP="00CB137B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30,000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02A" w:rsidRPr="00ED6614" w:rsidRDefault="0040302A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ED6614" w:rsidRPr="00BC2625" w:rsidTr="00CB137B">
        <w:trPr>
          <w:trHeight w:val="242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right="2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9.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Організація діяльності Роздільнянського районного територіального центру комплектування та соціальної підтримки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:</w:t>
            </w:r>
          </w:p>
        </w:tc>
      </w:tr>
      <w:tr w:rsidR="00601B88" w:rsidRPr="00BC2625" w:rsidTr="00CB137B">
        <w:trPr>
          <w:trHeight w:val="1396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9.1. Забезпечення виконання завдань покладених на Роздільнянський районний територіальний центр комплектування та соціальної підтримки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right="2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D1481C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якості обслуговування мешканців громади.</w:t>
            </w:r>
          </w:p>
        </w:tc>
      </w:tr>
      <w:tr w:rsidR="00ED6614" w:rsidRPr="00BC2625" w:rsidTr="00CB137B">
        <w:trPr>
          <w:trHeight w:val="240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right="2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10.</w:t>
            </w: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Забезпечення належного рівня безпеки населення і захисту їхнього життя.</w:t>
            </w:r>
          </w:p>
        </w:tc>
      </w:tr>
      <w:tr w:rsidR="00601B88" w:rsidRPr="00BC2625" w:rsidTr="00CB137B">
        <w:trPr>
          <w:trHeight w:val="15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10.1. Забезпечення готовності до реагування на можливі надзвичайні ситуації в умовах ускладненої воєннополітичної обстановки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left="3" w:hanging="3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2024-2025 роки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spacing w:line="239" w:lineRule="auto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Управління житлово-</w:t>
            </w:r>
          </w:p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комунального господарства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F62" w:rsidRPr="00ED6614" w:rsidRDefault="00FE2F62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F62" w:rsidRPr="00ED6614" w:rsidRDefault="00FE2F62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F62" w:rsidRPr="00ED6614" w:rsidRDefault="00FE2F62" w:rsidP="00CB137B">
            <w:pPr>
              <w:ind w:right="2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рівня безпеки населення при загрозі та виникненні надзвичайних ситуацій</w:t>
            </w:r>
          </w:p>
        </w:tc>
      </w:tr>
      <w:tr w:rsidR="00ED6614" w:rsidRPr="00BC2625" w:rsidTr="00CB137B">
        <w:trPr>
          <w:trHeight w:val="242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ind w:lef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11. Облаштування приміщення навчально-консультаційного пункту у м. Роздільна (навчально-методичного центру цивільного захисту та безпеки життєдіяльності)</w:t>
            </w:r>
          </w:p>
        </w:tc>
      </w:tr>
      <w:tr w:rsidR="00601B88" w:rsidRPr="00BC2625" w:rsidTr="00CB137B">
        <w:trPr>
          <w:trHeight w:val="93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11.1 Організація заходів цивільного захисту та навчання населення діям у надзвичайних ситуаціях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Default="00FE2F62" w:rsidP="00CB137B">
            <w:pPr>
              <w:jc w:val="center"/>
              <w:rPr>
                <w:color w:val="auto"/>
                <w:lang w:val="uk-UA"/>
              </w:rPr>
            </w:pPr>
          </w:p>
          <w:p w:rsidR="002843C3" w:rsidRDefault="002843C3" w:rsidP="00CB137B">
            <w:pPr>
              <w:jc w:val="center"/>
              <w:rPr>
                <w:color w:val="auto"/>
                <w:lang w:val="uk-UA"/>
              </w:rPr>
            </w:pPr>
          </w:p>
          <w:p w:rsidR="002843C3" w:rsidRDefault="002843C3" w:rsidP="00CB137B">
            <w:pPr>
              <w:jc w:val="center"/>
              <w:rPr>
                <w:color w:val="auto"/>
                <w:lang w:val="uk-UA"/>
              </w:rPr>
            </w:pPr>
          </w:p>
          <w:p w:rsidR="002843C3" w:rsidRPr="00ED6614" w:rsidRDefault="002843C3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FE2F62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F62" w:rsidRPr="00ED6614" w:rsidRDefault="00D1481C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Підвищення рівня безпеки населення при загрозі та виникненні надзвичайних ситуацій </w:t>
            </w:r>
          </w:p>
        </w:tc>
      </w:tr>
      <w:tr w:rsidR="00ED6614" w:rsidRPr="00BC2625" w:rsidTr="00CB137B">
        <w:trPr>
          <w:trHeight w:val="282"/>
        </w:trPr>
        <w:tc>
          <w:tcPr>
            <w:tcW w:w="15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614" w:rsidRPr="002842B4" w:rsidRDefault="00ED6614" w:rsidP="00CB137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</w:pPr>
            <w:r w:rsidRPr="002842B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12. Підвищення рівня надання адміністративних та інших сервісних послуг МВС</w:t>
            </w:r>
          </w:p>
        </w:tc>
      </w:tr>
      <w:tr w:rsidR="00601B88" w:rsidRPr="00BC2625" w:rsidTr="00CB137B">
        <w:trPr>
          <w:trHeight w:val="687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highlight w:val="yellow"/>
                <w:lang w:val="uk-UA"/>
              </w:rPr>
            </w:pPr>
            <w:r w:rsidRPr="00257C2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lastRenderedPageBreak/>
              <w:t>12.1 Реалізації державної політики у сфері надання адміністративних послуг, покращення якості та рівня обслуговування фізичних та юридичних осіб, створення сприятливих умов для тримання населенням послуг у територіальних сервісних центрах MBC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color w:val="auto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Субвенція до державного бюджету територіальному сервісному центру №5146 РСЦ ГСЦ МВС</w:t>
            </w:r>
            <w:r w:rsidRPr="0030740F">
              <w:rPr>
                <w:color w:val="auto"/>
                <w:lang w:val="ru-RU"/>
              </w:rPr>
              <w:t xml:space="preserve"> </w:t>
            </w: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в Одеській, Миколаївській та Херсонській областях для забезпечення необхідним обладнанням за КЕКВ 3220, в т.ч: </w:t>
            </w:r>
          </w:p>
          <w:p w:rsidR="00497A10" w:rsidRPr="0030740F" w:rsidRDefault="00497A10" w:rsidP="00CB137B">
            <w:pPr>
              <w:pStyle w:val="a3"/>
              <w:ind w:left="0"/>
              <w:rPr>
                <w:color w:val="auto"/>
                <w:lang w:val="uk-UA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color w:val="auto"/>
                <w:lang w:val="uk-UA"/>
              </w:rPr>
            </w:pPr>
            <w:r w:rsidRPr="00257C2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2025 рік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257C2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Фінансове Управління міської ради, РСЦ ГСЦ МВС в Одеській, Миколаївській та Херсонській областях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Усього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  <w:p w:rsidR="00497A10" w:rsidRPr="0030740F" w:rsidRDefault="00497A10" w:rsidP="00CB137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300,00</w:t>
            </w: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300,00</w:t>
            </w: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257C24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Підвищення ефективності реалізації державної політики у сфері надання адміністративних послуг, покращення якості та рівня обслуговування фізичних та юридичних осіб, створення сприятливих умов та безперешкодного доступу різних груп населення до отримання послуг у територіальних сервісних центрах MBC</w:t>
            </w:r>
          </w:p>
        </w:tc>
      </w:tr>
      <w:tr w:rsidR="00601B88" w:rsidRPr="00497A10" w:rsidTr="00CB137B">
        <w:trPr>
          <w:trHeight w:val="1314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497A10" w:rsidTr="00CB137B">
        <w:trPr>
          <w:trHeight w:val="626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 xml:space="preserve">придбання комп’ютерного обладнання </w:t>
            </w:r>
          </w:p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240,00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240,00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601B88" w:rsidRPr="00497A10" w:rsidTr="00CB137B">
        <w:trPr>
          <w:trHeight w:val="976"/>
        </w:trPr>
        <w:tc>
          <w:tcPr>
            <w:tcW w:w="22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придбання товарів для безперешкодного доступу різних груп населення (пандус)</w:t>
            </w: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30740F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60,00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7A10" w:rsidRPr="00257C24" w:rsidRDefault="00497A10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</w:tr>
      <w:tr w:rsidR="00C35883" w:rsidRPr="00C35883" w:rsidTr="00CB137B">
        <w:trPr>
          <w:trHeight w:val="193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5883" w:rsidRPr="0030740F" w:rsidRDefault="00C35883" w:rsidP="00CB137B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13</w:t>
            </w:r>
            <w:r w:rsidRPr="0030740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. Підтримка функціонування об’єктів органів державної влади, що забезпечують національну безпеку</w:t>
            </w:r>
          </w:p>
        </w:tc>
      </w:tr>
      <w:tr w:rsidR="00601B88" w:rsidRPr="00BC2625" w:rsidTr="00CB137B">
        <w:trPr>
          <w:trHeight w:val="334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13.1 Створення безпечних та функціонально придатних умов для розміщення і діяльності підрозділів органів державної безпеки.</w:t>
            </w:r>
          </w:p>
        </w:tc>
        <w:tc>
          <w:tcPr>
            <w:tcW w:w="29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Капітальний ремонт системи пожежної сигналізації в адмінбудівлі, розташованої за адресою: Одеська область, м.Роздільна, вул.Привокзальна,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2025 рік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Управління житлово-</w:t>
            </w:r>
          </w:p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комунального господарства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Усього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99,900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99,900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Забезпечення безпечних умови праці для працівників, безперебійне функціонування підрозділу, зменшення ризику виникнення надзвичайних ситуацій.</w:t>
            </w:r>
          </w:p>
        </w:tc>
      </w:tr>
      <w:tr w:rsidR="00601B88" w:rsidRPr="00CB137B" w:rsidTr="00CB137B">
        <w:trPr>
          <w:trHeight w:val="1740"/>
        </w:trPr>
        <w:tc>
          <w:tcPr>
            <w:tcW w:w="22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99,900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30740F" w:rsidRDefault="00CB137B" w:rsidP="00CB137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</w:pPr>
            <w:r w:rsidRPr="0030740F">
              <w:rPr>
                <w:rFonts w:ascii="Times New Roman" w:eastAsia="Times New Roman" w:hAnsi="Times New Roman" w:cs="Times New Roman"/>
                <w:color w:val="auto"/>
                <w:sz w:val="20"/>
                <w:lang w:val="uk-UA"/>
              </w:rPr>
              <w:t>99,900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137B" w:rsidRPr="00C75A49" w:rsidRDefault="00CB137B" w:rsidP="00CB137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</w:tr>
      <w:tr w:rsidR="00601B88" w:rsidRPr="00C35883" w:rsidTr="00CB137B">
        <w:trPr>
          <w:trHeight w:val="325"/>
        </w:trPr>
        <w:tc>
          <w:tcPr>
            <w:tcW w:w="85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Всього за Програмою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Усього, вт.ч.: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1287,469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70573" w:rsidRPr="00CA62D2" w:rsidRDefault="00C26FCF" w:rsidP="00601B88">
            <w:pPr>
              <w:ind w:right="22"/>
              <w:jc w:val="center"/>
              <w:rPr>
                <w:i/>
                <w:color w:val="0070C0"/>
                <w:lang w:val="uk-UA"/>
              </w:rPr>
            </w:pPr>
            <w:r w:rsidRPr="00C26FC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1</w:t>
            </w:r>
            <w:r w:rsid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305</w:t>
            </w:r>
            <w:r w:rsidRPr="00C26FC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457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9A30CA" w:rsidRPr="00CA62D2" w:rsidRDefault="00601B88" w:rsidP="00601B88">
            <w:pPr>
              <w:ind w:left="49"/>
              <w:jc w:val="center"/>
              <w:rPr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2592,926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</w:tr>
      <w:tr w:rsidR="00601B88" w:rsidRPr="00C35883" w:rsidTr="00CB137B">
        <w:trPr>
          <w:trHeight w:val="472"/>
        </w:trPr>
        <w:tc>
          <w:tcPr>
            <w:tcW w:w="855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Державний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CA62D2" w:rsidRDefault="00CB137B" w:rsidP="00CB137B">
            <w:pPr>
              <w:ind w:right="22"/>
              <w:jc w:val="center"/>
              <w:rPr>
                <w:i/>
                <w:color w:val="auto"/>
                <w:lang w:val="uk-UA"/>
              </w:rPr>
            </w:pPr>
            <w:r w:rsidRPr="00CA62D2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CA62D2" w:rsidRDefault="00CB137B" w:rsidP="00CB137B">
            <w:pPr>
              <w:ind w:right="20"/>
              <w:jc w:val="center"/>
              <w:rPr>
                <w:i/>
                <w:color w:val="auto"/>
                <w:lang w:val="uk-UA"/>
              </w:rPr>
            </w:pPr>
            <w:r w:rsidRPr="00CA62D2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</w:tr>
      <w:tr w:rsidR="00601B88" w:rsidRPr="00ED6614" w:rsidTr="00CB137B">
        <w:trPr>
          <w:trHeight w:val="472"/>
        </w:trPr>
        <w:tc>
          <w:tcPr>
            <w:tcW w:w="855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Місцевий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1287,469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CA62D2" w:rsidRDefault="00C26FCF" w:rsidP="00601B88">
            <w:pPr>
              <w:ind w:right="22"/>
              <w:jc w:val="center"/>
              <w:rPr>
                <w:i/>
                <w:color w:val="0070C0"/>
                <w:lang w:val="uk-UA"/>
              </w:rPr>
            </w:pPr>
            <w:r w:rsidRPr="00C26FC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1</w:t>
            </w:r>
            <w:r w:rsid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305</w:t>
            </w:r>
            <w:r w:rsidRPr="00C26FC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,</w:t>
            </w:r>
            <w:r w:rsid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457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CA62D2" w:rsidRDefault="00601B88" w:rsidP="00CB137B">
            <w:pPr>
              <w:ind w:left="49"/>
              <w:jc w:val="center"/>
              <w:rPr>
                <w:i/>
                <w:color w:val="0070C0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  <w:t>2592,926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</w:tr>
      <w:tr w:rsidR="00601B88" w:rsidRPr="00ED6614" w:rsidTr="00CB137B">
        <w:trPr>
          <w:trHeight w:val="240"/>
        </w:trPr>
        <w:tc>
          <w:tcPr>
            <w:tcW w:w="85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Інші джерела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2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ind w:right="20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B137B" w:rsidRPr="00ED6614" w:rsidRDefault="00CB137B" w:rsidP="00CB137B">
            <w:pPr>
              <w:jc w:val="center"/>
              <w:rPr>
                <w:color w:val="auto"/>
                <w:lang w:val="uk-UA"/>
              </w:rPr>
            </w:pPr>
          </w:p>
        </w:tc>
      </w:tr>
    </w:tbl>
    <w:p w:rsidR="00C7667C" w:rsidRPr="00ED6614" w:rsidRDefault="005C3DC8" w:rsidP="00CB137B">
      <w:pPr>
        <w:jc w:val="center"/>
        <w:rPr>
          <w:color w:val="auto"/>
          <w:lang w:val="uk-UA"/>
        </w:rPr>
        <w:sectPr w:rsidR="00C7667C" w:rsidRPr="00ED6614" w:rsidSect="00C7667C">
          <w:pgSz w:w="16838" w:h="11906" w:orient="landscape"/>
          <w:pgMar w:top="851" w:right="1174" w:bottom="1440" w:left="1701" w:header="720" w:footer="720" w:gutter="0"/>
          <w:cols w:space="720"/>
        </w:sectPr>
      </w:pPr>
      <w:r w:rsidRPr="00ED6614">
        <w:rPr>
          <w:color w:val="auto"/>
          <w:lang w:val="uk-UA"/>
        </w:rPr>
        <w:br w:type="textWrapping" w:clear="all"/>
      </w:r>
    </w:p>
    <w:p w:rsidR="00E42AAB" w:rsidRPr="00ED6614" w:rsidRDefault="00E42AAB" w:rsidP="00CB137B">
      <w:pPr>
        <w:rPr>
          <w:color w:val="auto"/>
          <w:lang w:val="uk-UA"/>
        </w:rPr>
      </w:pPr>
    </w:p>
    <w:p w:rsidR="00BC2625" w:rsidRDefault="00C7667C" w:rsidP="00BC2625">
      <w:pPr>
        <w:tabs>
          <w:tab w:val="left" w:pos="9214"/>
        </w:tabs>
        <w:spacing w:after="0" w:line="240" w:lineRule="auto"/>
        <w:ind w:left="6946" w:right="545"/>
        <w:contextualSpacing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Додаток 3 </w:t>
      </w:r>
    </w:p>
    <w:p w:rsidR="00C7667C" w:rsidRPr="00ED6614" w:rsidRDefault="00C7667C" w:rsidP="00BC2625">
      <w:pPr>
        <w:tabs>
          <w:tab w:val="left" w:pos="9214"/>
        </w:tabs>
        <w:spacing w:after="0" w:line="240" w:lineRule="auto"/>
        <w:ind w:left="6946" w:right="261"/>
        <w:contextualSpacing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              до Програми</w:t>
      </w:r>
    </w:p>
    <w:p w:rsidR="00C7667C" w:rsidRPr="00ED6614" w:rsidRDefault="00C7667C" w:rsidP="00C7667C">
      <w:pPr>
        <w:spacing w:after="0" w:line="240" w:lineRule="auto"/>
        <w:ind w:left="6946" w:right="24"/>
        <w:contextualSpacing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p w:rsidR="00C7667C" w:rsidRPr="00ED6614" w:rsidRDefault="00C7667C" w:rsidP="00C7667C">
      <w:pPr>
        <w:spacing w:after="0" w:line="240" w:lineRule="auto"/>
        <w:ind w:left="6946" w:right="24"/>
        <w:contextualSpacing/>
        <w:jc w:val="right"/>
        <w:rPr>
          <w:color w:val="auto"/>
          <w:lang w:val="uk-UA"/>
        </w:rPr>
      </w:pPr>
    </w:p>
    <w:p w:rsidR="00C7667C" w:rsidRPr="00ED6614" w:rsidRDefault="00C7667C" w:rsidP="00C7667C">
      <w:pPr>
        <w:spacing w:after="0" w:line="240" w:lineRule="auto"/>
        <w:contextualSpacing/>
        <w:jc w:val="center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Орієнтовний обсяг фінансового забезпечення</w:t>
      </w:r>
    </w:p>
    <w:p w:rsidR="00C7667C" w:rsidRPr="00ED6614" w:rsidRDefault="00C7667C" w:rsidP="00C7667C">
      <w:pPr>
        <w:spacing w:after="0" w:line="240" w:lineRule="auto"/>
        <w:ind w:right="96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 xml:space="preserve">Програми </w:t>
      </w:r>
      <w:r w:rsidRPr="00ED6614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  <w:t xml:space="preserve">«Безпечна Роздільнянська міська  територіальна громада» </w:t>
      </w:r>
    </w:p>
    <w:p w:rsidR="00C7667C" w:rsidRPr="00ED6614" w:rsidRDefault="00C7667C" w:rsidP="00C7667C">
      <w:pPr>
        <w:spacing w:after="0" w:line="240" w:lineRule="auto"/>
        <w:ind w:right="96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  <w:t>на 2024-2025 роки</w:t>
      </w:r>
    </w:p>
    <w:p w:rsidR="00C7667C" w:rsidRPr="00ED6614" w:rsidRDefault="00C7667C" w:rsidP="00C7667C">
      <w:pPr>
        <w:spacing w:after="0" w:line="240" w:lineRule="auto"/>
        <w:ind w:right="96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</w:pPr>
    </w:p>
    <w:p w:rsidR="00C7667C" w:rsidRPr="00ED6614" w:rsidRDefault="00C7667C" w:rsidP="00C7667C">
      <w:pPr>
        <w:spacing w:after="0" w:line="240" w:lineRule="auto"/>
        <w:ind w:right="96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  <w:lang w:val="uk-UA"/>
        </w:rPr>
      </w:pPr>
    </w:p>
    <w:p w:rsidR="00C7667C" w:rsidRPr="00ED6614" w:rsidRDefault="00C7667C" w:rsidP="00C7667C">
      <w:pPr>
        <w:spacing w:after="0" w:line="240" w:lineRule="auto"/>
        <w:ind w:right="96"/>
        <w:contextualSpacing/>
        <w:jc w:val="center"/>
        <w:rPr>
          <w:color w:val="auto"/>
          <w:lang w:val="uk-UA"/>
        </w:rPr>
      </w:pPr>
    </w:p>
    <w:tbl>
      <w:tblPr>
        <w:tblStyle w:val="TableGrid"/>
        <w:tblW w:w="9346" w:type="dxa"/>
        <w:tblInd w:w="-394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2144"/>
        <w:gridCol w:w="1756"/>
        <w:gridCol w:w="2490"/>
      </w:tblGrid>
      <w:tr w:rsidR="00ED6614" w:rsidRPr="00BC2625" w:rsidTr="00780551">
        <w:trPr>
          <w:trHeight w:val="563"/>
        </w:trPr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C7667C" w:rsidRPr="00ED6614" w:rsidRDefault="00C7667C" w:rsidP="00780551">
            <w:pPr>
              <w:ind w:left="133"/>
              <w:contextualSpacing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Джерела фінансування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C7667C" w:rsidRPr="00ED6614" w:rsidRDefault="00C7667C" w:rsidP="00780551">
            <w:pPr>
              <w:ind w:left="435" w:right="330"/>
              <w:contextualSpacing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Роки виконання програми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C7667C" w:rsidRPr="00ED6614" w:rsidRDefault="00C7667C" w:rsidP="00780551">
            <w:pPr>
              <w:contextualSpacing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Усього обсяг фінансування</w:t>
            </w:r>
          </w:p>
          <w:p w:rsidR="00C7667C" w:rsidRPr="00ED6614" w:rsidRDefault="00C7667C" w:rsidP="00780551">
            <w:pPr>
              <w:ind w:left="44"/>
              <w:contextualSpacing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(тис. грн)</w:t>
            </w:r>
          </w:p>
        </w:tc>
      </w:tr>
      <w:tr w:rsidR="00ED6614" w:rsidRPr="00ED6614" w:rsidTr="00780551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C7667C" w:rsidRPr="00ED6614" w:rsidRDefault="00C7667C" w:rsidP="00780551">
            <w:pPr>
              <w:ind w:left="3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2024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2025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</w:p>
        </w:tc>
      </w:tr>
      <w:tr w:rsidR="00ED6614" w:rsidRPr="00ED6614" w:rsidTr="00780551">
        <w:trPr>
          <w:trHeight w:val="288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Державний бюджет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color w:val="auto"/>
                <w:lang w:val="uk-UA"/>
              </w:rPr>
              <w:t>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</w:p>
        </w:tc>
      </w:tr>
      <w:tr w:rsidR="00ED6614" w:rsidRPr="00ED6614" w:rsidTr="00780551">
        <w:trPr>
          <w:trHeight w:val="2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Місцевий бюджет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010239" w:rsidP="00154063">
            <w:pPr>
              <w:ind w:left="47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</w:t>
            </w:r>
            <w:r w:rsidR="00154063"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</w:t>
            </w: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87,469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CA62D2" w:rsidRDefault="00601B88" w:rsidP="00C26FCF">
            <w:pPr>
              <w:ind w:left="47"/>
              <w:jc w:val="center"/>
              <w:rPr>
                <w:i/>
                <w:color w:val="0070C0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1305,457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CA62D2" w:rsidRDefault="00601B88" w:rsidP="008765E1">
            <w:pPr>
              <w:tabs>
                <w:tab w:val="left" w:pos="376"/>
                <w:tab w:val="center" w:pos="1155"/>
              </w:tabs>
              <w:ind w:left="45"/>
              <w:jc w:val="center"/>
              <w:rPr>
                <w:i/>
                <w:color w:val="0070C0"/>
                <w:sz w:val="24"/>
                <w:szCs w:val="24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2592,926</w:t>
            </w:r>
          </w:p>
        </w:tc>
      </w:tr>
      <w:tr w:rsidR="00ED6614" w:rsidRPr="00ED6614" w:rsidTr="00780551">
        <w:trPr>
          <w:trHeight w:val="285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sz w:val="24"/>
                <w:lang w:val="uk-UA"/>
              </w:rPr>
              <w:t>Інші джерела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ind w:left="47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ind w:left="47"/>
              <w:jc w:val="center"/>
              <w:rPr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0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67C" w:rsidRPr="00ED6614" w:rsidRDefault="00C7667C" w:rsidP="00780551">
            <w:pPr>
              <w:ind w:left="45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ED6614" w:rsidRPr="00ED6614" w:rsidTr="00780551">
        <w:trPr>
          <w:trHeight w:val="286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7667C" w:rsidRPr="00ED6614" w:rsidRDefault="00C7667C" w:rsidP="00780551">
            <w:pPr>
              <w:ind w:left="38"/>
              <w:jc w:val="center"/>
              <w:rPr>
                <w:b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lang w:val="uk-UA"/>
              </w:rPr>
              <w:t>Усього: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7667C" w:rsidRPr="00ED6614" w:rsidRDefault="00010239" w:rsidP="00154063">
            <w:pPr>
              <w:ind w:left="47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1</w:t>
            </w:r>
            <w:r w:rsidR="00154063"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2</w:t>
            </w:r>
            <w:r w:rsidRPr="00ED661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87,469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7667C" w:rsidRPr="00CA62D2" w:rsidRDefault="00601B88" w:rsidP="008765E1">
            <w:pPr>
              <w:ind w:left="47"/>
              <w:jc w:val="center"/>
              <w:rPr>
                <w:i/>
                <w:color w:val="0070C0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lang w:val="uk-UA"/>
              </w:rPr>
              <w:t>1305,457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C7667C" w:rsidRPr="00CA62D2" w:rsidRDefault="00601B88" w:rsidP="008765E1">
            <w:pPr>
              <w:ind w:left="45"/>
              <w:jc w:val="center"/>
              <w:rPr>
                <w:i/>
                <w:color w:val="0070C0"/>
                <w:sz w:val="24"/>
                <w:szCs w:val="24"/>
                <w:lang w:val="uk-UA"/>
              </w:rPr>
            </w:pPr>
            <w:r w:rsidRPr="00601B88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2592,926</w:t>
            </w:r>
          </w:p>
        </w:tc>
      </w:tr>
    </w:tbl>
    <w:p w:rsidR="00D70573" w:rsidRDefault="00D70573" w:rsidP="00C7667C">
      <w:pPr>
        <w:jc w:val="center"/>
        <w:rPr>
          <w:color w:val="auto"/>
          <w:lang w:val="uk-UA"/>
        </w:rPr>
      </w:pPr>
    </w:p>
    <w:p w:rsidR="00D70573" w:rsidRDefault="00D70573" w:rsidP="00C26FCF">
      <w:pPr>
        <w:tabs>
          <w:tab w:val="left" w:pos="1544"/>
        </w:tabs>
        <w:rPr>
          <w:lang w:val="uk-UA"/>
        </w:rPr>
      </w:pPr>
      <w:r>
        <w:rPr>
          <w:lang w:val="uk-UA"/>
        </w:rPr>
        <w:tab/>
      </w:r>
    </w:p>
    <w:p w:rsidR="00C7667C" w:rsidRPr="00D70573" w:rsidRDefault="00D70573" w:rsidP="00D70573">
      <w:pPr>
        <w:tabs>
          <w:tab w:val="left" w:pos="1544"/>
        </w:tabs>
        <w:rPr>
          <w:lang w:val="uk-UA"/>
        </w:rPr>
        <w:sectPr w:rsidR="00C7667C" w:rsidRPr="00D70573" w:rsidSect="001E59AB">
          <w:pgSz w:w="11906" w:h="16838"/>
          <w:pgMar w:top="426" w:right="849" w:bottom="1171" w:left="1440" w:header="720" w:footer="720" w:gutter="0"/>
          <w:cols w:space="720"/>
        </w:sectPr>
      </w:pPr>
      <w:r>
        <w:rPr>
          <w:lang w:val="uk-UA"/>
        </w:rPr>
        <w:tab/>
      </w:r>
    </w:p>
    <w:p w:rsidR="00E42AAB" w:rsidRPr="00ED6614" w:rsidRDefault="00E42AAB" w:rsidP="00C002AD">
      <w:pPr>
        <w:jc w:val="center"/>
        <w:rPr>
          <w:color w:val="auto"/>
          <w:lang w:val="uk-UA"/>
        </w:rPr>
      </w:pPr>
    </w:p>
    <w:p w:rsidR="00E42AAB" w:rsidRPr="00ED6614" w:rsidRDefault="00E42AAB" w:rsidP="002925D2">
      <w:pPr>
        <w:spacing w:after="0" w:line="240" w:lineRule="auto"/>
        <w:ind w:left="6946" w:right="344"/>
        <w:contextualSpacing/>
        <w:jc w:val="right"/>
        <w:rPr>
          <w:rFonts w:ascii="Times New Roman" w:eastAsia="Times New Roman" w:hAnsi="Times New Roman" w:cs="Times New Roman"/>
          <w:color w:val="auto"/>
          <w:sz w:val="24"/>
          <w:lang w:val="uk-UA"/>
        </w:rPr>
      </w:pPr>
      <w:bookmarkStart w:id="0" w:name="_GoBack"/>
      <w:bookmarkEnd w:id="0"/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 xml:space="preserve">Додаток 4 </w:t>
      </w:r>
    </w:p>
    <w:p w:rsidR="00E42AAB" w:rsidRPr="00ED6614" w:rsidRDefault="00E42AAB" w:rsidP="00E42AAB">
      <w:pPr>
        <w:spacing w:after="0" w:line="240" w:lineRule="auto"/>
        <w:ind w:left="6946" w:right="24"/>
        <w:contextualSpacing/>
        <w:jc w:val="right"/>
        <w:rPr>
          <w:color w:val="auto"/>
          <w:lang w:val="uk-UA"/>
        </w:rPr>
      </w:pPr>
      <w:r w:rsidRPr="00ED6614">
        <w:rPr>
          <w:rFonts w:ascii="Times New Roman" w:eastAsia="Times New Roman" w:hAnsi="Times New Roman" w:cs="Times New Roman"/>
          <w:color w:val="auto"/>
          <w:sz w:val="24"/>
          <w:lang w:val="uk-UA"/>
        </w:rPr>
        <w:t>до Програми</w:t>
      </w:r>
    </w:p>
    <w:p w:rsidR="00E42AAB" w:rsidRPr="00ED6614" w:rsidRDefault="00E42AAB" w:rsidP="00E42AAB">
      <w:pPr>
        <w:spacing w:after="0" w:line="240" w:lineRule="auto"/>
        <w:ind w:right="24" w:hanging="1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Результативні показники</w:t>
      </w:r>
    </w:p>
    <w:p w:rsidR="00E42AAB" w:rsidRPr="00ED6614" w:rsidRDefault="00E42AAB" w:rsidP="00E42AAB">
      <w:pPr>
        <w:spacing w:after="0" w:line="240" w:lineRule="auto"/>
        <w:ind w:right="23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Програми «Безпечна Роздільнянська міська територіальна громада»</w:t>
      </w:r>
    </w:p>
    <w:p w:rsidR="00E42AAB" w:rsidRPr="00ED6614" w:rsidRDefault="00E42AAB" w:rsidP="00E42AAB">
      <w:pPr>
        <w:spacing w:after="0" w:line="240" w:lineRule="auto"/>
        <w:ind w:right="23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</w:pPr>
      <w:r w:rsidRPr="00ED6614">
        <w:rPr>
          <w:rFonts w:ascii="Times New Roman" w:eastAsia="Times New Roman" w:hAnsi="Times New Roman" w:cs="Times New Roman"/>
          <w:b/>
          <w:color w:val="auto"/>
          <w:sz w:val="24"/>
          <w:lang w:val="uk-UA"/>
        </w:rPr>
        <w:t>на 2024-2025 роки</w:t>
      </w:r>
    </w:p>
    <w:tbl>
      <w:tblPr>
        <w:tblW w:w="14176" w:type="dxa"/>
        <w:tblInd w:w="-431" w:type="dxa"/>
        <w:tblLook w:val="04A0" w:firstRow="1" w:lastRow="0" w:firstColumn="1" w:lastColumn="0" w:noHBand="0" w:noVBand="1"/>
      </w:tblPr>
      <w:tblGrid>
        <w:gridCol w:w="2314"/>
        <w:gridCol w:w="1810"/>
        <w:gridCol w:w="6360"/>
        <w:gridCol w:w="1546"/>
        <w:gridCol w:w="1105"/>
        <w:gridCol w:w="1041"/>
      </w:tblGrid>
      <w:tr w:rsidR="002362A4" w:rsidRPr="00ED6614" w:rsidTr="00102219">
        <w:trPr>
          <w:trHeight w:val="107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uk-UA"/>
              </w:rPr>
              <w:t>Захід</w:t>
            </w:r>
          </w:p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uk-UA"/>
              </w:rPr>
              <w:t>програми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 xml:space="preserve">Група </w:t>
            </w:r>
          </w:p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результативних показників</w:t>
            </w:r>
          </w:p>
        </w:tc>
        <w:tc>
          <w:tcPr>
            <w:tcW w:w="6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Назва результативного показника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Одиниця виміру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Обсяги</w:t>
            </w:r>
          </w:p>
        </w:tc>
      </w:tr>
      <w:tr w:rsidR="002362A4" w:rsidRPr="00ED6614" w:rsidTr="00102219">
        <w:trPr>
          <w:trHeight w:val="5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63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2024</w:t>
            </w:r>
          </w:p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рік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2025</w:t>
            </w:r>
          </w:p>
          <w:p w:rsidR="00E42AAB" w:rsidRPr="002362A4" w:rsidRDefault="00E42AAB" w:rsidP="005C3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2362A4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рік</w:t>
            </w:r>
          </w:p>
        </w:tc>
      </w:tr>
      <w:tr w:rsidR="002362A4" w:rsidRPr="00ED6614" w:rsidTr="00102219">
        <w:trPr>
          <w:trHeight w:val="438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214E" w:rsidRPr="00D80909" w:rsidRDefault="002362A4" w:rsidP="00340AE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80909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Придбання пально-мастильних матеріалів на ліквідацію наслідків надзвичайних ситуацій, гасіння пожеж та виконання аварійно-рятувальних робіт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пально-мастильних матеріалів, які планується придбати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л.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590"/>
        </w:trPr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214E" w:rsidRPr="004A246B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одиниць пожежно-рятувальної техніки ДСНС, яка буде забезпечена пально-мастильними матеріалами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177"/>
        </w:trPr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214E" w:rsidRPr="004A246B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4E" w:rsidRPr="00ED6614" w:rsidRDefault="0075214E" w:rsidP="00F11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Орієнтовна кількість виїздів пожежно-рятувальної техніки ДСНС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виїзд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245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78"/>
        </w:trPr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214E" w:rsidRPr="004A246B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забезпечення пально-мастильними матеріалами 1-єї одиниці пожежно-рятувальної техніки ДСНС, на рік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л.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3800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953"/>
        </w:trPr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5214E" w:rsidRPr="004A246B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14E" w:rsidRPr="00ED6614" w:rsidRDefault="0075214E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Рівень забезпечення пально-мастильними матеріалами пожежно-рятувальної техніки 5 ДПРЗ ГУ ДСНС України в Одеській області.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D80909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D80909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D80909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D80909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14E" w:rsidRPr="00D80909" w:rsidRDefault="0075214E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D80909"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20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Придбання паливно-мастильних матеріалів для службового транспорту та генераторів районного відділу поліції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паливно-мастильних матеріалів, які планується придбати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л. </w:t>
            </w: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3077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161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службового транспорту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2769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362A4" w:rsidRPr="00ED6614" w:rsidTr="00102219">
        <w:trPr>
          <w:trHeight w:val="236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для генераторів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369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екіпажів сектору реагування патрульної поліції Роздільнянського РВП ГУНП в Одеській області, які будуть забезпечені пально-мастильними матеріалами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екіпаж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759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пально-мастильних матеріалів, необхідних  для забезпечення роботи генератора резервного живлення, протягом 1-ї години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л.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32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 забезпечення пально-мастильними матеріалами 1-го  екіпажу патрульної поліції, на рік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28798,0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362A4" w:rsidRPr="00ED6614" w:rsidTr="00102219">
        <w:trPr>
          <w:trHeight w:val="51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для забезпечення роботи генератора резервного живлення, протягом 1-ї години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692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виявлення працівниками сектору реагування патрульної поліції Роздільнянського РВП ГУНП в Одеській області </w:t>
            </w: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 xml:space="preserve">адміністративних правопорушень, вчинених на території громади, протягом року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84,62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19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Забезпечення безперебійної роботи Роздільнянського РВП ГУНП в Одеській області в умовах відключення електроенергії, з урахуванням безперебійної роботи генератора, протягом 123-х годин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BC2625" w:rsidTr="00102219">
        <w:trPr>
          <w:trHeight w:val="47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Утримання вуличношляхової мережі (Нанесення дорожньої</w:t>
            </w:r>
          </w:p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розмітки на об’єктах інфраструктури Роздільнянської ОТГ)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дорожньої розмітки на території міста Роздільна, яка потребує відновлення: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362A4" w:rsidRPr="00ED6614" w:rsidTr="00102219">
        <w:trPr>
          <w:trHeight w:val="131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Відновлення горизонтальної дорожньої розмітки 1.1, 1.3, 1.5, 1.6, 1.7, 1.11 (лінія)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11539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11539</w:t>
            </w:r>
          </w:p>
        </w:tc>
      </w:tr>
      <w:tr w:rsidR="002362A4" w:rsidRPr="00ED6614" w:rsidTr="00102219">
        <w:trPr>
          <w:trHeight w:val="181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горизонтальної дорожньої розмітки 1.14.1(пішохідний перехід)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1564,98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1552</w:t>
            </w:r>
          </w:p>
        </w:tc>
      </w:tr>
      <w:tr w:rsidR="002362A4" w:rsidRPr="00BC2625" w:rsidTr="00102219">
        <w:trPr>
          <w:trHeight w:val="1187"/>
        </w:trPr>
        <w:tc>
          <w:tcPr>
            <w:tcW w:w="23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Обсяги відновлення дорожньої  розмітки на території міста Роздільна, з урахуванням відновлення 2 рази на рік (враховуючи вимоги  ДСТУ 2587:2021, згідно якого відновлення дорожньої розмітки має проводитись не менше 1-го рази на 6 місяців):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362A4" w:rsidRPr="00ED6614" w:rsidTr="00102219">
        <w:trPr>
          <w:trHeight w:val="93"/>
        </w:trPr>
        <w:tc>
          <w:tcPr>
            <w:tcW w:w="23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Відновлення горизонтальної дорожньої розмітки 1.1, 1.3, 1.5, 1.6, 1.7, 1.11 (лінія), два рази на рік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23078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23078</w:t>
            </w:r>
          </w:p>
        </w:tc>
      </w:tr>
      <w:tr w:rsidR="002362A4" w:rsidRPr="00ED6614" w:rsidTr="00102219">
        <w:trPr>
          <w:trHeight w:val="34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влаштування горизонтальної дорожньої розмітки 1.14.1(пішохідний перехід), два рази на рік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3129,96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3104</w:t>
            </w:r>
          </w:p>
        </w:tc>
      </w:tr>
      <w:tr w:rsidR="002362A4" w:rsidRPr="00ED6614" w:rsidTr="00102219">
        <w:trPr>
          <w:trHeight w:val="334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 відновлення 1-го метру горизонтальної дорожньої розмітки 1.1, 1.3, 1.5, 1.6, 1.7, 1.11 (лінія)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11,67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52FA0" w:rsidP="00E52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5,41</w:t>
            </w:r>
          </w:p>
        </w:tc>
      </w:tr>
      <w:tr w:rsidR="002362A4" w:rsidRPr="00ED6614" w:rsidTr="00102219">
        <w:trPr>
          <w:trHeight w:val="759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 відновлення 1-го м2 горизонтальної дорожньої розмітки 1.14.1 (пішохідний перехід)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199,09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52FA0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/>
              </w:rPr>
              <w:t>113,31</w:t>
            </w:r>
          </w:p>
        </w:tc>
      </w:tr>
      <w:tr w:rsidR="002362A4" w:rsidRPr="00ED6614" w:rsidTr="00102219">
        <w:trPr>
          <w:trHeight w:val="843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Утримання в належному стані вулично-шляхової мережі, посилення безпеки дорожнього руху, забезпеченням візуального орієнтування водіїв під час вибору напрямку й режимів руху за різних дорожніх умов</w:t>
            </w:r>
            <w:r w:rsidRPr="00ED6614">
              <w:rPr>
                <w:color w:val="auto"/>
                <w:lang w:val="uk-UA"/>
              </w:rPr>
              <w:t xml:space="preserve"> </w:t>
            </w: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позначення ділянок для перетину проїзної частини пішоходами.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50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45,24</w:t>
            </w:r>
          </w:p>
        </w:tc>
      </w:tr>
      <w:tr w:rsidR="002362A4" w:rsidRPr="00ED6614" w:rsidTr="00102219">
        <w:trPr>
          <w:trHeight w:val="563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Придбання технічних засобів регулювання дорожнього руху (дорожніх знаків)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придбання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дорожніх знаків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8000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18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технічних засобів регулювання дорожнього руху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</w:t>
            </w:r>
            <w:r w:rsidR="00E91D2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32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Середня вартість дорожнього знаку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843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Встановлення необхідної кількості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технічних засобів регулювання дорожнього руху на ділянці Залізничний Вокзал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16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 xml:space="preserve">Послуги з встановлення дорожніх знаків на </w:t>
            </w: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lastRenderedPageBreak/>
              <w:t>території міста Роздільна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встановлення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дорожніх знаків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6000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08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встановлених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засобів регулювання дорожнього руху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174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Середня вартість встановлення дорожнього знаку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1500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ED6614" w:rsidTr="00102219">
        <w:trPr>
          <w:trHeight w:val="477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Встановлення необхідної кількості </w:t>
            </w:r>
            <w:r w:rsidRPr="00ED6614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технічних засобів регулювання дорожнього руху на ділянці Залізничний Вокзал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0</w:t>
            </w:r>
          </w:p>
        </w:tc>
      </w:tr>
      <w:tr w:rsidR="002362A4" w:rsidRPr="00A80368" w:rsidTr="00102219">
        <w:trPr>
          <w:trHeight w:val="230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Виготовлення проекту зміни дорожнього руху на площі Привокзальна міста Роздільна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Обсяг видатків на виготовлення проекту зміни дорожнього руху на площі Привокзальна міста Роздільна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A80368" w:rsidP="00A8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833970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49711</w:t>
            </w:r>
          </w:p>
        </w:tc>
      </w:tr>
      <w:tr w:rsidR="002362A4" w:rsidRPr="00A80368" w:rsidTr="00102219">
        <w:trPr>
          <w:trHeight w:val="23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</w:t>
            </w:r>
            <w:r w:rsidR="00E91D24"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проектів які будуть розроблені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E91D24" w:rsidP="00A8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E91D24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E91D24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</w:tc>
      </w:tr>
      <w:tr w:rsidR="002362A4" w:rsidRPr="00A80368" w:rsidTr="00102219">
        <w:trPr>
          <w:trHeight w:val="19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368" w:rsidRPr="002537D2" w:rsidRDefault="00E91D24" w:rsidP="00A80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виготовлення 1-го проекту зміни дорожнього руху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E91D24" w:rsidP="00A8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E91D24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833970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49711</w:t>
            </w:r>
          </w:p>
        </w:tc>
      </w:tr>
      <w:tr w:rsidR="002362A4" w:rsidRPr="00A80368" w:rsidTr="00102219">
        <w:trPr>
          <w:trHeight w:val="173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A80368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0368" w:rsidRPr="002537D2" w:rsidRDefault="00E91D24" w:rsidP="00E9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Відповідність проектних рішень вимогам чинного законодавства України у сфері безпеки дорожнього руху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0368" w:rsidRPr="002537D2" w:rsidRDefault="00E91D24" w:rsidP="00A8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3B2481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368" w:rsidRPr="002537D2" w:rsidRDefault="003B2481" w:rsidP="00A8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173364" w:rsidRPr="00A80368" w:rsidTr="00173364">
        <w:trPr>
          <w:trHeight w:val="172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ru-RU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ru-RU"/>
              </w:rPr>
              <w:t>Послуги з встановлення дорожніх знаків та нанесення дорожньої розмітки (паркування для людей з інвалідністю) по пров. Газетний в м.Роздільна Одеської області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Обсяг видатків на</w:t>
            </w:r>
            <w:r w:rsidRPr="00173364">
              <w:rPr>
                <w:lang w:val="ru-RU"/>
              </w:rPr>
              <w:t xml:space="preserve"> </w:t>
            </w: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встановлення дорожніх знаків та нанесення дорожньої розмітки (паркування для людей з інвалідністю)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30000</w:t>
            </w:r>
          </w:p>
        </w:tc>
      </w:tr>
      <w:tr w:rsidR="00173364" w:rsidRPr="00173364" w:rsidTr="00173364">
        <w:trPr>
          <w:trHeight w:val="207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Кількість місць для паркування людей з інвалідністю, яка буде  облаштована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місце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</w:tr>
      <w:tr w:rsidR="00173364" w:rsidRPr="00173364" w:rsidTr="003B6680">
        <w:trPr>
          <w:trHeight w:val="16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Середні витрати на облаштування 1-го місця для паркування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3545A7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3545A7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15000</w:t>
            </w:r>
          </w:p>
        </w:tc>
      </w:tr>
      <w:tr w:rsidR="00173364" w:rsidRPr="003545A7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173364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73364" w:rsidRPr="00173364" w:rsidRDefault="003545A7" w:rsidP="00354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З</w:t>
            </w:r>
            <w:r w:rsidRPr="003545A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абезпечення осіб з інвалідністю паркувальними місцями, позначеними відповідними дорожніми знаками та розміткою</w:t>
            </w:r>
            <w:r w:rsidR="00173364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3364" w:rsidRPr="00173364" w:rsidRDefault="003545A7" w:rsidP="00173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3545A7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64" w:rsidRPr="00173364" w:rsidRDefault="003545A7" w:rsidP="00173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</w:tr>
      <w:tr w:rsidR="008765E1" w:rsidRPr="00A80368" w:rsidTr="00102219">
        <w:trPr>
          <w:trHeight w:val="149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  <w:t>Придбання автобусних зупинок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5E1" w:rsidRPr="002537D2" w:rsidRDefault="008765E1" w:rsidP="001F7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Обсяг видатків на </w:t>
            </w:r>
            <w:r w:rsidR="001F7DFF"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придбання автобусних зупинок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440387" w:rsidRDefault="00440387" w:rsidP="0044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84</w:t>
            </w:r>
            <w:r w:rsidR="001F7DFF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</w:t>
            </w:r>
          </w:p>
        </w:tc>
      </w:tr>
      <w:tr w:rsidR="008765E1" w:rsidRPr="00A80368" w:rsidTr="00102219">
        <w:trPr>
          <w:trHeight w:val="12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5E1" w:rsidRPr="002537D2" w:rsidRDefault="008765E1" w:rsidP="001F7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</w:t>
            </w:r>
            <w:r w:rsidR="001F7DFF"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автобусних зупинок, які будуть придбані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1F7DFF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</w:t>
            </w:r>
          </w:p>
        </w:tc>
      </w:tr>
      <w:tr w:rsidR="008765E1" w:rsidRPr="00A80368" w:rsidTr="00102219">
        <w:trPr>
          <w:trHeight w:val="242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65E1" w:rsidRPr="002537D2" w:rsidRDefault="008765E1" w:rsidP="001F7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</w:t>
            </w:r>
            <w:r w:rsidR="001F7DFF"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придбання 1-єї автобусної зупинки </w:t>
            </w: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440387" w:rsidRDefault="00440387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42</w:t>
            </w:r>
            <w:r w:rsidR="001F7DFF" w:rsidRPr="00440387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000</w:t>
            </w:r>
          </w:p>
        </w:tc>
      </w:tr>
      <w:tr w:rsidR="008765E1" w:rsidRPr="00A80368" w:rsidTr="00CB137B">
        <w:trPr>
          <w:trHeight w:val="504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B4EAC" w:rsidRPr="002537D2" w:rsidRDefault="001F7DFF" w:rsidP="00CB1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Відсоток придбання автобусних зупинок відносно наявної потреби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65E1" w:rsidRPr="002537D2" w:rsidRDefault="008765E1" w:rsidP="00876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8765E1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5E1" w:rsidRPr="002537D2" w:rsidRDefault="00BB4EAC" w:rsidP="0087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289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2537D2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Послуги  технічного обслуговування локальної мережі та послуги інтернет- провайдерів за користування інтернетом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2537D2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2537D2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комплектів обладнання, які потребують технічного обслуговування та доступу до мережі інтернет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2537D2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комплект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2537D2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440387" w:rsidRDefault="00440387" w:rsidP="0044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50</w:t>
            </w:r>
          </w:p>
        </w:tc>
      </w:tr>
      <w:tr w:rsidR="002362A4" w:rsidRPr="00ED6614" w:rsidTr="00102219">
        <w:trPr>
          <w:trHeight w:val="442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Забезпечення безперебійної роботи та доступу до мережі інтернет комплектів обладнання камер відеоспостереження на території м.Роздільна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камера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440387" w:rsidRDefault="00440387" w:rsidP="0044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50</w:t>
            </w:r>
          </w:p>
        </w:tc>
      </w:tr>
      <w:tr w:rsidR="002362A4" w:rsidRPr="00ED6614" w:rsidTr="00102219">
        <w:trPr>
          <w:trHeight w:val="3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утримання та забезпечення інтернетом 1-го комплекту обладнання камер відеоспостереження на рік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2322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2553</w:t>
            </w:r>
          </w:p>
        </w:tc>
      </w:tr>
      <w:tr w:rsidR="002362A4" w:rsidRPr="00ED6614" w:rsidTr="00102219">
        <w:trPr>
          <w:trHeight w:val="302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Забезпечення належного технічного обслуговування та  доступу до мережі інтернет системи  відеоспостереження на території міста Роздільна</w:t>
            </w:r>
            <w:r w:rsidRPr="00ED6614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%</w:t>
            </w: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48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Встановлення, за допомогою записів з камер відеоспостереження, осіб, причетних до скоєння злочинів на території м.Роздільна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2,25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BB5AC5" w:rsidRDefault="00E71AE5" w:rsidP="00BB5AC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BB5AC5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2,</w:t>
            </w:r>
            <w:r w:rsidR="00BB5AC5" w:rsidRPr="00BB5AC5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44</w:t>
            </w:r>
          </w:p>
        </w:tc>
      </w:tr>
      <w:tr w:rsidR="002362A4" w:rsidRPr="00ED6614" w:rsidTr="00102219">
        <w:trPr>
          <w:trHeight w:val="704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Розкриття, за допомогою записів з камер відеоспостереження, злочинів по «гарячих слідах» та притягнення осіб до адміністративної відповідальності</w:t>
            </w:r>
          </w:p>
        </w:tc>
        <w:tc>
          <w:tcPr>
            <w:tcW w:w="154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4,54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BB5AC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B5AC5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4,</w:t>
            </w:r>
            <w:r w:rsidR="00BB5AC5" w:rsidRPr="00BB5AC5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9</w:t>
            </w:r>
            <w:r w:rsidRPr="00BB5AC5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3</w:t>
            </w:r>
          </w:p>
        </w:tc>
      </w:tr>
      <w:tr w:rsidR="002362A4" w:rsidRPr="00ED6614" w:rsidTr="00102219">
        <w:trPr>
          <w:trHeight w:val="230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color w:val="auto"/>
                <w:lang w:val="uk-UA"/>
              </w:rPr>
              <w:lastRenderedPageBreak/>
              <w:t>Послуги з спостереження об’єкта за допомогою пульта централізованого спостереження</w:t>
            </w:r>
          </w:p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об’єктів, охорона яких буде  здійснюватися за допомогою пульта централізованого 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об’єкт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</w:tr>
      <w:tr w:rsidR="002362A4" w:rsidRPr="00ED6614" w:rsidTr="00102219">
        <w:trPr>
          <w:trHeight w:val="149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Охорона  об’єкта за допомогою пульта централізованого 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tabs>
                <w:tab w:val="left" w:pos="933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год/доб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24</w:t>
            </w:r>
          </w:p>
        </w:tc>
      </w:tr>
      <w:tr w:rsidR="002362A4" w:rsidRPr="00ED6614" w:rsidTr="00102219">
        <w:trPr>
          <w:trHeight w:val="30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забезпечення  спостереження об’єкта за допомогою пульта централізованого спостереження,  на місяць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ind w:firstLine="72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516,66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D84220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84220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5</w:t>
            </w:r>
            <w:r w:rsidR="00D84220" w:rsidRPr="00D84220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00</w:t>
            </w:r>
          </w:p>
        </w:tc>
      </w:tr>
      <w:tr w:rsidR="002362A4" w:rsidRPr="00ED6614" w:rsidTr="00102219">
        <w:trPr>
          <w:trHeight w:val="184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Забезпечення службової діяльності поліцейськими офіцерами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325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Послуги  надання  доступу до мережі інтернет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приміщень,  які будуть забезпечені  доступом до мережі інтернет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ind w:firstLine="180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приміщення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</w:tr>
      <w:tr w:rsidR="002362A4" w:rsidRPr="00ED6614" w:rsidTr="00102219">
        <w:trPr>
          <w:trHeight w:val="17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Швидкість передавання та приймання даних для послуг доступу до мережі інтернет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tabs>
                <w:tab w:val="left" w:pos="933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Кбіт/с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tabs>
                <w:tab w:val="left" w:pos="559"/>
                <w:tab w:val="center" w:pos="742"/>
              </w:tabs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ab/>
              <w:t>256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256</w:t>
            </w:r>
          </w:p>
        </w:tc>
      </w:tr>
      <w:tr w:rsidR="002362A4" w:rsidRPr="00ED6614" w:rsidTr="00102219">
        <w:trPr>
          <w:trHeight w:val="282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440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Середні витрати на забезпечення  доступом до мережі </w:t>
            </w:r>
            <w:r w:rsidR="00440387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</w:t>
            </w: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нтернет приміщення для здійснення службової діяльності поліцейськими офіцерами громади, на місяць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ind w:firstLine="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600,00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1AE5" w:rsidRPr="00440387" w:rsidRDefault="00440387" w:rsidP="0044038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lang w:val="uk-UA"/>
              </w:rPr>
            </w:pPr>
            <w:r w:rsidRPr="00440387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567,66</w:t>
            </w:r>
          </w:p>
        </w:tc>
      </w:tr>
      <w:tr w:rsidR="002362A4" w:rsidRPr="00ED6614" w:rsidTr="00102219">
        <w:trPr>
          <w:trHeight w:val="754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Забезпечення службової діяльності поліцейськими офіцерами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1032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Комунальні послуги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об’єктів,  які будуть забезпечені  комунальними послугами (приміщення для здійснення службової діяльності поліцейськими офіцерами громади)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tabs>
                <w:tab w:val="left" w:pos="933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об’єкт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tabs>
                <w:tab w:val="left" w:pos="559"/>
                <w:tab w:val="center" w:pos="742"/>
              </w:tabs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ab/>
            </w:r>
          </w:p>
          <w:p w:rsidR="00E71AE5" w:rsidRPr="00ED6614" w:rsidRDefault="00E71AE5" w:rsidP="00E71AE5">
            <w:pPr>
              <w:tabs>
                <w:tab w:val="left" w:pos="559"/>
                <w:tab w:val="center" w:pos="742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1</w:t>
            </w:r>
          </w:p>
          <w:p w:rsidR="00E71AE5" w:rsidRPr="00ED6614" w:rsidRDefault="00E71AE5" w:rsidP="00E7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2362A4" w:rsidRPr="00ED6614" w:rsidTr="00102219">
        <w:trPr>
          <w:trHeight w:val="30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Орієнтовна кількість споживання електроенергії, на рік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квт*год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CD66ED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D66E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4178</w:t>
            </w:r>
          </w:p>
        </w:tc>
      </w:tr>
      <w:tr w:rsidR="002362A4" w:rsidRPr="00ED6614" w:rsidTr="00102219">
        <w:trPr>
          <w:trHeight w:val="21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орієнтовна кількість споживання холодної води, на рік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м.3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97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620BBD" w:rsidRDefault="00620BBD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28</w:t>
            </w:r>
          </w:p>
        </w:tc>
      </w:tr>
      <w:tr w:rsidR="002362A4" w:rsidRPr="00ED6614" w:rsidTr="00102219">
        <w:trPr>
          <w:trHeight w:val="299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оплату комунальних послуг для забезпечення приміщення для здійснення службової діяльності поліцейськими офіцерами громади, на місяць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3088,75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620BBD" w:rsidRDefault="00E71AE5" w:rsidP="0062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color w:val="0070C0"/>
                <w:lang w:val="uk-UA"/>
              </w:rPr>
              <w:t>391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color w:val="0070C0"/>
                <w:lang w:val="uk-UA"/>
              </w:rPr>
              <w:t>5</w:t>
            </w:r>
            <w:r w:rsidRPr="00620BBD">
              <w:rPr>
                <w:rFonts w:ascii="Times New Roman" w:eastAsia="Times New Roman" w:hAnsi="Times New Roman" w:cs="Times New Roman"/>
                <w:b/>
                <w:color w:val="0070C0"/>
                <w:lang w:val="uk-UA"/>
              </w:rPr>
              <w:t>,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color w:val="0070C0"/>
                <w:lang w:val="uk-UA"/>
              </w:rPr>
              <w:t>33</w:t>
            </w:r>
          </w:p>
        </w:tc>
      </w:tr>
      <w:tr w:rsidR="002362A4" w:rsidRPr="00ED6614" w:rsidTr="00102219">
        <w:trPr>
          <w:trHeight w:val="11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Електроенергія</w:t>
            </w:r>
          </w:p>
        </w:tc>
        <w:tc>
          <w:tcPr>
            <w:tcW w:w="154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2785,0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CD66ED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CD66ED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3750,0</w:t>
            </w:r>
          </w:p>
        </w:tc>
      </w:tr>
      <w:tr w:rsidR="002362A4" w:rsidRPr="00ED6614" w:rsidTr="00102219">
        <w:trPr>
          <w:trHeight w:val="161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Водопостачання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303,75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AE5" w:rsidRPr="00620BBD" w:rsidRDefault="00E71AE5" w:rsidP="0062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uk-UA"/>
              </w:rPr>
            </w:pP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16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5</w:t>
            </w:r>
            <w:r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,</w:t>
            </w:r>
            <w:r w:rsidR="00620BBD" w:rsidRPr="00620BBD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33</w:t>
            </w:r>
          </w:p>
        </w:tc>
      </w:tr>
      <w:tr w:rsidR="002362A4" w:rsidRPr="00ED6614" w:rsidTr="00102219">
        <w:trPr>
          <w:trHeight w:val="412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AE5" w:rsidRPr="004A246B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AE5" w:rsidRPr="00ED6614" w:rsidRDefault="00E71AE5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Забезпечення службової діяльності поліцейськими офіцерами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ED6614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1AE5" w:rsidRPr="00CD66ED" w:rsidRDefault="00E71AE5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D66ED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484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Придбання паливно-мастильних матеріалів для службового транспорту</w:t>
            </w:r>
          </w:p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  <w:r w:rsidRPr="004A246B"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  <w:t>поліцейських офіцерів громади районного відділу поліції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Кількість поліцейських офіцерів громади, які обслуговують територію Роздільнянської міської територіальної громади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шт.од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2537D2" w:rsidRDefault="006667B8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auto"/>
                <w:lang w:val="uk-UA"/>
              </w:rPr>
              <w:t>2</w:t>
            </w:r>
          </w:p>
        </w:tc>
      </w:tr>
      <w:tr w:rsidR="002362A4" w:rsidRPr="00ED6614" w:rsidTr="00102219">
        <w:trPr>
          <w:trHeight w:val="27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Кількість паливно-мастильних матеріалів для службового транспорту, яку планується придбати  для забезпечення постійної присутності поліцейських офіцерів громади на території обслуговування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л.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1730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2537D2" w:rsidRDefault="006667B8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auto"/>
                <w:lang w:val="uk-UA"/>
              </w:rPr>
              <w:t>1800</w:t>
            </w:r>
          </w:p>
        </w:tc>
      </w:tr>
      <w:tr w:rsidR="002362A4" w:rsidRPr="00ED6614" w:rsidTr="00102219">
        <w:trPr>
          <w:trHeight w:val="334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Середні витрати на придбання 1літру паливно-мастильних матеріалів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 xml:space="preserve">грн.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52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2537D2" w:rsidRDefault="006667B8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auto"/>
                <w:lang w:val="uk-UA"/>
              </w:rPr>
              <w:t>57</w:t>
            </w:r>
          </w:p>
        </w:tc>
      </w:tr>
      <w:tr w:rsidR="002362A4" w:rsidRPr="00ED6614" w:rsidTr="00102219">
        <w:trPr>
          <w:trHeight w:val="461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Забезпечення постійної присутності поліцейських офіцерів громади на території обслуговування та своєчасне надання поліцейських послуг населенню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auto"/>
                <w:lang w:val="uk-UA"/>
              </w:rPr>
              <w:t>100</w:t>
            </w:r>
          </w:p>
        </w:tc>
      </w:tr>
      <w:tr w:rsidR="002362A4" w:rsidRPr="00ED6614" w:rsidTr="00102219">
        <w:trPr>
          <w:trHeight w:val="307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79" w:rsidRPr="004A246B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D79" w:rsidRPr="00ED6614" w:rsidRDefault="001B1D79" w:rsidP="00E71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Розкриття поліцейськими офіцерами громади кримінальних та адміністративних правопорушень, вчинених на території Роздільнянської міської територіальної громади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ED6614" w:rsidRDefault="001B1D79" w:rsidP="00E71AE5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D6614">
              <w:rPr>
                <w:rFonts w:ascii="Times New Roman" w:hAnsi="Times New Roman" w:cs="Times New Roman"/>
                <w:color w:val="auto"/>
                <w:lang w:val="uk-UA"/>
              </w:rPr>
              <w:t>8,23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D79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auto"/>
                <w:lang w:val="uk-UA"/>
              </w:rPr>
              <w:t>8,23</w:t>
            </w:r>
          </w:p>
        </w:tc>
      </w:tr>
      <w:tr w:rsidR="002537D2" w:rsidRPr="002537D2" w:rsidTr="00102219">
        <w:trPr>
          <w:trHeight w:val="133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B8" w:rsidRPr="002537D2" w:rsidRDefault="006667B8" w:rsidP="006667B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>Придбання термопринтерів</w:t>
            </w:r>
          </w:p>
          <w:p w:rsidR="006667B8" w:rsidRPr="002537D2" w:rsidRDefault="006667B8" w:rsidP="006667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видатків на придбання термопринтерів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11000</w:t>
            </w:r>
          </w:p>
        </w:tc>
      </w:tr>
      <w:tr w:rsidR="002537D2" w:rsidRPr="002537D2" w:rsidTr="00102219">
        <w:trPr>
          <w:trHeight w:val="207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Кількість термопринтерів, яку буде придбано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</w:tr>
      <w:tr w:rsidR="002537D2" w:rsidRPr="002537D2" w:rsidTr="00102219">
        <w:trPr>
          <w:trHeight w:val="214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2B1B1A" w:rsidP="0066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Середні витрати на придбання 1-го термопринтеру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5500</w:t>
            </w:r>
          </w:p>
        </w:tc>
      </w:tr>
      <w:tr w:rsidR="002537D2" w:rsidRPr="002537D2" w:rsidTr="00102219">
        <w:trPr>
          <w:trHeight w:val="265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Забезпечення поліцейських офіцерів громади необхідними термопринтерами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102219">
        <w:trPr>
          <w:trHeight w:val="149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Придбання автомобільних відеореєстраторів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Обсяг видатків на придбання автомобільних відеореєстраторів 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6000</w:t>
            </w:r>
          </w:p>
        </w:tc>
      </w:tr>
      <w:tr w:rsidR="002537D2" w:rsidRPr="002537D2" w:rsidTr="00102219">
        <w:trPr>
          <w:trHeight w:val="27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Кількість автомобільних відеореєстраторів, яку буде придбано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</w:tr>
      <w:tr w:rsidR="002537D2" w:rsidRPr="002537D2" w:rsidTr="00102219">
        <w:trPr>
          <w:trHeight w:val="300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Середні витрати на придбання 1-го автомобільного відеореєстратора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3000</w:t>
            </w:r>
          </w:p>
        </w:tc>
      </w:tr>
      <w:tr w:rsidR="002537D2" w:rsidRPr="002537D2" w:rsidTr="00102219">
        <w:trPr>
          <w:trHeight w:val="242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2B1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Забезпечення службових автомобілей поліцейських офіцерів громади необхідними відеореєстраторами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2B1B1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102219">
        <w:trPr>
          <w:trHeight w:val="161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Придбання нагрудних відеореєстраторів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499" w:rsidRPr="002537D2" w:rsidRDefault="00B00499" w:rsidP="00B0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Обсяг видатків на придбання нагрудних відеореєстраторів 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2843C3" w:rsidP="002843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30</w:t>
            </w:r>
            <w:r w:rsidR="00B00499"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000</w:t>
            </w:r>
          </w:p>
        </w:tc>
      </w:tr>
      <w:tr w:rsidR="002537D2" w:rsidRPr="002537D2" w:rsidTr="00102219">
        <w:trPr>
          <w:trHeight w:val="168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499" w:rsidRPr="002537D2" w:rsidRDefault="00B00499" w:rsidP="00284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Кількість </w:t>
            </w:r>
            <w:r w:rsidR="002843C3"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нагрудних  відеореєстраторів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, яку буде придбано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499" w:rsidRPr="002537D2" w:rsidRDefault="00B00499" w:rsidP="00284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Середні витрати на придбання 1-го нагрудн</w:t>
            </w:r>
            <w:r w:rsidR="002843C3"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ого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відеореєстратора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2843C3" w:rsidP="002843C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B00499"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  <w:r w:rsidR="00B00499"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00</w:t>
            </w:r>
          </w:p>
        </w:tc>
      </w:tr>
      <w:tr w:rsidR="002537D2" w:rsidRPr="002537D2" w:rsidTr="00102219">
        <w:trPr>
          <w:trHeight w:val="288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499" w:rsidRPr="002537D2" w:rsidRDefault="00B00499" w:rsidP="00B00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0499" w:rsidRPr="002537D2" w:rsidRDefault="00B00499" w:rsidP="00284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Забезпечення поліцейських офіцерів громади необхідними нагрудни</w:t>
            </w:r>
            <w:r w:rsidR="002843C3"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ми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 відеореєстраторами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99" w:rsidRPr="002537D2" w:rsidRDefault="00B00499" w:rsidP="00B0049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102219">
        <w:trPr>
          <w:trHeight w:val="149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 xml:space="preserve">Придбання та монтаж (встановлення)  автоматичної сонячної станції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затрат на придбання та монтаж (встановлення) автоматичної сонячної станції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200000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2537D2" w:rsidRPr="002537D2" w:rsidTr="00102219">
        <w:trPr>
          <w:trHeight w:val="179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ироботка 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електроенергії в рік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кВт*год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</w:rPr>
              <w:t>11 672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2537D2" w:rsidRPr="002537D2" w:rsidTr="00102219">
        <w:trPr>
          <w:trHeight w:val="242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Вартість 1 кВт/год, протягом гарантійного строку  експлуатації (5років)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12,02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2537D2" w:rsidRPr="002537D2" w:rsidTr="00102219">
        <w:trPr>
          <w:trHeight w:val="376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Рівень забезпечення Роздільнянського РВП електроенергією, виробленою автоматичною сонячною станцією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17,62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Капітальний ремонт системи відеоспостереження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витрат на проведення  капітального ремонту (розширення) системи відеоспостереження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25000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3545A7" w:rsidRDefault="003545A7" w:rsidP="003545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3545A7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129285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Кількість додаткових камер, які будуть встановлені 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Середні витрати на капітальний ремонт системи відеоспостереження, з метою розширення системи 1-єю додатковою камерою відеоспостереження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25000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3545A7" w:rsidRDefault="006667B8" w:rsidP="003545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3545A7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43</w:t>
            </w:r>
            <w:r w:rsidR="003545A7" w:rsidRPr="003545A7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095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Забезпечення цілодобового відеоспостереження меморіального інтерактивного інформаційного комплексу «Книга Пам’яті»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2537D2" w:rsidRPr="002537D2" w:rsidTr="00102219">
        <w:trPr>
          <w:trHeight w:val="253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Забезпечення цілодобового відеоспостереження на стаціонарному блокпості РД002 та на Алеї Слави в м.Роздільна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287B60">
        <w:trPr>
          <w:trHeight w:val="421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219" w:rsidRPr="002537D2" w:rsidRDefault="00102219" w:rsidP="00102219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lastRenderedPageBreak/>
              <w:t>Поточний ремонт системи відеоспостереження  в м.Роздільна Одеської області (заміна відеореєстратора)</w:t>
            </w:r>
          </w:p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2219" w:rsidRPr="002537D2" w:rsidRDefault="00102219" w:rsidP="00102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витрат на проведення  поточний ремонт системи відеоспостереження  в м.Роздільна Одеської області (заміну відеореєстратора)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39907</w:t>
            </w:r>
          </w:p>
        </w:tc>
      </w:tr>
      <w:tr w:rsidR="002537D2" w:rsidRPr="002537D2" w:rsidTr="00287B60">
        <w:trPr>
          <w:trHeight w:val="30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219" w:rsidRPr="002537D2" w:rsidRDefault="00102219" w:rsidP="00102219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2219" w:rsidRPr="002537D2" w:rsidRDefault="00102219" w:rsidP="00287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Кількість  відеореєстраторів, які будуть замінені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</w:tr>
      <w:tr w:rsidR="002537D2" w:rsidRPr="002537D2" w:rsidTr="00102219">
        <w:trPr>
          <w:trHeight w:val="518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219" w:rsidRPr="002537D2" w:rsidRDefault="00102219" w:rsidP="00102219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2219" w:rsidRPr="002537D2" w:rsidRDefault="00102219" w:rsidP="00102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Середні витрати на заміну 1-го відеореєстратора системи відеоспостереження 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219" w:rsidRPr="002537D2" w:rsidRDefault="00102219" w:rsidP="0010221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39907</w:t>
            </w:r>
          </w:p>
        </w:tc>
      </w:tr>
      <w:tr w:rsidR="002537D2" w:rsidRPr="002537D2" w:rsidTr="00287B60">
        <w:trPr>
          <w:trHeight w:val="760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219" w:rsidRPr="002537D2" w:rsidRDefault="00102219" w:rsidP="00102219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219" w:rsidRPr="002537D2" w:rsidRDefault="00102219" w:rsidP="0010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2219" w:rsidRPr="002537D2" w:rsidRDefault="00287B60" w:rsidP="00287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Забезпечення цілодобового запису з камер відеоспостереження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2219" w:rsidRPr="002537D2" w:rsidRDefault="00102219" w:rsidP="0028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219" w:rsidRPr="002537D2" w:rsidRDefault="00287B60" w:rsidP="00287B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219" w:rsidRPr="002537D2" w:rsidRDefault="00287B60" w:rsidP="00287B6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D84220">
        <w:trPr>
          <w:trHeight w:val="225"/>
        </w:trPr>
        <w:tc>
          <w:tcPr>
            <w:tcW w:w="23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7D2" w:rsidRPr="002537D2" w:rsidRDefault="002537D2" w:rsidP="002537D2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Придбання предметів та матеріалів для проведення ремонту камер відеоспостереження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Обсяг витрат на придбання матеріалів для ремонту камер відеоспостереження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2766</w:t>
            </w:r>
          </w:p>
        </w:tc>
      </w:tr>
      <w:tr w:rsidR="002537D2" w:rsidRPr="002537D2" w:rsidTr="00D84220">
        <w:trPr>
          <w:trHeight w:val="215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7D2" w:rsidRPr="002537D2" w:rsidRDefault="002537D2" w:rsidP="002537D2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Кількість камер відеоспостереження, які будуть відремонтовані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2</w:t>
            </w:r>
          </w:p>
        </w:tc>
      </w:tr>
      <w:tr w:rsidR="002537D2" w:rsidRPr="002537D2" w:rsidTr="00D84220">
        <w:trPr>
          <w:trHeight w:val="207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7D2" w:rsidRPr="002537D2" w:rsidRDefault="002537D2" w:rsidP="002537D2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Середні витрати на придбання матеріалів для ремонту 1-ї камери відеоспостереження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1383</w:t>
            </w:r>
          </w:p>
        </w:tc>
      </w:tr>
      <w:tr w:rsidR="002537D2" w:rsidRPr="002537D2" w:rsidTr="00601B88">
        <w:trPr>
          <w:trHeight w:val="231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D2" w:rsidRPr="002537D2" w:rsidRDefault="002537D2" w:rsidP="002537D2">
            <w:pPr>
              <w:pStyle w:val="a3"/>
              <w:ind w:left="0" w:right="53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Відновлення</w:t>
            </w: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 xml:space="preserve"> працездатності камер відеоспостереження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37D2" w:rsidRPr="002537D2" w:rsidRDefault="002537D2" w:rsidP="00253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b/>
                <w:i/>
                <w:color w:val="0070C0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7D2" w:rsidRPr="002537D2" w:rsidRDefault="002537D2" w:rsidP="002537D2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</w:pPr>
            <w:r w:rsidRPr="002537D2">
              <w:rPr>
                <w:rFonts w:ascii="Times New Roman" w:hAnsi="Times New Roman" w:cs="Times New Roman"/>
                <w:b/>
                <w:i/>
                <w:color w:val="0070C0"/>
                <w:lang w:val="uk-UA"/>
              </w:rPr>
              <w:t>100</w:t>
            </w:r>
          </w:p>
        </w:tc>
      </w:tr>
      <w:tr w:rsidR="002537D2" w:rsidRPr="002537D2" w:rsidTr="00102219">
        <w:trPr>
          <w:trHeight w:val="89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Субвенція до державного бюджету територіальному сервісному центру №5146 РСЦ ГСЦ МВС в Одеській, Миколаївській та Херсонській областях для забезпечення необхідним обладнанням за КЕКВ 3220, в т.ч:</w:t>
            </w:r>
          </w:p>
          <w:p w:rsidR="006667B8" w:rsidRPr="002537D2" w:rsidRDefault="006667B8" w:rsidP="006667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придбання комп’ютерного обладнання</w:t>
            </w:r>
          </w:p>
          <w:p w:rsidR="006667B8" w:rsidRPr="002537D2" w:rsidRDefault="006667B8" w:rsidP="006667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придбання товарів для безперешкодного доступу різних груп населення (пандус)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витрат на субвенцію до державного бюджету територіальному сервісному центру №5146 РСЦ ГСЦ МВС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300000</w:t>
            </w:r>
          </w:p>
        </w:tc>
      </w:tr>
      <w:tr w:rsidR="002537D2" w:rsidRPr="002537D2" w:rsidTr="00102219">
        <w:trPr>
          <w:trHeight w:val="882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Кількість комп’ютерного обладнання, яку планується придбати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</w:tr>
      <w:tr w:rsidR="002537D2" w:rsidRPr="002537D2" w:rsidTr="00102219">
        <w:trPr>
          <w:trHeight w:val="53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1B1A" w:rsidRPr="002537D2" w:rsidRDefault="002B1B1A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Кількість товарів для забезпечення умов безперешкодного доступу різних груп населення (пандус) які планується придбати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B1A" w:rsidRPr="002537D2" w:rsidRDefault="002B1B1A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B1A" w:rsidRPr="002537D2" w:rsidRDefault="002B1B1A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</w:tr>
      <w:tr w:rsidR="002537D2" w:rsidRPr="002537D2" w:rsidTr="00102219">
        <w:trPr>
          <w:trHeight w:val="871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Середні витрати на придбання 1-го </w:t>
            </w:r>
            <w:r w:rsidRPr="002537D2">
              <w:rPr>
                <w:color w:val="000000" w:themeColor="text1"/>
                <w:lang w:val="ru-RU"/>
              </w:rPr>
              <w:t xml:space="preserve"> </w:t>
            </w: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комп’ютерного обладнання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2400,00</w:t>
            </w:r>
          </w:p>
        </w:tc>
      </w:tr>
      <w:tr w:rsidR="002537D2" w:rsidRPr="002537D2" w:rsidTr="00102219">
        <w:trPr>
          <w:trHeight w:val="196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Середні витрати на придбання 1-го  пандусу</w:t>
            </w: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60000</w:t>
            </w:r>
          </w:p>
        </w:tc>
      </w:tr>
      <w:tr w:rsidR="002537D2" w:rsidRPr="002537D2" w:rsidTr="00102219">
        <w:trPr>
          <w:trHeight w:val="238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Рівень забезпечення територіального сервісного центру №5146 необхідним обладнанням за рахунок фінансування  з місцевого бюджету Роздільнянської міської територіальної громади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  <w:tr w:rsidR="002537D2" w:rsidRPr="002537D2" w:rsidTr="00102219">
        <w:trPr>
          <w:trHeight w:val="204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 xml:space="preserve">Капітальний ремонт системи пожежної сигналізації в </w:t>
            </w: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lastRenderedPageBreak/>
              <w:t>адмінбудівлі, розташованої за адресою: Одеська область, м.Роздільна, вул.Привокзальна, 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lastRenderedPageBreak/>
              <w:t>Затрат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Обсяг витрат на капітальний ремонт системи пожежної сигналізації в адмінбудівлі, розташованої за адресою: Одеська область, м.Роздільна, вул.Привокзальна,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0164A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99900</w:t>
            </w:r>
          </w:p>
        </w:tc>
      </w:tr>
      <w:tr w:rsidR="002537D2" w:rsidRPr="002537D2" w:rsidTr="00102219">
        <w:trPr>
          <w:trHeight w:val="19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Продукту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Кількість систем пожежних сигналізацій які будуть відремонтовані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</w:tr>
      <w:tr w:rsidR="002537D2" w:rsidRPr="002537D2" w:rsidTr="00102219">
        <w:trPr>
          <w:trHeight w:val="226"/>
        </w:trPr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Ефективності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Середні витрати на здійснення капітального ремонту 1-ї системи пожежної сигналізації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99900</w:t>
            </w:r>
          </w:p>
        </w:tc>
      </w:tr>
      <w:tr w:rsidR="002537D2" w:rsidRPr="002537D2" w:rsidTr="00102219">
        <w:trPr>
          <w:trHeight w:val="646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/>
              </w:rPr>
              <w:t>Якості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7B8" w:rsidRPr="002537D2" w:rsidRDefault="006667B8" w:rsidP="00666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Рівень забезпечення протипожежного захисту в адміністративній будівлі, розташованій за адресою: Одеська область, м.Роздільна, вул.Привокзальна,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67B8" w:rsidRPr="002537D2" w:rsidRDefault="006667B8" w:rsidP="0066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%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7B8" w:rsidRPr="002537D2" w:rsidRDefault="006667B8" w:rsidP="006667B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537D2">
              <w:rPr>
                <w:rFonts w:ascii="Times New Roman" w:hAnsi="Times New Roman" w:cs="Times New Roman"/>
                <w:color w:val="000000" w:themeColor="text1"/>
                <w:lang w:val="uk-UA"/>
              </w:rPr>
              <w:t>100</w:t>
            </w:r>
          </w:p>
        </w:tc>
      </w:tr>
    </w:tbl>
    <w:p w:rsidR="00E42AAB" w:rsidRPr="002537D2" w:rsidRDefault="00E42AAB" w:rsidP="005C3DC8">
      <w:pPr>
        <w:spacing w:after="693" w:line="238" w:lineRule="auto"/>
        <w:ind w:left="5922" w:right="24" w:hanging="10"/>
        <w:jc w:val="center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E42AAB" w:rsidRPr="002537D2" w:rsidSect="005C3DC8">
      <w:pgSz w:w="15840" w:h="12240" w:orient="landscape"/>
      <w:pgMar w:top="568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AD" w:rsidRDefault="00BB42AD" w:rsidP="00CB137B">
      <w:pPr>
        <w:spacing w:after="0" w:line="240" w:lineRule="auto"/>
      </w:pPr>
      <w:r>
        <w:separator/>
      </w:r>
    </w:p>
  </w:endnote>
  <w:endnote w:type="continuationSeparator" w:id="0">
    <w:p w:rsidR="00BB42AD" w:rsidRDefault="00BB42AD" w:rsidP="00CB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AD" w:rsidRDefault="00BB42AD" w:rsidP="00CB137B">
      <w:pPr>
        <w:spacing w:after="0" w:line="240" w:lineRule="auto"/>
      </w:pPr>
      <w:r>
        <w:separator/>
      </w:r>
    </w:p>
  </w:footnote>
  <w:footnote w:type="continuationSeparator" w:id="0">
    <w:p w:rsidR="00BB42AD" w:rsidRDefault="00BB42AD" w:rsidP="00CB1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0C3B"/>
    <w:multiLevelType w:val="hybridMultilevel"/>
    <w:tmpl w:val="EA1CCA8E"/>
    <w:lvl w:ilvl="0" w:tplc="46CEB3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42CD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EC35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B8579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02560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86D5B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2A92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FAEFA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CAB4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B650E"/>
    <w:multiLevelType w:val="hybridMultilevel"/>
    <w:tmpl w:val="1F1E4BC2"/>
    <w:lvl w:ilvl="0" w:tplc="360E2E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6013"/>
    <w:multiLevelType w:val="hybridMultilevel"/>
    <w:tmpl w:val="F73A0D4C"/>
    <w:lvl w:ilvl="0" w:tplc="698A2F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49F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3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DE9B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467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C441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028B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CE6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27B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C00152"/>
    <w:multiLevelType w:val="hybridMultilevel"/>
    <w:tmpl w:val="BD505044"/>
    <w:lvl w:ilvl="0" w:tplc="8DE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1A"/>
    <w:rsid w:val="00010239"/>
    <w:rsid w:val="000164AE"/>
    <w:rsid w:val="000169F0"/>
    <w:rsid w:val="00017A9B"/>
    <w:rsid w:val="00022984"/>
    <w:rsid w:val="000232C4"/>
    <w:rsid w:val="000323FB"/>
    <w:rsid w:val="000430BE"/>
    <w:rsid w:val="000534FD"/>
    <w:rsid w:val="0006252C"/>
    <w:rsid w:val="00067F5B"/>
    <w:rsid w:val="000851D1"/>
    <w:rsid w:val="000956A7"/>
    <w:rsid w:val="000C0D4E"/>
    <w:rsid w:val="000D222A"/>
    <w:rsid w:val="000F620F"/>
    <w:rsid w:val="00102219"/>
    <w:rsid w:val="001147FF"/>
    <w:rsid w:val="00154063"/>
    <w:rsid w:val="001638B6"/>
    <w:rsid w:val="00172851"/>
    <w:rsid w:val="00173364"/>
    <w:rsid w:val="001769AF"/>
    <w:rsid w:val="00182114"/>
    <w:rsid w:val="001906DA"/>
    <w:rsid w:val="001978A7"/>
    <w:rsid w:val="001A1BA8"/>
    <w:rsid w:val="001B1D79"/>
    <w:rsid w:val="001B6250"/>
    <w:rsid w:val="001E59AB"/>
    <w:rsid w:val="001F7DFF"/>
    <w:rsid w:val="002046D1"/>
    <w:rsid w:val="00217BAB"/>
    <w:rsid w:val="002362A4"/>
    <w:rsid w:val="002537D2"/>
    <w:rsid w:val="00257C24"/>
    <w:rsid w:val="002605D6"/>
    <w:rsid w:val="00275D01"/>
    <w:rsid w:val="002842B4"/>
    <w:rsid w:val="002843C3"/>
    <w:rsid w:val="0028631A"/>
    <w:rsid w:val="00287B60"/>
    <w:rsid w:val="002925D2"/>
    <w:rsid w:val="002B1B1A"/>
    <w:rsid w:val="002F519C"/>
    <w:rsid w:val="0030740F"/>
    <w:rsid w:val="00312BE4"/>
    <w:rsid w:val="003227F2"/>
    <w:rsid w:val="00340AE3"/>
    <w:rsid w:val="003530FE"/>
    <w:rsid w:val="003545A7"/>
    <w:rsid w:val="00357079"/>
    <w:rsid w:val="00396B26"/>
    <w:rsid w:val="003974AB"/>
    <w:rsid w:val="003B2481"/>
    <w:rsid w:val="003B6680"/>
    <w:rsid w:val="003D1EF4"/>
    <w:rsid w:val="004006D8"/>
    <w:rsid w:val="00402CDB"/>
    <w:rsid w:val="0040302A"/>
    <w:rsid w:val="00406061"/>
    <w:rsid w:val="0042575E"/>
    <w:rsid w:val="00431009"/>
    <w:rsid w:val="00440387"/>
    <w:rsid w:val="0045646C"/>
    <w:rsid w:val="004674DC"/>
    <w:rsid w:val="00471E83"/>
    <w:rsid w:val="00490842"/>
    <w:rsid w:val="00492FE8"/>
    <w:rsid w:val="00497A10"/>
    <w:rsid w:val="004A246B"/>
    <w:rsid w:val="004C4C91"/>
    <w:rsid w:val="0050279D"/>
    <w:rsid w:val="00546147"/>
    <w:rsid w:val="005570C7"/>
    <w:rsid w:val="005A01B3"/>
    <w:rsid w:val="005A6BA7"/>
    <w:rsid w:val="005B4F82"/>
    <w:rsid w:val="005C1E14"/>
    <w:rsid w:val="005C3DC8"/>
    <w:rsid w:val="005C4188"/>
    <w:rsid w:val="005D3C04"/>
    <w:rsid w:val="005D3DD8"/>
    <w:rsid w:val="005F198C"/>
    <w:rsid w:val="00601B88"/>
    <w:rsid w:val="00606BB0"/>
    <w:rsid w:val="00620BBD"/>
    <w:rsid w:val="006339FB"/>
    <w:rsid w:val="006667B8"/>
    <w:rsid w:val="00667A22"/>
    <w:rsid w:val="00686A68"/>
    <w:rsid w:val="006B67B3"/>
    <w:rsid w:val="006C6F1C"/>
    <w:rsid w:val="006D685F"/>
    <w:rsid w:val="006F3A46"/>
    <w:rsid w:val="00703B2C"/>
    <w:rsid w:val="007264EA"/>
    <w:rsid w:val="00736155"/>
    <w:rsid w:val="00737180"/>
    <w:rsid w:val="0073767C"/>
    <w:rsid w:val="0074484A"/>
    <w:rsid w:val="0074741F"/>
    <w:rsid w:val="00750324"/>
    <w:rsid w:val="00751DAC"/>
    <w:rsid w:val="0075214E"/>
    <w:rsid w:val="00752DC5"/>
    <w:rsid w:val="00780551"/>
    <w:rsid w:val="00787058"/>
    <w:rsid w:val="0079589D"/>
    <w:rsid w:val="00796538"/>
    <w:rsid w:val="007A1581"/>
    <w:rsid w:val="007B5809"/>
    <w:rsid w:val="007C0462"/>
    <w:rsid w:val="007C3AB6"/>
    <w:rsid w:val="00801C22"/>
    <w:rsid w:val="00810A88"/>
    <w:rsid w:val="008133BC"/>
    <w:rsid w:val="00833970"/>
    <w:rsid w:val="00835F01"/>
    <w:rsid w:val="00854EEA"/>
    <w:rsid w:val="00857A52"/>
    <w:rsid w:val="008765E1"/>
    <w:rsid w:val="00876C81"/>
    <w:rsid w:val="00880DFE"/>
    <w:rsid w:val="008943CD"/>
    <w:rsid w:val="008A6773"/>
    <w:rsid w:val="008B1BEB"/>
    <w:rsid w:val="008B60E0"/>
    <w:rsid w:val="00934A09"/>
    <w:rsid w:val="0094763F"/>
    <w:rsid w:val="00976F75"/>
    <w:rsid w:val="00997881"/>
    <w:rsid w:val="009A30CA"/>
    <w:rsid w:val="009B345C"/>
    <w:rsid w:val="009B6477"/>
    <w:rsid w:val="009D65FD"/>
    <w:rsid w:val="009E2C0D"/>
    <w:rsid w:val="00A015FE"/>
    <w:rsid w:val="00A0282F"/>
    <w:rsid w:val="00A111C6"/>
    <w:rsid w:val="00A1287C"/>
    <w:rsid w:val="00A3211A"/>
    <w:rsid w:val="00A40203"/>
    <w:rsid w:val="00A405B5"/>
    <w:rsid w:val="00A45010"/>
    <w:rsid w:val="00A80368"/>
    <w:rsid w:val="00AA0742"/>
    <w:rsid w:val="00AD37BD"/>
    <w:rsid w:val="00AD783B"/>
    <w:rsid w:val="00AE00E4"/>
    <w:rsid w:val="00AF61BE"/>
    <w:rsid w:val="00B00499"/>
    <w:rsid w:val="00B07668"/>
    <w:rsid w:val="00B15EA5"/>
    <w:rsid w:val="00B27C53"/>
    <w:rsid w:val="00B3426F"/>
    <w:rsid w:val="00B4147C"/>
    <w:rsid w:val="00B51258"/>
    <w:rsid w:val="00B71BC6"/>
    <w:rsid w:val="00B75CE5"/>
    <w:rsid w:val="00B769BC"/>
    <w:rsid w:val="00B84667"/>
    <w:rsid w:val="00BA1EEA"/>
    <w:rsid w:val="00BA5BA8"/>
    <w:rsid w:val="00BB2B10"/>
    <w:rsid w:val="00BB42AD"/>
    <w:rsid w:val="00BB4EAC"/>
    <w:rsid w:val="00BB5AC5"/>
    <w:rsid w:val="00BC1A50"/>
    <w:rsid w:val="00BC2625"/>
    <w:rsid w:val="00BC31F0"/>
    <w:rsid w:val="00BC5184"/>
    <w:rsid w:val="00BD7CC2"/>
    <w:rsid w:val="00BF7E04"/>
    <w:rsid w:val="00C002AD"/>
    <w:rsid w:val="00C26FCF"/>
    <w:rsid w:val="00C35883"/>
    <w:rsid w:val="00C379D9"/>
    <w:rsid w:val="00C563AC"/>
    <w:rsid w:val="00C64D46"/>
    <w:rsid w:val="00C67F21"/>
    <w:rsid w:val="00C75A49"/>
    <w:rsid w:val="00C7667C"/>
    <w:rsid w:val="00C76A8D"/>
    <w:rsid w:val="00C838DC"/>
    <w:rsid w:val="00C90ED3"/>
    <w:rsid w:val="00C93C80"/>
    <w:rsid w:val="00C9590A"/>
    <w:rsid w:val="00CA62D2"/>
    <w:rsid w:val="00CB137B"/>
    <w:rsid w:val="00CD66ED"/>
    <w:rsid w:val="00CF0903"/>
    <w:rsid w:val="00CF1AED"/>
    <w:rsid w:val="00D003A3"/>
    <w:rsid w:val="00D1481C"/>
    <w:rsid w:val="00D21BCC"/>
    <w:rsid w:val="00D25881"/>
    <w:rsid w:val="00D34C15"/>
    <w:rsid w:val="00D658D7"/>
    <w:rsid w:val="00D70573"/>
    <w:rsid w:val="00D710EA"/>
    <w:rsid w:val="00D72343"/>
    <w:rsid w:val="00D76D7F"/>
    <w:rsid w:val="00D80909"/>
    <w:rsid w:val="00D84220"/>
    <w:rsid w:val="00DC5360"/>
    <w:rsid w:val="00DF40D8"/>
    <w:rsid w:val="00E1070A"/>
    <w:rsid w:val="00E33D25"/>
    <w:rsid w:val="00E34848"/>
    <w:rsid w:val="00E42AAB"/>
    <w:rsid w:val="00E4365E"/>
    <w:rsid w:val="00E4777B"/>
    <w:rsid w:val="00E52FA0"/>
    <w:rsid w:val="00E550FD"/>
    <w:rsid w:val="00E63572"/>
    <w:rsid w:val="00E71AE5"/>
    <w:rsid w:val="00E81D71"/>
    <w:rsid w:val="00E91D24"/>
    <w:rsid w:val="00E92088"/>
    <w:rsid w:val="00E92A24"/>
    <w:rsid w:val="00ED65D7"/>
    <w:rsid w:val="00ED6614"/>
    <w:rsid w:val="00EE4684"/>
    <w:rsid w:val="00EE71C1"/>
    <w:rsid w:val="00EE7D10"/>
    <w:rsid w:val="00EF35F6"/>
    <w:rsid w:val="00F0233B"/>
    <w:rsid w:val="00F04397"/>
    <w:rsid w:val="00F07DCE"/>
    <w:rsid w:val="00F11335"/>
    <w:rsid w:val="00F31547"/>
    <w:rsid w:val="00F61050"/>
    <w:rsid w:val="00F71D08"/>
    <w:rsid w:val="00F75E4C"/>
    <w:rsid w:val="00F86280"/>
    <w:rsid w:val="00FB40B4"/>
    <w:rsid w:val="00FD41C9"/>
    <w:rsid w:val="00FE2729"/>
    <w:rsid w:val="00FE2F62"/>
    <w:rsid w:val="00FE7377"/>
    <w:rsid w:val="00FF211C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D684"/>
  <w15:docId w15:val="{3B5A1C59-9DF1-4FFE-B48C-890C125E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E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67A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2AD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37B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CB13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37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7F6E-EA58-4E0B-86C6-C8C47E09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2025-02-19T11:48:00Z</cp:lastPrinted>
  <dcterms:created xsi:type="dcterms:W3CDTF">2025-10-27T14:00:00Z</dcterms:created>
  <dcterms:modified xsi:type="dcterms:W3CDTF">2025-10-27T14:00:00Z</dcterms:modified>
</cp:coreProperties>
</file>