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start="4320"/>
        <w:jc w:val="both"/>
        <w:rPr>
          <w:lang w:val="uk-UA"/>
        </w:rPr>
      </w:pPr>
      <w:r>
        <w:rPr>
          <w:b/>
          <w:bCs/>
          <w:lang w:val="uk-UA"/>
        </w:rPr>
        <w:t>ЗАТВЕРДЖЕНО</w:t>
      </w:r>
    </w:p>
    <w:p>
      <w:pPr>
        <w:pStyle w:val="Normal"/>
        <w:ind w:firstLine="720" w:start="4320"/>
        <w:jc w:val="both"/>
        <w:rPr>
          <w:lang w:val="uk-UA"/>
        </w:rPr>
      </w:pPr>
      <w:r>
        <w:rPr>
          <w:lang w:val="uk-UA"/>
        </w:rPr>
        <w:t>Рішення Роздільнянської міської ради</w:t>
      </w:r>
    </w:p>
    <w:p>
      <w:pPr>
        <w:pStyle w:val="Normal"/>
        <w:ind w:firstLine="720" w:start="4320"/>
        <w:jc w:val="both"/>
        <w:rPr>
          <w:lang w:val="uk-UA"/>
        </w:rPr>
      </w:pPr>
      <w:r>
        <w:rPr>
          <w:lang w:val="uk-UA"/>
        </w:rPr>
        <w:t>Одеської області</w:t>
      </w:r>
    </w:p>
    <w:p>
      <w:pPr>
        <w:pStyle w:val="Normal"/>
        <w:ind w:firstLine="720" w:start="4320"/>
        <w:jc w:val="both"/>
        <w:rPr>
          <w:lang w:val="uk-UA"/>
        </w:rPr>
      </w:pPr>
      <w:r>
        <w:rPr>
          <w:lang w:val="uk-UA"/>
        </w:rPr>
        <w:t>19 травня 2026 року  №</w:t>
      </w:r>
      <w:hyperlink r:id="rId2">
        <w:r>
          <w:rPr>
            <w:rStyle w:val="Hyperlink"/>
            <w:lang w:val="uk-UA"/>
          </w:rPr>
          <w:t>5277-VIII</w:t>
        </w:r>
      </w:hyperlink>
    </w:p>
    <w:p>
      <w:pPr>
        <w:pStyle w:val="Normal"/>
        <w:ind w:firstLine="720" w:start="432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firstLine="720" w:start="432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before="200" w:after="20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ПРОЄКТ</w:t>
      </w:r>
    </w:p>
    <w:p>
      <w:pPr>
        <w:pStyle w:val="Normal"/>
        <w:spacing w:before="200" w:after="200"/>
        <w:jc w:val="center"/>
        <w:rPr>
          <w:lang w:val="uk-UA"/>
        </w:rPr>
      </w:pPr>
      <w:r>
        <w:rPr>
          <w:b/>
          <w:bCs/>
          <w:lang w:val="uk-UA"/>
        </w:rPr>
        <w:t>МИРОВА УГОДА</w:t>
      </w:r>
    </w:p>
    <w:p>
      <w:pPr>
        <w:pStyle w:val="Normal"/>
        <w:spacing w:before="0" w:after="200"/>
        <w:jc w:val="center"/>
        <w:rPr>
          <w:lang w:val="uk-UA"/>
        </w:rPr>
      </w:pPr>
      <w:r>
        <w:rPr>
          <w:b/>
          <w:bCs/>
          <w:lang w:val="uk-UA"/>
        </w:rPr>
        <w:t>у справі №916/1073/26, що перебуває в провадженні Господарського суду Одеської області щодо стягнення заборгованості із орендної плати, розірвання договорів оренди землі, зобов'язання повернути земельні ділянки</w:t>
      </w:r>
    </w:p>
    <w:p>
      <w:pPr>
        <w:pStyle w:val="Normal"/>
        <w:ind w:firstLine="720"/>
        <w:jc w:val="both"/>
        <w:rPr>
          <w:lang w:val="uk-UA"/>
        </w:rPr>
      </w:pPr>
      <w:r>
        <w:rPr>
          <w:b/>
          <w:bCs/>
          <w:lang w:val="uk-UA"/>
        </w:rPr>
        <w:t xml:space="preserve">Роздільнянська міська рада Одеської області, </w:t>
      </w:r>
      <w:r>
        <w:rPr>
          <w:lang w:val="uk-UA"/>
        </w:rPr>
        <w:t>адреса вул. Муніципальна, буд. 17,             м. Роздільна, Роздільнянський район, Одеська область, 67400, ЄДРПОУ 33356925, від імені якої на підставі Закону України «Про місцеве самоврядування в Україні», та  рішення Роздільнянської міської ради від 19 травня 2026 року № ____-VIII «Про погодження мирової угоди між Роздільнянською міською радою та ТОВ «ОРЕХАГРО СИТИ» у рамках судової справи № 916/1073/26», діє Роздільнянський міський голова Шовкалюк Валерій Олександрович  (далі - «Позивач») з однієї сторони, та</w:t>
      </w:r>
    </w:p>
    <w:p>
      <w:pPr>
        <w:pStyle w:val="Normal"/>
        <w:ind w:firstLine="720"/>
        <w:jc w:val="both"/>
        <w:rPr>
          <w:lang w:val="uk-UA"/>
        </w:rPr>
      </w:pPr>
      <w:bookmarkStart w:id="0" w:name="_l10mk5r6s8mq"/>
      <w:bookmarkEnd w:id="0"/>
      <w:r>
        <w:rPr>
          <w:b/>
          <w:bCs/>
          <w:lang w:val="uk-UA"/>
        </w:rPr>
        <w:t>Товариство з обмеженою відповідальністю «ОРЕХАГРО СИТИ»</w:t>
      </w:r>
      <w:r>
        <w:rPr>
          <w:lang w:val="uk-UA"/>
        </w:rPr>
        <w:t>, ЄДРПОУ 43281267, що знаходиться за адресою вул. Академіка Заболотного, буд. 1, приміщення 2, м. Одеса, Одеська область, в особі директора Янєвої Тетяни Георгіївни, що проживає за адресою село Холмське, Арцизького району, вул. Радянська 67 А, (паспорт серії КМ 422115 виданий Арцизьким РВ ГУМВС України в Одеській області, РНОКПП  3299810481), який діє на підставі протоколу №1 від «09 жовтня 2019 року», з другої сторони</w:t>
      </w:r>
      <w:r>
        <w:rPr>
          <w:rFonts w:eastAsia="Calibri" w:cs="Calibri" w:ascii="Calibri" w:hAnsi="Calibri"/>
          <w:lang w:val="uk-UA"/>
        </w:rPr>
        <w:t xml:space="preserve"> </w:t>
      </w:r>
      <w:r>
        <w:rPr>
          <w:lang w:val="uk-UA"/>
        </w:rPr>
        <w:t xml:space="preserve">(далі - «Відповідач» або ТОВ «ОРЕХАГРО СИТИ»), </w:t>
      </w:r>
    </w:p>
    <w:p>
      <w:pPr>
        <w:pStyle w:val="Normal"/>
        <w:ind w:firstLine="720"/>
        <w:jc w:val="both"/>
        <w:rPr>
          <w:lang w:val="uk-UA"/>
        </w:rPr>
      </w:pPr>
      <w:r>
        <w:rPr>
          <w:lang w:val="uk-UA"/>
        </w:rPr>
      </w:r>
      <w:bookmarkStart w:id="1" w:name="_perqtdjggxkc"/>
      <w:bookmarkStart w:id="2" w:name="_perqtdjggxkc"/>
      <w:bookmarkEnd w:id="2"/>
    </w:p>
    <w:p>
      <w:pPr>
        <w:pStyle w:val="Normal"/>
        <w:ind w:firstLine="720"/>
        <w:jc w:val="both"/>
        <w:rPr>
          <w:i/>
          <w:iCs/>
          <w:lang w:val="uk-UA"/>
        </w:rPr>
      </w:pPr>
      <w:bookmarkStart w:id="3" w:name="_yfdg3pa30hfa"/>
      <w:bookmarkEnd w:id="3"/>
      <w:r>
        <w:rPr>
          <w:i/>
          <w:iCs/>
          <w:lang w:val="uk-UA"/>
        </w:rPr>
        <w:t>які є сторонами у справі № 916/1073/26, яка розглядається Господарським судом Одеської області, які разом надалі спільно іменуються «Сторони», а кожна окремо - «Сторона», усвідомлюючи однозначно і повною мірою значення своїх дій, ознайомлені із вимогами законодавства, а також маючи всі необхідні для цього повноваження, керуючись  ст. ст. 46, 192, 193 Господарського процесуального кодексу України, з метою врегулювання спору на підставі взаємних поступок  вирішили закінчити розгляд зазначеного спору шляхом укладання Мирової угоди (надалі - “Угода” або “Мирова угода”), на наступних умовах:</w:t>
      </w:r>
    </w:p>
    <w:p>
      <w:pPr>
        <w:pStyle w:val="Normal"/>
        <w:spacing w:before="200" w:after="120"/>
        <w:jc w:val="center"/>
        <w:rPr>
          <w:lang w:val="uk-UA"/>
        </w:rPr>
      </w:pPr>
      <w:r>
        <w:rPr>
          <w:b/>
          <w:bCs/>
          <w:lang w:val="uk-UA"/>
        </w:rPr>
        <w:t>1. Предмет мирової угоди</w:t>
      </w:r>
    </w:p>
    <w:p>
      <w:pPr>
        <w:pStyle w:val="Normal"/>
        <w:spacing w:before="0" w:after="200"/>
        <w:ind w:firstLine="720"/>
        <w:jc w:val="both"/>
        <w:rPr>
          <w:lang w:val="uk-UA"/>
        </w:rPr>
      </w:pPr>
      <w:r>
        <w:rPr>
          <w:lang w:val="uk-UA"/>
        </w:rPr>
        <w:t>1.1. Мирова угода укладається з метою врегулювання спору, що розглядається Господарським судом Одеської області, справа №916/1073/26 за позовом заступника керівника Одеської обласної прокуратури в інтересах держави в особі позивача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Роздільнянської міської ради Одеської області до відповідача Товариства з обмеженою відповідальністю «ОРЕХАГРО СИТИ», за участю третіх осіб, які не заявляють самостійних вимог щодо предмету спору: </w:t>
      </w:r>
      <w:r>
        <w:rPr>
          <w:iCs/>
          <w:lang w:val="uk-UA"/>
        </w:rPr>
        <w:t>Головне управління ДПС в Одеській області (код 44069166, м. Одеса, вул. Семінарська 5), Товариство з обмеженою відповідальністю «ЗОРЯ» (код 03767908, с.Новоселівка Роздільнянського району Одеської області), Фермерське господарство «НОВОДМИТРІВСЬКЕ-2021» (код 44634401, с. Новодмитрівка Роздільнянського району Одеської області, вул. Мурлівська 36</w:t>
      </w:r>
      <w:r>
        <w:rPr>
          <w:lang w:val="uk-UA"/>
        </w:rPr>
        <w:t>), про розірвання договорів оренди, зобов'язання повернути земельні ділянки та стягнення заборгованості з орендної плати.</w:t>
      </w:r>
    </w:p>
    <w:p>
      <w:pPr>
        <w:pStyle w:val="Normal"/>
        <w:spacing w:before="0" w:after="200"/>
        <w:ind w:firstLine="720"/>
        <w:jc w:val="center"/>
        <w:rPr>
          <w:lang w:val="uk-UA"/>
        </w:rPr>
      </w:pPr>
      <w:r>
        <w:rPr>
          <w:b/>
          <w:bCs/>
          <w:lang w:val="uk-UA"/>
        </w:rPr>
        <w:t>2. Узгоджені умови врегулювання спору</w:t>
      </w:r>
    </w:p>
    <w:p>
      <w:pPr>
        <w:pStyle w:val="Normal"/>
        <w:spacing w:before="0" w:after="120"/>
        <w:ind w:firstLine="720"/>
        <w:jc w:val="both"/>
        <w:rPr>
          <w:lang w:val="uk-UA"/>
        </w:rPr>
      </w:pPr>
      <w:r>
        <w:rPr>
          <w:lang w:val="uk-UA"/>
        </w:rPr>
        <w:t>2.1. Відповідач, ТОВ «ОРЕХАГРО СИТИ», погоджується добровільно усунути порушення, зазначені у позовній заяві, а саме сплатити заборгованість у розмірі 518 933,65 грн (п’ятсот вісімнадцять тисяч дев’ятсот тридцять три гривні 65 копійок) за користування  наступними земельними ділянками на підставі наступних договорів оренди: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 xml:space="preserve">Договір оренди землі за </w:t>
      </w:r>
      <w:r>
        <w:rPr>
          <w:b/>
          <w:bCs/>
          <w:lang w:val="uk-UA"/>
        </w:rPr>
        <w:t>№56 від 04.06.2020</w:t>
      </w:r>
      <w:r>
        <w:rPr>
          <w:lang w:val="uk-UA"/>
        </w:rPr>
        <w:t xml:space="preserve">, укладений між Головним управлінням Держгеокадастру в Одеській області та ТОВ «ОРЕХАГРО СИТИ» щодо земельної ділянки загальною площею 32,5348 га з кадастровим номером </w:t>
      </w:r>
      <w:r>
        <w:rPr>
          <w:b/>
          <w:bCs/>
          <w:lang w:val="uk-UA"/>
        </w:rPr>
        <w:t>5123981700:01:003:0874;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>Договір оренди землі за</w:t>
      </w:r>
      <w:r>
        <w:rPr>
          <w:b/>
          <w:bCs/>
          <w:lang w:val="uk-UA"/>
        </w:rPr>
        <w:t xml:space="preserve"> №57 від 04.06.2020</w:t>
      </w:r>
      <w:r>
        <w:rPr>
          <w:lang w:val="uk-UA"/>
        </w:rPr>
        <w:t xml:space="preserve">, укладений між Головним управлінням Держгеокадастру в Одеській області та ТОВ «ОРЕХАГРО СИТИ» щодо земельної ділянки загальною площею 12,8530 га з кадастровим номером </w:t>
      </w:r>
      <w:r>
        <w:rPr>
          <w:b/>
          <w:bCs/>
          <w:lang w:val="uk-UA"/>
        </w:rPr>
        <w:t>5123981700:01:003:0875</w:t>
      </w:r>
      <w:r>
        <w:rPr>
          <w:lang w:val="uk-UA"/>
        </w:rPr>
        <w:t xml:space="preserve">; 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>Договір оренди землі за</w:t>
      </w:r>
      <w:r>
        <w:rPr>
          <w:b/>
          <w:bCs/>
          <w:lang w:val="uk-UA"/>
        </w:rPr>
        <w:t xml:space="preserve"> №58 від 04.06.2020</w:t>
      </w:r>
      <w:r>
        <w:rPr>
          <w:lang w:val="uk-UA"/>
        </w:rPr>
        <w:t xml:space="preserve">, укладений між Головним управлінням Держгеокадастру в Одеській області та ТОВ «ОРЕХАГРО СИТИ» щодо земельної ділянки загальною площею 23,2444 га з кадастровим номером </w:t>
      </w:r>
      <w:r>
        <w:rPr>
          <w:b/>
          <w:bCs/>
          <w:lang w:val="uk-UA"/>
        </w:rPr>
        <w:t>5123981700:01:003:0876;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 xml:space="preserve">Договір оренди землі за </w:t>
      </w:r>
      <w:r>
        <w:rPr>
          <w:b/>
          <w:bCs/>
          <w:lang w:val="uk-UA"/>
        </w:rPr>
        <w:t>№95 від 15.09.2020</w:t>
      </w:r>
      <w:r>
        <w:rPr>
          <w:lang w:val="uk-UA"/>
        </w:rPr>
        <w:t xml:space="preserve">, укладений між Головним управлінням Держгеокадастру в Одеській області та ТОВ «ОРЕХАГРО СИТИ» щодо земельної ділянки загальною площею 11,8084 га з кадастровим номером </w:t>
      </w:r>
      <w:r>
        <w:rPr>
          <w:b/>
          <w:bCs/>
          <w:lang w:val="uk-UA"/>
        </w:rPr>
        <w:t>5123981700:01:003:0877</w:t>
      </w:r>
      <w:r>
        <w:rPr>
          <w:lang w:val="uk-UA"/>
        </w:rPr>
        <w:t>;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 xml:space="preserve">Договір оренди землі за </w:t>
      </w:r>
      <w:r>
        <w:rPr>
          <w:b/>
          <w:bCs/>
          <w:lang w:val="uk-UA"/>
        </w:rPr>
        <w:t>№96 від 15.09.2020</w:t>
      </w:r>
      <w:r>
        <w:rPr>
          <w:lang w:val="uk-UA"/>
        </w:rPr>
        <w:t xml:space="preserve">, укладений між Головним управлінням Держгеокадастру в Одеській області та ТОВ «ОРЕХАГРО СИТИ» щодо земельної ділянки загальною площею 14,2032 га з кадастровим номером </w:t>
      </w:r>
      <w:r>
        <w:rPr>
          <w:b/>
          <w:bCs/>
          <w:lang w:val="uk-UA"/>
        </w:rPr>
        <w:t>5123981700:01:003:0878;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 xml:space="preserve">Договір оренди землі за </w:t>
      </w:r>
      <w:r>
        <w:rPr>
          <w:b/>
          <w:bCs/>
          <w:lang w:val="uk-UA"/>
        </w:rPr>
        <w:t>№93 від 15.09.2020</w:t>
      </w:r>
      <w:r>
        <w:rPr>
          <w:lang w:val="uk-UA"/>
        </w:rPr>
        <w:t xml:space="preserve">, укладений між Головним управлінням Держгеокадастру в Одеській області та ТОВ «ОРЕХАГРО СИТИ» щодо земельної ділянки загальною площею 11,9019 га з кадастровим номером </w:t>
      </w:r>
      <w:r>
        <w:rPr>
          <w:b/>
          <w:bCs/>
          <w:lang w:val="uk-UA"/>
        </w:rPr>
        <w:t>5123980500:01:002:0250</w:t>
      </w:r>
      <w:r>
        <w:rPr>
          <w:lang w:val="uk-UA"/>
        </w:rPr>
        <w:t>;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>Договір оренди землі за</w:t>
      </w:r>
      <w:r>
        <w:rPr>
          <w:b/>
          <w:bCs/>
          <w:lang w:val="uk-UA"/>
        </w:rPr>
        <w:t xml:space="preserve"> №98 від 15.09.2020</w:t>
      </w:r>
      <w:r>
        <w:rPr>
          <w:lang w:val="uk-UA"/>
        </w:rPr>
        <w:t xml:space="preserve">, укладений між Головним управлінням Держгеокадастру в Одеській області та ТОВ «ОРЕХАГРО СИТИ» щодо земельної ділянки загальною площею 24,3068 га з кадастровим номером </w:t>
      </w:r>
      <w:r>
        <w:rPr>
          <w:b/>
          <w:bCs/>
          <w:lang w:val="uk-UA"/>
        </w:rPr>
        <w:t>5123984200:01:003:0079</w:t>
      </w:r>
      <w:r>
        <w:rPr>
          <w:lang w:val="uk-UA"/>
        </w:rPr>
        <w:t>;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>Договір оренди землі за</w:t>
      </w:r>
      <w:r>
        <w:rPr>
          <w:b/>
          <w:bCs/>
          <w:lang w:val="uk-UA"/>
        </w:rPr>
        <w:t xml:space="preserve"> №52 від 09.03.202</w:t>
      </w:r>
      <w:r>
        <w:rPr>
          <w:lang w:val="uk-UA"/>
        </w:rPr>
        <w:t xml:space="preserve">1, укладений між Головним управлінням Держгеокадастру в Одеській області та ТОВ «ОРЕХАГРО СИТИ» щодо земельної ділянки загальною площею 13,1297 га з кадастровим номером </w:t>
      </w:r>
      <w:r>
        <w:rPr>
          <w:b/>
          <w:bCs/>
          <w:lang w:val="uk-UA"/>
        </w:rPr>
        <w:t xml:space="preserve">5123910100:02:022:0001; 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>Договір оренди землі</w:t>
      </w:r>
      <w:r>
        <w:rPr>
          <w:b/>
          <w:bCs/>
          <w:lang w:val="uk-UA"/>
        </w:rPr>
        <w:t xml:space="preserve"> б/н від 24.07.2023</w:t>
      </w:r>
      <w:r>
        <w:rPr>
          <w:lang w:val="uk-UA"/>
        </w:rPr>
        <w:t>, укладений між Роздільнянською міською радою Одеської області та ТОВ «ОРЕХАГРО СИТИ» щодо земельної ділянки загальною площею 10,4000 га з кадастровим номером</w:t>
      </w:r>
      <w:r>
        <w:rPr>
          <w:b/>
          <w:bCs/>
          <w:lang w:val="uk-UA"/>
        </w:rPr>
        <w:t xml:space="preserve"> 5123983200:01:001:0349;</w:t>
      </w:r>
      <w:r>
        <w:rPr>
          <w:lang w:val="uk-UA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>Договір оренди землі</w:t>
      </w:r>
      <w:r>
        <w:rPr>
          <w:b/>
          <w:bCs/>
          <w:lang w:val="uk-UA"/>
        </w:rPr>
        <w:t xml:space="preserve"> б/н від 24.07.2023</w:t>
      </w:r>
      <w:r>
        <w:rPr>
          <w:lang w:val="uk-UA"/>
        </w:rPr>
        <w:t xml:space="preserve">, укладений між Роздільнянською міською радою Одеської області та ТОВ «ОРЕХАГРО СИТИ» щодо земельної ділянки загальною площею 5,0767 га з кадастровим номером </w:t>
      </w:r>
      <w:r>
        <w:rPr>
          <w:b/>
          <w:bCs/>
          <w:lang w:val="uk-UA"/>
        </w:rPr>
        <w:t>5123983200:01:002:0288;</w:t>
      </w:r>
      <w:r>
        <w:rPr>
          <w:lang w:val="uk-UA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>Договір оренди землі</w:t>
      </w:r>
      <w:r>
        <w:rPr>
          <w:b/>
          <w:bCs/>
          <w:lang w:val="uk-UA"/>
        </w:rPr>
        <w:t xml:space="preserve"> б/н від 15.08.2023,</w:t>
      </w:r>
      <w:r>
        <w:rPr>
          <w:lang w:val="uk-UA"/>
        </w:rPr>
        <w:t xml:space="preserve"> укладений між Роздільнянською міською радою Одеської області та ТОВ «ОРЕХАГРО СИТИ» щодо земельної ділянки загальною площею 3,1000 га з кадастровим номером </w:t>
      </w:r>
      <w:r>
        <w:rPr>
          <w:b/>
          <w:bCs/>
          <w:lang w:val="uk-UA"/>
        </w:rPr>
        <w:t>5123983200:01:001:0352;</w:t>
      </w:r>
      <w:r>
        <w:rPr>
          <w:lang w:val="uk-UA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 xml:space="preserve">Договір оренди землі </w:t>
      </w:r>
      <w:r>
        <w:rPr>
          <w:b/>
          <w:bCs/>
          <w:lang w:val="uk-UA"/>
        </w:rPr>
        <w:t>б/н від 16.08.2023,</w:t>
      </w:r>
      <w:r>
        <w:rPr>
          <w:lang w:val="uk-UA"/>
        </w:rPr>
        <w:t xml:space="preserve"> укладений між Роздільнянською міською радою Одеської області та ТОВ «ОРЕХАГРО СИТИ» щодо земельної ділянки загальною площею 5,6808 га з кадастровим номером 5123983200:01:001:0354;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>Договір оренди землі</w:t>
      </w:r>
      <w:r>
        <w:rPr>
          <w:b/>
          <w:bCs/>
          <w:lang w:val="uk-UA"/>
        </w:rPr>
        <w:t xml:space="preserve"> б/н від 14.09.2023</w:t>
      </w:r>
      <w:r>
        <w:rPr>
          <w:lang w:val="uk-UA"/>
        </w:rPr>
        <w:t>, укладений між Роздільнянською міською радою Одеської області та ТОВ «ОРЕХАГРО СИТИ» щодо земельної ділянки загальною площею 3,2187 га з кадастровим номером 5123983200:01:002:0286;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Cs/>
          <w:lang w:val="uk-UA"/>
        </w:rPr>
      </w:pPr>
      <w:r>
        <w:rPr>
          <w:lang w:val="uk-UA"/>
        </w:rPr>
        <w:t>Договір оренди землі</w:t>
      </w:r>
      <w:r>
        <w:rPr>
          <w:b/>
          <w:bCs/>
          <w:lang w:val="uk-UA"/>
        </w:rPr>
        <w:t xml:space="preserve"> б/н від 28.02.2024</w:t>
      </w:r>
      <w:r>
        <w:rPr>
          <w:lang w:val="uk-UA"/>
        </w:rPr>
        <w:t xml:space="preserve">, укладений між Роздільнянською міською радою Одеської області та ТОВ «ОРЕХАГРО СИТИ» щодо земельної ділянки загальною площею 20,0000 га з кадастровим номером </w:t>
      </w:r>
      <w:r>
        <w:rPr>
          <w:b/>
          <w:bCs/>
          <w:lang w:val="uk-UA"/>
        </w:rPr>
        <w:t>5123980400:01:002:0094.</w:t>
      </w:r>
    </w:p>
    <w:p>
      <w:pPr>
        <w:pStyle w:val="Normal"/>
        <w:spacing w:before="0" w:after="200"/>
        <w:ind w:firstLine="720"/>
        <w:jc w:val="both"/>
        <w:rPr>
          <w:lang w:val="uk-UA"/>
        </w:rPr>
      </w:pPr>
      <w:r>
        <w:rPr>
          <w:lang w:val="uk-UA"/>
        </w:rPr>
        <w:t>2.2. Оплата заборгованості у сумі 518 933,65 грн по орендній платі повинна бути сплачена до затвердження мирової угоди Господарським судом Одеської області.</w:t>
      </w:r>
    </w:p>
    <w:p>
      <w:pPr>
        <w:pStyle w:val="Normal"/>
        <w:spacing w:before="0" w:after="200"/>
        <w:ind w:firstLine="720"/>
        <w:jc w:val="both"/>
        <w:rPr>
          <w:lang w:val="uk-UA"/>
        </w:rPr>
      </w:pPr>
      <w:r>
        <w:rPr>
          <w:lang w:val="uk-UA"/>
        </w:rPr>
        <w:t>2.3.  Позивач відмовляється від позовних вимог у справі № 916/1073/26 щодо стягнення заборгованості, дострокового розірвання договорів оренди та повернення земельних ділянок у повному обсязі.</w:t>
      </w:r>
    </w:p>
    <w:p>
      <w:pPr>
        <w:pStyle w:val="Normal"/>
        <w:spacing w:before="0" w:after="200"/>
        <w:ind w:firstLine="720"/>
        <w:jc w:val="both"/>
        <w:rPr>
          <w:lang w:val="uk-UA"/>
        </w:rPr>
      </w:pPr>
      <w:r>
        <w:rPr>
          <w:lang w:val="uk-UA"/>
        </w:rPr>
        <w:t>2.4. Договори оренди землі, зазначені у п. 2.1. Мирової угоди,</w:t>
      </w:r>
      <w:r>
        <w:rPr>
          <w:i/>
          <w:iCs/>
          <w:lang w:val="uk-UA"/>
        </w:rPr>
        <w:t xml:space="preserve"> </w:t>
      </w:r>
      <w:r>
        <w:rPr>
          <w:lang w:val="uk-UA"/>
        </w:rPr>
        <w:t>вважаються чинним від дати їх укладення на умовах, які передбачені Договорами та додатками до них.</w:t>
      </w:r>
    </w:p>
    <w:p>
      <w:pPr>
        <w:pStyle w:val="Normal"/>
        <w:spacing w:before="200" w:after="120"/>
        <w:jc w:val="center"/>
        <w:rPr>
          <w:lang w:val="uk-UA"/>
        </w:rPr>
      </w:pPr>
      <w:r>
        <w:rPr>
          <w:b/>
          <w:bCs/>
          <w:lang w:val="uk-UA"/>
        </w:rPr>
        <w:t>3. Припинення судового спору</w:t>
      </w:r>
    </w:p>
    <w:p>
      <w:pPr>
        <w:pStyle w:val="Normal"/>
        <w:spacing w:before="0" w:after="120"/>
        <w:ind w:firstLine="720"/>
        <w:jc w:val="both"/>
        <w:rPr>
          <w:lang w:val="uk-UA"/>
        </w:rPr>
      </w:pPr>
      <w:r>
        <w:rPr>
          <w:lang w:val="uk-UA"/>
        </w:rPr>
        <w:t xml:space="preserve">3.1. Позивач після виконання умов цієї угоди не заперечує проти закриття провадження у справі та вважає спір врегульованим. Провадження у справі підлягає закриттю на підставі ст. 193 </w:t>
      </w:r>
      <w:r>
        <w:rPr>
          <w:iCs/>
          <w:lang w:val="uk-UA"/>
        </w:rPr>
        <w:t>Господарського процесуального кодексу України</w:t>
      </w:r>
      <w:r>
        <w:rPr>
          <w:lang w:val="uk-UA"/>
        </w:rPr>
        <w:t xml:space="preserve"> після затвердження цієї Угоди судом.</w:t>
      </w:r>
    </w:p>
    <w:p>
      <w:pPr>
        <w:pStyle w:val="Normal"/>
        <w:spacing w:before="0" w:after="120"/>
        <w:ind w:firstLine="720"/>
        <w:jc w:val="both"/>
        <w:rPr>
          <w:lang w:val="uk-UA"/>
        </w:rPr>
      </w:pPr>
      <w:r>
        <w:rPr>
          <w:lang w:val="uk-UA"/>
        </w:rPr>
        <w:t>3.2. Сторони просять суд затвердити цю Мирову угоду та закрити провадження у справі.</w:t>
      </w:r>
    </w:p>
    <w:p>
      <w:pPr>
        <w:pStyle w:val="Normal"/>
        <w:spacing w:before="0" w:after="200"/>
        <w:ind w:firstLine="720"/>
        <w:jc w:val="both"/>
        <w:rPr>
          <w:lang w:val="uk-UA"/>
        </w:rPr>
      </w:pPr>
      <w:r>
        <w:rPr>
          <w:lang w:val="uk-UA"/>
        </w:rPr>
        <w:t xml:space="preserve">3.3. Повторне звернення до суду із спору між тими самим сторонами, про той самий предмет і з тих самих підстав не допускається. </w:t>
      </w:r>
    </w:p>
    <w:p>
      <w:pPr>
        <w:pStyle w:val="Normal"/>
        <w:spacing w:before="200" w:after="120"/>
        <w:jc w:val="center"/>
        <w:rPr>
          <w:lang w:val="uk-UA"/>
        </w:rPr>
      </w:pPr>
      <w:r>
        <w:rPr>
          <w:b/>
          <w:bCs/>
          <w:lang w:val="uk-UA"/>
        </w:rPr>
        <w:t>4. Заключні положення</w:t>
      </w:r>
    </w:p>
    <w:p>
      <w:pPr>
        <w:pStyle w:val="Normal"/>
        <w:spacing w:before="0" w:after="120"/>
        <w:ind w:firstLine="720"/>
        <w:jc w:val="both"/>
        <w:rPr>
          <w:lang w:val="uk-UA"/>
        </w:rPr>
      </w:pPr>
      <w:r>
        <w:rPr>
          <w:lang w:val="uk-UA"/>
        </w:rPr>
        <w:t>4.1. Сторони Мирової угоди засвідчують та гарантують, що Мирова угода укладається ними у відповідності до власного волевиявлення та в межах повноважень. В момент укладення Мирової угоди Сторони усвідомлюють значення своїх дій і можуть керувати ними; розуміють свої права та обов’язки за Мировою угодою; представники Сторін мають необхідний обсяг повноважень на укладення цієї Мирової угоди; при укладенні Мирової угоди відсутні будь-який обман, насильство чи інше приховування фактів, які б мали істотне значення та були свідомо приховані Сторонами; Мирова угода укладається на вигідних для Сторін умовах і не є результатом впливу тяжких для Сторін обставин; Мирова угода вчиняється з наміром створення відповідних правових наслідків; у зв’язку з укладенням Мирової угоди не буде порушено прав та інтересів третіх осіб, в тому числі й держави.</w:t>
      </w:r>
    </w:p>
    <w:p>
      <w:pPr>
        <w:pStyle w:val="Normal"/>
        <w:spacing w:before="0" w:after="120"/>
        <w:ind w:firstLine="720"/>
        <w:jc w:val="both"/>
        <w:rPr>
          <w:lang w:val="uk-UA"/>
        </w:rPr>
      </w:pPr>
      <w:r>
        <w:rPr>
          <w:lang w:val="uk-UA"/>
        </w:rPr>
        <w:t>4.2. Судові витрати, які складаються з суми судового збору у розмірі 80 774,40 грн у справі покладаються на Відповідача, які останній зобовʼязується сплатити на користь Одеської обласної прокуратури упродовж 10 календарних днів з моменту набрання законної сили судового рішення про затвердження цієї Мирової угоди.</w:t>
      </w:r>
    </w:p>
    <w:p>
      <w:pPr>
        <w:pStyle w:val="Normal"/>
        <w:spacing w:before="0" w:after="120"/>
        <w:ind w:firstLine="720"/>
        <w:jc w:val="both"/>
        <w:rPr>
          <w:lang w:val="uk-UA"/>
        </w:rPr>
      </w:pPr>
      <w:r>
        <w:rPr>
          <w:lang w:val="uk-UA"/>
        </w:rPr>
        <w:t>4.3. У разі невиконання умов мирової угоди вона може бути примусово виконана в порядку, передбаченому законодавством України.</w:t>
      </w:r>
    </w:p>
    <w:p>
      <w:pPr>
        <w:pStyle w:val="Normal"/>
        <w:spacing w:before="0" w:after="120"/>
        <w:ind w:firstLine="720"/>
        <w:jc w:val="both"/>
        <w:rPr>
          <w:lang w:val="uk-UA"/>
        </w:rPr>
      </w:pPr>
      <w:r>
        <w:rPr>
          <w:lang w:val="uk-UA"/>
        </w:rPr>
        <w:t>4.4. Текст Мирової угоди викладений українською мовою в трьох оригінальних екземплярах, по одному для кожної із Сторін та для Господарського суду Одеської області, Сторони (представники Сторін) підписують і на підставі спільної заяви подають Мирову угоду для затвердження судом.</w:t>
      </w:r>
    </w:p>
    <w:p>
      <w:pPr>
        <w:pStyle w:val="Normal"/>
        <w:spacing w:before="300" w:after="20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5. Реквізити та підписи сторін</w:t>
      </w:r>
    </w:p>
    <w:p>
      <w:pPr>
        <w:pStyle w:val="Normal"/>
        <w:ind w:firstLine="720"/>
        <w:jc w:val="both"/>
        <w:rPr>
          <w:b/>
          <w:bCs/>
          <w:lang w:val="uk-UA"/>
        </w:rPr>
      </w:pPr>
      <w:r>
        <w:rPr>
          <w:lang w:val="uk-UA"/>
        </w:rPr>
        <w:t>Роздільнянська міська рада Одеської області,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адреса вул. Муніципальна, буд. 17, м. Роздільна, Роздільнянський район, Одеська область, 67400, ЄДРПОУ 33356925, в особі голови Роздільнянського міського голови </w:t>
      </w:r>
      <w:hyperlink r:id="rId3">
        <w:r>
          <w:rPr>
            <w:rStyle w:val="Style8"/>
            <w:lang w:val="uk-UA"/>
          </w:rPr>
          <w:t>Шовкалюка Валерія Олександрович</w:t>
        </w:r>
      </w:hyperlink>
      <w:r>
        <w:rPr>
          <w:lang w:val="uk-UA"/>
        </w:rPr>
        <w:t>а</w:t>
      </w:r>
    </w:p>
    <w:p>
      <w:pPr>
        <w:pStyle w:val="Normal"/>
        <w:ind w:firstLine="567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firstLine="567"/>
        <w:jc w:val="both"/>
        <w:rPr>
          <w:lang w:val="uk-UA"/>
        </w:rPr>
      </w:pPr>
      <w:r>
        <w:rPr>
          <w:lang w:val="uk-UA"/>
        </w:rPr>
        <w:t>_________________________________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firstLine="567"/>
        <w:jc w:val="both"/>
        <w:rPr>
          <w:lang w:val="uk-UA"/>
        </w:rPr>
      </w:pPr>
      <w:r>
        <w:rPr>
          <w:lang w:val="uk-UA"/>
        </w:rPr>
        <w:t>Товариство з обмеженою відповідальністю «ОРЕХАГРО СИТИ», ЄДРПОУ 43281267, вул. Академіка Заболотного, буд. 1, приміщення 2, м. Одеса, Одеська область, в особі директора Янєвої Тетяни Георгіївни</w:t>
      </w:r>
    </w:p>
    <w:p>
      <w:pPr>
        <w:pStyle w:val="Normal"/>
        <w:ind w:firstLine="567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firstLine="567"/>
        <w:jc w:val="both"/>
        <w:rPr>
          <w:lang w:val="uk-UA"/>
        </w:rPr>
      </w:pPr>
      <w:r>
        <w:rPr>
          <w:lang w:val="uk-UA"/>
        </w:rPr>
        <w:t>__________________________________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sectPr>
      <w:type w:val="nextPage"/>
      <w:pgSz w:w="12240" w:h="15840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07af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ac07af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c07af"/>
    <w:rPr>
      <w:rFonts w:ascii="Arial" w:hAnsi="Arial" w:eastAsia="Times New Roman" w:cs="Arial"/>
      <w:b/>
      <w:bCs/>
      <w:kern w:val="2"/>
      <w:sz w:val="32"/>
      <w:szCs w:val="32"/>
      <w:lang w:val="ru-RU" w:eastAsia="ru-RU"/>
    </w:rPr>
  </w:style>
  <w:style w:type="character" w:styleId="Style13" w:customStyle="1">
    <w:name w:val="Обычный (веб) Знак"/>
    <w:link w:val="NormalWeb"/>
    <w:qFormat/>
    <w:locked/>
    <w:rsid w:val="00ac07af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17b78"/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link w:val="Style13"/>
    <w:qFormat/>
    <w:rsid w:val="00ac07af"/>
    <w:pPr>
      <w:spacing w:beforeAutospacing="1" w:afterAutospacing="1"/>
    </w:pPr>
    <w:rPr/>
  </w:style>
  <w:style w:type="paragraph" w:styleId="ps5" w:customStyle="1">
    <w:name w:val="ps5"/>
    <w:basedOn w:val="Normal"/>
    <w:qFormat/>
    <w:rsid w:val="0029339c"/>
    <w:pPr>
      <w:spacing w:beforeAutospacing="1" w:afterAutospacing="1"/>
    </w:pPr>
    <w:rPr>
      <w:lang w:val="en-US" w:eastAsia="en-US"/>
    </w:rPr>
  </w:style>
  <w:style w:type="paragraph" w:styleId="ps2" w:customStyle="1">
    <w:name w:val="ps2"/>
    <w:basedOn w:val="Normal"/>
    <w:qFormat/>
    <w:rsid w:val="0029339c"/>
    <w:pPr>
      <w:spacing w:beforeAutospacing="1" w:afterAutospacing="1"/>
    </w:pPr>
    <w:rPr>
      <w:lang w:val="en-US" w:eastAsia="en-US"/>
    </w:rPr>
  </w:style>
  <w:style w:type="paragraph" w:styleId="ps0" w:customStyle="1">
    <w:name w:val="ps0"/>
    <w:basedOn w:val="Normal"/>
    <w:qFormat/>
    <w:rsid w:val="0029339c"/>
    <w:pPr>
      <w:spacing w:beforeAutospacing="1" w:afterAutospacing="1"/>
    </w:pPr>
    <w:rPr>
      <w:lang w:val="en-US" w:eastAsia="en-US"/>
    </w:rPr>
  </w:style>
  <w:style w:type="paragraph" w:styleId="ListParagraph">
    <w:name w:val="List Paragraph"/>
    <w:basedOn w:val="Normal"/>
    <w:qFormat/>
    <w:rsid w:val="00a64d8d"/>
    <w:pPr>
      <w:spacing w:before="0" w:after="0"/>
      <w:ind w:star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17b78"/>
    <w:pPr/>
    <w:rPr>
      <w:rFonts w:ascii="Segoe UI" w:hAnsi="Segoe UI" w:cs="Segoe UI"/>
      <w:sz w:val="18"/>
      <w:szCs w:val="18"/>
    </w:rPr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327641-pro-pogodzennia-mirovoyi-ugodi-miz-rozdilnianskoiu-miskoiu-radoiu-ta-tov-orexagro-siti-u-ramkax-sudovoyi-spravi-9161073" TargetMode="External"/><Relationship Id="rId3" Type="http://schemas.openxmlformats.org/officeDocument/2006/relationships/hyperlink" Target="https://rozdilnianskahromada.gov.ua/persons/181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LibreOffice/25.8.6.2$Windows_x86 LibreOffice_project/b4b39682cd9868fa725bc664aff94278d315bd04</Application>
  <AppVersion>15.0000</AppVersion>
  <Pages>4</Pages>
  <Words>1279</Words>
  <Characters>8363</Characters>
  <CharactersWithSpaces>9610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2026-05-14T09:02:00Z</dcterms:created>
  <dc:creator>User</dc:creator>
  <dc:description/>
  <dc:language>uk-UA</dc:language>
  <cp:lastModifiedBy/>
  <cp:lastPrinted>2026-05-21T10:33:00Z</cp:lastPrinted>
  <dcterms:modified xsi:type="dcterms:W3CDTF">2026-06-02T16:23:27Z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