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val="uk-UA"/>
        </w:rPr>
      </w:pPr>
      <w:r>
        <w:rPr>
          <w:lang w:val="uk-UA"/>
        </w:rPr>
      </w:r>
    </w:p>
    <w:tbl>
      <w:tblPr>
        <w:tblW w:w="957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firstRow="1" w:noVBand="0" w:lastRow="1" w:firstColumn="1" w:lastColumn="1" w:noHBand="0"/>
      </w:tblPr>
      <w:tblGrid>
        <w:gridCol w:w="4785"/>
        <w:gridCol w:w="4786"/>
      </w:tblGrid>
      <w:tr>
        <w:trPr/>
        <w:tc>
          <w:tcPr>
            <w:tcW w:w="4785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lang w:val="uk-UA"/>
              </w:rPr>
            </w:pPr>
            <w:r>
              <w:rPr>
                <w:lang w:val="uk-UA"/>
              </w:rPr>
            </w:r>
          </w:p>
        </w:tc>
        <w:tc>
          <w:tcPr>
            <w:tcW w:w="4786" w:type="dxa"/>
            <w:tcBorders/>
            <w:shd w:color="auto" w:fill="auto" w:val="clear"/>
          </w:tcPr>
          <w:p>
            <w:pPr>
              <w:pStyle w:val="Normal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  <w:t>Рішення Роздільнянської міської ради Одеської області</w:t>
            </w:r>
          </w:p>
          <w:p>
            <w:pPr>
              <w:pStyle w:val="Normal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01 липня 2026 року </w:t>
            </w:r>
          </w:p>
          <w:p>
            <w:pPr>
              <w:pStyle w:val="Normal"/>
              <w:jc w:val="both"/>
              <w:rPr>
                <w:lang w:val="uk-UA"/>
              </w:rPr>
            </w:pPr>
            <w:r>
              <w:rPr>
                <w:lang w:val="uk-UA"/>
              </w:rPr>
              <w:t>№</w:t>
            </w:r>
            <w:hyperlink r:id="rId2">
              <w:r>
                <w:rPr>
                  <w:rStyle w:val="Hyperlink"/>
                  <w:lang w:val="uk-UA"/>
                </w:rPr>
                <w:t>5339-VIIІ</w:t>
              </w:r>
            </w:hyperlink>
          </w:p>
          <w:p>
            <w:pPr>
              <w:pStyle w:val="Normal"/>
              <w:jc w:val="both"/>
              <w:rPr>
                <w:lang w:val="uk-UA"/>
              </w:rPr>
            </w:pPr>
            <w:r>
              <w:rPr>
                <w:lang w:val="uk-UA"/>
              </w:rPr>
            </w:r>
          </w:p>
        </w:tc>
      </w:tr>
    </w:tbl>
    <w:p>
      <w:pPr>
        <w:pStyle w:val="BodyText"/>
        <w:spacing w:lineRule="auto" w:line="240"/>
        <w:jc w:val="center"/>
        <w:rPr>
          <w:b/>
          <w:sz w:val="24"/>
        </w:rPr>
      </w:pPr>
      <w:r>
        <w:rPr>
          <w:b/>
          <w:sz w:val="24"/>
        </w:rPr>
        <w:t xml:space="preserve">Структура та чисельність </w:t>
      </w:r>
    </w:p>
    <w:p>
      <w:pPr>
        <w:pStyle w:val="BodyText"/>
        <w:spacing w:lineRule="auto" w:line="240"/>
        <w:jc w:val="center"/>
        <w:rPr>
          <w:b/>
          <w:sz w:val="24"/>
        </w:rPr>
      </w:pPr>
      <w:r>
        <w:rPr>
          <w:b/>
          <w:sz w:val="24"/>
        </w:rPr>
        <w:t xml:space="preserve">апарату Роздільнянської міської ради та її виконавчого комітету й </w:t>
      </w:r>
    </w:p>
    <w:p>
      <w:pPr>
        <w:pStyle w:val="BodyText"/>
        <w:spacing w:lineRule="auto" w:line="240"/>
        <w:jc w:val="center"/>
        <w:rPr>
          <w:b/>
          <w:sz w:val="24"/>
        </w:rPr>
      </w:pPr>
      <w:r>
        <w:rPr>
          <w:b/>
          <w:sz w:val="24"/>
        </w:rPr>
        <w:t>виконавчих органів міської ради з 01 жовтня 2026 року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tbl>
      <w:tblPr>
        <w:tblW w:w="9642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firstRow="1" w:noVBand="0" w:lastRow="1" w:firstColumn="1" w:lastColumn="1" w:noHBand="0"/>
      </w:tblPr>
      <w:tblGrid>
        <w:gridCol w:w="1007"/>
        <w:gridCol w:w="3778"/>
        <w:gridCol w:w="3573"/>
        <w:gridCol w:w="1212"/>
        <w:gridCol w:w="72"/>
      </w:tblGrid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 посади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Кількість штатних одиниць</w:t>
            </w:r>
          </w:p>
        </w:tc>
      </w:tr>
      <w:tr>
        <w:trPr/>
        <w:tc>
          <w:tcPr>
            <w:tcW w:w="964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І. Керівництво міської ради та її виконавчого комітету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Міський голова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Секретар міської ради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Перший заступник міського голови 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Заступник міського голови з питань діяльності виконавчих органів 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Керуючий справами виконавчого комітету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Староста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</w:t>
            </w:r>
          </w:p>
        </w:tc>
      </w:tr>
      <w:tr>
        <w:trPr/>
        <w:tc>
          <w:tcPr>
            <w:tcW w:w="964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ІІ. Апарат міської ради та її виконавчого комітету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Відділ загального діловодства та контролю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спеціаліст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Спеціаліст І-ої категорії 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Відділ організаційно-кадрової роботи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Провідний спеціаліст 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Спеціаліст І-ої категорії 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left" w:pos="4650" w:leader="none"/>
                <w:tab w:val="right" w:pos="7915" w:leader="none"/>
              </w:tabs>
              <w:jc w:val="end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Бухгалтерський відділ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 - головний бухгалтер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Провідний спеціаліст 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Спеціаліст І-ої категорії 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Відділ з питань земельних відносин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Начальник відділу 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спеціаліст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Спеціаліст І-ої категорії 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Юридичний відділ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спеціаліст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Спеціаліст І-ої категорії 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Відділу комунікацій, цифрової трансформації та інформаційно-технічного забезпечення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Головний спеціаліст 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star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Відділ інвестицій та розвитку територій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Спеціаліст І-ої категорії 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спеціаліст - енергоменеджер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964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ІІІ. Обслуговуючий персонал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Водій автотранспортних засобів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Прибиральник службових приміщень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5,75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Кур'єр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0,25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Опалювач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Інженер з охорони праці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ЗАГАЛОМ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56</w:t>
            </w:r>
          </w:p>
        </w:tc>
      </w:tr>
      <w:tr>
        <w:trPr>
          <w:trHeight w:val="343" w:hRule="atLeast"/>
        </w:trPr>
        <w:tc>
          <w:tcPr>
            <w:tcW w:w="964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IV. Виконавчі органи міської ради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Фінансове управління Роздільнянської міської ради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управління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Відділ доходів та видатків бюджету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Заступник начальника управління – начальник відділу доходів та видатків бюджету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спеціаліст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Провідний спеціаліст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Відділ бухгалтерського обліку та звітності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 – головний бухгалтер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спеціаліст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Провідний спеціаліст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Відділ освіти Роздільнянської міської ради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бухгалтер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Спеціаліст І-ої категорії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Відділ культури Роздільнянської міської ради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бухгалтер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Спеціаліст І-ої категорії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star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Відділ молоді та спорту Роздільнянської міської ради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бухгалтер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Спеціаліст І-ої категорії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Управління житлового-комунального господарства та інфраструктури Роздільнянської міської ради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управління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Спеціаліст І категорії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Відділ комунального майна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Заступник начальника управління – начальник відділу комунального майна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Спеціаліст І-ої категорії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Провідний спеціаліст з питань надзвичайних ситуацій та цивільного захисту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Бухгалтерський відділ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 - головний бухгалтер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спеціаліст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Спеціаліст І-ої категорії з бухгалтерського обліку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Сектор публічних закупівель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Завідувач сектору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спеціаліст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Відділ інженерно-транспортної інфраструктури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спеціаліст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Відділ благоустрою та екології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Спеціаліст І-ої категорії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Відділ містобудування та архітектури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 - Головний архітектор Роздільнянської міської територіальної громади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Спеціаліст І-ої категорії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Обслуговуючий персонал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Прибиральник службових приміщень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0,5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0,5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Відділ соціальної політики Роздільнянської міської ради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бухгалтер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Провідний спеціаліст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Спеціаліст І-ої категорії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Соціальний менеджер громади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Всього 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Відділ «Центр надання адміністративних послуг Роздільнянської міської ради» 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Заступник начальника відділу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бухгалтер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Державний реєстратор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Адміністратор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Прибиральник службових приміщень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 xml:space="preserve">Сектор з питань ведення персонально-первинного військового обліку 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Завідувач сектору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спеціаліст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Сектор паспортних та міграційних питань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Завідувач сектору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спеціаліст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24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Служба у справах дітей Роздільнянської міської ради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служби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бухгалтер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спеціаліст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Провідний спеціаліст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Всього 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ЗАГАЛОМ ПО ВИКОНАВЧИМ ОРГАНАМ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73</w:t>
            </w:r>
          </w:p>
        </w:tc>
      </w:tr>
      <w:tr>
        <w:trPr/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РАЗОМ ПО СТРУКТУРІ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129</w:t>
            </w:r>
          </w:p>
        </w:tc>
      </w:tr>
      <w:tr>
        <w:trPr/>
        <w:tc>
          <w:tcPr>
            <w:tcW w:w="4785" w:type="dxa"/>
            <w:gridSpan w:val="2"/>
            <w:tcBorders/>
            <w:shd w:color="auto" w:fill="auto" w:val="clear"/>
          </w:tcPr>
          <w:p>
            <w:pPr>
              <w:pStyle w:val="Normal"/>
              <w:jc w:val="both"/>
              <w:rPr>
                <w:lang w:val="uk-UA"/>
              </w:rPr>
            </w:pPr>
            <w:r>
              <w:rPr>
                <w:lang w:val="uk-UA"/>
              </w:rPr>
            </w:r>
          </w:p>
        </w:tc>
        <w:tc>
          <w:tcPr>
            <w:tcW w:w="4785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  <w:t>Рішення Роздільнянської міської ради Одеської області</w:t>
            </w:r>
          </w:p>
          <w:p>
            <w:pPr>
              <w:pStyle w:val="Normal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01 липня 2026 року </w:t>
            </w:r>
          </w:p>
          <w:p>
            <w:pPr>
              <w:pStyle w:val="Normal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>
              <w:rPr>
                <w:lang w:val="uk-UA"/>
              </w:rPr>
              <w:t>5339 -VIIІ</w:t>
            </w:r>
          </w:p>
          <w:p>
            <w:pPr>
              <w:pStyle w:val="Normal"/>
              <w:jc w:val="both"/>
              <w:rPr>
                <w:lang w:val="uk-UA"/>
              </w:rPr>
            </w:pPr>
            <w:r>
              <w:rPr>
                <w:lang w:val="uk-UA"/>
              </w:rPr>
            </w:r>
          </w:p>
        </w:tc>
        <w:tc>
          <w:tcPr>
            <w:tcW w:w="72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</w:tbl>
    <w:p>
      <w:pPr>
        <w:pStyle w:val="BodyText"/>
        <w:spacing w:lineRule="auto" w:line="240"/>
        <w:jc w:val="center"/>
        <w:rPr>
          <w:b/>
          <w:iCs/>
          <w:sz w:val="24"/>
        </w:rPr>
      </w:pPr>
      <w:r>
        <w:rPr>
          <w:b/>
          <w:iCs/>
          <w:sz w:val="24"/>
        </w:rPr>
        <w:t xml:space="preserve">Тимчасова </w:t>
      </w:r>
      <w:r>
        <w:rPr>
          <w:b/>
          <w:sz w:val="24"/>
        </w:rPr>
        <w:t xml:space="preserve">структура та чисельність апарату Роздільнянської міської ради та її виконавчого комітету </w:t>
      </w:r>
      <w:r>
        <w:rPr>
          <w:b/>
          <w:iCs/>
          <w:sz w:val="24"/>
        </w:rPr>
        <w:t xml:space="preserve">й виконавчих органів міської ради </w:t>
      </w:r>
    </w:p>
    <w:p>
      <w:pPr>
        <w:pStyle w:val="BodyText"/>
        <w:spacing w:lineRule="auto" w:line="240"/>
        <w:jc w:val="center"/>
        <w:rPr>
          <w:b/>
          <w:sz w:val="24"/>
        </w:rPr>
      </w:pPr>
      <w:r>
        <w:rPr>
          <w:b/>
          <w:iCs/>
          <w:sz w:val="24"/>
        </w:rPr>
        <w:t>з  15 липня 2026 року по 30 вересня  2026 року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tbl>
      <w:tblPr>
        <w:tblW w:w="990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firstRow="1" w:noVBand="0" w:lastRow="1" w:firstColumn="1" w:lastColumn="1" w:noHBand="0"/>
      </w:tblPr>
      <w:tblGrid>
        <w:gridCol w:w="1008"/>
        <w:gridCol w:w="7492"/>
        <w:gridCol w:w="1403"/>
      </w:tblGrid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 посади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Кількість штатних одиниць</w:t>
            </w:r>
          </w:p>
        </w:tc>
      </w:tr>
      <w:tr>
        <w:trPr/>
        <w:tc>
          <w:tcPr>
            <w:tcW w:w="990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І. Керівництво міської ради та її виконавчого комітету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Міський голова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Секретар міської ради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Перший заступник міського голови 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Заступник міського голови з питань діяльності виконавчих органів 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Керуючий справами виконавчого комітету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Староста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</w:t>
            </w:r>
          </w:p>
        </w:tc>
      </w:tr>
      <w:tr>
        <w:trPr/>
        <w:tc>
          <w:tcPr>
            <w:tcW w:w="990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ІІ. Апарат міської ради та її виконавчого комітету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Відділ загального діловодства та контролю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спеціаліст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Спеціаліст І-ої категорії 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Відділ організаційно-кадрової роботи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Провідний спеціаліст 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Спеціаліст І-ої категорії 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left" w:pos="4650" w:leader="none"/>
                <w:tab w:val="right" w:pos="7915" w:leader="none"/>
              </w:tabs>
              <w:jc w:val="end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Бухгалтерський відділ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 - головний бухгалтер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Провідний спеціаліст 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Спеціаліст І-ої категорії 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Відділ з питань земельних відносин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Начальник відділу 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спеціаліст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Спеціаліст І-ої категорії 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Юридичний відділ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спеціаліст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Спеціаліст І-ої категорії 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Відділу комунікацій, цифрової трансформації та інформаційно-технічного забезпечення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Головний спеціаліст 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star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Відділ інвестицій та розвитку територій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>
          <w:trHeight w:val="262" w:hRule="atLeast"/>
        </w:trPr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Спеціаліст І-ої категорії 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спеціаліст - енергоменеджер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990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ІІІ. Обслуговуючий персонал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Водій автотранспортних засобів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Прибиральник службових приміщень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5,75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Кур'єр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0,25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Опалювач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Інженер з охорони праці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ЗАГАЛОМ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56</w:t>
            </w:r>
          </w:p>
        </w:tc>
      </w:tr>
      <w:tr>
        <w:trPr>
          <w:trHeight w:val="343" w:hRule="atLeast"/>
        </w:trPr>
        <w:tc>
          <w:tcPr>
            <w:tcW w:w="990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IV. Виконавчі органи міської ради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Фінансове управління Роздільнянської міської ради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управління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Відділ доходів та видатків бюджету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Заступник начальника управління – начальник відділу доходів та видатків бюджету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спеціаліст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Провідний спеціаліст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Відділ бухгалтерського обліку та звітності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 – головний бухгалтер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спеціаліст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Провідний спеціаліст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Відділ освіти Роздільнянської міської ради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бухгалтер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Спеціаліст І-ої категорії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Відділ культури Роздільнянської міської ради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бухгалтер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Спеціаліст І-ої категорії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star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Відділ молоді та спорту Роздільнянської міської ради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бухгалтер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Спеціаліст І-ої категорії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Управління житлового-комунального господарства та інфраструктури Роздільнянської міської ради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управління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Спеціаліст І категорії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Відділ комунального майна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Заступник начальника управління – начальник відділу комунального майна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Спеціаліст І-ої категорії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Провідний спеціаліст з питань надзвичайних ситуацій та цивільного захисту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Бухгалтерський відділ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 - головний бухгалтер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спеціаліст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Спеціаліст І-ої категорії з бухгалтерського обліку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Сектор публічних закупівель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Завідувач сектору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спеціаліст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Відділ інженерно-транспортної інфраструктури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спеціаліст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Відділ благоустрою та екології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Спеціаліст І-ої категорії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Відділ містобудування та архітектури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 - Головний архітектор Роздільнянської міської територіальної громади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Спеціаліст І-ої категорії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Обслуговуючий персонал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Прибиральник службових приміщень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0,5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0,5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Відділ соціальної політики Роздільнянської міської ради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бухгалтер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Провідний спеціаліст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Спеціаліст І-ої категорії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Соціальний менеджер громади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Всього 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Відділ «Центр надання адміністративних послуг Роздільнянської міської ради» 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відділу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Заступник начальника відділу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бухгалтер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Державний реєстратор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Адміністратор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Спеціаліст І категорії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Прибиральник службових приміщень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 xml:space="preserve">Сектор з питань ведення персонально-первинного військового обліку 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Завідувач сектору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спеціаліст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Сектор паспортних та міграційних питань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Завідувач сектору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спеціаліст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Служба у справах дітей Роздільнянської міської ради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Начальник служби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бухгалтер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Головний спеціаліст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Провідний спеціаліст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Всього 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ЗАГАЛОМ ПО ВИКОНАВЧИМ ОРГАНАМ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75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end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Р</w:t>
            </w:r>
            <w:bookmarkStart w:id="0" w:name="_GoBack"/>
            <w:bookmarkEnd w:id="0"/>
            <w:r>
              <w:rPr>
                <w:b/>
                <w:sz w:val="22"/>
                <w:szCs w:val="22"/>
                <w:lang w:val="uk-UA"/>
              </w:rPr>
              <w:t>АЗОМ ПО СТРУКТУРІ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131</w:t>
            </w:r>
          </w:p>
        </w:tc>
      </w:tr>
    </w:tbl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sectPr>
      <w:type w:val="nextPage"/>
      <w:pgSz w:w="12240" w:h="15840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Calibri"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98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041f7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7041f7"/>
    <w:pPr>
      <w:keepNext w:val="true"/>
      <w:spacing w:before="240" w:after="60"/>
      <w:outlineLvl w:val="0"/>
    </w:pPr>
    <w:rPr>
      <w:rFonts w:ascii="Arial" w:hAnsi="Arial" w:eastAsia="Arial Unicode MS" w:cs="Arial"/>
      <w:b/>
      <w:bCs/>
      <w:kern w:val="2"/>
      <w:sz w:val="32"/>
      <w:szCs w:val="32"/>
      <w:lang w:val="uk-UA"/>
    </w:rPr>
  </w:style>
  <w:style w:type="paragraph" w:styleId="Heading2">
    <w:name w:val="heading 2"/>
    <w:basedOn w:val="Normal"/>
    <w:next w:val="Normal"/>
    <w:link w:val="2"/>
    <w:qFormat/>
    <w:rsid w:val="007041f7"/>
    <w:pPr>
      <w:keepNext w:val="true"/>
      <w:jc w:val="center"/>
      <w:outlineLvl w:val="1"/>
    </w:pPr>
    <w:rPr>
      <w:rFonts w:eastAsia="Arial Unicode MS"/>
      <w:sz w:val="28"/>
      <w:lang w:val="uk-U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7041f7"/>
    <w:rPr>
      <w:rFonts w:ascii="Arial" w:hAnsi="Arial" w:eastAsia="Arial Unicode MS" w:cs="Arial"/>
      <w:b/>
      <w:bCs/>
      <w:kern w:val="2"/>
      <w:sz w:val="32"/>
      <w:szCs w:val="32"/>
      <w:lang w:val="uk-UA" w:eastAsia="ru-RU"/>
    </w:rPr>
  </w:style>
  <w:style w:type="character" w:styleId="2" w:customStyle="1">
    <w:name w:val="Заголовок 2 Знак"/>
    <w:basedOn w:val="DefaultParagraphFont"/>
    <w:qFormat/>
    <w:rsid w:val="007041f7"/>
    <w:rPr>
      <w:rFonts w:ascii="Times New Roman" w:hAnsi="Times New Roman" w:eastAsia="Arial Unicode MS" w:cs="Times New Roman"/>
      <w:sz w:val="28"/>
      <w:szCs w:val="24"/>
      <w:lang w:val="uk-UA" w:eastAsia="ru-RU"/>
    </w:rPr>
  </w:style>
  <w:style w:type="character" w:styleId="Style12" w:customStyle="1">
    <w:name w:val="Основной текст Знак"/>
    <w:basedOn w:val="DefaultParagraphFont"/>
    <w:uiPriority w:val="99"/>
    <w:qFormat/>
    <w:rsid w:val="00ba3b30"/>
    <w:rPr>
      <w:rFonts w:ascii="Times New Roman" w:hAnsi="Times New Roman" w:eastAsia="Times New Roman" w:cs="Times New Roman"/>
      <w:sz w:val="28"/>
      <w:szCs w:val="24"/>
      <w:lang w:val="uk-UA" w:eastAsia="ru-RU"/>
    </w:rPr>
  </w:style>
  <w:style w:type="character" w:styleId="Strong">
    <w:name w:val="Strong"/>
    <w:basedOn w:val="DefaultParagraphFont"/>
    <w:qFormat/>
    <w:rsid w:val="00086b71"/>
    <w:rPr>
      <w:b/>
      <w:bCs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2"/>
    <w:uiPriority w:val="99"/>
    <w:rsid w:val="00ba3b30"/>
    <w:pPr>
      <w:spacing w:lineRule="auto" w:line="360"/>
      <w:jc w:val="both"/>
    </w:pPr>
    <w:rPr>
      <w:sz w:val="28"/>
      <w:lang w:val="uk-U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Покажчик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a3b30"/>
    <w:pPr>
      <w:spacing w:before="0" w:after="0"/>
      <w:ind w:start="720"/>
      <w:contextualSpacing/>
    </w:pPr>
    <w:rPr/>
  </w:style>
  <w:style w:type="paragraph" w:styleId="NoSpacing">
    <w:name w:val="No Spacing"/>
    <w:uiPriority w:val="99"/>
    <w:qFormat/>
    <w:rsid w:val="00c036ac"/>
    <w:pPr>
      <w:widowControl/>
      <w:bidi w:val="0"/>
      <w:spacing w:lineRule="auto" w:line="240"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rtejustify" w:customStyle="1">
    <w:name w:val="rtejustify"/>
    <w:basedOn w:val="Normal"/>
    <w:qFormat/>
    <w:rsid w:val="00571379"/>
    <w:pPr>
      <w:spacing w:beforeAutospacing="1" w:afterAutospacing="1"/>
    </w:pPr>
    <w:rPr/>
  </w:style>
  <w:style w:type="numbering" w:styleId="Style15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ozdilnianskahromada.gov.ua/documents/336186-pro-vnesennia-zmin-do-strukturi-ta-zagalnoyi-ciselnosti-aparatu-rozdilnianskoyi-miskoyi-radi-ta-yiyi-vikonavcogo-komitet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LibreOffice/26.2.4.2$Windows_x86 LibreOffice_project/0229ac93fcf0d7cbc6376066c6f35021cef002dc</Application>
  <AppVersion>15.0000</AppVersion>
  <Pages>7</Pages>
  <Words>1297</Words>
  <Characters>7662</Characters>
  <CharactersWithSpaces>8338</CharactersWithSpaces>
  <Paragraphs>666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2026-06-11T10:49:00Z</dcterms:created>
  <dc:creator>User</dc:creator>
  <dc:description/>
  <dc:language>uk-UA</dc:language>
  <cp:lastModifiedBy/>
  <cp:lastPrinted>2026-06-30T08:37:00Z</cp:lastPrinted>
  <dcterms:modified xsi:type="dcterms:W3CDTF">2026-07-06T14:30:01Z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