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523" w:rsidRPr="005A1523" w:rsidRDefault="005A1523" w:rsidP="005A1523">
      <w:pPr>
        <w:spacing w:after="0" w:line="240" w:lineRule="auto"/>
        <w:ind w:left="1132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</w:t>
      </w:r>
    </w:p>
    <w:p w:rsidR="005A1523" w:rsidRPr="005A1523" w:rsidRDefault="005A1523" w:rsidP="005A1523">
      <w:pPr>
        <w:spacing w:after="0" w:line="240" w:lineRule="auto"/>
        <w:ind w:left="1132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рішення селищної ради </w:t>
      </w:r>
    </w:p>
    <w:p w:rsidR="008A3CD9" w:rsidRDefault="005A1523" w:rsidP="005A15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="008A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13 жовтня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1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2021 року </w:t>
      </w:r>
    </w:p>
    <w:p w:rsidR="005A1523" w:rsidRPr="005A1523" w:rsidRDefault="008A3CD9" w:rsidP="005A15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</w:t>
      </w:r>
      <w:r w:rsidR="008A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bookmarkStart w:id="0" w:name="_GoBack"/>
      <w:bookmarkEnd w:id="0"/>
      <w:r w:rsidR="005A1523" w:rsidRPr="005A152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8A1C39">
        <w:rPr>
          <w:rFonts w:ascii="Times New Roman" w:eastAsia="Times New Roman" w:hAnsi="Times New Roman" w:cs="Times New Roman"/>
          <w:sz w:val="24"/>
          <w:szCs w:val="24"/>
          <w:lang w:eastAsia="ru-RU"/>
        </w:rPr>
        <w:t>1-14/2021</w:t>
      </w:r>
    </w:p>
    <w:p w:rsidR="005A1523" w:rsidRPr="005A1523" w:rsidRDefault="005A1523" w:rsidP="005A1523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523" w:rsidRPr="005A1523" w:rsidRDefault="005A1523" w:rsidP="005A15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</w:p>
    <w:p w:rsidR="005A1523" w:rsidRDefault="005A1523" w:rsidP="005A15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</w:p>
    <w:p w:rsidR="009F49EC" w:rsidRPr="009F49EC" w:rsidRDefault="009F49EC" w:rsidP="009F49EC">
      <w:pPr>
        <w:tabs>
          <w:tab w:val="left" w:pos="-540"/>
        </w:tabs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6</w:t>
      </w:r>
      <w:r w:rsidRPr="009F49E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. Напрями діяльності та заходи Програми </w:t>
      </w:r>
      <w:r w:rsidRPr="009F4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підтримки учасників АТО/ООС та членів їх сімей, родин загиблих учасників АТО/ООС  - мешканців Теофіпольської селищної територіальної громади на 2021 рік</w:t>
      </w:r>
    </w:p>
    <w:p w:rsidR="009F49EC" w:rsidRPr="009F49EC" w:rsidRDefault="009F49EC" w:rsidP="009F49EC">
      <w:pPr>
        <w:tabs>
          <w:tab w:val="left" w:pos="-540"/>
        </w:tabs>
        <w:spacing w:after="0" w:line="240" w:lineRule="auto"/>
        <w:ind w:right="-185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3"/>
        <w:gridCol w:w="3969"/>
        <w:gridCol w:w="1417"/>
        <w:gridCol w:w="3119"/>
        <w:gridCol w:w="1701"/>
        <w:gridCol w:w="1701"/>
        <w:gridCol w:w="2835"/>
      </w:tblGrid>
      <w:tr w:rsidR="009F49EC" w:rsidRPr="009F49EC" w:rsidTr="0040122A">
        <w:tc>
          <w:tcPr>
            <w:tcW w:w="483" w:type="dxa"/>
            <w:vMerge w:val="restart"/>
          </w:tcPr>
          <w:p w:rsidR="009F49EC" w:rsidRPr="009F49EC" w:rsidRDefault="009F49EC" w:rsidP="009F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9F49EC" w:rsidRPr="009F49EC" w:rsidRDefault="009F49EC" w:rsidP="009F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3969" w:type="dxa"/>
            <w:vMerge w:val="restart"/>
          </w:tcPr>
          <w:p w:rsidR="009F49EC" w:rsidRPr="009F49EC" w:rsidRDefault="009F49EC" w:rsidP="009F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1417" w:type="dxa"/>
            <w:vMerge w:val="restart"/>
          </w:tcPr>
          <w:p w:rsidR="009F49EC" w:rsidRPr="009F49EC" w:rsidRDefault="009F49EC" w:rsidP="009F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Строк</w:t>
            </w:r>
          </w:p>
          <w:p w:rsidR="009F49EC" w:rsidRPr="009F49EC" w:rsidRDefault="009F49EC" w:rsidP="009F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виконання заходу</w:t>
            </w:r>
          </w:p>
        </w:tc>
        <w:tc>
          <w:tcPr>
            <w:tcW w:w="3119" w:type="dxa"/>
            <w:vMerge w:val="restart"/>
          </w:tcPr>
          <w:p w:rsidR="009F49EC" w:rsidRPr="009F49EC" w:rsidRDefault="009F49EC" w:rsidP="009F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701" w:type="dxa"/>
            <w:vMerge w:val="restart"/>
          </w:tcPr>
          <w:p w:rsidR="009F49EC" w:rsidRPr="009F49EC" w:rsidRDefault="009F49EC" w:rsidP="009F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Джерела</w:t>
            </w:r>
          </w:p>
          <w:p w:rsidR="009F49EC" w:rsidRPr="009F49EC" w:rsidRDefault="009F49EC" w:rsidP="009F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фінансування</w:t>
            </w:r>
          </w:p>
          <w:p w:rsidR="009F49EC" w:rsidRPr="009F49EC" w:rsidRDefault="009F49EC" w:rsidP="009F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(бюджет)</w:t>
            </w:r>
          </w:p>
        </w:tc>
        <w:tc>
          <w:tcPr>
            <w:tcW w:w="1701" w:type="dxa"/>
          </w:tcPr>
          <w:p w:rsidR="009F49EC" w:rsidRPr="009F49EC" w:rsidRDefault="009F49EC" w:rsidP="009F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Орієнтовані обсяги фінансування (тис. грн)</w:t>
            </w:r>
          </w:p>
        </w:tc>
        <w:tc>
          <w:tcPr>
            <w:tcW w:w="2835" w:type="dxa"/>
            <w:vMerge w:val="restart"/>
          </w:tcPr>
          <w:p w:rsidR="009F49EC" w:rsidRPr="009F49EC" w:rsidRDefault="009F49EC" w:rsidP="009F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Очікуваний</w:t>
            </w:r>
          </w:p>
          <w:p w:rsidR="009F49EC" w:rsidRPr="009F49EC" w:rsidRDefault="009F49EC" w:rsidP="009F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  <w:p w:rsidR="009F49EC" w:rsidRPr="009F49EC" w:rsidRDefault="009F49EC" w:rsidP="009F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F49EC" w:rsidRPr="009F49EC" w:rsidTr="0040122A">
        <w:tc>
          <w:tcPr>
            <w:tcW w:w="483" w:type="dxa"/>
            <w:vMerge/>
            <w:vAlign w:val="center"/>
          </w:tcPr>
          <w:p w:rsidR="009F49EC" w:rsidRPr="009F49EC" w:rsidRDefault="009F49EC" w:rsidP="009F4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vAlign w:val="center"/>
          </w:tcPr>
          <w:p w:rsidR="009F49EC" w:rsidRPr="009F49EC" w:rsidRDefault="009F49EC" w:rsidP="009F4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9F49EC" w:rsidRPr="009F49EC" w:rsidRDefault="009F49EC" w:rsidP="009F4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9F49EC" w:rsidRPr="009F49EC" w:rsidRDefault="009F49EC" w:rsidP="009F4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F49EC" w:rsidRPr="009F49EC" w:rsidRDefault="009F49EC" w:rsidP="009F4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9EC" w:rsidRPr="009F49EC" w:rsidRDefault="009F49EC" w:rsidP="009F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4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</w:t>
            </w:r>
          </w:p>
          <w:p w:rsidR="009F49EC" w:rsidRPr="009F49EC" w:rsidRDefault="009F49EC" w:rsidP="009F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9F49EC" w:rsidRPr="009F49EC" w:rsidRDefault="009F49EC" w:rsidP="009F4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F49EC" w:rsidRPr="009F49EC" w:rsidTr="0040122A">
        <w:trPr>
          <w:trHeight w:val="231"/>
        </w:trPr>
        <w:tc>
          <w:tcPr>
            <w:tcW w:w="483" w:type="dxa"/>
          </w:tcPr>
          <w:p w:rsidR="009F49EC" w:rsidRPr="009F49EC" w:rsidRDefault="009F49EC" w:rsidP="009F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9F49EC" w:rsidRPr="009F49EC" w:rsidRDefault="009F49EC" w:rsidP="009F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9F49EC" w:rsidRPr="009F49EC" w:rsidRDefault="009F49EC" w:rsidP="009F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</w:tcPr>
          <w:p w:rsidR="009F49EC" w:rsidRPr="009F49EC" w:rsidRDefault="009F49EC" w:rsidP="009F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9F49EC" w:rsidRPr="009F49EC" w:rsidRDefault="009F49EC" w:rsidP="009F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9F49EC" w:rsidRPr="009F49EC" w:rsidRDefault="009F49EC" w:rsidP="009F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  <w:p w:rsidR="009F49EC" w:rsidRPr="009F49EC" w:rsidRDefault="009F49EC" w:rsidP="009F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F49EC" w:rsidRPr="009F49EC" w:rsidRDefault="009F49EC" w:rsidP="009F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9F49EC" w:rsidRPr="009F49EC" w:rsidTr="0040122A">
        <w:tc>
          <w:tcPr>
            <w:tcW w:w="15225" w:type="dxa"/>
            <w:gridSpan w:val="7"/>
          </w:tcPr>
          <w:p w:rsidR="009F49EC" w:rsidRPr="009F49EC" w:rsidRDefault="009F49EC" w:rsidP="009F49E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F49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1. Надання адресної допомоги</w:t>
            </w:r>
          </w:p>
        </w:tc>
      </w:tr>
      <w:tr w:rsidR="009F49EC" w:rsidRPr="009F49EC" w:rsidTr="0040122A">
        <w:tc>
          <w:tcPr>
            <w:tcW w:w="483" w:type="dxa"/>
          </w:tcPr>
          <w:p w:rsidR="009F49EC" w:rsidRPr="009F49EC" w:rsidRDefault="009F49EC" w:rsidP="009F4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969" w:type="dxa"/>
          </w:tcPr>
          <w:p w:rsidR="009F49EC" w:rsidRPr="009F49EC" w:rsidRDefault="009F49EC" w:rsidP="009F4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Одноразове забезпечення твердим паливом учасників АТО/ООС,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сімей загиблих (померлих) учасників АТО/ООС</w:t>
            </w:r>
            <w:r w:rsidRPr="009F4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9F49EC" w:rsidRPr="009F49EC" w:rsidRDefault="009F49EC" w:rsidP="009F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119" w:type="dxa"/>
          </w:tcPr>
          <w:p w:rsidR="009F49EC" w:rsidRPr="009F49EC" w:rsidRDefault="009F49EC" w:rsidP="009F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 соціального захисту,</w:t>
            </w:r>
          </w:p>
          <w:p w:rsidR="009F49EC" w:rsidRPr="009F49EC" w:rsidRDefault="009F49EC" w:rsidP="009F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комунальне підприємство «</w:t>
            </w:r>
            <w:proofErr w:type="spellStart"/>
            <w:r w:rsidRPr="009F4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Теофіпольлісвод</w:t>
            </w:r>
            <w:proofErr w:type="spellEnd"/>
            <w:r w:rsidRPr="009F4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Теофіпольської селищної ради</w:t>
            </w:r>
          </w:p>
          <w:p w:rsidR="009F49EC" w:rsidRPr="009F49EC" w:rsidRDefault="009F49EC" w:rsidP="009F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49EC" w:rsidRPr="009F49EC" w:rsidRDefault="009F49EC" w:rsidP="009F4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Селищний бюджет</w:t>
            </w:r>
          </w:p>
          <w:p w:rsidR="009F49EC" w:rsidRPr="009F49EC" w:rsidRDefault="009F49EC" w:rsidP="009F4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49EC" w:rsidRPr="009F49EC" w:rsidRDefault="009F49EC" w:rsidP="009F4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Позабюджетні кошти</w:t>
            </w:r>
          </w:p>
        </w:tc>
        <w:tc>
          <w:tcPr>
            <w:tcW w:w="1701" w:type="dxa"/>
          </w:tcPr>
          <w:p w:rsidR="009F49EC" w:rsidRPr="009F49EC" w:rsidRDefault="009F49EC" w:rsidP="009F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F4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  <w:p w:rsidR="009F49EC" w:rsidRPr="009F49EC" w:rsidRDefault="009F49EC" w:rsidP="009F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49EC" w:rsidRPr="009F49EC" w:rsidRDefault="009F49EC" w:rsidP="009F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49EC" w:rsidRPr="009F49EC" w:rsidRDefault="009F49EC" w:rsidP="009F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</w:tcPr>
          <w:p w:rsidR="009F49EC" w:rsidRPr="009F49EC" w:rsidRDefault="009F49EC" w:rsidP="009F4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49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Надання матеріальної допомоги учасникам АТО/ООС,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сім</w:t>
            </w:r>
            <w:r w:rsidRPr="009F49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ям</w:t>
            </w:r>
            <w:r w:rsidRPr="009F49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загиблих (померлих) учасників АТО/ООС які зареєстровані та проживають на території Теофіпольської </w:t>
            </w:r>
            <w:r w:rsidRPr="009F4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селищної територіальної громади</w:t>
            </w:r>
          </w:p>
        </w:tc>
      </w:tr>
    </w:tbl>
    <w:p w:rsidR="005A1523" w:rsidRPr="009F49EC" w:rsidRDefault="005A1523" w:rsidP="005A15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523" w:rsidRDefault="005A1523" w:rsidP="005A152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1523" w:rsidRDefault="005A1523" w:rsidP="005A152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1523" w:rsidRDefault="005A1523" w:rsidP="005A152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 w:bidi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 w:bidi="uk-UA"/>
        </w:rPr>
        <w:t xml:space="preserve">Завідувач сектору </w:t>
      </w:r>
    </w:p>
    <w:p w:rsidR="00845E38" w:rsidRPr="009F49EC" w:rsidRDefault="005A1523" w:rsidP="009F49E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 w:bidi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 w:bidi="uk-UA"/>
        </w:rPr>
        <w:t>соціального захисту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 w:bidi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 w:bidi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 w:bidi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 w:bidi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 w:bidi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 w:bidi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 w:bidi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 w:bidi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 w:bidi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 w:bidi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 w:bidi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 w:bidi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 w:bidi="uk-UA"/>
        </w:rPr>
        <w:tab/>
      </w:r>
      <w:r w:rsidR="00CE1361">
        <w:rPr>
          <w:rFonts w:ascii="Times New Roman" w:eastAsia="Times New Roman" w:hAnsi="Times New Roman" w:cs="Times New Roman"/>
          <w:b/>
          <w:sz w:val="28"/>
          <w:szCs w:val="28"/>
          <w:lang w:eastAsia="ar-SA" w:bidi="uk-UA"/>
        </w:rPr>
        <w:t xml:space="preserve">Людмила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 w:bidi="uk-UA"/>
        </w:rPr>
        <w:t>М</w:t>
      </w:r>
      <w:r w:rsidR="00CE1361">
        <w:rPr>
          <w:rFonts w:ascii="Times New Roman" w:eastAsia="Times New Roman" w:hAnsi="Times New Roman" w:cs="Times New Roman"/>
          <w:b/>
          <w:sz w:val="28"/>
          <w:szCs w:val="28"/>
          <w:lang w:eastAsia="ar-SA" w:bidi="uk-UA"/>
        </w:rPr>
        <w:t>АРТИНЮК</w:t>
      </w:r>
    </w:p>
    <w:sectPr w:rsidR="00845E38" w:rsidRPr="009F49EC" w:rsidSect="005A1523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695"/>
    <w:rsid w:val="002F3028"/>
    <w:rsid w:val="003B08B3"/>
    <w:rsid w:val="005763CA"/>
    <w:rsid w:val="005A1523"/>
    <w:rsid w:val="00642695"/>
    <w:rsid w:val="00845E38"/>
    <w:rsid w:val="008A1C39"/>
    <w:rsid w:val="008A3CD9"/>
    <w:rsid w:val="009F49EC"/>
    <w:rsid w:val="00CE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EAF8"/>
  <w15:chartTrackingRefBased/>
  <w15:docId w15:val="{EF64F72C-DCCC-4089-A441-F74C8C0E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52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15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1002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cp:lastPrinted>2021-10-18T07:31:00Z</cp:lastPrinted>
  <dcterms:created xsi:type="dcterms:W3CDTF">2021-10-08T08:39:00Z</dcterms:created>
  <dcterms:modified xsi:type="dcterms:W3CDTF">2021-10-18T07:31:00Z</dcterms:modified>
</cp:coreProperties>
</file>