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57FC" w14:textId="77777777" w:rsidR="009E2D36" w:rsidRDefault="009E2D36" w:rsidP="002A12F9">
      <w:pPr>
        <w:jc w:val="center"/>
        <w:rPr>
          <w:b/>
          <w:sz w:val="22"/>
          <w:szCs w:val="22"/>
          <w:lang w:val="uk-UA" w:eastAsia="uk-UA"/>
        </w:rPr>
      </w:pPr>
      <w:bookmarkStart w:id="0" w:name="OLE_LINK1"/>
      <w:bookmarkStart w:id="1" w:name="OLE_LINK2"/>
      <w:bookmarkStart w:id="2" w:name="OLE_LINK3"/>
    </w:p>
    <w:p w14:paraId="1BF42D86" w14:textId="77777777" w:rsidR="00FA4164" w:rsidRPr="00305BCF" w:rsidRDefault="00FA4164" w:rsidP="00FA4164">
      <w:pPr>
        <w:jc w:val="right"/>
        <w:rPr>
          <w:b/>
          <w:sz w:val="22"/>
          <w:szCs w:val="22"/>
          <w:lang w:val="uk-UA" w:eastAsia="uk-UA"/>
        </w:rPr>
      </w:pPr>
      <w:r>
        <w:rPr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8744553" wp14:editId="6F94280A">
            <wp:simplePos x="0" y="0"/>
            <wp:positionH relativeFrom="column">
              <wp:posOffset>2708910</wp:posOffset>
            </wp:positionH>
            <wp:positionV relativeFrom="paragraph">
              <wp:posOffset>-62230</wp:posOffset>
            </wp:positionV>
            <wp:extent cx="439420" cy="614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33265" w14:textId="77777777" w:rsidR="00FA4164" w:rsidRPr="00A640CB" w:rsidRDefault="00FA4164" w:rsidP="00FA4164">
      <w:pPr>
        <w:rPr>
          <w:b/>
          <w:sz w:val="26"/>
          <w:szCs w:val="26"/>
          <w:lang w:eastAsia="uk-UA"/>
        </w:rPr>
      </w:pPr>
    </w:p>
    <w:p w14:paraId="2130EF76" w14:textId="77777777" w:rsidR="00FA4164" w:rsidRDefault="00FA4164" w:rsidP="00FA4164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14:paraId="6D5F4022" w14:textId="77777777" w:rsidR="00FA4164" w:rsidRDefault="00FA4164" w:rsidP="00FA4164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b/>
          <w:bCs/>
          <w:sz w:val="16"/>
          <w:szCs w:val="16"/>
          <w:lang w:val="uk-UA" w:eastAsia="uk-UA"/>
        </w:rPr>
      </w:pPr>
    </w:p>
    <w:p w14:paraId="7A2C3B84" w14:textId="77777777" w:rsidR="00FA4164" w:rsidRDefault="00FA4164" w:rsidP="00FA4164">
      <w:pPr>
        <w:keepNext/>
        <w:keepLines/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УКРАЇНА</w:t>
      </w:r>
    </w:p>
    <w:p w14:paraId="0DF4336A" w14:textId="77777777" w:rsidR="00FA4164" w:rsidRDefault="00FA4164" w:rsidP="00FA4164">
      <w:pPr>
        <w:keepNext/>
        <w:keepLines/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     КОЦЮБИНСЬКА СЕЛИЩНА РАДА</w:t>
      </w:r>
    </w:p>
    <w:p w14:paraId="6C6511BE" w14:textId="77777777" w:rsidR="00FA4164" w:rsidRDefault="00FA4164" w:rsidP="00FA4164">
      <w:pPr>
        <w:keepNext/>
        <w:keepLines/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    БУЧАНСЬКОГО РАЙОНУ</w:t>
      </w:r>
    </w:p>
    <w:p w14:paraId="7C66949D" w14:textId="77777777" w:rsidR="00FA4164" w:rsidRDefault="00FA4164" w:rsidP="00FA4164">
      <w:pPr>
        <w:widowControl w:val="0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    КИЇВСЬКОЇ ОБЛАСТІ</w:t>
      </w:r>
    </w:p>
    <w:p w14:paraId="06604F23" w14:textId="77777777" w:rsidR="00FA4164" w:rsidRDefault="00FA4164" w:rsidP="00FA4164">
      <w:pPr>
        <w:widowControl w:val="0"/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D0EBE4" wp14:editId="66F63ECD">
                <wp:simplePos x="0" y="0"/>
                <wp:positionH relativeFrom="column">
                  <wp:posOffset>38100</wp:posOffset>
                </wp:positionH>
                <wp:positionV relativeFrom="paragraph">
                  <wp:posOffset>128905</wp:posOffset>
                </wp:positionV>
                <wp:extent cx="6172200" cy="0"/>
                <wp:effectExtent l="0" t="0" r="19050" b="19050"/>
                <wp:wrapNone/>
                <wp:docPr id="89" name="Пряма сполучна ліні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5A6B9" id="Пряма сполучна лінія 8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" strokeweight="1.25pt"/>
            </w:pict>
          </mc:Fallback>
        </mc:AlternateContent>
      </w:r>
    </w:p>
    <w:p w14:paraId="37C8AE2F" w14:textId="77777777" w:rsidR="00FA4164" w:rsidRDefault="00FA4164" w:rsidP="00FA4164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uk-UA"/>
        </w:rPr>
      </w:pPr>
    </w:p>
    <w:p w14:paraId="28CF0AF5" w14:textId="77777777" w:rsidR="00FA4164" w:rsidRDefault="00FA4164" w:rsidP="00FA416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_____________________________ СЕСІЯ ДЕВ</w:t>
      </w:r>
      <w:r w:rsidRPr="003742EE">
        <w:rPr>
          <w:b/>
          <w:sz w:val="28"/>
          <w:szCs w:val="20"/>
          <w:lang w:val="uk-UA"/>
        </w:rPr>
        <w:t>’</w:t>
      </w:r>
      <w:r>
        <w:rPr>
          <w:b/>
          <w:sz w:val="28"/>
          <w:szCs w:val="20"/>
          <w:lang w:val="uk-UA"/>
        </w:rPr>
        <w:t>ЯТОГО СКЛИКАННЯ</w:t>
      </w:r>
    </w:p>
    <w:p w14:paraId="29E4103A" w14:textId="77777777" w:rsidR="00FA4164" w:rsidRDefault="00FA4164" w:rsidP="00FA4164">
      <w:pPr>
        <w:keepNext/>
        <w:keepLines/>
        <w:widowControl w:val="0"/>
        <w:jc w:val="center"/>
        <w:outlineLvl w:val="0"/>
        <w:rPr>
          <w:b/>
          <w:bCs/>
          <w:sz w:val="36"/>
          <w:szCs w:val="36"/>
          <w:lang w:val="uk-UA" w:eastAsia="uk-UA"/>
        </w:rPr>
      </w:pPr>
    </w:p>
    <w:p w14:paraId="2D4F55E4" w14:textId="77777777" w:rsidR="00FA4164" w:rsidRDefault="00FA4164" w:rsidP="00FA4164">
      <w:pPr>
        <w:keepNext/>
        <w:keepLines/>
        <w:widowControl w:val="0"/>
        <w:jc w:val="center"/>
        <w:outlineLvl w:val="0"/>
        <w:rPr>
          <w:b/>
          <w:bCs/>
          <w:sz w:val="32"/>
          <w:szCs w:val="32"/>
          <w:lang w:val="uk-UA" w:eastAsia="uk-UA"/>
        </w:rPr>
      </w:pPr>
      <w:r>
        <w:rPr>
          <w:b/>
          <w:bCs/>
          <w:sz w:val="32"/>
          <w:szCs w:val="32"/>
          <w:lang w:val="uk-UA" w:eastAsia="uk-UA"/>
        </w:rPr>
        <w:t>РІШЕННЯ №____________</w:t>
      </w:r>
    </w:p>
    <w:p w14:paraId="579ED6FB" w14:textId="77777777" w:rsidR="00FA4164" w:rsidRDefault="00FA4164" w:rsidP="00FA4164">
      <w:pPr>
        <w:keepNext/>
        <w:keepLines/>
        <w:widowControl w:val="0"/>
        <w:jc w:val="center"/>
        <w:outlineLvl w:val="0"/>
        <w:rPr>
          <w:b/>
          <w:bCs/>
          <w:sz w:val="36"/>
          <w:szCs w:val="36"/>
          <w:lang w:val="uk-UA" w:eastAsia="uk-UA"/>
        </w:rPr>
      </w:pPr>
    </w:p>
    <w:p w14:paraId="03AA3C25" w14:textId="77777777" w:rsidR="00FA4164" w:rsidRDefault="00FA4164" w:rsidP="00FA4164">
      <w:pPr>
        <w:widowContro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«___» _________ 202</w:t>
      </w:r>
      <w:r w:rsidR="00DE5C6D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 р.                                                   селище Коцюбинське                                                    </w:t>
      </w:r>
    </w:p>
    <w:p w14:paraId="34D20C91" w14:textId="77777777" w:rsidR="00FA4164" w:rsidRDefault="00FA4164" w:rsidP="00FA4164">
      <w:pPr>
        <w:rPr>
          <w:b/>
          <w:sz w:val="26"/>
          <w:szCs w:val="26"/>
          <w:lang w:val="uk-UA" w:eastAsia="uk-UA"/>
        </w:rPr>
      </w:pPr>
    </w:p>
    <w:bookmarkEnd w:id="0"/>
    <w:bookmarkEnd w:id="1"/>
    <w:bookmarkEnd w:id="2"/>
    <w:p w14:paraId="7938E832" w14:textId="77777777" w:rsidR="005C5178" w:rsidRDefault="00DE5C6D" w:rsidP="005C5178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 w:rsidRPr="00526850">
        <w:rPr>
          <w:b/>
          <w:bCs/>
          <w:sz w:val="28"/>
          <w:szCs w:val="28"/>
          <w:lang w:val="uk-UA"/>
        </w:rPr>
        <w:t xml:space="preserve"> </w:t>
      </w:r>
      <w:r w:rsidR="005C5178">
        <w:rPr>
          <w:b/>
          <w:bCs/>
          <w:sz w:val="28"/>
          <w:szCs w:val="28"/>
          <w:lang w:val="uk-UA"/>
        </w:rPr>
        <w:t xml:space="preserve">Про внесення змін до рішення Коцюбинської </w:t>
      </w:r>
    </w:p>
    <w:p w14:paraId="1730B7FC" w14:textId="77777777" w:rsidR="005C5178" w:rsidRDefault="005C5178" w:rsidP="005C5178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селищної ради від 10.0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.2026 № 1601-55-ІХ </w:t>
      </w:r>
    </w:p>
    <w:p w14:paraId="430EEEBA" w14:textId="77777777" w:rsidR="00FA4164" w:rsidRDefault="00FA4164" w:rsidP="005C5178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 w:rsidRPr="00526850"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  <w:lang w:val="uk-UA"/>
        </w:rPr>
        <w:t xml:space="preserve">Про </w:t>
      </w:r>
      <w:r w:rsidR="005C5178">
        <w:rPr>
          <w:b/>
          <w:bCs/>
          <w:sz w:val="28"/>
          <w:szCs w:val="28"/>
          <w:lang w:val="uk-UA"/>
        </w:rPr>
        <w:t>затвердження</w:t>
      </w:r>
      <w:r>
        <w:rPr>
          <w:b/>
          <w:bCs/>
          <w:sz w:val="28"/>
          <w:szCs w:val="28"/>
          <w:lang w:val="uk-UA"/>
        </w:rPr>
        <w:t xml:space="preserve"> Переліку адміністративних</w:t>
      </w:r>
    </w:p>
    <w:p w14:paraId="2EE9278B" w14:textId="77777777" w:rsidR="00FA4164" w:rsidRDefault="00FA4164" w:rsidP="00FA4164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послуг, які надаються через </w:t>
      </w:r>
      <w:r w:rsidR="00556740">
        <w:rPr>
          <w:b/>
          <w:bCs/>
          <w:sz w:val="28"/>
          <w:szCs w:val="28"/>
          <w:lang w:val="uk-UA"/>
        </w:rPr>
        <w:t>відділ з питань</w:t>
      </w:r>
      <w:r>
        <w:rPr>
          <w:b/>
          <w:bCs/>
          <w:sz w:val="28"/>
          <w:szCs w:val="28"/>
          <w:lang w:val="uk-UA"/>
        </w:rPr>
        <w:t xml:space="preserve"> надання </w:t>
      </w:r>
    </w:p>
    <w:p w14:paraId="419ECE65" w14:textId="77777777" w:rsidR="00556740" w:rsidRDefault="00FA4164" w:rsidP="00FA4164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адміністративних послуг </w:t>
      </w:r>
      <w:r w:rsidR="00424E62">
        <w:rPr>
          <w:b/>
          <w:bCs/>
          <w:sz w:val="28"/>
          <w:szCs w:val="28"/>
          <w:lang w:val="uk-UA"/>
        </w:rPr>
        <w:t>Управління з питань</w:t>
      </w:r>
      <w:r w:rsidR="00556740">
        <w:rPr>
          <w:b/>
          <w:bCs/>
          <w:sz w:val="28"/>
          <w:szCs w:val="28"/>
          <w:lang w:val="uk-UA"/>
        </w:rPr>
        <w:t xml:space="preserve"> </w:t>
      </w:r>
    </w:p>
    <w:p w14:paraId="0460DCCD" w14:textId="77777777" w:rsidR="00556740" w:rsidRDefault="00556740" w:rsidP="00FA4164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адміністративних послуг та цифровізації </w:t>
      </w:r>
    </w:p>
    <w:p w14:paraId="13034B5D" w14:textId="77777777" w:rsidR="00FA4164" w:rsidRDefault="00556740" w:rsidP="00FA4164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  <w:r w:rsidR="00FA4164">
        <w:rPr>
          <w:b/>
          <w:bCs/>
          <w:sz w:val="28"/>
          <w:szCs w:val="28"/>
          <w:lang w:val="uk-UA"/>
        </w:rPr>
        <w:t>Коцюбинської</w:t>
      </w:r>
    </w:p>
    <w:p w14:paraId="006EECAE" w14:textId="77777777" w:rsidR="00FA4164" w:rsidRPr="00526850" w:rsidRDefault="00FA4164" w:rsidP="00FA4164">
      <w:pPr>
        <w:widowControl w:val="0"/>
        <w:autoSpaceDE w:val="0"/>
        <w:autoSpaceDN w:val="0"/>
        <w:adjustRightInd w:val="0"/>
        <w:spacing w:line="220" w:lineRule="auto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селищної ради</w:t>
      </w:r>
      <w:r w:rsidR="00B62C1F">
        <w:rPr>
          <w:b/>
          <w:bCs/>
          <w:sz w:val="28"/>
          <w:szCs w:val="28"/>
          <w:lang w:val="uk-UA"/>
        </w:rPr>
        <w:t xml:space="preserve"> в новій редакції</w:t>
      </w:r>
      <w:r w:rsidRPr="00526850">
        <w:rPr>
          <w:b/>
          <w:bCs/>
          <w:sz w:val="28"/>
          <w:szCs w:val="28"/>
          <w:lang w:val="uk-UA"/>
        </w:rPr>
        <w:t>»</w:t>
      </w:r>
    </w:p>
    <w:p w14:paraId="3A7A8409" w14:textId="77777777" w:rsidR="00FA4164" w:rsidRPr="00526850" w:rsidRDefault="00FA4164" w:rsidP="00FA4164">
      <w:pPr>
        <w:jc w:val="both"/>
        <w:rPr>
          <w:b/>
          <w:sz w:val="28"/>
          <w:szCs w:val="28"/>
          <w:lang w:val="uk-UA"/>
        </w:rPr>
      </w:pPr>
    </w:p>
    <w:p w14:paraId="09282949" w14:textId="77777777" w:rsidR="00FA4164" w:rsidRPr="00526850" w:rsidRDefault="00133193" w:rsidP="00FA41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оптимізації надання адміністративних послуг через відділ з питань надання адміністративних послуг Управління надання адміністративних послуг та цифровізації Виконавчого комітету Коцюбинської селищної ради, н</w:t>
      </w:r>
      <w:r w:rsidR="00FA4164" w:rsidRPr="00526850">
        <w:rPr>
          <w:sz w:val="28"/>
          <w:szCs w:val="28"/>
          <w:lang w:val="uk-UA"/>
        </w:rPr>
        <w:t>а виконання вимог частини шостої статті 12 Закону України «Про адміністративні послуги», відповідно до Закону України «Про адміністративні послуги» та Закону України «Про місцеве самоврядування в Україні»</w:t>
      </w:r>
      <w:r w:rsidR="001678C4">
        <w:rPr>
          <w:sz w:val="28"/>
          <w:szCs w:val="28"/>
          <w:lang w:val="uk-UA"/>
        </w:rPr>
        <w:t>,</w:t>
      </w:r>
      <w:r w:rsidR="00FA4164" w:rsidRPr="00526850">
        <w:rPr>
          <w:sz w:val="28"/>
          <w:szCs w:val="28"/>
          <w:lang w:val="uk-UA"/>
        </w:rPr>
        <w:t xml:space="preserve"> Коцюбинська селищна рада</w:t>
      </w:r>
    </w:p>
    <w:p w14:paraId="64C4968E" w14:textId="77777777" w:rsidR="00FA4164" w:rsidRPr="00526850" w:rsidRDefault="00FA4164" w:rsidP="00FA4164">
      <w:pPr>
        <w:jc w:val="center"/>
        <w:rPr>
          <w:sz w:val="28"/>
          <w:szCs w:val="28"/>
          <w:lang w:val="uk-UA"/>
        </w:rPr>
      </w:pPr>
    </w:p>
    <w:p w14:paraId="64D0B8E6" w14:textId="77777777" w:rsidR="00FA4164" w:rsidRPr="00526850" w:rsidRDefault="00FA4164" w:rsidP="00FA4164">
      <w:pPr>
        <w:jc w:val="center"/>
        <w:rPr>
          <w:b/>
          <w:sz w:val="28"/>
          <w:szCs w:val="28"/>
          <w:lang w:val="uk-UA"/>
        </w:rPr>
      </w:pPr>
      <w:r w:rsidRPr="00526850">
        <w:rPr>
          <w:b/>
          <w:sz w:val="28"/>
          <w:szCs w:val="28"/>
          <w:lang w:val="uk-UA"/>
        </w:rPr>
        <w:t>В И Р І Ш И Л А:</w:t>
      </w:r>
    </w:p>
    <w:p w14:paraId="36523E4D" w14:textId="77777777" w:rsidR="00FA4164" w:rsidRPr="00526850" w:rsidRDefault="00FA4164" w:rsidP="00FA4164">
      <w:pPr>
        <w:jc w:val="center"/>
        <w:rPr>
          <w:b/>
          <w:sz w:val="28"/>
          <w:szCs w:val="28"/>
          <w:lang w:val="uk-UA"/>
        </w:rPr>
      </w:pPr>
    </w:p>
    <w:p w14:paraId="0C2CD549" w14:textId="77777777" w:rsidR="00B62C1F" w:rsidRPr="00B62C1F" w:rsidRDefault="0013390F" w:rsidP="000231ED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62C1F">
        <w:rPr>
          <w:sz w:val="28"/>
          <w:szCs w:val="28"/>
          <w:lang w:val="uk-UA"/>
        </w:rPr>
        <w:t xml:space="preserve">Внести зміни до </w:t>
      </w:r>
      <w:r w:rsidR="00B62C1F" w:rsidRPr="00B62C1F">
        <w:rPr>
          <w:sz w:val="28"/>
          <w:szCs w:val="28"/>
          <w:lang w:val="uk-UA"/>
        </w:rPr>
        <w:t xml:space="preserve">рішення Коцюбинської селищної ради від 10.02.2026 № 1601-55-ІХ «Про затвердження </w:t>
      </w:r>
      <w:r w:rsidR="00FA4164" w:rsidRPr="00B62C1F">
        <w:rPr>
          <w:sz w:val="28"/>
          <w:szCs w:val="28"/>
          <w:lang w:val="uk-UA"/>
        </w:rPr>
        <w:t>Перелік</w:t>
      </w:r>
      <w:r w:rsidRPr="00B62C1F">
        <w:rPr>
          <w:sz w:val="28"/>
          <w:szCs w:val="28"/>
          <w:lang w:val="uk-UA"/>
        </w:rPr>
        <w:t>у</w:t>
      </w:r>
      <w:r w:rsidR="00FA4164" w:rsidRPr="00B62C1F">
        <w:rPr>
          <w:sz w:val="28"/>
          <w:szCs w:val="28"/>
          <w:lang w:val="uk-UA"/>
        </w:rPr>
        <w:t xml:space="preserve"> адміністративних послуг, які надаються через </w:t>
      </w:r>
      <w:r w:rsidR="00B62C1F" w:rsidRPr="00B62C1F">
        <w:rPr>
          <w:sz w:val="28"/>
          <w:szCs w:val="28"/>
          <w:lang w:val="uk-UA"/>
        </w:rPr>
        <w:t xml:space="preserve">відділ з питань надання адміністративних послуг Управління з питань </w:t>
      </w:r>
      <w:r w:rsidR="00FA4164" w:rsidRPr="00B62C1F">
        <w:rPr>
          <w:sz w:val="28"/>
          <w:szCs w:val="28"/>
          <w:lang w:val="uk-UA"/>
        </w:rPr>
        <w:t xml:space="preserve"> адміністративних послуг </w:t>
      </w:r>
      <w:r w:rsidR="00B62C1F" w:rsidRPr="00B62C1F">
        <w:rPr>
          <w:sz w:val="28"/>
          <w:szCs w:val="28"/>
          <w:lang w:val="uk-UA"/>
        </w:rPr>
        <w:t xml:space="preserve">та цифровізації Виконавчого комітету </w:t>
      </w:r>
      <w:r w:rsidR="00FA4164" w:rsidRPr="00B62C1F">
        <w:rPr>
          <w:sz w:val="28"/>
          <w:szCs w:val="28"/>
          <w:lang w:val="uk-UA"/>
        </w:rPr>
        <w:t>Коцюбинської селищної ради</w:t>
      </w:r>
      <w:r w:rsidR="003B7589" w:rsidRPr="00B62C1F">
        <w:rPr>
          <w:sz w:val="28"/>
          <w:szCs w:val="28"/>
          <w:lang w:val="uk-UA"/>
        </w:rPr>
        <w:t xml:space="preserve"> </w:t>
      </w:r>
      <w:r w:rsidR="00B62C1F" w:rsidRPr="00B62C1F">
        <w:rPr>
          <w:sz w:val="28"/>
          <w:szCs w:val="28"/>
          <w:lang w:val="uk-UA"/>
        </w:rPr>
        <w:t>в новій редакції» згідно додатку 1 (додається).</w:t>
      </w:r>
    </w:p>
    <w:p w14:paraId="2EFF05AC" w14:textId="77777777" w:rsidR="00FA4164" w:rsidRPr="00B62C1F" w:rsidRDefault="00FD1BC0" w:rsidP="00B62C1F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62C1F">
        <w:rPr>
          <w:sz w:val="28"/>
          <w:szCs w:val="28"/>
          <w:lang w:val="uk-UA"/>
        </w:rPr>
        <w:t xml:space="preserve"> </w:t>
      </w:r>
      <w:r w:rsidR="00FA4164" w:rsidRPr="00B62C1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3B7589" w:rsidRPr="00B62C1F">
        <w:rPr>
          <w:sz w:val="28"/>
          <w:szCs w:val="28"/>
          <w:lang w:val="uk-UA"/>
        </w:rPr>
        <w:t>керуючого справами</w:t>
      </w:r>
      <w:r w:rsidR="00FA4164" w:rsidRPr="00B62C1F">
        <w:rPr>
          <w:sz w:val="28"/>
          <w:szCs w:val="28"/>
          <w:lang w:val="uk-UA"/>
        </w:rPr>
        <w:t xml:space="preserve"> </w:t>
      </w:r>
      <w:r w:rsidR="003B7589" w:rsidRPr="00B62C1F">
        <w:rPr>
          <w:sz w:val="28"/>
          <w:szCs w:val="28"/>
          <w:lang w:val="uk-UA"/>
        </w:rPr>
        <w:t>Світлану ЧЕЧКО</w:t>
      </w:r>
      <w:r w:rsidR="00FA4164" w:rsidRPr="00B62C1F">
        <w:rPr>
          <w:sz w:val="28"/>
          <w:szCs w:val="28"/>
          <w:lang w:val="uk-UA"/>
        </w:rPr>
        <w:t>.</w:t>
      </w:r>
    </w:p>
    <w:p w14:paraId="08895B26" w14:textId="77777777" w:rsidR="00FA4164" w:rsidRDefault="00FA4164" w:rsidP="00FA4164">
      <w:pPr>
        <w:ind w:firstLine="708"/>
        <w:jc w:val="both"/>
        <w:rPr>
          <w:sz w:val="28"/>
          <w:szCs w:val="28"/>
          <w:lang w:val="uk-UA"/>
        </w:rPr>
      </w:pPr>
    </w:p>
    <w:p w14:paraId="187A751B" w14:textId="77777777" w:rsidR="002A12F9" w:rsidRDefault="002A12F9" w:rsidP="00FA4164">
      <w:pPr>
        <w:rPr>
          <w:b/>
          <w:sz w:val="28"/>
          <w:szCs w:val="28"/>
          <w:lang w:val="uk-UA"/>
        </w:rPr>
      </w:pPr>
    </w:p>
    <w:p w14:paraId="2CEB5E68" w14:textId="77777777" w:rsidR="00FA4164" w:rsidRPr="00526850" w:rsidRDefault="00FA4164" w:rsidP="00FA4164">
      <w:pPr>
        <w:rPr>
          <w:b/>
          <w:sz w:val="28"/>
          <w:szCs w:val="28"/>
          <w:lang w:val="uk-UA"/>
        </w:rPr>
      </w:pPr>
      <w:r w:rsidRPr="00526850">
        <w:rPr>
          <w:b/>
          <w:sz w:val="28"/>
          <w:szCs w:val="28"/>
          <w:lang w:val="uk-UA"/>
        </w:rPr>
        <w:t xml:space="preserve">Селищний голова       </w:t>
      </w:r>
      <w:r>
        <w:rPr>
          <w:b/>
          <w:sz w:val="28"/>
          <w:szCs w:val="28"/>
          <w:lang w:val="uk-UA"/>
        </w:rPr>
        <w:t xml:space="preserve">         </w:t>
      </w:r>
      <w:r w:rsidRPr="00526850">
        <w:rPr>
          <w:b/>
          <w:sz w:val="28"/>
          <w:szCs w:val="28"/>
          <w:lang w:val="uk-UA"/>
        </w:rPr>
        <w:t xml:space="preserve">                                                       Сергій ДАНІШ</w:t>
      </w:r>
    </w:p>
    <w:p w14:paraId="5C918E33" w14:textId="77777777" w:rsidR="00FA4164" w:rsidRDefault="00FA4164" w:rsidP="00FA4164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5709333C" w14:textId="77777777" w:rsidR="00FA4164" w:rsidRDefault="00FA4164" w:rsidP="00FA4164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16FF768A" w14:textId="77777777" w:rsidR="0007160A" w:rsidRDefault="0007160A" w:rsidP="00C03BB3">
      <w:pPr>
        <w:spacing w:before="100" w:beforeAutospacing="1" w:after="100" w:afterAutospacing="1"/>
        <w:ind w:right="-1"/>
        <w:jc w:val="both"/>
        <w:rPr>
          <w:sz w:val="28"/>
          <w:szCs w:val="28"/>
        </w:rPr>
      </w:pPr>
    </w:p>
    <w:p w14:paraId="61735BA1" w14:textId="77777777" w:rsidR="00FA4164" w:rsidRPr="00CF5C25" w:rsidRDefault="00FA4164" w:rsidP="00C03BB3">
      <w:p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CF5C25">
        <w:rPr>
          <w:sz w:val="28"/>
          <w:szCs w:val="28"/>
        </w:rPr>
        <w:t>Секретар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456CDE">
        <w:rPr>
          <w:sz w:val="28"/>
          <w:szCs w:val="28"/>
          <w:lang w:val="uk-UA"/>
        </w:rPr>
        <w:t xml:space="preserve">    </w:t>
      </w:r>
      <w:r w:rsidR="00C03B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Юлія ГЛАВАЦЬКА</w:t>
      </w:r>
    </w:p>
    <w:p w14:paraId="218F24FA" w14:textId="77777777" w:rsidR="00FA4164" w:rsidRDefault="00FA4164" w:rsidP="00FA4164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B8A5D78" w14:textId="77777777" w:rsidR="00FA4164" w:rsidRPr="004B0C05" w:rsidRDefault="00FA4164" w:rsidP="00FA4164">
      <w:pPr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Pr="00CF5C2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456CDE">
        <w:rPr>
          <w:sz w:val="28"/>
          <w:szCs w:val="28"/>
          <w:lang w:val="uk-UA"/>
        </w:rPr>
        <w:t xml:space="preserve">          </w:t>
      </w:r>
      <w:r w:rsidR="00C03B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Світлана ЧЕЧКО</w:t>
      </w:r>
    </w:p>
    <w:p w14:paraId="5630857B" w14:textId="77777777" w:rsidR="00FA4164" w:rsidRDefault="00FA4164" w:rsidP="00FA4164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1E7DA510" w14:textId="77777777" w:rsidR="00456CDE" w:rsidRDefault="002571B5" w:rsidP="00FA416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456CDE">
        <w:rPr>
          <w:sz w:val="28"/>
          <w:szCs w:val="28"/>
          <w:lang w:val="uk-UA"/>
        </w:rPr>
        <w:t xml:space="preserve"> </w:t>
      </w:r>
      <w:r w:rsidR="00FA4164" w:rsidRPr="00CF5C25">
        <w:rPr>
          <w:sz w:val="28"/>
          <w:szCs w:val="28"/>
        </w:rPr>
        <w:t>відділу</w:t>
      </w:r>
      <w:r w:rsidR="00FA4164">
        <w:rPr>
          <w:sz w:val="28"/>
          <w:szCs w:val="28"/>
        </w:rPr>
        <w:t xml:space="preserve"> </w:t>
      </w:r>
    </w:p>
    <w:p w14:paraId="5532276F" w14:textId="77777777" w:rsidR="00FA4164" w:rsidRDefault="00FA4164" w:rsidP="00FA416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забезпечення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456CDE">
        <w:rPr>
          <w:sz w:val="28"/>
          <w:szCs w:val="28"/>
          <w:lang w:val="uk-UA"/>
        </w:rPr>
        <w:t xml:space="preserve">               </w:t>
      </w:r>
      <w:r w:rsidR="00084B28">
        <w:rPr>
          <w:sz w:val="28"/>
          <w:szCs w:val="28"/>
          <w:lang w:val="uk-UA"/>
        </w:rPr>
        <w:t xml:space="preserve">        </w:t>
      </w:r>
      <w:r w:rsidR="002571B5">
        <w:rPr>
          <w:sz w:val="28"/>
          <w:szCs w:val="28"/>
          <w:lang w:val="uk-UA"/>
        </w:rPr>
        <w:t>Олена ПОГОНЕЦЬ</w:t>
      </w:r>
    </w:p>
    <w:p w14:paraId="001FB840" w14:textId="77777777" w:rsidR="00FA4164" w:rsidRDefault="00FA4164" w:rsidP="00FA4164">
      <w:pPr>
        <w:jc w:val="both"/>
        <w:rPr>
          <w:sz w:val="28"/>
          <w:szCs w:val="28"/>
        </w:rPr>
      </w:pPr>
    </w:p>
    <w:p w14:paraId="5BEC2A71" w14:textId="77777777" w:rsidR="00FA4164" w:rsidRDefault="00FA4164" w:rsidP="00FA4164">
      <w:pPr>
        <w:jc w:val="both"/>
        <w:rPr>
          <w:sz w:val="28"/>
          <w:szCs w:val="28"/>
        </w:rPr>
      </w:pPr>
    </w:p>
    <w:p w14:paraId="0E251DED" w14:textId="77777777" w:rsidR="00FA4164" w:rsidRDefault="00FA4164" w:rsidP="00FA4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з питань</w:t>
      </w:r>
    </w:p>
    <w:p w14:paraId="40F9CC0A" w14:textId="77777777" w:rsidR="00FA4164" w:rsidRDefault="00FA4164" w:rsidP="00FA4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адміністративних </w:t>
      </w:r>
    </w:p>
    <w:p w14:paraId="4A156549" w14:textId="77777777" w:rsidR="00D71C2D" w:rsidRDefault="00FA4164" w:rsidP="00FA4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послуг </w:t>
      </w:r>
      <w:r w:rsidR="00424E62">
        <w:rPr>
          <w:sz w:val="28"/>
          <w:szCs w:val="28"/>
          <w:lang w:val="uk-UA"/>
        </w:rPr>
        <w:t>Управління з питань</w:t>
      </w:r>
      <w:r w:rsidR="00D71C2D">
        <w:rPr>
          <w:sz w:val="28"/>
          <w:szCs w:val="28"/>
          <w:lang w:val="uk-UA"/>
        </w:rPr>
        <w:t xml:space="preserve"> </w:t>
      </w:r>
    </w:p>
    <w:p w14:paraId="31DB9090" w14:textId="77777777" w:rsidR="00D71C2D" w:rsidRDefault="00D71C2D" w:rsidP="00FA4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 та</w:t>
      </w:r>
    </w:p>
    <w:p w14:paraId="4F45C57E" w14:textId="77777777" w:rsidR="00FA4164" w:rsidRPr="004B0C05" w:rsidRDefault="00D71C2D" w:rsidP="00FA4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цифровізації     </w:t>
      </w:r>
      <w:r w:rsidR="00FA4164">
        <w:rPr>
          <w:sz w:val="28"/>
          <w:szCs w:val="28"/>
          <w:lang w:val="uk-UA"/>
        </w:rPr>
        <w:t xml:space="preserve">                                                               </w:t>
      </w:r>
      <w:r w:rsidR="00456CDE">
        <w:rPr>
          <w:sz w:val="28"/>
          <w:szCs w:val="28"/>
          <w:lang w:val="uk-UA"/>
        </w:rPr>
        <w:t xml:space="preserve">           </w:t>
      </w:r>
      <w:r w:rsidR="00FA4164">
        <w:rPr>
          <w:sz w:val="28"/>
          <w:szCs w:val="28"/>
          <w:lang w:val="uk-UA"/>
        </w:rPr>
        <w:t xml:space="preserve">Оксана СІПЧЕНКО  </w:t>
      </w:r>
    </w:p>
    <w:p w14:paraId="42B6632B" w14:textId="77777777" w:rsidR="00FA4164" w:rsidRPr="00084B28" w:rsidRDefault="00FA4164" w:rsidP="00FA4164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CF5C25">
        <w:rPr>
          <w:sz w:val="28"/>
          <w:szCs w:val="28"/>
        </w:rPr>
        <w:t xml:space="preserve"> </w:t>
      </w:r>
      <w:r w:rsidRPr="00CF5C25">
        <w:rPr>
          <w:sz w:val="28"/>
          <w:szCs w:val="28"/>
        </w:rPr>
        <w:tab/>
      </w:r>
      <w:r w:rsidRPr="00CF5C25">
        <w:rPr>
          <w:sz w:val="28"/>
          <w:szCs w:val="28"/>
        </w:rPr>
        <w:tab/>
      </w:r>
      <w:r w:rsidRPr="00CF5C25">
        <w:rPr>
          <w:sz w:val="28"/>
          <w:szCs w:val="28"/>
        </w:rPr>
        <w:tab/>
      </w:r>
      <w:r w:rsidR="00084B28">
        <w:rPr>
          <w:sz w:val="28"/>
          <w:szCs w:val="28"/>
          <w:lang w:val="uk-UA"/>
        </w:rPr>
        <w:t xml:space="preserve">        </w:t>
      </w:r>
    </w:p>
    <w:p w14:paraId="6A072DC7" w14:textId="77777777" w:rsidR="00FA4164" w:rsidRDefault="00FA4164" w:rsidP="00FA4164">
      <w:pPr>
        <w:jc w:val="both"/>
        <w:rPr>
          <w:sz w:val="28"/>
          <w:szCs w:val="28"/>
        </w:rPr>
      </w:pPr>
    </w:p>
    <w:p w14:paraId="30741E3C" w14:textId="77777777" w:rsidR="00FA4164" w:rsidRDefault="00FA4164" w:rsidP="00FA4164">
      <w:pPr>
        <w:jc w:val="both"/>
        <w:rPr>
          <w:sz w:val="28"/>
          <w:szCs w:val="28"/>
        </w:rPr>
      </w:pPr>
    </w:p>
    <w:p w14:paraId="71B8AFB2" w14:textId="77777777" w:rsidR="00FA4164" w:rsidRDefault="00FA4164" w:rsidP="00FA4164">
      <w:pPr>
        <w:jc w:val="both"/>
        <w:rPr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016">
        <w:rPr>
          <w:sz w:val="28"/>
          <w:szCs w:val="28"/>
        </w:rPr>
        <w:t xml:space="preserve"> </w:t>
      </w:r>
    </w:p>
    <w:p w14:paraId="55393FF1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1056D932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6ED70211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49773B23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7E249C61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5D90404E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01FFCEF9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4DB3E9BE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0A1AFC37" w14:textId="77777777" w:rsidR="00FA4164" w:rsidRDefault="00FA4164" w:rsidP="00FA4164">
      <w:pPr>
        <w:spacing w:before="100" w:beforeAutospacing="1" w:after="100" w:afterAutospacing="1"/>
        <w:jc w:val="both"/>
        <w:rPr>
          <w:b/>
        </w:rPr>
      </w:pPr>
    </w:p>
    <w:p w14:paraId="484A7A75" w14:textId="77777777" w:rsidR="00FA4164" w:rsidRPr="00191704" w:rsidRDefault="00FA4164" w:rsidP="00FA4164">
      <w:pPr>
        <w:rPr>
          <w:sz w:val="18"/>
          <w:szCs w:val="18"/>
        </w:rPr>
      </w:pPr>
      <w:r w:rsidRPr="00191704">
        <w:rPr>
          <w:sz w:val="18"/>
          <w:szCs w:val="18"/>
        </w:rPr>
        <w:t>Розрахунок розсилки:</w:t>
      </w:r>
    </w:p>
    <w:p w14:paraId="6C48C859" w14:textId="77777777" w:rsidR="00FA4164" w:rsidRPr="00191704" w:rsidRDefault="00FA4164" w:rsidP="00FA4164">
      <w:pPr>
        <w:rPr>
          <w:sz w:val="18"/>
          <w:szCs w:val="18"/>
        </w:rPr>
      </w:pPr>
      <w:r w:rsidRPr="00191704">
        <w:rPr>
          <w:sz w:val="18"/>
          <w:szCs w:val="18"/>
        </w:rPr>
        <w:t>Апарат ради – 2 пр.</w:t>
      </w:r>
    </w:p>
    <w:p w14:paraId="3F3AE31C" w14:textId="77777777" w:rsidR="00FA4164" w:rsidRPr="00022426" w:rsidRDefault="00D71C2D" w:rsidP="00FA4164">
      <w:pPr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Відділ з питань надання адміністративних послуг</w:t>
      </w:r>
      <w:r w:rsidR="00FA4164" w:rsidRPr="00022426">
        <w:rPr>
          <w:bCs/>
          <w:sz w:val="18"/>
          <w:szCs w:val="18"/>
          <w:lang w:val="uk-UA"/>
        </w:rPr>
        <w:t xml:space="preserve"> – </w:t>
      </w:r>
      <w:r w:rsidR="00FA4164">
        <w:rPr>
          <w:bCs/>
          <w:sz w:val="18"/>
          <w:szCs w:val="18"/>
          <w:lang w:val="uk-UA"/>
        </w:rPr>
        <w:t>2 пр</w:t>
      </w:r>
      <w:r w:rsidR="00FA4164" w:rsidRPr="00022426">
        <w:rPr>
          <w:bCs/>
          <w:sz w:val="18"/>
          <w:szCs w:val="18"/>
          <w:lang w:val="uk-UA"/>
        </w:rPr>
        <w:t>.</w:t>
      </w:r>
    </w:p>
    <w:p w14:paraId="51278ED9" w14:textId="77777777" w:rsidR="00FA4164" w:rsidRPr="00022426" w:rsidRDefault="00FA4164" w:rsidP="00FA4164">
      <w:pPr>
        <w:rPr>
          <w:bCs/>
          <w:sz w:val="18"/>
          <w:szCs w:val="18"/>
        </w:rPr>
      </w:pPr>
    </w:p>
    <w:p w14:paraId="75A00753" w14:textId="77777777" w:rsidR="00FA4164" w:rsidRDefault="00FA4164" w:rsidP="00FA4164">
      <w:pPr>
        <w:rPr>
          <w:b/>
        </w:rPr>
      </w:pPr>
    </w:p>
    <w:p w14:paraId="1745FBF5" w14:textId="77777777" w:rsidR="00FA4164" w:rsidRPr="009C5AEC" w:rsidRDefault="00FA4164" w:rsidP="00FA4164">
      <w:pPr>
        <w:rPr>
          <w:b/>
        </w:rPr>
      </w:pPr>
    </w:p>
    <w:p w14:paraId="72DFA2C5" w14:textId="77777777" w:rsidR="00EB0A54" w:rsidRDefault="00EB0A54"/>
    <w:sectPr w:rsidR="00EB0A54" w:rsidSect="00E86F2F">
      <w:pgSz w:w="11906" w:h="16838"/>
      <w:pgMar w:top="567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0F4"/>
    <w:multiLevelType w:val="hybridMultilevel"/>
    <w:tmpl w:val="4788B4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353C"/>
    <w:multiLevelType w:val="hybridMultilevel"/>
    <w:tmpl w:val="3F7ABD4E"/>
    <w:lvl w:ilvl="0" w:tplc="9CC0E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846515">
    <w:abstractNumId w:val="0"/>
  </w:num>
  <w:num w:numId="2" w16cid:durableId="117468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31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9"/>
    <w:rsid w:val="0007160A"/>
    <w:rsid w:val="00084B28"/>
    <w:rsid w:val="000A13A5"/>
    <w:rsid w:val="000E71C2"/>
    <w:rsid w:val="0012603E"/>
    <w:rsid w:val="00133193"/>
    <w:rsid w:val="0013390F"/>
    <w:rsid w:val="001678C4"/>
    <w:rsid w:val="001E4526"/>
    <w:rsid w:val="0020161F"/>
    <w:rsid w:val="002571B5"/>
    <w:rsid w:val="002A12F9"/>
    <w:rsid w:val="003A11E2"/>
    <w:rsid w:val="003B7589"/>
    <w:rsid w:val="00424E62"/>
    <w:rsid w:val="00456CDE"/>
    <w:rsid w:val="005220CD"/>
    <w:rsid w:val="00556740"/>
    <w:rsid w:val="005C5178"/>
    <w:rsid w:val="005E6C7C"/>
    <w:rsid w:val="006113CF"/>
    <w:rsid w:val="00751A0A"/>
    <w:rsid w:val="00763189"/>
    <w:rsid w:val="008E4B86"/>
    <w:rsid w:val="00914DBE"/>
    <w:rsid w:val="009C3141"/>
    <w:rsid w:val="009E2D36"/>
    <w:rsid w:val="00AD3674"/>
    <w:rsid w:val="00B62C1F"/>
    <w:rsid w:val="00BA1E46"/>
    <w:rsid w:val="00BA2432"/>
    <w:rsid w:val="00C03BB3"/>
    <w:rsid w:val="00D71C2D"/>
    <w:rsid w:val="00DE5C6D"/>
    <w:rsid w:val="00E53B74"/>
    <w:rsid w:val="00E86F2F"/>
    <w:rsid w:val="00EB0A54"/>
    <w:rsid w:val="00FA4164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90C1"/>
  <w15:chartTrackingRefBased/>
  <w15:docId w15:val="{66C9371E-C1EF-4B67-B15F-E34B977A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16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C3141"/>
    <w:pPr>
      <w:keepNext/>
      <w:outlineLvl w:val="0"/>
    </w:pPr>
    <w:rPr>
      <w:sz w:val="32"/>
      <w:szCs w:val="20"/>
      <w:lang w:val="uk-UA" w:eastAsia="en-US"/>
    </w:rPr>
  </w:style>
  <w:style w:type="paragraph" w:styleId="2">
    <w:name w:val="heading 2"/>
    <w:basedOn w:val="a"/>
    <w:next w:val="a"/>
    <w:link w:val="20"/>
    <w:qFormat/>
    <w:rsid w:val="009C3141"/>
    <w:pPr>
      <w:keepNext/>
      <w:outlineLvl w:val="1"/>
    </w:pPr>
    <w:rPr>
      <w:b/>
      <w:sz w:val="28"/>
      <w:szCs w:val="20"/>
      <w:lang w:val="uk-UA" w:eastAsia="en-US"/>
    </w:rPr>
  </w:style>
  <w:style w:type="paragraph" w:styleId="5">
    <w:name w:val="heading 5"/>
    <w:basedOn w:val="a"/>
    <w:next w:val="a"/>
    <w:link w:val="50"/>
    <w:qFormat/>
    <w:rsid w:val="009C3141"/>
    <w:pPr>
      <w:keepNext/>
      <w:jc w:val="center"/>
      <w:outlineLvl w:val="4"/>
    </w:pPr>
    <w:rPr>
      <w:b/>
      <w:sz w:val="40"/>
      <w:szCs w:val="20"/>
      <w:lang w:val="uk-UA" w:eastAsia="en-US"/>
    </w:rPr>
  </w:style>
  <w:style w:type="paragraph" w:styleId="6">
    <w:name w:val="heading 6"/>
    <w:basedOn w:val="a"/>
    <w:next w:val="a"/>
    <w:link w:val="60"/>
    <w:qFormat/>
    <w:rsid w:val="009C3141"/>
    <w:pPr>
      <w:keepNext/>
      <w:jc w:val="center"/>
      <w:outlineLvl w:val="5"/>
    </w:pPr>
    <w:rPr>
      <w:sz w:val="36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161F"/>
    <w:rPr>
      <w:b/>
      <w:bCs/>
    </w:rPr>
  </w:style>
  <w:style w:type="character" w:customStyle="1" w:styleId="a4">
    <w:name w:val="Название Знак"/>
    <w:rsid w:val="009C3141"/>
    <w:rPr>
      <w:sz w:val="28"/>
      <w:szCs w:val="28"/>
      <w:lang w:eastAsia="ru-RU"/>
    </w:rPr>
  </w:style>
  <w:style w:type="paragraph" w:customStyle="1" w:styleId="11">
    <w:name w:val="Заголовок1"/>
    <w:basedOn w:val="a"/>
    <w:next w:val="a"/>
    <w:link w:val="a5"/>
    <w:qFormat/>
    <w:rsid w:val="009C31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 w:eastAsia="en-US"/>
    </w:rPr>
  </w:style>
  <w:style w:type="character" w:customStyle="1" w:styleId="a5">
    <w:name w:val="Заголовок Знак"/>
    <w:link w:val="11"/>
    <w:rsid w:val="009C3141"/>
    <w:rPr>
      <w:rFonts w:ascii="Calibri Light" w:hAnsi="Calibri Light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9C3141"/>
    <w:rPr>
      <w:sz w:val="32"/>
    </w:rPr>
  </w:style>
  <w:style w:type="character" w:customStyle="1" w:styleId="20">
    <w:name w:val="Заголовок 2 Знак"/>
    <w:link w:val="2"/>
    <w:rsid w:val="009C3141"/>
    <w:rPr>
      <w:b/>
      <w:sz w:val="28"/>
    </w:rPr>
  </w:style>
  <w:style w:type="character" w:customStyle="1" w:styleId="50">
    <w:name w:val="Заголовок 5 Знак"/>
    <w:link w:val="5"/>
    <w:rsid w:val="009C3141"/>
    <w:rPr>
      <w:b/>
      <w:sz w:val="40"/>
    </w:rPr>
  </w:style>
  <w:style w:type="character" w:customStyle="1" w:styleId="60">
    <w:name w:val="Заголовок 6 Знак"/>
    <w:link w:val="6"/>
    <w:rsid w:val="009C3141"/>
    <w:rPr>
      <w:sz w:val="36"/>
    </w:rPr>
  </w:style>
  <w:style w:type="paragraph" w:styleId="a6">
    <w:name w:val="List Paragraph"/>
    <w:basedOn w:val="a"/>
    <w:uiPriority w:val="34"/>
    <w:qFormat/>
    <w:rsid w:val="00FD1BC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13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3C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Лариса)</dc:creator>
  <cp:keywords/>
  <dc:description/>
  <cp:lastModifiedBy>Julia</cp:lastModifiedBy>
  <cp:revision>2</cp:revision>
  <cp:lastPrinted>2025-01-21T06:44:00Z</cp:lastPrinted>
  <dcterms:created xsi:type="dcterms:W3CDTF">2026-03-24T13:40:00Z</dcterms:created>
  <dcterms:modified xsi:type="dcterms:W3CDTF">2026-03-24T13:40:00Z</dcterms:modified>
</cp:coreProperties>
</file>