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D821" w14:textId="77777777" w:rsidR="00756798" w:rsidRPr="00E1700E" w:rsidRDefault="00756798" w:rsidP="00756798">
      <w:pPr>
        <w:ind w:left="4248"/>
        <w:jc w:val="right"/>
        <w:rPr>
          <w:rFonts w:eastAsia="Calibri"/>
          <w:b/>
          <w:bCs/>
          <w:color w:val="000000"/>
          <w:lang w:eastAsia="en-US"/>
        </w:rPr>
      </w:pPr>
      <w:r w:rsidRPr="00E1700E">
        <w:rPr>
          <w:rFonts w:eastAsia="Calibri"/>
          <w:b/>
          <w:bCs/>
          <w:color w:val="000000"/>
          <w:lang w:eastAsia="en-US"/>
        </w:rPr>
        <w:t>Додаток №1</w:t>
      </w:r>
    </w:p>
    <w:p w14:paraId="7FDE67F0" w14:textId="77777777" w:rsidR="00756798" w:rsidRPr="00E1700E" w:rsidRDefault="00756798" w:rsidP="00756798">
      <w:pPr>
        <w:ind w:left="4248"/>
        <w:jc w:val="right"/>
        <w:rPr>
          <w:rFonts w:eastAsia="Calibri"/>
          <w:b/>
          <w:bCs/>
          <w:color w:val="000000"/>
          <w:lang w:eastAsia="en-US"/>
        </w:rPr>
      </w:pPr>
    </w:p>
    <w:p w14:paraId="12466F6E" w14:textId="77777777" w:rsidR="00756798" w:rsidRPr="00E1700E" w:rsidRDefault="00756798" w:rsidP="00756798">
      <w:pPr>
        <w:ind w:left="4248"/>
        <w:jc w:val="right"/>
        <w:rPr>
          <w:rFonts w:eastAsia="Calibri"/>
          <w:color w:val="000000"/>
          <w:sz w:val="22"/>
          <w:szCs w:val="22"/>
          <w:lang w:eastAsia="en-US"/>
        </w:rPr>
      </w:pPr>
      <w:r w:rsidRPr="00E1700E">
        <w:rPr>
          <w:rFonts w:eastAsia="Calibri"/>
          <w:color w:val="000000"/>
          <w:sz w:val="22"/>
          <w:szCs w:val="22"/>
          <w:lang w:eastAsia="en-US"/>
        </w:rPr>
        <w:t>до рішення_____сесії ІХ скликання Коцюбинської</w:t>
      </w:r>
    </w:p>
    <w:p w14:paraId="332D9193" w14:textId="77777777" w:rsidR="00756798" w:rsidRPr="00E1700E" w:rsidRDefault="00756798" w:rsidP="00756798">
      <w:pPr>
        <w:ind w:left="4248"/>
        <w:jc w:val="right"/>
        <w:rPr>
          <w:rFonts w:eastAsia="Calibri"/>
          <w:color w:val="000000"/>
          <w:sz w:val="22"/>
          <w:szCs w:val="22"/>
          <w:lang w:eastAsia="en-US"/>
        </w:rPr>
      </w:pPr>
      <w:r w:rsidRPr="00E1700E">
        <w:rPr>
          <w:rFonts w:eastAsia="Calibri"/>
          <w:color w:val="000000"/>
          <w:sz w:val="22"/>
          <w:szCs w:val="22"/>
          <w:lang w:eastAsia="en-US"/>
        </w:rPr>
        <w:t xml:space="preserve">селищної ради №______________від _____________ </w:t>
      </w:r>
    </w:p>
    <w:p w14:paraId="76367A3C" w14:textId="77777777" w:rsidR="00756798" w:rsidRPr="00E1700E" w:rsidRDefault="00756798" w:rsidP="00756798">
      <w:pPr>
        <w:jc w:val="both"/>
        <w:rPr>
          <w:rFonts w:eastAsia="Calibri"/>
          <w:color w:val="000000"/>
          <w:sz w:val="22"/>
          <w:szCs w:val="22"/>
          <w:lang w:eastAsia="en-US"/>
        </w:rPr>
      </w:pPr>
      <w:r w:rsidRPr="00E1700E">
        <w:rPr>
          <w:rFonts w:eastAsia="Calibri"/>
          <w:color w:val="000000"/>
          <w:sz w:val="22"/>
          <w:szCs w:val="22"/>
          <w:lang w:eastAsia="en-US"/>
        </w:rPr>
        <w:t xml:space="preserve">    </w:t>
      </w:r>
    </w:p>
    <w:p w14:paraId="22FC34BA" w14:textId="77777777" w:rsidR="00756798" w:rsidRPr="00E1700E" w:rsidRDefault="00756798" w:rsidP="00756798">
      <w:pPr>
        <w:jc w:val="center"/>
        <w:rPr>
          <w:rFonts w:eastAsia="Calibri"/>
          <w:color w:val="000000"/>
          <w:sz w:val="28"/>
          <w:szCs w:val="28"/>
          <w:lang w:eastAsia="en-US"/>
        </w:rPr>
      </w:pPr>
    </w:p>
    <w:p w14:paraId="407F90D2" w14:textId="77777777" w:rsidR="00756798" w:rsidRPr="00E1700E" w:rsidRDefault="00756798" w:rsidP="00756798">
      <w:pPr>
        <w:jc w:val="center"/>
        <w:rPr>
          <w:rFonts w:eastAsia="Calibri"/>
          <w:color w:val="000000"/>
          <w:sz w:val="28"/>
          <w:szCs w:val="28"/>
          <w:lang w:eastAsia="en-US"/>
        </w:rPr>
      </w:pPr>
    </w:p>
    <w:p w14:paraId="78E3AC8A" w14:textId="77777777" w:rsidR="00756798" w:rsidRPr="00E1700E" w:rsidRDefault="00756798" w:rsidP="00756798">
      <w:pPr>
        <w:jc w:val="center"/>
        <w:rPr>
          <w:rFonts w:eastAsia="Calibri"/>
          <w:color w:val="000000"/>
          <w:sz w:val="28"/>
          <w:szCs w:val="28"/>
          <w:lang w:eastAsia="en-US"/>
        </w:rPr>
      </w:pPr>
    </w:p>
    <w:p w14:paraId="515F2BAF" w14:textId="77777777" w:rsidR="00756798" w:rsidRPr="00E1700E" w:rsidRDefault="00756798" w:rsidP="00756798">
      <w:pPr>
        <w:jc w:val="center"/>
        <w:rPr>
          <w:rFonts w:eastAsia="Calibri"/>
          <w:color w:val="000000"/>
          <w:sz w:val="28"/>
          <w:szCs w:val="28"/>
          <w:lang w:eastAsia="en-US"/>
        </w:rPr>
      </w:pPr>
    </w:p>
    <w:p w14:paraId="4B1BB4A9" w14:textId="77777777" w:rsidR="00756798" w:rsidRPr="00E1700E" w:rsidRDefault="00756798" w:rsidP="00756798">
      <w:pPr>
        <w:jc w:val="center"/>
        <w:rPr>
          <w:rFonts w:eastAsia="Calibri"/>
          <w:color w:val="000000"/>
          <w:sz w:val="28"/>
          <w:szCs w:val="28"/>
          <w:lang w:eastAsia="en-US"/>
        </w:rPr>
      </w:pPr>
    </w:p>
    <w:p w14:paraId="00EE9A4E" w14:textId="77777777" w:rsidR="00756798" w:rsidRPr="00E1700E" w:rsidRDefault="00756798" w:rsidP="00756798">
      <w:pPr>
        <w:jc w:val="center"/>
        <w:rPr>
          <w:rFonts w:eastAsia="Calibri"/>
          <w:color w:val="000000"/>
          <w:sz w:val="28"/>
          <w:szCs w:val="28"/>
          <w:lang w:eastAsia="en-US"/>
        </w:rPr>
      </w:pPr>
    </w:p>
    <w:p w14:paraId="5CA24CD2" w14:textId="77777777" w:rsidR="00756798" w:rsidRPr="00E1700E" w:rsidRDefault="00756798" w:rsidP="00756798">
      <w:pPr>
        <w:rPr>
          <w:rFonts w:ascii="Calibri" w:eastAsia="Calibri" w:hAnsi="Calibri"/>
          <w:color w:val="000000"/>
          <w:lang w:eastAsia="en-US"/>
        </w:rPr>
      </w:pPr>
    </w:p>
    <w:p w14:paraId="5969EDC1" w14:textId="77777777" w:rsidR="00756798" w:rsidRPr="00E1700E" w:rsidRDefault="00756798" w:rsidP="00756798">
      <w:pPr>
        <w:rPr>
          <w:rFonts w:eastAsia="Calibri"/>
          <w:b/>
          <w:color w:val="000000"/>
          <w:sz w:val="28"/>
          <w:szCs w:val="28"/>
          <w:lang w:eastAsia="ar-SA"/>
        </w:rPr>
      </w:pPr>
    </w:p>
    <w:p w14:paraId="4FD2E5C5" w14:textId="77777777" w:rsidR="00756798" w:rsidRPr="00E1700E" w:rsidRDefault="00756798" w:rsidP="00756798">
      <w:pPr>
        <w:rPr>
          <w:rFonts w:eastAsia="Calibri"/>
          <w:b/>
          <w:color w:val="000000"/>
          <w:sz w:val="28"/>
          <w:szCs w:val="28"/>
          <w:lang w:eastAsia="ar-SA"/>
        </w:rPr>
      </w:pPr>
    </w:p>
    <w:p w14:paraId="68C59C8B" w14:textId="77777777" w:rsidR="00756798" w:rsidRPr="00E1700E" w:rsidRDefault="00756798" w:rsidP="00756798">
      <w:pPr>
        <w:rPr>
          <w:rFonts w:eastAsia="Calibri"/>
          <w:b/>
          <w:color w:val="000000"/>
          <w:sz w:val="28"/>
          <w:szCs w:val="28"/>
          <w:lang w:eastAsia="ar-SA"/>
        </w:rPr>
      </w:pPr>
    </w:p>
    <w:p w14:paraId="00136282" w14:textId="77777777" w:rsidR="00756798" w:rsidRPr="00E1700E" w:rsidRDefault="00756798" w:rsidP="00756798">
      <w:pPr>
        <w:rPr>
          <w:rFonts w:eastAsia="Calibri"/>
          <w:b/>
          <w:color w:val="000000"/>
          <w:sz w:val="28"/>
          <w:szCs w:val="28"/>
          <w:lang w:eastAsia="ar-SA"/>
        </w:rPr>
      </w:pPr>
    </w:p>
    <w:p w14:paraId="02B6B8D2" w14:textId="77777777" w:rsidR="00756798" w:rsidRPr="00E1700E" w:rsidRDefault="00756798" w:rsidP="00756798">
      <w:pPr>
        <w:rPr>
          <w:rFonts w:eastAsia="Calibri"/>
          <w:b/>
          <w:color w:val="000000"/>
          <w:sz w:val="32"/>
          <w:szCs w:val="32"/>
          <w:lang w:eastAsia="ar-SA"/>
        </w:rPr>
      </w:pPr>
    </w:p>
    <w:p w14:paraId="36DD0E7B" w14:textId="77777777" w:rsidR="00756798" w:rsidRPr="00E1700E" w:rsidRDefault="00756798" w:rsidP="00756798">
      <w:pPr>
        <w:jc w:val="center"/>
        <w:rPr>
          <w:rFonts w:eastAsia="Calibri"/>
          <w:b/>
          <w:color w:val="000000"/>
          <w:sz w:val="32"/>
          <w:szCs w:val="32"/>
          <w:lang w:eastAsia="en-US"/>
        </w:rPr>
      </w:pPr>
      <w:r w:rsidRPr="00E1700E">
        <w:rPr>
          <w:rFonts w:eastAsia="Calibri"/>
          <w:b/>
          <w:color w:val="000000"/>
          <w:sz w:val="32"/>
          <w:szCs w:val="32"/>
          <w:lang w:eastAsia="en-US"/>
        </w:rPr>
        <w:t>ПРОГРАМА</w:t>
      </w:r>
    </w:p>
    <w:p w14:paraId="59816309" w14:textId="77777777" w:rsidR="00756798" w:rsidRPr="00E1700E" w:rsidRDefault="00756798" w:rsidP="00756798">
      <w:pPr>
        <w:jc w:val="center"/>
        <w:rPr>
          <w:rFonts w:eastAsia="Calibri"/>
          <w:b/>
          <w:color w:val="000000"/>
          <w:sz w:val="32"/>
          <w:szCs w:val="32"/>
          <w:lang w:eastAsia="ar-SA"/>
        </w:rPr>
      </w:pPr>
      <w:r w:rsidRPr="00E1700E">
        <w:rPr>
          <w:rFonts w:eastAsia="Calibri"/>
          <w:b/>
          <w:color w:val="000000"/>
          <w:sz w:val="32"/>
          <w:szCs w:val="32"/>
          <w:lang w:eastAsia="ar-SA"/>
        </w:rPr>
        <w:t>«Забезпечення безпеки та стійкості критичної інфраструктури,</w:t>
      </w:r>
    </w:p>
    <w:p w14:paraId="53C13C8A" w14:textId="77777777" w:rsidR="00756798" w:rsidRPr="00E1700E" w:rsidRDefault="00756798" w:rsidP="00756798">
      <w:pPr>
        <w:jc w:val="center"/>
        <w:rPr>
          <w:rFonts w:eastAsia="Calibri"/>
          <w:b/>
          <w:color w:val="000000"/>
          <w:sz w:val="32"/>
          <w:szCs w:val="32"/>
          <w:lang w:eastAsia="ar-SA"/>
        </w:rPr>
      </w:pPr>
      <w:r w:rsidRPr="00E1700E">
        <w:rPr>
          <w:rFonts w:eastAsia="Calibri"/>
          <w:b/>
          <w:color w:val="000000"/>
          <w:sz w:val="32"/>
          <w:szCs w:val="32"/>
          <w:lang w:eastAsia="ar-SA"/>
        </w:rPr>
        <w:t>підвищення стійкості до кризових ситуацій</w:t>
      </w:r>
    </w:p>
    <w:p w14:paraId="373C6608" w14:textId="77777777" w:rsidR="00756798" w:rsidRPr="00E1700E" w:rsidRDefault="00756798" w:rsidP="00756798">
      <w:pPr>
        <w:jc w:val="center"/>
        <w:rPr>
          <w:rFonts w:eastAsia="Calibri"/>
          <w:b/>
          <w:color w:val="000000"/>
          <w:sz w:val="32"/>
          <w:szCs w:val="32"/>
          <w:lang w:eastAsia="ar-SA"/>
        </w:rPr>
      </w:pPr>
      <w:r w:rsidRPr="00E1700E">
        <w:rPr>
          <w:rFonts w:eastAsia="Calibri"/>
          <w:b/>
          <w:color w:val="000000"/>
          <w:sz w:val="32"/>
          <w:szCs w:val="32"/>
          <w:lang w:eastAsia="ar-SA"/>
        </w:rPr>
        <w:t xml:space="preserve"> Коцюбинської селищної територіальної громади</w:t>
      </w:r>
    </w:p>
    <w:p w14:paraId="232309F7" w14:textId="77777777" w:rsidR="00756798" w:rsidRPr="00E1700E" w:rsidRDefault="00756798" w:rsidP="00756798">
      <w:pPr>
        <w:jc w:val="center"/>
        <w:rPr>
          <w:rFonts w:eastAsia="Calibri"/>
          <w:b/>
          <w:color w:val="000000"/>
          <w:sz w:val="32"/>
          <w:szCs w:val="32"/>
          <w:lang w:eastAsia="ar-SA"/>
        </w:rPr>
      </w:pPr>
      <w:r w:rsidRPr="00E1700E">
        <w:rPr>
          <w:rFonts w:ascii="Calibri" w:eastAsia="Calibri" w:hAnsi="Calibri"/>
          <w:color w:val="000000"/>
          <w:sz w:val="22"/>
          <w:szCs w:val="22"/>
          <w:lang w:eastAsia="en-US"/>
        </w:rPr>
        <w:t xml:space="preserve"> </w:t>
      </w:r>
      <w:r w:rsidRPr="00E1700E">
        <w:rPr>
          <w:rFonts w:eastAsia="Calibri"/>
          <w:b/>
          <w:color w:val="000000"/>
          <w:sz w:val="32"/>
          <w:szCs w:val="32"/>
          <w:lang w:eastAsia="ar-SA"/>
        </w:rPr>
        <w:t>на 2024-2026 роки»</w:t>
      </w:r>
    </w:p>
    <w:p w14:paraId="12420008" w14:textId="77777777" w:rsidR="00756798" w:rsidRPr="00E1700E" w:rsidRDefault="00756798" w:rsidP="00756798">
      <w:pPr>
        <w:rPr>
          <w:rFonts w:eastAsia="Calibri"/>
          <w:b/>
          <w:color w:val="000000"/>
          <w:sz w:val="28"/>
          <w:szCs w:val="28"/>
          <w:lang w:eastAsia="ar-SA"/>
        </w:rPr>
      </w:pPr>
    </w:p>
    <w:p w14:paraId="0907E855" w14:textId="77777777" w:rsidR="00756798" w:rsidRPr="00E1700E" w:rsidRDefault="00756798" w:rsidP="00756798">
      <w:pPr>
        <w:rPr>
          <w:rFonts w:eastAsia="Calibri"/>
          <w:b/>
          <w:color w:val="000000"/>
          <w:sz w:val="28"/>
          <w:szCs w:val="28"/>
          <w:lang w:eastAsia="ar-SA"/>
        </w:rPr>
      </w:pPr>
    </w:p>
    <w:p w14:paraId="0F68CBEA" w14:textId="77777777" w:rsidR="00756798" w:rsidRPr="00E1700E" w:rsidRDefault="00756798" w:rsidP="00756798">
      <w:pPr>
        <w:rPr>
          <w:rFonts w:eastAsia="Calibri"/>
          <w:b/>
          <w:color w:val="000000"/>
          <w:sz w:val="28"/>
          <w:szCs w:val="28"/>
          <w:lang w:eastAsia="ar-SA"/>
        </w:rPr>
      </w:pPr>
    </w:p>
    <w:p w14:paraId="42638AFA" w14:textId="77777777" w:rsidR="00756798" w:rsidRPr="00E1700E" w:rsidRDefault="00756798" w:rsidP="00756798">
      <w:pPr>
        <w:rPr>
          <w:rFonts w:eastAsia="Calibri"/>
          <w:b/>
          <w:color w:val="000000"/>
          <w:sz w:val="28"/>
          <w:szCs w:val="28"/>
          <w:lang w:eastAsia="ar-SA"/>
        </w:rPr>
      </w:pPr>
    </w:p>
    <w:p w14:paraId="7FD770C8" w14:textId="77777777" w:rsidR="00756798" w:rsidRPr="00E1700E" w:rsidRDefault="00756798" w:rsidP="00756798">
      <w:pPr>
        <w:rPr>
          <w:rFonts w:eastAsia="Calibri"/>
          <w:b/>
          <w:color w:val="000000"/>
          <w:sz w:val="28"/>
          <w:szCs w:val="28"/>
          <w:lang w:eastAsia="ar-SA"/>
        </w:rPr>
      </w:pPr>
    </w:p>
    <w:p w14:paraId="070EB24E" w14:textId="77777777" w:rsidR="00756798" w:rsidRPr="00E1700E" w:rsidRDefault="00756798" w:rsidP="00756798">
      <w:pPr>
        <w:rPr>
          <w:rFonts w:eastAsia="Calibri"/>
          <w:b/>
          <w:color w:val="000000"/>
          <w:sz w:val="28"/>
          <w:szCs w:val="28"/>
          <w:lang w:eastAsia="ar-SA"/>
        </w:rPr>
      </w:pPr>
    </w:p>
    <w:p w14:paraId="59DB015F" w14:textId="77777777" w:rsidR="00756798" w:rsidRPr="00E1700E" w:rsidRDefault="00756798" w:rsidP="00756798">
      <w:pPr>
        <w:rPr>
          <w:rFonts w:eastAsia="Calibri"/>
          <w:b/>
          <w:color w:val="000000"/>
          <w:sz w:val="28"/>
          <w:szCs w:val="28"/>
          <w:lang w:eastAsia="ar-SA"/>
        </w:rPr>
      </w:pPr>
    </w:p>
    <w:p w14:paraId="41D08BB4" w14:textId="77777777" w:rsidR="00756798" w:rsidRPr="00E1700E" w:rsidRDefault="00756798" w:rsidP="00756798">
      <w:pPr>
        <w:rPr>
          <w:rFonts w:eastAsia="Calibri"/>
          <w:b/>
          <w:color w:val="000000"/>
          <w:sz w:val="28"/>
          <w:szCs w:val="28"/>
          <w:lang w:eastAsia="ar-SA"/>
        </w:rPr>
      </w:pPr>
    </w:p>
    <w:p w14:paraId="788C4B55" w14:textId="77777777" w:rsidR="00756798" w:rsidRPr="00E1700E" w:rsidRDefault="00756798" w:rsidP="00756798">
      <w:pPr>
        <w:rPr>
          <w:rFonts w:eastAsia="Calibri"/>
          <w:b/>
          <w:color w:val="000000"/>
          <w:sz w:val="28"/>
          <w:szCs w:val="28"/>
          <w:lang w:eastAsia="ar-SA"/>
        </w:rPr>
      </w:pPr>
    </w:p>
    <w:p w14:paraId="3932FF01" w14:textId="77777777" w:rsidR="00756798" w:rsidRPr="00E1700E" w:rsidRDefault="00756798" w:rsidP="00756798">
      <w:pPr>
        <w:rPr>
          <w:rFonts w:eastAsia="Calibri"/>
          <w:b/>
          <w:color w:val="000000"/>
          <w:sz w:val="28"/>
          <w:szCs w:val="28"/>
          <w:lang w:eastAsia="ar-SA"/>
        </w:rPr>
      </w:pPr>
    </w:p>
    <w:p w14:paraId="746D9E67" w14:textId="77777777" w:rsidR="00756798" w:rsidRPr="00E1700E" w:rsidRDefault="00756798" w:rsidP="00756798">
      <w:pPr>
        <w:rPr>
          <w:rFonts w:eastAsia="Calibri"/>
          <w:b/>
          <w:color w:val="000000"/>
          <w:sz w:val="28"/>
          <w:szCs w:val="28"/>
          <w:lang w:eastAsia="ar-SA"/>
        </w:rPr>
      </w:pPr>
    </w:p>
    <w:p w14:paraId="2C62DBD7" w14:textId="77777777" w:rsidR="00756798" w:rsidRPr="00E1700E" w:rsidRDefault="00756798" w:rsidP="00756798">
      <w:pPr>
        <w:rPr>
          <w:rFonts w:eastAsia="Calibri"/>
          <w:b/>
          <w:color w:val="000000"/>
          <w:sz w:val="28"/>
          <w:szCs w:val="28"/>
          <w:lang w:eastAsia="ar-SA"/>
        </w:rPr>
      </w:pPr>
    </w:p>
    <w:p w14:paraId="67989BD9" w14:textId="77777777" w:rsidR="00756798" w:rsidRPr="00E1700E" w:rsidRDefault="00756798" w:rsidP="00756798">
      <w:pPr>
        <w:rPr>
          <w:rFonts w:eastAsia="Calibri"/>
          <w:b/>
          <w:color w:val="000000"/>
          <w:sz w:val="28"/>
          <w:szCs w:val="28"/>
          <w:lang w:eastAsia="ar-SA"/>
        </w:rPr>
      </w:pPr>
    </w:p>
    <w:p w14:paraId="649FBE61" w14:textId="77777777" w:rsidR="00756798" w:rsidRPr="00E1700E" w:rsidRDefault="00756798" w:rsidP="00756798">
      <w:pPr>
        <w:rPr>
          <w:rFonts w:eastAsia="Calibri"/>
          <w:b/>
          <w:color w:val="000000"/>
          <w:sz w:val="28"/>
          <w:szCs w:val="28"/>
          <w:lang w:eastAsia="ar-SA"/>
        </w:rPr>
      </w:pPr>
    </w:p>
    <w:p w14:paraId="5F577451" w14:textId="77777777" w:rsidR="00756798" w:rsidRPr="00E1700E" w:rsidRDefault="00756798" w:rsidP="00756798">
      <w:pPr>
        <w:rPr>
          <w:rFonts w:eastAsia="Calibri"/>
          <w:b/>
          <w:color w:val="000000"/>
          <w:sz w:val="28"/>
          <w:szCs w:val="28"/>
          <w:lang w:eastAsia="ar-SA"/>
        </w:rPr>
      </w:pPr>
    </w:p>
    <w:p w14:paraId="3916228A" w14:textId="77777777" w:rsidR="00756798" w:rsidRPr="00E1700E" w:rsidRDefault="00756798" w:rsidP="00756798">
      <w:pPr>
        <w:rPr>
          <w:rFonts w:eastAsia="Calibri"/>
          <w:b/>
          <w:color w:val="000000"/>
          <w:sz w:val="28"/>
          <w:szCs w:val="28"/>
          <w:lang w:eastAsia="ar-SA"/>
        </w:rPr>
      </w:pPr>
    </w:p>
    <w:p w14:paraId="2137DD2E" w14:textId="77777777" w:rsidR="00756798" w:rsidRPr="00E1700E" w:rsidRDefault="00756798" w:rsidP="00756798">
      <w:pPr>
        <w:rPr>
          <w:rFonts w:eastAsia="Calibri"/>
          <w:b/>
          <w:color w:val="000000"/>
          <w:sz w:val="28"/>
          <w:szCs w:val="28"/>
          <w:lang w:eastAsia="ar-SA"/>
        </w:rPr>
      </w:pPr>
    </w:p>
    <w:p w14:paraId="772CE767" w14:textId="77777777" w:rsidR="00756798" w:rsidRPr="00E1700E" w:rsidRDefault="00756798" w:rsidP="00756798">
      <w:pPr>
        <w:rPr>
          <w:rFonts w:eastAsia="Calibri"/>
          <w:b/>
          <w:color w:val="000000"/>
          <w:sz w:val="28"/>
          <w:szCs w:val="28"/>
          <w:lang w:eastAsia="ar-SA"/>
        </w:rPr>
      </w:pPr>
    </w:p>
    <w:p w14:paraId="10B65561" w14:textId="77777777" w:rsidR="00756798" w:rsidRPr="00E1700E" w:rsidRDefault="00756798" w:rsidP="00756798">
      <w:pPr>
        <w:rPr>
          <w:rFonts w:eastAsia="Calibri"/>
          <w:b/>
          <w:color w:val="000000"/>
          <w:sz w:val="28"/>
          <w:szCs w:val="28"/>
          <w:lang w:eastAsia="ar-SA"/>
        </w:rPr>
      </w:pPr>
    </w:p>
    <w:p w14:paraId="3DF62090" w14:textId="77777777" w:rsidR="00756798" w:rsidRPr="00E1700E" w:rsidRDefault="00756798" w:rsidP="00756798">
      <w:pPr>
        <w:jc w:val="center"/>
        <w:rPr>
          <w:rFonts w:eastAsia="Calibri"/>
          <w:b/>
          <w:color w:val="000000"/>
          <w:sz w:val="28"/>
          <w:szCs w:val="28"/>
          <w:lang w:eastAsia="ar-SA"/>
        </w:rPr>
      </w:pPr>
    </w:p>
    <w:p w14:paraId="264C023D" w14:textId="77777777" w:rsidR="00756798" w:rsidRPr="00E1700E" w:rsidRDefault="00756798" w:rsidP="00756798">
      <w:pPr>
        <w:jc w:val="center"/>
        <w:rPr>
          <w:rFonts w:eastAsia="Calibri"/>
          <w:b/>
          <w:color w:val="000000"/>
          <w:sz w:val="28"/>
          <w:szCs w:val="28"/>
          <w:lang w:eastAsia="ar-SA"/>
        </w:rPr>
      </w:pPr>
    </w:p>
    <w:p w14:paraId="4CFEB467" w14:textId="77777777" w:rsidR="00756798" w:rsidRPr="00E1700E" w:rsidRDefault="00756798" w:rsidP="00756798">
      <w:pPr>
        <w:jc w:val="center"/>
        <w:rPr>
          <w:rFonts w:eastAsia="Calibri"/>
          <w:b/>
          <w:color w:val="000000"/>
          <w:sz w:val="28"/>
          <w:szCs w:val="28"/>
          <w:lang w:eastAsia="ar-SA"/>
        </w:rPr>
      </w:pPr>
    </w:p>
    <w:p w14:paraId="625BAFE1" w14:textId="77777777" w:rsidR="00756798" w:rsidRPr="00E1700E" w:rsidRDefault="00756798" w:rsidP="00756798">
      <w:pPr>
        <w:jc w:val="center"/>
        <w:rPr>
          <w:rFonts w:eastAsia="Calibri"/>
          <w:b/>
          <w:color w:val="000000"/>
          <w:sz w:val="28"/>
          <w:szCs w:val="28"/>
          <w:lang w:eastAsia="ar-SA"/>
        </w:rPr>
      </w:pPr>
    </w:p>
    <w:p w14:paraId="72772A1F" w14:textId="77777777" w:rsidR="00756798" w:rsidRPr="00E1700E" w:rsidRDefault="00756798" w:rsidP="00756798">
      <w:pPr>
        <w:jc w:val="center"/>
        <w:rPr>
          <w:rFonts w:eastAsia="Calibri"/>
          <w:b/>
          <w:color w:val="000000"/>
          <w:sz w:val="28"/>
          <w:szCs w:val="28"/>
          <w:lang w:eastAsia="ar-SA"/>
        </w:rPr>
      </w:pPr>
    </w:p>
    <w:p w14:paraId="2A4EF8D5" w14:textId="77777777" w:rsidR="00756798" w:rsidRPr="00E1700E" w:rsidRDefault="00756798" w:rsidP="00756798">
      <w:pPr>
        <w:jc w:val="center"/>
        <w:rPr>
          <w:b/>
          <w:color w:val="000000"/>
          <w:sz w:val="28"/>
        </w:rPr>
      </w:pPr>
    </w:p>
    <w:p w14:paraId="32ACD919" w14:textId="77777777" w:rsidR="00756798" w:rsidRPr="00E1700E" w:rsidRDefault="00756798" w:rsidP="00756798">
      <w:pPr>
        <w:jc w:val="center"/>
        <w:rPr>
          <w:b/>
          <w:color w:val="000000"/>
          <w:sz w:val="28"/>
        </w:rPr>
      </w:pPr>
    </w:p>
    <w:p w14:paraId="2C116621" w14:textId="16100D75" w:rsidR="00756798" w:rsidRDefault="00756798" w:rsidP="00756798">
      <w:pPr>
        <w:jc w:val="center"/>
        <w:rPr>
          <w:b/>
          <w:color w:val="000000"/>
          <w:sz w:val="28"/>
        </w:rPr>
      </w:pPr>
      <w:r w:rsidRPr="00E1700E">
        <w:rPr>
          <w:b/>
          <w:color w:val="000000"/>
          <w:sz w:val="28"/>
        </w:rPr>
        <w:t xml:space="preserve">ПАСПОРТ </w:t>
      </w:r>
    </w:p>
    <w:p w14:paraId="00E0F0B7" w14:textId="77777777" w:rsidR="00756798" w:rsidRPr="00E1700E" w:rsidRDefault="00756798" w:rsidP="00756798">
      <w:pPr>
        <w:jc w:val="center"/>
        <w:rPr>
          <w:b/>
          <w:color w:val="000000"/>
          <w:sz w:val="28"/>
        </w:rPr>
      </w:pPr>
    </w:p>
    <w:p w14:paraId="3287D5DB" w14:textId="77777777" w:rsidR="00756798" w:rsidRPr="00E1700E" w:rsidRDefault="00756798" w:rsidP="00756798">
      <w:pPr>
        <w:jc w:val="center"/>
        <w:rPr>
          <w:b/>
          <w:color w:val="000000"/>
          <w:sz w:val="28"/>
        </w:rPr>
      </w:pPr>
      <w:r w:rsidRPr="00E1700E">
        <w:rPr>
          <w:b/>
          <w:color w:val="000000"/>
          <w:sz w:val="28"/>
        </w:rPr>
        <w:t>програми забезпечення безпеки та стійкості критичної інфраструктури,</w:t>
      </w:r>
    </w:p>
    <w:p w14:paraId="2024128B" w14:textId="77777777" w:rsidR="00756798" w:rsidRPr="00E1700E" w:rsidRDefault="00756798" w:rsidP="00756798">
      <w:pPr>
        <w:jc w:val="center"/>
        <w:rPr>
          <w:b/>
          <w:color w:val="000000"/>
          <w:sz w:val="28"/>
        </w:rPr>
      </w:pPr>
      <w:r w:rsidRPr="00E1700E">
        <w:rPr>
          <w:b/>
          <w:color w:val="000000"/>
          <w:sz w:val="28"/>
        </w:rPr>
        <w:t>підвищення стійкості до кризових ситуацій</w:t>
      </w:r>
      <w:r w:rsidRPr="00E1700E">
        <w:rPr>
          <w:rFonts w:ascii="Calibri" w:eastAsia="Calibri" w:hAnsi="Calibri"/>
          <w:color w:val="000000"/>
          <w:sz w:val="22"/>
          <w:szCs w:val="22"/>
          <w:lang w:eastAsia="en-US"/>
        </w:rPr>
        <w:t xml:space="preserve"> </w:t>
      </w:r>
      <w:r w:rsidRPr="00E1700E">
        <w:rPr>
          <w:b/>
          <w:color w:val="000000"/>
          <w:sz w:val="28"/>
        </w:rPr>
        <w:t xml:space="preserve">на 2024-2026 роки </w:t>
      </w:r>
    </w:p>
    <w:p w14:paraId="22E82C20" w14:textId="77777777" w:rsidR="00756798" w:rsidRPr="00E1700E" w:rsidRDefault="00756798" w:rsidP="00756798">
      <w:pPr>
        <w:jc w:val="center"/>
        <w:rPr>
          <w:b/>
          <w:color w:val="000000"/>
          <w:sz w:val="20"/>
          <w:szCs w:val="20"/>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1"/>
        <w:gridCol w:w="5810"/>
      </w:tblGrid>
      <w:tr w:rsidR="00756798" w:rsidRPr="00E1700E" w14:paraId="30BE0F78" w14:textId="77777777" w:rsidTr="006C0FFE">
        <w:tc>
          <w:tcPr>
            <w:tcW w:w="709" w:type="dxa"/>
            <w:tcBorders>
              <w:top w:val="single" w:sz="4" w:space="0" w:color="auto"/>
              <w:left w:val="single" w:sz="4" w:space="0" w:color="auto"/>
              <w:bottom w:val="single" w:sz="4" w:space="0" w:color="auto"/>
              <w:right w:val="single" w:sz="4" w:space="0" w:color="auto"/>
            </w:tcBorders>
            <w:vAlign w:val="center"/>
            <w:hideMark/>
          </w:tcPr>
          <w:p w14:paraId="3FF181FF" w14:textId="77777777" w:rsidR="00756798" w:rsidRPr="00E1700E" w:rsidRDefault="00756798" w:rsidP="006C0FFE">
            <w:pPr>
              <w:ind w:left="-108"/>
              <w:jc w:val="center"/>
              <w:rPr>
                <w:color w:val="000000"/>
                <w:sz w:val="28"/>
                <w:szCs w:val="28"/>
              </w:rPr>
            </w:pPr>
            <w:r w:rsidRPr="00E1700E">
              <w:rPr>
                <w:color w:val="000000"/>
                <w:sz w:val="28"/>
                <w:szCs w:val="28"/>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F14DA38" w14:textId="77777777" w:rsidR="00756798" w:rsidRPr="00E1700E" w:rsidRDefault="00756798" w:rsidP="006C0FFE">
            <w:pPr>
              <w:rPr>
                <w:color w:val="000000"/>
                <w:sz w:val="28"/>
                <w:szCs w:val="28"/>
              </w:rPr>
            </w:pPr>
          </w:p>
          <w:p w14:paraId="4E04743A" w14:textId="77777777" w:rsidR="00756798" w:rsidRPr="00E1700E" w:rsidRDefault="00756798" w:rsidP="006C0FFE">
            <w:pPr>
              <w:rPr>
                <w:color w:val="000000"/>
                <w:sz w:val="28"/>
                <w:szCs w:val="28"/>
              </w:rPr>
            </w:pPr>
            <w:r w:rsidRPr="00E1700E">
              <w:rPr>
                <w:color w:val="000000"/>
                <w:sz w:val="28"/>
                <w:szCs w:val="28"/>
              </w:rPr>
              <w:t>Ініціатор розроблення Програми</w:t>
            </w:r>
          </w:p>
          <w:p w14:paraId="1BEBC5C4" w14:textId="77777777" w:rsidR="00756798" w:rsidRPr="00E1700E" w:rsidRDefault="00756798" w:rsidP="006C0FFE">
            <w:pPr>
              <w:rPr>
                <w:color w:val="000000"/>
                <w:sz w:val="28"/>
                <w:szCs w:val="28"/>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3F0EAADF" w14:textId="77777777" w:rsidR="00756798" w:rsidRPr="00E1700E" w:rsidRDefault="00756798" w:rsidP="006C0FFE">
            <w:pPr>
              <w:jc w:val="both"/>
              <w:rPr>
                <w:color w:val="000000"/>
                <w:sz w:val="28"/>
                <w:szCs w:val="28"/>
              </w:rPr>
            </w:pPr>
            <w:r w:rsidRPr="00E1700E">
              <w:rPr>
                <w:color w:val="000000"/>
                <w:sz w:val="28"/>
                <w:szCs w:val="28"/>
              </w:rPr>
              <w:t>Коцюбинська селищна територіальна громада</w:t>
            </w:r>
          </w:p>
        </w:tc>
      </w:tr>
      <w:tr w:rsidR="00756798" w:rsidRPr="00E1700E" w14:paraId="6587254C" w14:textId="77777777" w:rsidTr="006C0FFE">
        <w:tc>
          <w:tcPr>
            <w:tcW w:w="709" w:type="dxa"/>
            <w:tcBorders>
              <w:top w:val="single" w:sz="4" w:space="0" w:color="auto"/>
              <w:left w:val="single" w:sz="4" w:space="0" w:color="auto"/>
              <w:bottom w:val="single" w:sz="4" w:space="0" w:color="auto"/>
              <w:right w:val="single" w:sz="4" w:space="0" w:color="auto"/>
            </w:tcBorders>
            <w:vAlign w:val="center"/>
            <w:hideMark/>
          </w:tcPr>
          <w:p w14:paraId="06643C00" w14:textId="77777777" w:rsidR="00756798" w:rsidRPr="00E1700E" w:rsidRDefault="00756798" w:rsidP="006C0FFE">
            <w:pPr>
              <w:ind w:left="-108"/>
              <w:jc w:val="center"/>
              <w:rPr>
                <w:color w:val="000000"/>
                <w:sz w:val="28"/>
                <w:szCs w:val="28"/>
              </w:rPr>
            </w:pPr>
            <w:r w:rsidRPr="00E1700E">
              <w:rPr>
                <w:color w:val="000000"/>
                <w:sz w:val="28"/>
                <w:szCs w:val="28"/>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E5E7177" w14:textId="77777777" w:rsidR="00756798" w:rsidRPr="00E1700E" w:rsidRDefault="00756798" w:rsidP="006C0FFE">
            <w:pPr>
              <w:rPr>
                <w:color w:val="000000"/>
                <w:sz w:val="28"/>
                <w:szCs w:val="28"/>
              </w:rPr>
            </w:pPr>
          </w:p>
          <w:p w14:paraId="1833B52E" w14:textId="49E608F5" w:rsidR="00756798" w:rsidRDefault="00756798" w:rsidP="006C0FFE">
            <w:pPr>
              <w:rPr>
                <w:color w:val="000000"/>
                <w:sz w:val="28"/>
                <w:szCs w:val="28"/>
              </w:rPr>
            </w:pPr>
            <w:r w:rsidRPr="00E1700E">
              <w:rPr>
                <w:color w:val="000000"/>
                <w:sz w:val="28"/>
                <w:szCs w:val="28"/>
              </w:rPr>
              <w:t>Назва розпорядчого документа органу виконавчої влади на підставі якого розроблено Програму</w:t>
            </w:r>
          </w:p>
          <w:p w14:paraId="18F271BA" w14:textId="77777777" w:rsidR="00756798" w:rsidRPr="00E1700E" w:rsidRDefault="00756798" w:rsidP="006C0FFE">
            <w:pPr>
              <w:rPr>
                <w:color w:val="000000"/>
                <w:sz w:val="28"/>
                <w:szCs w:val="28"/>
              </w:rPr>
            </w:pPr>
          </w:p>
          <w:p w14:paraId="12BA5C1D" w14:textId="77777777" w:rsidR="00756798" w:rsidRPr="00E1700E" w:rsidRDefault="00756798" w:rsidP="006C0FFE">
            <w:pPr>
              <w:rPr>
                <w:color w:val="000000"/>
                <w:sz w:val="28"/>
                <w:szCs w:val="28"/>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126C7312" w14:textId="77777777" w:rsidR="00756798" w:rsidRPr="00E1700E" w:rsidRDefault="00756798" w:rsidP="006C0FFE">
            <w:pPr>
              <w:jc w:val="both"/>
              <w:rPr>
                <w:color w:val="000000"/>
                <w:sz w:val="28"/>
                <w:szCs w:val="28"/>
              </w:rPr>
            </w:pPr>
            <w:r w:rsidRPr="00E1700E">
              <w:rPr>
                <w:color w:val="000000"/>
                <w:sz w:val="28"/>
                <w:szCs w:val="28"/>
              </w:rPr>
              <w:t>Закони України «Про місцеве самоврядування в Україні», «Про критичну інфраструктуру»</w:t>
            </w:r>
          </w:p>
        </w:tc>
      </w:tr>
      <w:tr w:rsidR="00756798" w:rsidRPr="00E1700E" w14:paraId="78545DB9" w14:textId="77777777" w:rsidTr="006C0FFE">
        <w:tc>
          <w:tcPr>
            <w:tcW w:w="709" w:type="dxa"/>
            <w:tcBorders>
              <w:top w:val="single" w:sz="4" w:space="0" w:color="auto"/>
              <w:left w:val="single" w:sz="4" w:space="0" w:color="auto"/>
              <w:bottom w:val="single" w:sz="4" w:space="0" w:color="auto"/>
              <w:right w:val="single" w:sz="4" w:space="0" w:color="auto"/>
            </w:tcBorders>
            <w:vAlign w:val="center"/>
            <w:hideMark/>
          </w:tcPr>
          <w:p w14:paraId="0CAEB173" w14:textId="77777777" w:rsidR="00756798" w:rsidRPr="00E1700E" w:rsidRDefault="00756798" w:rsidP="006C0FFE">
            <w:pPr>
              <w:ind w:left="-108"/>
              <w:jc w:val="center"/>
              <w:rPr>
                <w:color w:val="000000"/>
                <w:sz w:val="28"/>
                <w:szCs w:val="28"/>
              </w:rPr>
            </w:pPr>
            <w:r w:rsidRPr="00E1700E">
              <w:rPr>
                <w:color w:val="000000"/>
                <w:sz w:val="28"/>
                <w:szCs w:val="28"/>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4DA3E47" w14:textId="77777777" w:rsidR="00756798" w:rsidRPr="00E1700E" w:rsidRDefault="00756798" w:rsidP="006C0FFE">
            <w:pPr>
              <w:rPr>
                <w:color w:val="000000"/>
                <w:sz w:val="28"/>
                <w:szCs w:val="28"/>
              </w:rPr>
            </w:pPr>
            <w:r w:rsidRPr="00E1700E">
              <w:rPr>
                <w:color w:val="000000"/>
                <w:sz w:val="28"/>
                <w:szCs w:val="28"/>
              </w:rPr>
              <w:t>Розробник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E9603F5" w14:textId="2801B46E" w:rsidR="00756798" w:rsidRDefault="00756798" w:rsidP="006C0FFE">
            <w:pPr>
              <w:jc w:val="both"/>
              <w:rPr>
                <w:color w:val="000000"/>
                <w:sz w:val="28"/>
                <w:szCs w:val="28"/>
              </w:rPr>
            </w:pPr>
            <w:r w:rsidRPr="00E1700E">
              <w:rPr>
                <w:color w:val="000000"/>
                <w:sz w:val="28"/>
                <w:szCs w:val="28"/>
              </w:rPr>
              <w:t>Відділ житлово-комунального господарства, комунальної власності та благоустрою Коцюбинської селищної ради</w:t>
            </w:r>
          </w:p>
          <w:p w14:paraId="64739ADA" w14:textId="77777777" w:rsidR="00756798" w:rsidRPr="00E1700E" w:rsidRDefault="00756798" w:rsidP="006C0FFE">
            <w:pPr>
              <w:jc w:val="both"/>
              <w:rPr>
                <w:color w:val="000000"/>
                <w:sz w:val="28"/>
                <w:szCs w:val="28"/>
              </w:rPr>
            </w:pPr>
          </w:p>
          <w:p w14:paraId="1C22A659" w14:textId="77777777" w:rsidR="00756798" w:rsidRPr="00E1700E" w:rsidRDefault="00756798" w:rsidP="006C0FFE">
            <w:pPr>
              <w:jc w:val="both"/>
              <w:rPr>
                <w:color w:val="000000"/>
                <w:sz w:val="28"/>
                <w:szCs w:val="28"/>
              </w:rPr>
            </w:pPr>
          </w:p>
        </w:tc>
      </w:tr>
      <w:tr w:rsidR="00756798" w:rsidRPr="00E1700E" w14:paraId="4C7A3974" w14:textId="77777777" w:rsidTr="006C0FFE">
        <w:tc>
          <w:tcPr>
            <w:tcW w:w="709" w:type="dxa"/>
            <w:tcBorders>
              <w:top w:val="single" w:sz="4" w:space="0" w:color="auto"/>
              <w:left w:val="single" w:sz="4" w:space="0" w:color="auto"/>
              <w:bottom w:val="single" w:sz="4" w:space="0" w:color="auto"/>
              <w:right w:val="single" w:sz="4" w:space="0" w:color="auto"/>
            </w:tcBorders>
            <w:vAlign w:val="center"/>
            <w:hideMark/>
          </w:tcPr>
          <w:p w14:paraId="579C87A7" w14:textId="77777777" w:rsidR="00756798" w:rsidRPr="00E1700E" w:rsidRDefault="00756798" w:rsidP="006C0FFE">
            <w:pPr>
              <w:ind w:left="-108"/>
              <w:jc w:val="center"/>
              <w:rPr>
                <w:color w:val="000000"/>
                <w:sz w:val="28"/>
                <w:szCs w:val="28"/>
              </w:rPr>
            </w:pPr>
            <w:r w:rsidRPr="00E1700E">
              <w:rPr>
                <w:color w:val="000000"/>
                <w:sz w:val="28"/>
                <w:szCs w:val="28"/>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3302AC7" w14:textId="77777777" w:rsidR="00756798" w:rsidRDefault="00756798" w:rsidP="006C0FFE">
            <w:pPr>
              <w:rPr>
                <w:color w:val="000000"/>
                <w:sz w:val="28"/>
                <w:szCs w:val="28"/>
              </w:rPr>
            </w:pPr>
            <w:r w:rsidRPr="00E1700E">
              <w:rPr>
                <w:color w:val="000000"/>
                <w:sz w:val="28"/>
                <w:szCs w:val="28"/>
              </w:rPr>
              <w:t>Відповідальні за виконання Програми</w:t>
            </w:r>
          </w:p>
          <w:p w14:paraId="2B0CFED7" w14:textId="7BF438B3" w:rsidR="00756798" w:rsidRPr="00E1700E" w:rsidRDefault="00756798" w:rsidP="006C0FFE">
            <w:pPr>
              <w:rPr>
                <w:color w:val="000000"/>
                <w:sz w:val="28"/>
                <w:szCs w:val="28"/>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2C994A89" w14:textId="77777777" w:rsidR="00756798" w:rsidRPr="00E1700E" w:rsidRDefault="00756798" w:rsidP="006C0FFE">
            <w:pPr>
              <w:jc w:val="both"/>
              <w:rPr>
                <w:color w:val="000000"/>
                <w:sz w:val="28"/>
                <w:szCs w:val="28"/>
              </w:rPr>
            </w:pPr>
            <w:r w:rsidRPr="00E1700E">
              <w:rPr>
                <w:color w:val="000000"/>
                <w:sz w:val="28"/>
                <w:szCs w:val="28"/>
              </w:rPr>
              <w:t>Виконавчий комітет Коцюбинської селищної ради</w:t>
            </w:r>
          </w:p>
          <w:p w14:paraId="0FCD27BD" w14:textId="77777777" w:rsidR="00756798" w:rsidRPr="00E1700E" w:rsidRDefault="00756798" w:rsidP="006C0FFE">
            <w:pPr>
              <w:jc w:val="both"/>
              <w:rPr>
                <w:color w:val="000000"/>
              </w:rPr>
            </w:pPr>
          </w:p>
        </w:tc>
      </w:tr>
      <w:tr w:rsidR="00756798" w:rsidRPr="00E1700E" w14:paraId="34DC95CF" w14:textId="77777777" w:rsidTr="006C0FFE">
        <w:tc>
          <w:tcPr>
            <w:tcW w:w="709" w:type="dxa"/>
            <w:tcBorders>
              <w:top w:val="single" w:sz="4" w:space="0" w:color="auto"/>
              <w:left w:val="single" w:sz="4" w:space="0" w:color="auto"/>
              <w:bottom w:val="single" w:sz="4" w:space="0" w:color="auto"/>
              <w:right w:val="single" w:sz="4" w:space="0" w:color="auto"/>
            </w:tcBorders>
            <w:vAlign w:val="center"/>
            <w:hideMark/>
          </w:tcPr>
          <w:p w14:paraId="07FAEF09" w14:textId="77777777" w:rsidR="00756798" w:rsidRPr="00E1700E" w:rsidRDefault="00756798" w:rsidP="006C0FFE">
            <w:pPr>
              <w:ind w:left="-108"/>
              <w:jc w:val="center"/>
              <w:rPr>
                <w:color w:val="000000"/>
                <w:sz w:val="28"/>
                <w:szCs w:val="28"/>
              </w:rPr>
            </w:pPr>
            <w:r w:rsidRPr="00E1700E">
              <w:rPr>
                <w:color w:val="000000"/>
                <w:sz w:val="28"/>
                <w:szCs w:val="28"/>
              </w:rPr>
              <w:br w:type="page"/>
              <w:t>5.</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0B0E238" w14:textId="77777777" w:rsidR="00756798" w:rsidRPr="00E1700E" w:rsidRDefault="00756798" w:rsidP="006C0FFE">
            <w:pPr>
              <w:rPr>
                <w:color w:val="000000"/>
                <w:sz w:val="28"/>
                <w:szCs w:val="28"/>
              </w:rPr>
            </w:pPr>
            <w:r w:rsidRPr="00E1700E">
              <w:rPr>
                <w:color w:val="000000"/>
                <w:sz w:val="28"/>
                <w:szCs w:val="28"/>
              </w:rPr>
              <w:t>Учасники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778E33C" w14:textId="4208948E" w:rsidR="00756798" w:rsidRDefault="00756798" w:rsidP="006C0FFE">
            <w:pPr>
              <w:jc w:val="both"/>
              <w:rPr>
                <w:color w:val="000000"/>
                <w:sz w:val="28"/>
                <w:szCs w:val="28"/>
              </w:rPr>
            </w:pPr>
            <w:r w:rsidRPr="00E1700E">
              <w:rPr>
                <w:color w:val="000000"/>
                <w:sz w:val="28"/>
                <w:szCs w:val="28"/>
              </w:rPr>
              <w:t>Структурні підрозділи Виконавчого комітету Коцюбинської селищної ради, підприємства, установи, організації усіх форм власності</w:t>
            </w:r>
          </w:p>
          <w:p w14:paraId="5E37F2FC" w14:textId="77777777" w:rsidR="00756798" w:rsidRPr="00E1700E" w:rsidRDefault="00756798" w:rsidP="006C0FFE">
            <w:pPr>
              <w:jc w:val="both"/>
              <w:rPr>
                <w:color w:val="000000"/>
                <w:sz w:val="28"/>
                <w:szCs w:val="28"/>
              </w:rPr>
            </w:pPr>
          </w:p>
          <w:p w14:paraId="13B22906" w14:textId="77777777" w:rsidR="00756798" w:rsidRPr="00E1700E" w:rsidRDefault="00756798" w:rsidP="006C0FFE">
            <w:pPr>
              <w:jc w:val="both"/>
              <w:rPr>
                <w:color w:val="000000"/>
                <w:sz w:val="28"/>
                <w:szCs w:val="28"/>
              </w:rPr>
            </w:pPr>
          </w:p>
        </w:tc>
      </w:tr>
      <w:tr w:rsidR="00756798" w:rsidRPr="00E1700E" w14:paraId="3D0A4EAD" w14:textId="77777777" w:rsidTr="006C0FFE">
        <w:trPr>
          <w:trHeight w:val="361"/>
        </w:trPr>
        <w:tc>
          <w:tcPr>
            <w:tcW w:w="709" w:type="dxa"/>
            <w:tcBorders>
              <w:top w:val="single" w:sz="4" w:space="0" w:color="auto"/>
              <w:left w:val="single" w:sz="4" w:space="0" w:color="auto"/>
              <w:bottom w:val="single" w:sz="4" w:space="0" w:color="auto"/>
              <w:right w:val="single" w:sz="4" w:space="0" w:color="auto"/>
            </w:tcBorders>
            <w:vAlign w:val="center"/>
            <w:hideMark/>
          </w:tcPr>
          <w:p w14:paraId="0D6BFCBF" w14:textId="77777777" w:rsidR="00756798" w:rsidRPr="00E1700E" w:rsidRDefault="00756798" w:rsidP="006C0FFE">
            <w:pPr>
              <w:ind w:left="-108"/>
              <w:jc w:val="center"/>
              <w:rPr>
                <w:color w:val="000000"/>
                <w:sz w:val="28"/>
                <w:szCs w:val="28"/>
              </w:rPr>
            </w:pPr>
            <w:r w:rsidRPr="00E1700E">
              <w:rPr>
                <w:color w:val="000000"/>
                <w:sz w:val="28"/>
                <w:szCs w:val="28"/>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103C389" w14:textId="28D8FD05" w:rsidR="00756798" w:rsidRDefault="00756798" w:rsidP="006C0FFE">
            <w:pPr>
              <w:rPr>
                <w:color w:val="000000"/>
                <w:sz w:val="28"/>
                <w:szCs w:val="28"/>
              </w:rPr>
            </w:pPr>
            <w:r w:rsidRPr="00E1700E">
              <w:rPr>
                <w:color w:val="000000"/>
                <w:sz w:val="28"/>
                <w:szCs w:val="28"/>
              </w:rPr>
              <w:t>Термін реалізації Програми</w:t>
            </w:r>
          </w:p>
          <w:p w14:paraId="276F82A8" w14:textId="77777777" w:rsidR="00756798" w:rsidRPr="00E1700E" w:rsidRDefault="00756798" w:rsidP="006C0FFE">
            <w:pPr>
              <w:rPr>
                <w:color w:val="000000"/>
                <w:sz w:val="28"/>
                <w:szCs w:val="28"/>
              </w:rPr>
            </w:pPr>
          </w:p>
          <w:p w14:paraId="687142E0" w14:textId="77777777" w:rsidR="00756798" w:rsidRPr="00E1700E" w:rsidRDefault="00756798" w:rsidP="006C0FFE">
            <w:pPr>
              <w:rPr>
                <w:color w:val="000000"/>
                <w:sz w:val="28"/>
                <w:szCs w:val="28"/>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5C1F6FA1" w14:textId="77777777" w:rsidR="00756798" w:rsidRPr="00E1700E" w:rsidRDefault="00756798" w:rsidP="006C0FFE">
            <w:pPr>
              <w:jc w:val="center"/>
              <w:rPr>
                <w:color w:val="000000"/>
                <w:sz w:val="28"/>
                <w:szCs w:val="28"/>
              </w:rPr>
            </w:pPr>
            <w:r w:rsidRPr="00E1700E">
              <w:rPr>
                <w:color w:val="000000"/>
                <w:sz w:val="28"/>
                <w:szCs w:val="28"/>
              </w:rPr>
              <w:t>2024 – 2026 роки</w:t>
            </w:r>
          </w:p>
        </w:tc>
      </w:tr>
      <w:tr w:rsidR="00756798" w:rsidRPr="00E1700E" w14:paraId="21520BE2" w14:textId="77777777" w:rsidTr="006C0FFE">
        <w:tc>
          <w:tcPr>
            <w:tcW w:w="709" w:type="dxa"/>
            <w:tcBorders>
              <w:top w:val="single" w:sz="4" w:space="0" w:color="auto"/>
              <w:left w:val="single" w:sz="4" w:space="0" w:color="auto"/>
              <w:bottom w:val="single" w:sz="4" w:space="0" w:color="auto"/>
              <w:right w:val="single" w:sz="4" w:space="0" w:color="auto"/>
            </w:tcBorders>
            <w:vAlign w:val="center"/>
            <w:hideMark/>
          </w:tcPr>
          <w:p w14:paraId="4F791EDC" w14:textId="77777777" w:rsidR="00756798" w:rsidRPr="00E1700E" w:rsidRDefault="00756798" w:rsidP="006C0FFE">
            <w:pPr>
              <w:ind w:left="-108"/>
              <w:jc w:val="center"/>
              <w:rPr>
                <w:color w:val="000000"/>
                <w:sz w:val="28"/>
                <w:szCs w:val="28"/>
              </w:rPr>
            </w:pPr>
            <w:r w:rsidRPr="00E1700E">
              <w:rPr>
                <w:color w:val="000000"/>
                <w:sz w:val="28"/>
                <w:szCs w:val="28"/>
              </w:rPr>
              <w:t>7.</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B6401E3" w14:textId="0EBCA928" w:rsidR="00756798" w:rsidRDefault="00756798" w:rsidP="006C0FFE">
            <w:pPr>
              <w:rPr>
                <w:color w:val="000000"/>
                <w:sz w:val="28"/>
                <w:szCs w:val="28"/>
              </w:rPr>
            </w:pPr>
            <w:r w:rsidRPr="00E1700E">
              <w:rPr>
                <w:color w:val="000000"/>
                <w:sz w:val="28"/>
                <w:szCs w:val="28"/>
              </w:rPr>
              <w:t>Перелік бюджетів, які беруть участь у виконанні Програми</w:t>
            </w:r>
          </w:p>
          <w:p w14:paraId="76B214E8" w14:textId="77777777" w:rsidR="00756798" w:rsidRPr="00E1700E" w:rsidRDefault="00756798" w:rsidP="006C0FFE">
            <w:pPr>
              <w:rPr>
                <w:color w:val="000000"/>
                <w:sz w:val="28"/>
                <w:szCs w:val="28"/>
              </w:rPr>
            </w:pPr>
          </w:p>
          <w:p w14:paraId="46A96111" w14:textId="77777777" w:rsidR="00756798" w:rsidRPr="00E1700E" w:rsidRDefault="00756798" w:rsidP="006C0FFE">
            <w:pPr>
              <w:rPr>
                <w:color w:val="000000"/>
                <w:sz w:val="28"/>
                <w:szCs w:val="28"/>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6AFDAFE6" w14:textId="77777777" w:rsidR="00756798" w:rsidRPr="00E1700E" w:rsidRDefault="00756798" w:rsidP="00756798">
            <w:pPr>
              <w:jc w:val="both"/>
              <w:rPr>
                <w:color w:val="000000"/>
                <w:sz w:val="28"/>
                <w:szCs w:val="28"/>
              </w:rPr>
            </w:pPr>
            <w:r w:rsidRPr="00E1700E">
              <w:rPr>
                <w:color w:val="000000"/>
                <w:sz w:val="28"/>
                <w:szCs w:val="28"/>
              </w:rPr>
              <w:t>Бюджет Коцюбинської селищної територіальної громади</w:t>
            </w:r>
          </w:p>
        </w:tc>
      </w:tr>
      <w:tr w:rsidR="00756798" w:rsidRPr="00E1700E" w14:paraId="0B617D53" w14:textId="77777777" w:rsidTr="006C0FFE">
        <w:tc>
          <w:tcPr>
            <w:tcW w:w="709" w:type="dxa"/>
            <w:tcBorders>
              <w:top w:val="single" w:sz="4" w:space="0" w:color="auto"/>
              <w:left w:val="single" w:sz="4" w:space="0" w:color="auto"/>
              <w:bottom w:val="single" w:sz="4" w:space="0" w:color="auto"/>
              <w:right w:val="single" w:sz="4" w:space="0" w:color="auto"/>
            </w:tcBorders>
            <w:vAlign w:val="center"/>
            <w:hideMark/>
          </w:tcPr>
          <w:p w14:paraId="639EA45B" w14:textId="77777777" w:rsidR="00756798" w:rsidRPr="00E1700E" w:rsidRDefault="00756798" w:rsidP="006C0FFE">
            <w:pPr>
              <w:ind w:left="-108"/>
              <w:jc w:val="center"/>
              <w:rPr>
                <w:color w:val="000000"/>
                <w:sz w:val="28"/>
                <w:szCs w:val="28"/>
              </w:rPr>
            </w:pPr>
            <w:r w:rsidRPr="00E1700E">
              <w:rPr>
                <w:color w:val="000000"/>
                <w:sz w:val="28"/>
                <w:szCs w:val="28"/>
              </w:rPr>
              <w:t>8.</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C69661D" w14:textId="1B59A84B" w:rsidR="00F11F60" w:rsidRDefault="00756798" w:rsidP="006C0FFE">
            <w:pPr>
              <w:rPr>
                <w:color w:val="000000"/>
                <w:sz w:val="28"/>
                <w:szCs w:val="28"/>
              </w:rPr>
            </w:pPr>
            <w:r w:rsidRPr="00E1700E">
              <w:rPr>
                <w:color w:val="000000"/>
                <w:sz w:val="28"/>
                <w:szCs w:val="28"/>
              </w:rPr>
              <w:t>Загальний обсяг фінансових ресурсів, необхідних для реалізації Програми</w:t>
            </w:r>
            <w:r w:rsidR="00F11F60">
              <w:rPr>
                <w:color w:val="000000"/>
                <w:sz w:val="28"/>
                <w:szCs w:val="28"/>
              </w:rPr>
              <w:t xml:space="preserve"> (грн), в т.ч по роках</w:t>
            </w:r>
          </w:p>
          <w:p w14:paraId="368BC48F" w14:textId="77777777" w:rsidR="00F11F60" w:rsidRDefault="00F11F60" w:rsidP="006C0FFE">
            <w:pPr>
              <w:rPr>
                <w:color w:val="000000"/>
                <w:sz w:val="28"/>
                <w:szCs w:val="28"/>
              </w:rPr>
            </w:pPr>
            <w:r>
              <w:rPr>
                <w:color w:val="000000"/>
                <w:sz w:val="28"/>
                <w:szCs w:val="28"/>
              </w:rPr>
              <w:t>2024</w:t>
            </w:r>
          </w:p>
          <w:p w14:paraId="27687874" w14:textId="77777777" w:rsidR="00F11F60" w:rsidRDefault="00F11F60" w:rsidP="006C0FFE">
            <w:pPr>
              <w:rPr>
                <w:color w:val="000000"/>
                <w:sz w:val="28"/>
                <w:szCs w:val="28"/>
              </w:rPr>
            </w:pPr>
            <w:r>
              <w:rPr>
                <w:color w:val="000000"/>
                <w:sz w:val="28"/>
                <w:szCs w:val="28"/>
              </w:rPr>
              <w:t>2025</w:t>
            </w:r>
          </w:p>
          <w:p w14:paraId="191A8837" w14:textId="7A43DDAB" w:rsidR="00756798" w:rsidRDefault="00F11F60" w:rsidP="006C0FFE">
            <w:pPr>
              <w:rPr>
                <w:color w:val="000000"/>
                <w:sz w:val="28"/>
                <w:szCs w:val="28"/>
              </w:rPr>
            </w:pPr>
            <w:r>
              <w:rPr>
                <w:color w:val="000000"/>
                <w:sz w:val="28"/>
                <w:szCs w:val="28"/>
              </w:rPr>
              <w:t>2026</w:t>
            </w:r>
            <w:r w:rsidR="00756798" w:rsidRPr="00E1700E">
              <w:rPr>
                <w:color w:val="000000"/>
                <w:sz w:val="28"/>
                <w:szCs w:val="28"/>
              </w:rPr>
              <w:t xml:space="preserve"> </w:t>
            </w:r>
          </w:p>
          <w:p w14:paraId="42CEB32D" w14:textId="77777777" w:rsidR="00756798" w:rsidRPr="00E1700E" w:rsidRDefault="00756798" w:rsidP="006C0FFE">
            <w:pPr>
              <w:rPr>
                <w:color w:val="000000"/>
                <w:sz w:val="28"/>
                <w:szCs w:val="28"/>
              </w:rPr>
            </w:pPr>
          </w:p>
          <w:p w14:paraId="29E86406" w14:textId="77777777" w:rsidR="00756798" w:rsidRPr="00E1700E" w:rsidRDefault="00756798" w:rsidP="006C0FFE">
            <w:pPr>
              <w:rPr>
                <w:color w:val="000000"/>
                <w:sz w:val="28"/>
                <w:szCs w:val="28"/>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39BBDB55" w14:textId="77777777" w:rsidR="00F11F60" w:rsidRDefault="00F11F60" w:rsidP="006C0FFE">
            <w:pPr>
              <w:jc w:val="center"/>
              <w:rPr>
                <w:b/>
                <w:bCs/>
                <w:color w:val="000000"/>
                <w:sz w:val="28"/>
                <w:szCs w:val="28"/>
              </w:rPr>
            </w:pPr>
          </w:p>
          <w:p w14:paraId="28DA818B" w14:textId="77777777" w:rsidR="00F11F60" w:rsidRDefault="00F11F60" w:rsidP="006C0FFE">
            <w:pPr>
              <w:jc w:val="center"/>
              <w:rPr>
                <w:b/>
                <w:bCs/>
                <w:color w:val="000000"/>
                <w:sz w:val="28"/>
                <w:szCs w:val="28"/>
              </w:rPr>
            </w:pPr>
          </w:p>
          <w:p w14:paraId="19D97536" w14:textId="77777777" w:rsidR="00F11F60" w:rsidRDefault="00F11F60" w:rsidP="006C0FFE">
            <w:pPr>
              <w:jc w:val="center"/>
              <w:rPr>
                <w:b/>
                <w:bCs/>
                <w:color w:val="000000"/>
                <w:sz w:val="28"/>
                <w:szCs w:val="28"/>
              </w:rPr>
            </w:pPr>
          </w:p>
          <w:p w14:paraId="03A845B8" w14:textId="78C4F91D" w:rsidR="00F11F60" w:rsidRDefault="00972AB8" w:rsidP="006C0FFE">
            <w:pPr>
              <w:jc w:val="center"/>
              <w:rPr>
                <w:b/>
                <w:bCs/>
                <w:color w:val="000000"/>
                <w:sz w:val="28"/>
                <w:szCs w:val="28"/>
              </w:rPr>
            </w:pPr>
            <w:r>
              <w:rPr>
                <w:b/>
                <w:bCs/>
                <w:color w:val="000000"/>
                <w:sz w:val="28"/>
                <w:szCs w:val="28"/>
              </w:rPr>
              <w:t>3 </w:t>
            </w:r>
            <w:r w:rsidR="009A34B5">
              <w:rPr>
                <w:b/>
                <w:bCs/>
                <w:color w:val="000000"/>
                <w:sz w:val="28"/>
                <w:szCs w:val="28"/>
              </w:rPr>
              <w:t>80</w:t>
            </w:r>
            <w:r>
              <w:rPr>
                <w:b/>
                <w:bCs/>
                <w:color w:val="000000"/>
                <w:sz w:val="28"/>
                <w:szCs w:val="28"/>
              </w:rPr>
              <w:t>2 000</w:t>
            </w:r>
            <w:r w:rsidR="00F11F60" w:rsidRPr="00F11F60">
              <w:rPr>
                <w:b/>
                <w:bCs/>
                <w:color w:val="000000"/>
                <w:sz w:val="28"/>
                <w:szCs w:val="28"/>
              </w:rPr>
              <w:t>,0</w:t>
            </w:r>
          </w:p>
          <w:p w14:paraId="2A3A0241" w14:textId="77777777" w:rsidR="00F11F60" w:rsidRDefault="00F11F60" w:rsidP="006C0FFE">
            <w:pPr>
              <w:jc w:val="center"/>
              <w:rPr>
                <w:b/>
                <w:bCs/>
                <w:color w:val="000000"/>
                <w:sz w:val="28"/>
                <w:szCs w:val="28"/>
              </w:rPr>
            </w:pPr>
          </w:p>
          <w:p w14:paraId="4AC0F85C" w14:textId="07A742A5" w:rsidR="00F11F60" w:rsidRPr="00F11F60" w:rsidRDefault="00F11F60" w:rsidP="006C0FFE">
            <w:pPr>
              <w:jc w:val="center"/>
              <w:rPr>
                <w:color w:val="000000"/>
                <w:sz w:val="28"/>
                <w:szCs w:val="28"/>
              </w:rPr>
            </w:pPr>
            <w:r w:rsidRPr="00F11F60">
              <w:rPr>
                <w:color w:val="000000"/>
                <w:sz w:val="28"/>
                <w:szCs w:val="28"/>
              </w:rPr>
              <w:t>0,0</w:t>
            </w:r>
          </w:p>
          <w:p w14:paraId="482F5199" w14:textId="36B46A57" w:rsidR="00F11F60" w:rsidRPr="00F11F60" w:rsidRDefault="00F11F60" w:rsidP="006C0FFE">
            <w:pPr>
              <w:jc w:val="center"/>
              <w:rPr>
                <w:color w:val="000000"/>
                <w:sz w:val="28"/>
                <w:szCs w:val="28"/>
              </w:rPr>
            </w:pPr>
            <w:r w:rsidRPr="00F11F60">
              <w:rPr>
                <w:color w:val="000000"/>
                <w:sz w:val="28"/>
                <w:szCs w:val="28"/>
              </w:rPr>
              <w:t>750 000,0</w:t>
            </w:r>
          </w:p>
          <w:p w14:paraId="092D8AF4" w14:textId="1E31AAC9" w:rsidR="00F11F60" w:rsidRPr="00F11F60" w:rsidRDefault="009A34B5" w:rsidP="006C0FFE">
            <w:pPr>
              <w:jc w:val="center"/>
              <w:rPr>
                <w:color w:val="000000"/>
                <w:sz w:val="28"/>
                <w:szCs w:val="28"/>
              </w:rPr>
            </w:pPr>
            <w:r>
              <w:rPr>
                <w:color w:val="000000"/>
                <w:sz w:val="28"/>
                <w:szCs w:val="28"/>
              </w:rPr>
              <w:t xml:space="preserve">3 </w:t>
            </w:r>
            <w:r w:rsidR="00972AB8">
              <w:rPr>
                <w:color w:val="000000"/>
                <w:sz w:val="28"/>
                <w:szCs w:val="28"/>
              </w:rPr>
              <w:t>0</w:t>
            </w:r>
            <w:r>
              <w:rPr>
                <w:color w:val="000000"/>
                <w:sz w:val="28"/>
                <w:szCs w:val="28"/>
              </w:rPr>
              <w:t>5</w:t>
            </w:r>
            <w:r w:rsidR="00972AB8">
              <w:rPr>
                <w:color w:val="000000"/>
                <w:sz w:val="28"/>
                <w:szCs w:val="28"/>
              </w:rPr>
              <w:t>2 000</w:t>
            </w:r>
            <w:r w:rsidR="00F11F60" w:rsidRPr="00F11F60">
              <w:rPr>
                <w:color w:val="000000"/>
                <w:sz w:val="28"/>
                <w:szCs w:val="28"/>
              </w:rPr>
              <w:t>,0</w:t>
            </w:r>
          </w:p>
          <w:p w14:paraId="5351FCF1" w14:textId="43D02235" w:rsidR="00756798" w:rsidRPr="00E1700E" w:rsidRDefault="00756798" w:rsidP="006C0FFE">
            <w:pPr>
              <w:jc w:val="center"/>
              <w:rPr>
                <w:b/>
                <w:bCs/>
                <w:color w:val="000000"/>
                <w:sz w:val="28"/>
                <w:szCs w:val="28"/>
              </w:rPr>
            </w:pPr>
          </w:p>
        </w:tc>
      </w:tr>
    </w:tbl>
    <w:p w14:paraId="3BE9A12F" w14:textId="77777777" w:rsidR="00756798" w:rsidRDefault="00756798" w:rsidP="00756798">
      <w:pPr>
        <w:contextualSpacing/>
        <w:jc w:val="center"/>
        <w:rPr>
          <w:rFonts w:eastAsia="Calibri"/>
          <w:b/>
          <w:color w:val="000000"/>
          <w:sz w:val="28"/>
          <w:szCs w:val="28"/>
          <w:lang w:eastAsia="en-US"/>
        </w:rPr>
      </w:pPr>
    </w:p>
    <w:p w14:paraId="35E65632" w14:textId="77777777" w:rsidR="00756798" w:rsidRDefault="00756798" w:rsidP="00756798">
      <w:pPr>
        <w:contextualSpacing/>
        <w:jc w:val="center"/>
        <w:rPr>
          <w:rFonts w:eastAsia="Calibri"/>
          <w:b/>
          <w:color w:val="000000"/>
          <w:sz w:val="28"/>
          <w:szCs w:val="28"/>
          <w:lang w:eastAsia="en-US"/>
        </w:rPr>
      </w:pPr>
    </w:p>
    <w:p w14:paraId="7BF302E8" w14:textId="2371A0DD" w:rsidR="00756798" w:rsidRDefault="00756798" w:rsidP="00756798">
      <w:pPr>
        <w:contextualSpacing/>
        <w:jc w:val="center"/>
        <w:rPr>
          <w:rFonts w:eastAsia="Calibri"/>
          <w:b/>
          <w:color w:val="000000"/>
          <w:sz w:val="28"/>
          <w:szCs w:val="28"/>
          <w:lang w:eastAsia="en-US"/>
        </w:rPr>
      </w:pPr>
    </w:p>
    <w:p w14:paraId="593506AA" w14:textId="624D936E" w:rsidR="00756798" w:rsidRDefault="00756798" w:rsidP="00756798">
      <w:pPr>
        <w:contextualSpacing/>
        <w:jc w:val="center"/>
        <w:rPr>
          <w:rFonts w:eastAsia="Calibri"/>
          <w:b/>
          <w:color w:val="000000"/>
          <w:sz w:val="28"/>
          <w:szCs w:val="28"/>
          <w:lang w:eastAsia="en-US"/>
        </w:rPr>
      </w:pPr>
    </w:p>
    <w:p w14:paraId="551DBD79" w14:textId="70FAB4FA" w:rsidR="00756798" w:rsidRDefault="00756798" w:rsidP="00756798">
      <w:pPr>
        <w:contextualSpacing/>
        <w:jc w:val="center"/>
        <w:rPr>
          <w:rFonts w:eastAsia="Calibri"/>
          <w:b/>
          <w:color w:val="000000"/>
          <w:sz w:val="28"/>
          <w:szCs w:val="28"/>
          <w:lang w:eastAsia="en-US"/>
        </w:rPr>
      </w:pPr>
    </w:p>
    <w:p w14:paraId="5CFDDBD8" w14:textId="11E7E595" w:rsidR="00756798" w:rsidRDefault="00756798" w:rsidP="00756798">
      <w:pPr>
        <w:contextualSpacing/>
        <w:jc w:val="center"/>
        <w:rPr>
          <w:rFonts w:eastAsia="Calibri"/>
          <w:b/>
          <w:color w:val="000000"/>
          <w:sz w:val="28"/>
          <w:szCs w:val="28"/>
          <w:lang w:eastAsia="en-US"/>
        </w:rPr>
      </w:pPr>
    </w:p>
    <w:p w14:paraId="50FACFB7" w14:textId="77777777" w:rsidR="008F7C8F" w:rsidRDefault="008F7C8F" w:rsidP="00756798">
      <w:pPr>
        <w:contextualSpacing/>
        <w:jc w:val="center"/>
        <w:rPr>
          <w:rFonts w:eastAsia="Calibri"/>
          <w:b/>
          <w:color w:val="000000"/>
          <w:sz w:val="28"/>
          <w:szCs w:val="28"/>
          <w:lang w:eastAsia="en-US"/>
        </w:rPr>
      </w:pPr>
    </w:p>
    <w:p w14:paraId="5ABA093F" w14:textId="4111551B" w:rsidR="00756798" w:rsidRPr="00E1700E" w:rsidRDefault="00756798" w:rsidP="00756798">
      <w:pPr>
        <w:contextualSpacing/>
        <w:jc w:val="center"/>
        <w:rPr>
          <w:rFonts w:eastAsia="Calibri"/>
          <w:b/>
          <w:color w:val="000000"/>
          <w:sz w:val="28"/>
          <w:szCs w:val="28"/>
          <w:lang w:eastAsia="en-US"/>
        </w:rPr>
      </w:pPr>
      <w:r w:rsidRPr="00E1700E">
        <w:rPr>
          <w:rFonts w:eastAsia="Calibri"/>
          <w:b/>
          <w:color w:val="000000"/>
          <w:sz w:val="28"/>
          <w:szCs w:val="28"/>
          <w:lang w:eastAsia="en-US"/>
        </w:rPr>
        <w:t>І. Загальні положення</w:t>
      </w:r>
    </w:p>
    <w:p w14:paraId="2E018C21" w14:textId="77777777" w:rsidR="00756798" w:rsidRPr="00E1700E" w:rsidRDefault="00756798" w:rsidP="00756798">
      <w:pPr>
        <w:ind w:firstLine="709"/>
        <w:contextualSpacing/>
        <w:jc w:val="both"/>
        <w:rPr>
          <w:rFonts w:eastAsia="Calibri"/>
          <w:b/>
          <w:color w:val="000000"/>
          <w:sz w:val="28"/>
          <w:szCs w:val="28"/>
          <w:lang w:eastAsia="en-US"/>
        </w:rPr>
      </w:pPr>
      <w:r w:rsidRPr="00E1700E">
        <w:rPr>
          <w:rFonts w:eastAsia="Calibri"/>
          <w:color w:val="000000"/>
          <w:sz w:val="28"/>
          <w:szCs w:val="28"/>
          <w:lang w:eastAsia="en-US"/>
        </w:rPr>
        <w:t>Забезпечення національної безпеки сьогодні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кібератак, а також пошкодження інфраструктурних об’єктів України внаслідок збройної агресії російської федерації зумовлюють актуалізацію питання захисту систем, об’єктів і ресурсів, які є критично важливими для функціонування суспільства, соціально-економічного розвитку держави та забезпечення національної безпеки.</w:t>
      </w:r>
    </w:p>
    <w:p w14:paraId="0C69AA74" w14:textId="77777777" w:rsidR="00756798" w:rsidRPr="00E1700E" w:rsidRDefault="00756798" w:rsidP="00756798">
      <w:pPr>
        <w:ind w:firstLine="709"/>
        <w:contextualSpacing/>
        <w:jc w:val="both"/>
        <w:rPr>
          <w:color w:val="000000"/>
          <w:sz w:val="28"/>
          <w:szCs w:val="28"/>
          <w:lang w:eastAsia="en-US"/>
        </w:rPr>
      </w:pPr>
      <w:r w:rsidRPr="00E1700E">
        <w:rPr>
          <w:color w:val="000000"/>
          <w:sz w:val="28"/>
          <w:szCs w:val="28"/>
          <w:lang w:eastAsia="en-US"/>
        </w:rPr>
        <w:t>Закон України «Про критичну інфраструктуру»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w:t>
      </w:r>
    </w:p>
    <w:p w14:paraId="4CBCDD29" w14:textId="77777777"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Сукупність органів управління, сил та засобів центральних і місцевих органів виконавчої влади, органів місцевого самоврядування, операторів критичної інфраструктури, складає систему захисту критичної інфраструктури.</w:t>
      </w:r>
    </w:p>
    <w:p w14:paraId="047D5081" w14:textId="77777777"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Об’єктами критичної інфраструктури є об’єкти інфраструктури, системи, їх частини та їх сукупність, які є важливими для економіки, національної безпеки та оборони, порушення функціонування яких може завдати шкоди життєво важливим національним інтересам.</w:t>
      </w:r>
    </w:p>
    <w:p w14:paraId="568619D6" w14:textId="77777777"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Стійкість критичної інфраструктури визначає стан критичної інфраструктури, за якого забезпечується її спроможність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p w14:paraId="719A10B0" w14:textId="77777777" w:rsidR="00756798" w:rsidRPr="00E1700E" w:rsidRDefault="00756798" w:rsidP="00756798">
      <w:pPr>
        <w:ind w:firstLine="709"/>
        <w:contextualSpacing/>
        <w:jc w:val="both"/>
        <w:rPr>
          <w:color w:val="000000"/>
          <w:sz w:val="28"/>
          <w:szCs w:val="28"/>
          <w:lang w:eastAsia="en-US"/>
        </w:rPr>
      </w:pPr>
      <w:r w:rsidRPr="00E1700E">
        <w:rPr>
          <w:color w:val="000000"/>
          <w:sz w:val="28"/>
          <w:szCs w:val="28"/>
          <w:lang w:eastAsia="en-US"/>
        </w:rPr>
        <w:t>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«Про правовий режим воєнного стану», «Про правовий режим надзвичайного стану», «Про функціонування єдиної транспортної системи України в особливий період» та «Про оборону України».</w:t>
      </w:r>
    </w:p>
    <w:p w14:paraId="3E7F29FF" w14:textId="034E4232" w:rsidR="00756798" w:rsidRPr="00E1700E" w:rsidRDefault="00756798" w:rsidP="00756798">
      <w:pPr>
        <w:ind w:firstLine="709"/>
        <w:contextualSpacing/>
        <w:jc w:val="both"/>
        <w:rPr>
          <w:color w:val="000000"/>
          <w:sz w:val="28"/>
          <w:szCs w:val="28"/>
          <w:lang w:eastAsia="en-US"/>
        </w:rPr>
      </w:pPr>
      <w:r w:rsidRPr="00E1700E">
        <w:rPr>
          <w:color w:val="000000"/>
          <w:sz w:val="28"/>
          <w:szCs w:val="28"/>
          <w:lang w:eastAsia="en-US"/>
        </w:rPr>
        <w:t xml:space="preserve">До життєво важливих функцій та/або послуг, порушення яких призводить до негативних наслідків для національної безпеки України, </w:t>
      </w:r>
      <w:r w:rsidR="005F5281">
        <w:rPr>
          <w:color w:val="000000"/>
          <w:sz w:val="28"/>
          <w:szCs w:val="28"/>
          <w:lang w:eastAsia="en-US"/>
        </w:rPr>
        <w:t xml:space="preserve"> так і </w:t>
      </w:r>
      <w:r w:rsidRPr="00E1700E">
        <w:rPr>
          <w:color w:val="000000"/>
          <w:sz w:val="28"/>
          <w:szCs w:val="28"/>
          <w:lang w:eastAsia="en-US"/>
        </w:rPr>
        <w:t xml:space="preserve">зокрема для Коцюбинської селищної територіальної громади, належать: </w:t>
      </w:r>
    </w:p>
    <w:p w14:paraId="2F7AF16E" w14:textId="77777777" w:rsidR="00756798" w:rsidRPr="00E1700E" w:rsidRDefault="00756798" w:rsidP="00756798">
      <w:pPr>
        <w:ind w:firstLine="709"/>
        <w:contextualSpacing/>
        <w:jc w:val="both"/>
        <w:rPr>
          <w:color w:val="000000"/>
          <w:sz w:val="28"/>
          <w:szCs w:val="28"/>
          <w:lang w:eastAsia="en-US"/>
        </w:rPr>
      </w:pPr>
      <w:bookmarkStart w:id="0" w:name="n101"/>
      <w:bookmarkEnd w:id="0"/>
      <w:r w:rsidRPr="00E1700E">
        <w:rPr>
          <w:color w:val="000000"/>
          <w:sz w:val="28"/>
          <w:szCs w:val="28"/>
          <w:lang w:eastAsia="en-US"/>
        </w:rPr>
        <w:t>1) урядування та надання адміністративних послуг;</w:t>
      </w:r>
    </w:p>
    <w:p w14:paraId="1A8CE1FA" w14:textId="77777777" w:rsidR="00756798" w:rsidRPr="00E1700E" w:rsidRDefault="00756798" w:rsidP="00756798">
      <w:pPr>
        <w:ind w:firstLine="709"/>
        <w:contextualSpacing/>
        <w:jc w:val="both"/>
        <w:rPr>
          <w:color w:val="000000"/>
          <w:sz w:val="28"/>
          <w:szCs w:val="28"/>
          <w:lang w:eastAsia="en-US"/>
        </w:rPr>
      </w:pPr>
      <w:bookmarkStart w:id="1" w:name="n102"/>
      <w:bookmarkEnd w:id="1"/>
      <w:r w:rsidRPr="00E1700E">
        <w:rPr>
          <w:color w:val="000000"/>
          <w:sz w:val="28"/>
          <w:szCs w:val="28"/>
          <w:lang w:eastAsia="en-US"/>
        </w:rPr>
        <w:t>2) енергозабезпечення (у тому числі постачання теплової енергії);</w:t>
      </w:r>
    </w:p>
    <w:p w14:paraId="29C60592" w14:textId="77777777" w:rsidR="00756798" w:rsidRPr="00E1700E" w:rsidRDefault="00756798" w:rsidP="00756798">
      <w:pPr>
        <w:ind w:firstLine="709"/>
        <w:contextualSpacing/>
        <w:jc w:val="both"/>
        <w:rPr>
          <w:color w:val="000000"/>
          <w:sz w:val="28"/>
          <w:szCs w:val="28"/>
          <w:lang w:eastAsia="en-US"/>
        </w:rPr>
      </w:pPr>
      <w:bookmarkStart w:id="2" w:name="n103"/>
      <w:bookmarkEnd w:id="2"/>
      <w:r w:rsidRPr="00E1700E">
        <w:rPr>
          <w:color w:val="000000"/>
          <w:sz w:val="28"/>
          <w:szCs w:val="28"/>
          <w:lang w:eastAsia="en-US"/>
        </w:rPr>
        <w:t>3) водопостачання та водовідведення;</w:t>
      </w:r>
    </w:p>
    <w:p w14:paraId="2CD06C09" w14:textId="77777777" w:rsidR="00756798" w:rsidRPr="00E1700E" w:rsidRDefault="00756798" w:rsidP="00756798">
      <w:pPr>
        <w:ind w:firstLine="709"/>
        <w:contextualSpacing/>
        <w:jc w:val="both"/>
        <w:rPr>
          <w:color w:val="000000"/>
          <w:sz w:val="28"/>
          <w:szCs w:val="28"/>
          <w:lang w:eastAsia="en-US"/>
        </w:rPr>
      </w:pPr>
      <w:bookmarkStart w:id="3" w:name="n104"/>
      <w:bookmarkStart w:id="4" w:name="n105"/>
      <w:bookmarkEnd w:id="3"/>
      <w:bookmarkEnd w:id="4"/>
      <w:r w:rsidRPr="00E1700E">
        <w:rPr>
          <w:color w:val="000000"/>
          <w:sz w:val="28"/>
          <w:szCs w:val="28"/>
          <w:lang w:eastAsia="en-US"/>
        </w:rPr>
        <w:t>4) охорона здоров’я;</w:t>
      </w:r>
    </w:p>
    <w:p w14:paraId="52CD5F5F" w14:textId="77777777" w:rsidR="00756798" w:rsidRPr="00E1700E" w:rsidRDefault="00756798" w:rsidP="00756798">
      <w:pPr>
        <w:ind w:firstLine="709"/>
        <w:contextualSpacing/>
        <w:jc w:val="both"/>
        <w:rPr>
          <w:color w:val="000000"/>
          <w:sz w:val="28"/>
          <w:szCs w:val="28"/>
          <w:lang w:eastAsia="en-US"/>
        </w:rPr>
      </w:pPr>
      <w:bookmarkStart w:id="5" w:name="n106"/>
      <w:bookmarkStart w:id="6" w:name="n107"/>
      <w:bookmarkStart w:id="7" w:name="n108"/>
      <w:bookmarkStart w:id="8" w:name="n110"/>
      <w:bookmarkEnd w:id="5"/>
      <w:bookmarkEnd w:id="6"/>
      <w:bookmarkEnd w:id="7"/>
      <w:bookmarkEnd w:id="8"/>
      <w:r w:rsidRPr="00E1700E">
        <w:rPr>
          <w:color w:val="000000"/>
          <w:sz w:val="28"/>
          <w:szCs w:val="28"/>
          <w:lang w:eastAsia="en-US"/>
        </w:rPr>
        <w:t xml:space="preserve">5) фінансові послуги; </w:t>
      </w:r>
    </w:p>
    <w:p w14:paraId="2BD0B201" w14:textId="77777777" w:rsidR="00756798" w:rsidRPr="00E1700E" w:rsidRDefault="00756798" w:rsidP="00756798">
      <w:pPr>
        <w:ind w:firstLine="709"/>
        <w:contextualSpacing/>
        <w:jc w:val="both"/>
        <w:rPr>
          <w:color w:val="000000"/>
          <w:sz w:val="28"/>
          <w:szCs w:val="28"/>
          <w:lang w:eastAsia="en-US"/>
        </w:rPr>
      </w:pPr>
      <w:bookmarkStart w:id="9" w:name="n111"/>
      <w:bookmarkEnd w:id="9"/>
      <w:r w:rsidRPr="00E1700E">
        <w:rPr>
          <w:color w:val="000000"/>
          <w:sz w:val="28"/>
          <w:szCs w:val="28"/>
          <w:lang w:eastAsia="en-US"/>
        </w:rPr>
        <w:t xml:space="preserve">6) транспортне забезпечення; </w:t>
      </w:r>
    </w:p>
    <w:p w14:paraId="004998D3" w14:textId="77777777" w:rsidR="00756798" w:rsidRPr="00E1700E" w:rsidRDefault="00756798" w:rsidP="00756798">
      <w:pPr>
        <w:ind w:firstLine="709"/>
        <w:contextualSpacing/>
        <w:jc w:val="both"/>
        <w:rPr>
          <w:color w:val="000000"/>
          <w:sz w:val="28"/>
          <w:szCs w:val="28"/>
          <w:lang w:eastAsia="en-US"/>
        </w:rPr>
      </w:pPr>
      <w:bookmarkStart w:id="10" w:name="n112"/>
      <w:bookmarkEnd w:id="10"/>
      <w:r w:rsidRPr="00E1700E">
        <w:rPr>
          <w:color w:val="000000"/>
          <w:sz w:val="28"/>
          <w:szCs w:val="28"/>
          <w:lang w:eastAsia="en-US"/>
        </w:rPr>
        <w:t>7) оборона, державна безпека;</w:t>
      </w:r>
    </w:p>
    <w:p w14:paraId="22787C91" w14:textId="77777777" w:rsidR="00756798" w:rsidRPr="00E1700E" w:rsidRDefault="00756798" w:rsidP="00756798">
      <w:pPr>
        <w:ind w:firstLine="709"/>
        <w:contextualSpacing/>
        <w:jc w:val="both"/>
        <w:rPr>
          <w:color w:val="000000"/>
          <w:sz w:val="28"/>
          <w:szCs w:val="28"/>
          <w:lang w:eastAsia="en-US"/>
        </w:rPr>
      </w:pPr>
      <w:bookmarkStart w:id="11" w:name="n113"/>
      <w:bookmarkEnd w:id="11"/>
      <w:r w:rsidRPr="00E1700E">
        <w:rPr>
          <w:color w:val="000000"/>
          <w:sz w:val="28"/>
          <w:szCs w:val="28"/>
          <w:lang w:eastAsia="en-US"/>
        </w:rPr>
        <w:t>8) правопорядок, здійснення правосуддя;</w:t>
      </w:r>
    </w:p>
    <w:p w14:paraId="034F9D13" w14:textId="77777777" w:rsidR="00756798" w:rsidRPr="00E1700E" w:rsidRDefault="00756798" w:rsidP="00756798">
      <w:pPr>
        <w:ind w:firstLine="709"/>
        <w:contextualSpacing/>
        <w:jc w:val="both"/>
        <w:rPr>
          <w:color w:val="000000"/>
          <w:sz w:val="28"/>
          <w:szCs w:val="28"/>
          <w:lang w:eastAsia="en-US"/>
        </w:rPr>
      </w:pPr>
      <w:bookmarkStart w:id="12" w:name="n114"/>
      <w:bookmarkEnd w:id="12"/>
      <w:r w:rsidRPr="00E1700E">
        <w:rPr>
          <w:color w:val="000000"/>
          <w:sz w:val="28"/>
          <w:szCs w:val="28"/>
          <w:lang w:eastAsia="en-US"/>
        </w:rPr>
        <w:t>9) цивільний захист населення та територій, служби порятунку.</w:t>
      </w:r>
    </w:p>
    <w:p w14:paraId="20498DF6" w14:textId="77777777" w:rsidR="00756798" w:rsidRPr="00E1700E" w:rsidRDefault="00756798" w:rsidP="00756798">
      <w:pPr>
        <w:ind w:firstLine="709"/>
        <w:contextualSpacing/>
        <w:jc w:val="both"/>
        <w:rPr>
          <w:color w:val="000000"/>
          <w:sz w:val="28"/>
          <w:szCs w:val="28"/>
          <w:lang w:eastAsia="en-US"/>
        </w:rPr>
      </w:pPr>
      <w:bookmarkStart w:id="13" w:name="n115"/>
      <w:bookmarkEnd w:id="13"/>
    </w:p>
    <w:p w14:paraId="4EDD1194" w14:textId="77777777" w:rsidR="00756798" w:rsidRDefault="00756798" w:rsidP="00756798">
      <w:pPr>
        <w:ind w:firstLine="709"/>
        <w:contextualSpacing/>
        <w:jc w:val="center"/>
        <w:rPr>
          <w:rFonts w:eastAsia="Calibri"/>
          <w:b/>
          <w:color w:val="000000"/>
          <w:sz w:val="28"/>
          <w:szCs w:val="28"/>
          <w:lang w:eastAsia="en-US"/>
        </w:rPr>
      </w:pPr>
    </w:p>
    <w:p w14:paraId="40D7E8B7" w14:textId="4BAD3528" w:rsidR="00756798" w:rsidRPr="00E1700E" w:rsidRDefault="00756798" w:rsidP="00756798">
      <w:pPr>
        <w:ind w:firstLine="709"/>
        <w:contextualSpacing/>
        <w:jc w:val="center"/>
        <w:rPr>
          <w:rFonts w:eastAsia="Calibri"/>
          <w:b/>
          <w:color w:val="000000"/>
          <w:sz w:val="28"/>
          <w:szCs w:val="28"/>
          <w:lang w:eastAsia="en-US"/>
        </w:rPr>
      </w:pPr>
      <w:r w:rsidRPr="00E1700E">
        <w:rPr>
          <w:rFonts w:eastAsia="Calibri"/>
          <w:b/>
          <w:color w:val="000000"/>
          <w:sz w:val="28"/>
          <w:szCs w:val="28"/>
          <w:lang w:eastAsia="en-US"/>
        </w:rPr>
        <w:t>ІІ. Визначення проблеми, на розв’язання якої спрямована Програма</w:t>
      </w:r>
    </w:p>
    <w:p w14:paraId="360796DD" w14:textId="55888F42"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Об’єкти критичної інфраструктури</w:t>
      </w:r>
      <w:r w:rsidR="00254921">
        <w:rPr>
          <w:rFonts w:eastAsia="Calibri"/>
          <w:color w:val="000000"/>
          <w:sz w:val="28"/>
          <w:szCs w:val="28"/>
          <w:lang w:eastAsia="en-US"/>
        </w:rPr>
        <w:t xml:space="preserve"> та інші </w:t>
      </w:r>
      <w:r w:rsidRPr="00E1700E">
        <w:rPr>
          <w:rFonts w:eastAsia="Calibri"/>
          <w:color w:val="000000"/>
          <w:sz w:val="28"/>
          <w:szCs w:val="28"/>
          <w:lang w:eastAsia="en-US"/>
        </w:rPr>
        <w:t>надають життєво важливі функції, порушення роботи яких призводить до негативних наслідків для населення. Зокрема, відсутність електропостачання, централізованого водопостачання та централізованого водовідведення, газопостачання, постачання теплової енергії та гарячої води, медичного забезпечення, пасажирських перевезень, надання фінансових послуг тощо внаслідок порушення роботи об’єктів критичної інфраструктури матиме негативний вплив на життя та здоров’я населення. Тому критична інфраструктури потребує системного підходу до забезпечення власної безпеки та стійкості.</w:t>
      </w:r>
    </w:p>
    <w:p w14:paraId="5C3362B7" w14:textId="77777777" w:rsidR="00756798" w:rsidRPr="00E1700E" w:rsidRDefault="00756798" w:rsidP="00756798">
      <w:pPr>
        <w:ind w:firstLine="709"/>
        <w:contextualSpacing/>
        <w:jc w:val="both"/>
        <w:rPr>
          <w:rFonts w:eastAsia="Calibri"/>
          <w:color w:val="000000"/>
          <w:sz w:val="28"/>
          <w:szCs w:val="28"/>
          <w:lang w:eastAsia="en-US"/>
        </w:rPr>
      </w:pPr>
    </w:p>
    <w:p w14:paraId="3A5EFCCB" w14:textId="77777777" w:rsidR="00756798" w:rsidRPr="00E1700E" w:rsidRDefault="00756798" w:rsidP="00756798">
      <w:pPr>
        <w:ind w:firstLine="709"/>
        <w:contextualSpacing/>
        <w:jc w:val="center"/>
        <w:rPr>
          <w:rFonts w:eastAsia="Calibri"/>
          <w:b/>
          <w:color w:val="000000"/>
          <w:sz w:val="28"/>
          <w:szCs w:val="28"/>
          <w:lang w:eastAsia="en-US"/>
        </w:rPr>
      </w:pPr>
      <w:r w:rsidRPr="00E1700E">
        <w:rPr>
          <w:rFonts w:eastAsia="Calibri"/>
          <w:b/>
          <w:color w:val="000000"/>
          <w:sz w:val="28"/>
          <w:szCs w:val="28"/>
          <w:lang w:eastAsia="en-US"/>
        </w:rPr>
        <w:t>ІІІ. Мета Програми</w:t>
      </w:r>
    </w:p>
    <w:p w14:paraId="5DA265B5" w14:textId="77777777"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Виходячи із вищевказаної проблематики метою Програми є:</w:t>
      </w:r>
    </w:p>
    <w:p w14:paraId="3A24BA41" w14:textId="77777777" w:rsidR="00756798" w:rsidRPr="00E1700E" w:rsidRDefault="00756798" w:rsidP="00756798">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забезпечення безпеки об’єктів критичної інфраструктури;</w:t>
      </w:r>
    </w:p>
    <w:p w14:paraId="2E0A1FDD" w14:textId="2F7A1409" w:rsidR="00756798" w:rsidRPr="00254921" w:rsidRDefault="00756798" w:rsidP="00254921">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забезпечення стійкості критичної інфраструктури</w:t>
      </w:r>
      <w:r w:rsidR="00254921" w:rsidRPr="00254921">
        <w:rPr>
          <w:color w:val="0A0A0A"/>
          <w:sz w:val="28"/>
          <w:szCs w:val="28"/>
          <w:shd w:val="clear" w:color="auto" w:fill="FFFFFF"/>
        </w:rPr>
        <w:t xml:space="preserve"> у складних погодних умовах</w:t>
      </w:r>
      <w:r w:rsidR="00254921">
        <w:rPr>
          <w:color w:val="0A0A0A"/>
          <w:sz w:val="28"/>
          <w:szCs w:val="28"/>
          <w:shd w:val="clear" w:color="auto" w:fill="FFFFFF"/>
        </w:rPr>
        <w:t xml:space="preserve"> та в умовах воєнного стану</w:t>
      </w:r>
      <w:r w:rsidR="00254921">
        <w:rPr>
          <w:rFonts w:eastAsia="Calibri"/>
          <w:color w:val="000000"/>
          <w:sz w:val="28"/>
          <w:szCs w:val="28"/>
          <w:lang w:eastAsia="en-US"/>
        </w:rPr>
        <w:t>;</w:t>
      </w:r>
    </w:p>
    <w:p w14:paraId="5575295D" w14:textId="122911A6" w:rsidR="00756798" w:rsidRDefault="00756798" w:rsidP="00756798">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запобігання проявам несанкціонованого втручання у функціонування критичної інфраструктури;</w:t>
      </w:r>
    </w:p>
    <w:p w14:paraId="5C8D883A" w14:textId="1564543C" w:rsidR="00254921" w:rsidRPr="00254921" w:rsidRDefault="00254921" w:rsidP="00254921">
      <w:pPr>
        <w:numPr>
          <w:ilvl w:val="0"/>
          <w:numId w:val="2"/>
        </w:numPr>
        <w:ind w:left="0" w:firstLine="426"/>
        <w:contextualSpacing/>
        <w:jc w:val="both"/>
        <w:rPr>
          <w:rFonts w:eastAsia="Calibri"/>
          <w:color w:val="000000"/>
          <w:sz w:val="28"/>
          <w:szCs w:val="28"/>
          <w:lang w:eastAsia="en-US"/>
        </w:rPr>
      </w:pPr>
      <w:r w:rsidRPr="00254921">
        <w:rPr>
          <w:rFonts w:eastAsia="Calibri"/>
          <w:color w:val="000000"/>
          <w:sz w:val="28"/>
          <w:szCs w:val="28"/>
          <w:lang w:eastAsia="en-US"/>
        </w:rPr>
        <w:t xml:space="preserve">забезпечення </w:t>
      </w:r>
      <w:r w:rsidRPr="00254921">
        <w:rPr>
          <w:sz w:val="28"/>
          <w:szCs w:val="28"/>
        </w:rPr>
        <w:t>швидкого реагування на аварійні ситуації</w:t>
      </w:r>
      <w:r w:rsidRPr="00254921">
        <w:rPr>
          <w:color w:val="0A0A0A"/>
          <w:sz w:val="28"/>
          <w:szCs w:val="28"/>
          <w:shd w:val="clear" w:color="auto" w:fill="FFFFFF"/>
        </w:rPr>
        <w:t>, використання автономних джерел живлення;</w:t>
      </w:r>
    </w:p>
    <w:p w14:paraId="0AC0CAF3" w14:textId="77777777" w:rsidR="00756798" w:rsidRPr="00E1700E" w:rsidRDefault="00756798" w:rsidP="00756798">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прогнозування та запобігання кризовим ситуаціям на об’єктах критичної інфраструктури.</w:t>
      </w:r>
    </w:p>
    <w:p w14:paraId="213690EA" w14:textId="77777777" w:rsidR="00756798" w:rsidRPr="00E1700E" w:rsidRDefault="00756798" w:rsidP="00756798">
      <w:pPr>
        <w:ind w:firstLine="709"/>
        <w:contextualSpacing/>
        <w:jc w:val="both"/>
        <w:rPr>
          <w:rFonts w:eastAsia="Calibri"/>
          <w:color w:val="000000"/>
          <w:sz w:val="28"/>
          <w:szCs w:val="28"/>
          <w:lang w:eastAsia="en-US"/>
        </w:rPr>
      </w:pPr>
    </w:p>
    <w:p w14:paraId="4562232B" w14:textId="77777777" w:rsidR="00756798" w:rsidRPr="00E1700E" w:rsidRDefault="00756798" w:rsidP="00756798">
      <w:pPr>
        <w:shd w:val="clear" w:color="auto" w:fill="FFFFFF"/>
        <w:ind w:firstLine="709"/>
        <w:contextualSpacing/>
        <w:jc w:val="center"/>
        <w:rPr>
          <w:b/>
          <w:color w:val="000000"/>
          <w:sz w:val="28"/>
          <w:szCs w:val="28"/>
        </w:rPr>
      </w:pPr>
      <w:r w:rsidRPr="00E1700E">
        <w:rPr>
          <w:b/>
          <w:color w:val="000000"/>
          <w:sz w:val="28"/>
          <w:szCs w:val="28"/>
        </w:rPr>
        <w:t>ІV. Обґрунтування шляхів і засобів розв’язання проблеми, обсягів та джерел фінансування</w:t>
      </w:r>
    </w:p>
    <w:p w14:paraId="5B6340CD" w14:textId="77777777" w:rsidR="00756798" w:rsidRPr="00E1700E" w:rsidRDefault="00756798" w:rsidP="00756798">
      <w:pPr>
        <w:shd w:val="clear" w:color="auto" w:fill="FFFFFF"/>
        <w:ind w:firstLine="709"/>
        <w:contextualSpacing/>
        <w:jc w:val="both"/>
        <w:rPr>
          <w:color w:val="000000"/>
          <w:sz w:val="28"/>
          <w:szCs w:val="28"/>
        </w:rPr>
      </w:pPr>
      <w:r w:rsidRPr="00E1700E">
        <w:rPr>
          <w:color w:val="000000"/>
          <w:sz w:val="28"/>
          <w:szCs w:val="28"/>
        </w:rPr>
        <w:t>Виконання Програми здійснюватиметься шляхом забезпечення захисту і функціонування об’єктів критичної інфраструктури на території Коцюбинської селищної територіальної громади, забезпечення життєдіяльності населення громади.</w:t>
      </w:r>
    </w:p>
    <w:p w14:paraId="09B9E9C5" w14:textId="5A31C532" w:rsidR="00756798" w:rsidRPr="00E1700E" w:rsidRDefault="00756798" w:rsidP="00756798">
      <w:pPr>
        <w:shd w:val="clear" w:color="auto" w:fill="FFFFFF"/>
        <w:ind w:firstLine="709"/>
        <w:contextualSpacing/>
        <w:jc w:val="both"/>
        <w:rPr>
          <w:color w:val="000000"/>
          <w:sz w:val="28"/>
          <w:szCs w:val="28"/>
        </w:rPr>
      </w:pPr>
      <w:r w:rsidRPr="00E1700E">
        <w:rPr>
          <w:color w:val="000000"/>
          <w:sz w:val="28"/>
          <w:szCs w:val="28"/>
        </w:rPr>
        <w:t>Фінансування Програми здійснюватиметься за рахунок коштів місцевого бюджету</w:t>
      </w:r>
      <w:r w:rsidR="005C6225">
        <w:rPr>
          <w:color w:val="000000"/>
          <w:sz w:val="28"/>
          <w:szCs w:val="28"/>
        </w:rPr>
        <w:t xml:space="preserve"> </w:t>
      </w:r>
      <w:r w:rsidRPr="00E1700E">
        <w:rPr>
          <w:color w:val="000000"/>
          <w:sz w:val="28"/>
          <w:szCs w:val="28"/>
        </w:rPr>
        <w:t>та інших джерел не заборонених законодавством передбачених, зокрема для:</w:t>
      </w:r>
    </w:p>
    <w:p w14:paraId="3C49D042" w14:textId="5115EA01" w:rsidR="00756798" w:rsidRPr="00E1700E" w:rsidRDefault="00756798" w:rsidP="00756798">
      <w:pPr>
        <w:numPr>
          <w:ilvl w:val="0"/>
          <w:numId w:val="1"/>
        </w:numPr>
        <w:shd w:val="clear" w:color="auto" w:fill="FFFFFF"/>
        <w:ind w:left="0" w:firstLine="709"/>
        <w:contextualSpacing/>
        <w:jc w:val="both"/>
        <w:rPr>
          <w:color w:val="000000"/>
          <w:sz w:val="28"/>
          <w:szCs w:val="28"/>
        </w:rPr>
      </w:pPr>
      <w:r w:rsidRPr="00E1700E">
        <w:rPr>
          <w:color w:val="000000"/>
          <w:sz w:val="28"/>
          <w:szCs w:val="28"/>
        </w:rPr>
        <w:t xml:space="preserve">вжиття заходів </w:t>
      </w:r>
      <w:r w:rsidR="005F5281">
        <w:rPr>
          <w:color w:val="000000"/>
          <w:sz w:val="28"/>
          <w:szCs w:val="28"/>
        </w:rPr>
        <w:t>для</w:t>
      </w:r>
      <w:r w:rsidRPr="00E1700E">
        <w:rPr>
          <w:color w:val="000000"/>
          <w:sz w:val="28"/>
          <w:szCs w:val="28"/>
        </w:rPr>
        <w:t xml:space="preserve"> підвищення стійкості Коцюбинської селищної територіальної громади до кризових ситуацій, викликаних припиненням надання чи погіршенням якості надання важливих для життєдіяльності </w:t>
      </w:r>
      <w:r w:rsidR="005F5281">
        <w:rPr>
          <w:color w:val="000000"/>
          <w:sz w:val="28"/>
          <w:szCs w:val="28"/>
        </w:rPr>
        <w:t xml:space="preserve">населення громади </w:t>
      </w:r>
      <w:r w:rsidRPr="00E1700E">
        <w:rPr>
          <w:color w:val="000000"/>
          <w:sz w:val="28"/>
          <w:szCs w:val="28"/>
        </w:rPr>
        <w:t>послуг або припиненням здійснення життєво важливих функцій;</w:t>
      </w:r>
    </w:p>
    <w:p w14:paraId="76C73576" w14:textId="77777777" w:rsidR="00756798" w:rsidRPr="00E1700E" w:rsidRDefault="00756798" w:rsidP="00756798">
      <w:pPr>
        <w:shd w:val="clear" w:color="auto" w:fill="FFFFFF"/>
        <w:ind w:firstLine="709"/>
        <w:contextualSpacing/>
        <w:jc w:val="both"/>
        <w:rPr>
          <w:color w:val="000000"/>
          <w:sz w:val="28"/>
          <w:szCs w:val="28"/>
        </w:rPr>
      </w:pPr>
      <w:r w:rsidRPr="00E1700E">
        <w:rPr>
          <w:color w:val="000000"/>
          <w:sz w:val="28"/>
          <w:szCs w:val="28"/>
        </w:rPr>
        <w:t>2) захист інтересів Коцюбинської селищної територіальної громади щодо забезпечення всім необхідним для життя та належного існування громади;</w:t>
      </w:r>
    </w:p>
    <w:p w14:paraId="535AE6A1" w14:textId="77777777" w:rsidR="00756798" w:rsidRPr="00E1700E" w:rsidRDefault="00756798" w:rsidP="00756798">
      <w:pPr>
        <w:shd w:val="clear" w:color="auto" w:fill="FFFFFF"/>
        <w:ind w:firstLine="709"/>
        <w:contextualSpacing/>
        <w:jc w:val="both"/>
        <w:rPr>
          <w:color w:val="000000"/>
          <w:sz w:val="28"/>
          <w:szCs w:val="28"/>
        </w:rPr>
      </w:pPr>
      <w:r w:rsidRPr="00E1700E">
        <w:rPr>
          <w:color w:val="000000"/>
          <w:sz w:val="28"/>
          <w:szCs w:val="28"/>
        </w:rPr>
        <w:t>3) недопущення припинення або призупинення діяльності об’єктами критичної інфраструктури на території Коцюбинської селищної територіальної громади, здійснення ними життєво важливих функцій та завдань для забезпечення нормальних умов життєдіяльності громади.</w:t>
      </w:r>
    </w:p>
    <w:p w14:paraId="614E8494" w14:textId="77777777" w:rsidR="00756798" w:rsidRPr="00E1700E" w:rsidRDefault="00756798" w:rsidP="00756798">
      <w:pPr>
        <w:ind w:firstLine="709"/>
        <w:contextualSpacing/>
        <w:jc w:val="both"/>
        <w:rPr>
          <w:rFonts w:eastAsia="Calibri"/>
          <w:color w:val="000000"/>
          <w:sz w:val="28"/>
          <w:szCs w:val="28"/>
          <w:lang w:eastAsia="en-US"/>
        </w:rPr>
      </w:pPr>
    </w:p>
    <w:p w14:paraId="1C4116A8" w14:textId="77777777" w:rsidR="00756798" w:rsidRPr="00E1700E" w:rsidRDefault="00756798" w:rsidP="00756798">
      <w:pPr>
        <w:ind w:firstLine="709"/>
        <w:contextualSpacing/>
        <w:jc w:val="center"/>
        <w:rPr>
          <w:rFonts w:eastAsia="Calibri"/>
          <w:b/>
          <w:color w:val="000000"/>
          <w:sz w:val="28"/>
          <w:szCs w:val="28"/>
          <w:lang w:eastAsia="en-US"/>
        </w:rPr>
      </w:pPr>
      <w:r w:rsidRPr="00E1700E">
        <w:rPr>
          <w:rFonts w:eastAsia="Calibri"/>
          <w:b/>
          <w:color w:val="000000"/>
          <w:sz w:val="28"/>
          <w:szCs w:val="28"/>
          <w:lang w:eastAsia="en-US"/>
        </w:rPr>
        <w:t>V. Завдання та заходи Програми</w:t>
      </w:r>
    </w:p>
    <w:p w14:paraId="080EEC4C" w14:textId="77777777"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Для досягнення мети Програми визначено такі заходи:</w:t>
      </w:r>
    </w:p>
    <w:p w14:paraId="3F8BDB1A" w14:textId="77777777" w:rsidR="00756798" w:rsidRPr="00E1700E" w:rsidRDefault="00756798" w:rsidP="00756798">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lastRenderedPageBreak/>
        <w:t>придбання матеріалів для забезпечення фізичної безпеки об’єктів критичної інфраструктури;</w:t>
      </w:r>
    </w:p>
    <w:p w14:paraId="736156D3" w14:textId="77777777" w:rsidR="00756798" w:rsidRPr="00E1700E" w:rsidRDefault="00756798" w:rsidP="00756798">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придбання матеріалів та обладнання для охорони об'єктів критичної інфраструктури;</w:t>
      </w:r>
    </w:p>
    <w:p w14:paraId="6B97444C" w14:textId="6A12D2EE" w:rsidR="009734B5" w:rsidRDefault="00756798" w:rsidP="00756798">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 xml:space="preserve">придбання резервних матеріалів і обладнання, залучення спеціалізованої техніки та робочої сили спеціалізованих підприємств, необхідних для </w:t>
      </w:r>
      <w:r w:rsidR="00254921" w:rsidRPr="00E1700E">
        <w:rPr>
          <w:rFonts w:eastAsia="Calibri"/>
          <w:color w:val="000000"/>
          <w:sz w:val="28"/>
          <w:szCs w:val="28"/>
          <w:lang w:eastAsia="en-US"/>
        </w:rPr>
        <w:t>функціонування</w:t>
      </w:r>
      <w:r w:rsidR="00254921">
        <w:rPr>
          <w:rFonts w:eastAsia="Calibri"/>
          <w:color w:val="000000"/>
          <w:sz w:val="28"/>
          <w:szCs w:val="28"/>
          <w:lang w:eastAsia="en-US"/>
        </w:rPr>
        <w:t>,</w:t>
      </w:r>
      <w:r w:rsidR="00254921" w:rsidRPr="00E1700E">
        <w:rPr>
          <w:rFonts w:eastAsia="Calibri"/>
          <w:color w:val="000000"/>
          <w:sz w:val="28"/>
          <w:szCs w:val="28"/>
          <w:lang w:eastAsia="en-US"/>
        </w:rPr>
        <w:t xml:space="preserve"> </w:t>
      </w:r>
      <w:r w:rsidRPr="00E1700E">
        <w:rPr>
          <w:rFonts w:eastAsia="Calibri"/>
          <w:color w:val="000000"/>
          <w:sz w:val="28"/>
          <w:szCs w:val="28"/>
          <w:lang w:eastAsia="en-US"/>
        </w:rPr>
        <w:t>відновлення</w:t>
      </w:r>
      <w:r w:rsidR="00254921">
        <w:rPr>
          <w:rFonts w:eastAsia="Calibri"/>
          <w:color w:val="000000"/>
          <w:sz w:val="28"/>
          <w:szCs w:val="28"/>
          <w:lang w:eastAsia="en-US"/>
        </w:rPr>
        <w:t xml:space="preserve"> роботи </w:t>
      </w:r>
      <w:r w:rsidRPr="00E1700E">
        <w:rPr>
          <w:rFonts w:eastAsia="Calibri"/>
          <w:color w:val="000000"/>
          <w:sz w:val="28"/>
          <w:szCs w:val="28"/>
          <w:lang w:eastAsia="en-US"/>
        </w:rPr>
        <w:t xml:space="preserve">об’єктів критичної інфраструктури; </w:t>
      </w:r>
    </w:p>
    <w:p w14:paraId="784CC972" w14:textId="164F6090" w:rsidR="00756798" w:rsidRDefault="009734B5" w:rsidP="00756798">
      <w:pPr>
        <w:numPr>
          <w:ilvl w:val="0"/>
          <w:numId w:val="2"/>
        </w:numPr>
        <w:ind w:left="0" w:firstLine="426"/>
        <w:contextualSpacing/>
        <w:jc w:val="both"/>
        <w:rPr>
          <w:rFonts w:eastAsia="Calibri"/>
          <w:color w:val="000000"/>
          <w:sz w:val="28"/>
          <w:szCs w:val="28"/>
          <w:lang w:eastAsia="en-US"/>
        </w:rPr>
      </w:pPr>
      <w:r>
        <w:rPr>
          <w:rFonts w:eastAsia="Calibri"/>
          <w:color w:val="000000"/>
          <w:sz w:val="28"/>
          <w:szCs w:val="28"/>
          <w:lang w:eastAsia="en-US"/>
        </w:rPr>
        <w:t xml:space="preserve">матеріальне забезпечення </w:t>
      </w:r>
      <w:r w:rsidR="006F1A8E" w:rsidRPr="006F1A8E">
        <w:rPr>
          <w:rFonts w:eastAsia="Calibri"/>
          <w:color w:val="000000"/>
          <w:sz w:val="28"/>
          <w:szCs w:val="28"/>
          <w:lang w:eastAsia="en-US"/>
        </w:rPr>
        <w:t xml:space="preserve">працівників комунальних підприємств, </w:t>
      </w:r>
      <w:r w:rsidR="006F1A8E" w:rsidRPr="006F1A8E">
        <w:rPr>
          <w:color w:val="0A0A0A"/>
          <w:sz w:val="28"/>
          <w:szCs w:val="28"/>
          <w:shd w:val="clear" w:color="auto" w:fill="FFFFFF"/>
        </w:rPr>
        <w:t>залучених до аварійно-відновлювальних робіт</w:t>
      </w:r>
      <w:r w:rsidR="006F1A8E" w:rsidRPr="006F1A8E">
        <w:rPr>
          <w:rFonts w:eastAsia="Calibri"/>
          <w:color w:val="000000"/>
          <w:sz w:val="28"/>
          <w:szCs w:val="28"/>
          <w:lang w:eastAsia="en-US"/>
        </w:rPr>
        <w:t xml:space="preserve"> на</w:t>
      </w:r>
      <w:r w:rsidRPr="006F1A8E">
        <w:rPr>
          <w:rFonts w:eastAsia="Calibri"/>
          <w:color w:val="000000"/>
          <w:sz w:val="28"/>
          <w:szCs w:val="28"/>
          <w:lang w:eastAsia="en-US"/>
        </w:rPr>
        <w:t xml:space="preserve"> </w:t>
      </w:r>
      <w:r w:rsidR="006F1A8E" w:rsidRPr="006F1A8E">
        <w:rPr>
          <w:rFonts w:eastAsia="Calibri"/>
          <w:color w:val="000000"/>
          <w:sz w:val="28"/>
          <w:szCs w:val="28"/>
          <w:lang w:eastAsia="en-US"/>
        </w:rPr>
        <w:t xml:space="preserve">об’єктах </w:t>
      </w:r>
      <w:r w:rsidRPr="006F1A8E">
        <w:rPr>
          <w:rFonts w:eastAsia="Calibri"/>
          <w:color w:val="000000"/>
          <w:sz w:val="28"/>
          <w:szCs w:val="28"/>
          <w:lang w:eastAsia="en-US"/>
        </w:rPr>
        <w:t>критичної</w:t>
      </w:r>
      <w:r w:rsidRPr="005C6225">
        <w:rPr>
          <w:rFonts w:eastAsia="Calibri"/>
          <w:color w:val="000000"/>
          <w:sz w:val="28"/>
          <w:szCs w:val="28"/>
          <w:lang w:eastAsia="en-US"/>
        </w:rPr>
        <w:t xml:space="preserve"> інфраструктури та</w:t>
      </w:r>
      <w:r w:rsidR="00254921">
        <w:rPr>
          <w:rFonts w:eastAsia="Calibri"/>
          <w:color w:val="000000"/>
          <w:sz w:val="28"/>
          <w:szCs w:val="28"/>
          <w:lang w:eastAsia="en-US"/>
        </w:rPr>
        <w:t xml:space="preserve"> </w:t>
      </w:r>
      <w:r w:rsidRPr="005C6225">
        <w:rPr>
          <w:rFonts w:eastAsia="Calibri"/>
          <w:color w:val="000000"/>
          <w:sz w:val="28"/>
          <w:szCs w:val="28"/>
          <w:lang w:eastAsia="en-US"/>
        </w:rPr>
        <w:t xml:space="preserve"> інфраструктурних об’єктах громади</w:t>
      </w:r>
      <w:r w:rsidR="00254921" w:rsidRPr="00254921">
        <w:rPr>
          <w:color w:val="0A0A0A"/>
          <w:sz w:val="28"/>
          <w:szCs w:val="28"/>
          <w:shd w:val="clear" w:color="auto" w:fill="FFFFFF"/>
        </w:rPr>
        <w:t xml:space="preserve"> у складних погодних умовах</w:t>
      </w:r>
      <w:r w:rsidR="00254921">
        <w:rPr>
          <w:color w:val="0A0A0A"/>
          <w:sz w:val="28"/>
          <w:szCs w:val="28"/>
          <w:shd w:val="clear" w:color="auto" w:fill="FFFFFF"/>
        </w:rPr>
        <w:t xml:space="preserve"> та в умовах воєнного стану</w:t>
      </w:r>
      <w:r w:rsidR="006F1A8E">
        <w:rPr>
          <w:rFonts w:eastAsia="Calibri"/>
          <w:color w:val="000000"/>
          <w:sz w:val="28"/>
          <w:szCs w:val="28"/>
          <w:lang w:eastAsia="en-US"/>
        </w:rPr>
        <w:t>;</w:t>
      </w:r>
    </w:p>
    <w:p w14:paraId="52D5FE3C" w14:textId="7E383FFD" w:rsidR="006F1A8E" w:rsidRPr="00254921" w:rsidRDefault="006F1A8E" w:rsidP="00756798">
      <w:pPr>
        <w:numPr>
          <w:ilvl w:val="0"/>
          <w:numId w:val="2"/>
        </w:numPr>
        <w:ind w:left="0" w:firstLine="426"/>
        <w:contextualSpacing/>
        <w:jc w:val="both"/>
        <w:rPr>
          <w:rFonts w:eastAsia="Calibri"/>
          <w:color w:val="000000"/>
          <w:sz w:val="28"/>
          <w:szCs w:val="28"/>
          <w:lang w:eastAsia="en-US"/>
        </w:rPr>
      </w:pPr>
      <w:r w:rsidRPr="00254921">
        <w:rPr>
          <w:rFonts w:eastAsia="Calibri"/>
          <w:color w:val="000000"/>
          <w:sz w:val="28"/>
          <w:szCs w:val="28"/>
          <w:lang w:eastAsia="en-US"/>
        </w:rPr>
        <w:t xml:space="preserve">забезпечення безперервного надання </w:t>
      </w:r>
      <w:r w:rsidR="00254921" w:rsidRPr="00254921">
        <w:rPr>
          <w:rFonts w:eastAsia="Calibri"/>
          <w:color w:val="000000"/>
          <w:sz w:val="28"/>
          <w:szCs w:val="28"/>
          <w:lang w:eastAsia="en-US"/>
        </w:rPr>
        <w:t>житлово-комунальних послуг в громаді</w:t>
      </w:r>
      <w:r w:rsidRPr="00254921">
        <w:rPr>
          <w:color w:val="0A0A0A"/>
          <w:sz w:val="28"/>
          <w:szCs w:val="28"/>
          <w:shd w:val="clear" w:color="auto" w:fill="FFFFFF"/>
        </w:rPr>
        <w:t>;</w:t>
      </w:r>
    </w:p>
    <w:p w14:paraId="06124ED2" w14:textId="77CD4E9F" w:rsidR="006F1A8E" w:rsidRPr="006F1A8E" w:rsidRDefault="006F1A8E" w:rsidP="00756798">
      <w:pPr>
        <w:numPr>
          <w:ilvl w:val="0"/>
          <w:numId w:val="2"/>
        </w:numPr>
        <w:ind w:left="0" w:firstLine="426"/>
        <w:contextualSpacing/>
        <w:jc w:val="both"/>
        <w:rPr>
          <w:rFonts w:eastAsia="Calibri"/>
          <w:color w:val="000000"/>
          <w:sz w:val="28"/>
          <w:szCs w:val="28"/>
          <w:lang w:eastAsia="en-US"/>
        </w:rPr>
      </w:pPr>
      <w:r w:rsidRPr="00254921">
        <w:rPr>
          <w:color w:val="0A0A0A"/>
          <w:sz w:val="28"/>
          <w:szCs w:val="28"/>
          <w:shd w:val="clear" w:color="auto" w:fill="FFFFFF"/>
        </w:rPr>
        <w:t>забезпечення роботи критичної інфраструктури на автономному</w:t>
      </w:r>
      <w:r w:rsidRPr="006F1A8E">
        <w:rPr>
          <w:color w:val="0A0A0A"/>
          <w:sz w:val="28"/>
          <w:szCs w:val="28"/>
          <w:shd w:val="clear" w:color="auto" w:fill="FFFFFF"/>
        </w:rPr>
        <w:t xml:space="preserve"> живленні; </w:t>
      </w:r>
    </w:p>
    <w:p w14:paraId="34D910BA" w14:textId="77777777" w:rsidR="00756798" w:rsidRPr="00E1700E" w:rsidRDefault="00756798" w:rsidP="00756798">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сприяння впровадженню заходів запобігання проявам несанкціонованого втручання у функціонування критичної інфраструктури;</w:t>
      </w:r>
    </w:p>
    <w:p w14:paraId="06638238" w14:textId="77777777" w:rsidR="00756798" w:rsidRPr="00E1700E" w:rsidRDefault="00756798" w:rsidP="00756798">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розробка прогнозів та організаційних заходів запобігання кризовим ситуаціям на об’єктах критичної інфраструктури;</w:t>
      </w:r>
    </w:p>
    <w:p w14:paraId="0E5D3FD1" w14:textId="6FC7EB00" w:rsidR="00756798" w:rsidRPr="006F1A8E" w:rsidRDefault="00756798" w:rsidP="006F1A8E">
      <w:pPr>
        <w:numPr>
          <w:ilvl w:val="0"/>
          <w:numId w:val="2"/>
        </w:numPr>
        <w:ind w:left="0" w:firstLine="426"/>
        <w:contextualSpacing/>
        <w:jc w:val="both"/>
        <w:rPr>
          <w:rFonts w:eastAsia="Calibri"/>
          <w:color w:val="000000"/>
          <w:sz w:val="28"/>
          <w:szCs w:val="28"/>
          <w:lang w:eastAsia="en-US"/>
        </w:rPr>
      </w:pPr>
      <w:r w:rsidRPr="00E1700E">
        <w:rPr>
          <w:rFonts w:eastAsia="Calibri"/>
          <w:color w:val="000000"/>
          <w:sz w:val="28"/>
          <w:szCs w:val="28"/>
          <w:lang w:eastAsia="en-US"/>
        </w:rPr>
        <w:t xml:space="preserve">навчання персоналу операторів </w:t>
      </w:r>
      <w:r w:rsidRPr="005C6225">
        <w:rPr>
          <w:rFonts w:eastAsia="Calibri"/>
          <w:color w:val="000000"/>
          <w:sz w:val="28"/>
          <w:szCs w:val="28"/>
          <w:lang w:eastAsia="en-US"/>
        </w:rPr>
        <w:t>об'єктів критичної інфраструктури щодо порядку реагування на кризові ситуації</w:t>
      </w:r>
      <w:r w:rsidRPr="006F1A8E">
        <w:rPr>
          <w:rFonts w:eastAsia="Calibri"/>
          <w:color w:val="000000"/>
          <w:sz w:val="28"/>
          <w:szCs w:val="28"/>
          <w:lang w:eastAsia="en-US"/>
        </w:rPr>
        <w:t xml:space="preserve">.                                                                                                                    </w:t>
      </w:r>
    </w:p>
    <w:p w14:paraId="2A65DF30" w14:textId="77777777" w:rsidR="00756798" w:rsidRPr="00E1700E" w:rsidRDefault="00756798" w:rsidP="00756798">
      <w:pPr>
        <w:ind w:left="1069"/>
        <w:contextualSpacing/>
        <w:jc w:val="both"/>
        <w:rPr>
          <w:rFonts w:eastAsia="Calibri"/>
          <w:color w:val="000000"/>
          <w:sz w:val="28"/>
          <w:szCs w:val="28"/>
          <w:lang w:eastAsia="en-US"/>
        </w:rPr>
      </w:pPr>
    </w:p>
    <w:p w14:paraId="212FF900" w14:textId="77777777" w:rsidR="00756798" w:rsidRPr="00E1700E" w:rsidRDefault="00756798" w:rsidP="00756798">
      <w:pPr>
        <w:ind w:firstLine="709"/>
        <w:contextualSpacing/>
        <w:jc w:val="center"/>
        <w:rPr>
          <w:rFonts w:eastAsia="Calibri"/>
          <w:b/>
          <w:color w:val="000000"/>
          <w:sz w:val="28"/>
          <w:szCs w:val="28"/>
          <w:lang w:eastAsia="en-US"/>
        </w:rPr>
      </w:pPr>
      <w:r w:rsidRPr="00E1700E">
        <w:rPr>
          <w:rFonts w:eastAsia="Calibri"/>
          <w:b/>
          <w:color w:val="000000"/>
          <w:sz w:val="28"/>
          <w:szCs w:val="28"/>
          <w:lang w:eastAsia="en-US"/>
        </w:rPr>
        <w:t>VІ. Обсяги та джерела фінансування Програми</w:t>
      </w:r>
    </w:p>
    <w:p w14:paraId="48703031" w14:textId="47CF71B3"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Джерелами фінансування є кошти бюджету Коцюбинської селищної територіальної громади, інші джерела фінансування, не заборонені законодавством.</w:t>
      </w:r>
    </w:p>
    <w:p w14:paraId="12F5B4AD" w14:textId="77777777"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 xml:space="preserve">Реалізація визначених завдань передбачається за рахунок коштів бюджету Коцюбинської селищної територіальної громади в межах фінансових можливостей. </w:t>
      </w:r>
    </w:p>
    <w:p w14:paraId="77210166" w14:textId="77777777" w:rsidR="00756798" w:rsidRPr="00E1700E" w:rsidRDefault="00756798" w:rsidP="00756798">
      <w:pPr>
        <w:ind w:firstLine="709"/>
        <w:contextualSpacing/>
        <w:jc w:val="both"/>
        <w:rPr>
          <w:rFonts w:eastAsia="Calibri"/>
          <w:b/>
          <w:color w:val="000000"/>
          <w:sz w:val="28"/>
          <w:szCs w:val="28"/>
          <w:lang w:eastAsia="en-US"/>
        </w:rPr>
      </w:pPr>
    </w:p>
    <w:p w14:paraId="483F9ADE" w14:textId="77777777" w:rsidR="00756798" w:rsidRPr="00E1700E" w:rsidRDefault="00756798" w:rsidP="00756798">
      <w:pPr>
        <w:tabs>
          <w:tab w:val="left" w:pos="567"/>
          <w:tab w:val="left" w:pos="1134"/>
        </w:tabs>
        <w:ind w:firstLine="709"/>
        <w:contextualSpacing/>
        <w:jc w:val="center"/>
        <w:rPr>
          <w:rFonts w:eastAsia="Calibri"/>
          <w:b/>
          <w:color w:val="000000"/>
          <w:sz w:val="28"/>
          <w:szCs w:val="28"/>
          <w:lang w:eastAsia="en-US"/>
        </w:rPr>
      </w:pPr>
      <w:r w:rsidRPr="00E1700E">
        <w:rPr>
          <w:rFonts w:eastAsia="Calibri"/>
          <w:b/>
          <w:color w:val="000000"/>
          <w:sz w:val="28"/>
          <w:szCs w:val="28"/>
          <w:lang w:eastAsia="en-US"/>
        </w:rPr>
        <w:t>VIІ. Очікувані результати реалізації Програми</w:t>
      </w:r>
    </w:p>
    <w:p w14:paraId="4B251761" w14:textId="77777777" w:rsidR="00756798" w:rsidRPr="00E1700E" w:rsidRDefault="00756798" w:rsidP="00756798">
      <w:pPr>
        <w:ind w:firstLine="709"/>
        <w:contextualSpacing/>
        <w:jc w:val="both"/>
        <w:rPr>
          <w:rFonts w:eastAsia="Calibri"/>
          <w:color w:val="000000"/>
          <w:sz w:val="28"/>
          <w:szCs w:val="28"/>
          <w:lang w:eastAsia="en-US"/>
        </w:rPr>
      </w:pPr>
      <w:r w:rsidRPr="00E1700E">
        <w:rPr>
          <w:rFonts w:eastAsia="Calibri"/>
          <w:color w:val="000000"/>
          <w:sz w:val="28"/>
          <w:szCs w:val="28"/>
          <w:lang w:eastAsia="en-US"/>
        </w:rPr>
        <w:t xml:space="preserve">Реалізація Програми дозволить підвищити захист об’єктів критичної інфраструктури за рахунок встановлення елементів фізичного захисту, контрольно-моніторингових систем, створить умови для її стійкості, що буде реалізовано у спроможності стабільно функціонувати, адаптуватися до умов, що постійно змінюються, протистояти та швидко відновлюватися після впливу   будь-якого виду загроз. </w:t>
      </w:r>
    </w:p>
    <w:p w14:paraId="68FED12F" w14:textId="77777777" w:rsidR="00756798" w:rsidRPr="00E1700E" w:rsidRDefault="00756798" w:rsidP="00756798">
      <w:pPr>
        <w:ind w:firstLine="709"/>
        <w:contextualSpacing/>
        <w:jc w:val="both"/>
        <w:rPr>
          <w:rFonts w:eastAsia="Calibri"/>
          <w:color w:val="000000"/>
          <w:sz w:val="28"/>
          <w:szCs w:val="28"/>
          <w:lang w:eastAsia="en-US"/>
        </w:rPr>
      </w:pPr>
    </w:p>
    <w:p w14:paraId="12ABD5F6" w14:textId="6A763CC4" w:rsidR="00756798" w:rsidRDefault="00756798" w:rsidP="00756798">
      <w:pPr>
        <w:pBdr>
          <w:top w:val="nil"/>
          <w:left w:val="nil"/>
          <w:bottom w:val="nil"/>
          <w:right w:val="nil"/>
          <w:between w:val="nil"/>
        </w:pBdr>
        <w:tabs>
          <w:tab w:val="left" w:pos="142"/>
          <w:tab w:val="left" w:pos="567"/>
          <w:tab w:val="left" w:pos="993"/>
        </w:tabs>
        <w:ind w:left="567"/>
        <w:contextualSpacing/>
        <w:jc w:val="center"/>
        <w:rPr>
          <w:b/>
          <w:bCs/>
          <w:color w:val="000000"/>
          <w:sz w:val="26"/>
          <w:szCs w:val="26"/>
        </w:rPr>
      </w:pPr>
      <w:r w:rsidRPr="00E1700E">
        <w:rPr>
          <w:b/>
          <w:bCs/>
          <w:color w:val="000000"/>
          <w:sz w:val="26"/>
          <w:szCs w:val="26"/>
        </w:rPr>
        <w:t>НАПРЯМКИ ТА ЗАХОДИ ПРОГРАМИ</w:t>
      </w:r>
    </w:p>
    <w:p w14:paraId="55060B1C" w14:textId="77777777" w:rsidR="005C6225" w:rsidRPr="00E1700E" w:rsidRDefault="005C6225" w:rsidP="00756798">
      <w:pPr>
        <w:pBdr>
          <w:top w:val="nil"/>
          <w:left w:val="nil"/>
          <w:bottom w:val="nil"/>
          <w:right w:val="nil"/>
          <w:between w:val="nil"/>
        </w:pBdr>
        <w:tabs>
          <w:tab w:val="left" w:pos="142"/>
          <w:tab w:val="left" w:pos="567"/>
          <w:tab w:val="left" w:pos="993"/>
        </w:tabs>
        <w:ind w:left="567"/>
        <w:contextualSpacing/>
        <w:jc w:val="center"/>
        <w:rPr>
          <w:b/>
          <w:bCs/>
          <w:color w:val="000000"/>
          <w:sz w:val="26"/>
          <w:szCs w:val="26"/>
        </w:rPr>
      </w:pPr>
    </w:p>
    <w:tbl>
      <w:tblPr>
        <w:tblW w:w="9776" w:type="dxa"/>
        <w:tblLayout w:type="fixed"/>
        <w:tblLook w:val="0000" w:firstRow="0" w:lastRow="0" w:firstColumn="0" w:lastColumn="0" w:noHBand="0" w:noVBand="0"/>
      </w:tblPr>
      <w:tblGrid>
        <w:gridCol w:w="5382"/>
        <w:gridCol w:w="1417"/>
        <w:gridCol w:w="1560"/>
        <w:gridCol w:w="1417"/>
      </w:tblGrid>
      <w:tr w:rsidR="005C6225" w:rsidRPr="00E1700E" w14:paraId="2129A9A4" w14:textId="77777777"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31CA42D5" w14:textId="3A6C2B7B" w:rsidR="005C6225" w:rsidRPr="009734B5" w:rsidRDefault="0010645A" w:rsidP="009734B5">
            <w:pPr>
              <w:pBdr>
                <w:top w:val="nil"/>
                <w:left w:val="nil"/>
                <w:bottom w:val="nil"/>
                <w:right w:val="nil"/>
                <w:between w:val="nil"/>
              </w:pBdr>
              <w:contextualSpacing/>
              <w:jc w:val="center"/>
              <w:rPr>
                <w:b/>
                <w:bCs/>
                <w:i/>
                <w:iCs/>
                <w:color w:val="000000"/>
              </w:rPr>
            </w:pPr>
            <w:r>
              <w:rPr>
                <w:b/>
                <w:bCs/>
                <w:i/>
                <w:iCs/>
                <w:color w:val="000000"/>
              </w:rPr>
              <w:t>Заходи Програми</w:t>
            </w:r>
          </w:p>
        </w:tc>
        <w:tc>
          <w:tcPr>
            <w:tcW w:w="1417" w:type="dxa"/>
            <w:tcBorders>
              <w:top w:val="single" w:sz="4" w:space="0" w:color="000000"/>
              <w:left w:val="nil"/>
              <w:bottom w:val="single" w:sz="4" w:space="0" w:color="000000"/>
              <w:right w:val="single" w:sz="4" w:space="0" w:color="000000"/>
            </w:tcBorders>
          </w:tcPr>
          <w:p w14:paraId="2D3B966C" w14:textId="77777777" w:rsidR="005C6225" w:rsidRDefault="005C6225" w:rsidP="009734B5">
            <w:pPr>
              <w:pBdr>
                <w:top w:val="nil"/>
                <w:left w:val="nil"/>
                <w:bottom w:val="nil"/>
                <w:right w:val="nil"/>
                <w:between w:val="nil"/>
              </w:pBdr>
              <w:contextualSpacing/>
              <w:jc w:val="center"/>
              <w:rPr>
                <w:b/>
                <w:bCs/>
                <w:i/>
                <w:iCs/>
                <w:color w:val="000000"/>
              </w:rPr>
            </w:pPr>
            <w:r w:rsidRPr="009734B5">
              <w:rPr>
                <w:b/>
                <w:bCs/>
                <w:i/>
                <w:iCs/>
                <w:color w:val="000000"/>
              </w:rPr>
              <w:t>2024 рік</w:t>
            </w:r>
            <w:r w:rsidR="009734B5" w:rsidRPr="009734B5">
              <w:rPr>
                <w:b/>
                <w:bCs/>
                <w:i/>
                <w:iCs/>
                <w:color w:val="000000"/>
              </w:rPr>
              <w:t>, грн</w:t>
            </w:r>
          </w:p>
          <w:p w14:paraId="464CEDF7" w14:textId="2A80E0C4" w:rsidR="009734B5" w:rsidRPr="009734B5" w:rsidRDefault="009734B5" w:rsidP="009734B5">
            <w:pPr>
              <w:pBdr>
                <w:top w:val="nil"/>
                <w:left w:val="nil"/>
                <w:bottom w:val="nil"/>
                <w:right w:val="nil"/>
                <w:between w:val="nil"/>
              </w:pBdr>
              <w:contextualSpacing/>
              <w:jc w:val="center"/>
              <w:rPr>
                <w:b/>
                <w:bCs/>
                <w:i/>
                <w:iCs/>
                <w:color w:val="000000"/>
              </w:rPr>
            </w:pPr>
          </w:p>
        </w:tc>
        <w:tc>
          <w:tcPr>
            <w:tcW w:w="1560" w:type="dxa"/>
            <w:tcBorders>
              <w:top w:val="single" w:sz="4" w:space="0" w:color="000000"/>
              <w:left w:val="nil"/>
              <w:bottom w:val="single" w:sz="4" w:space="0" w:color="000000"/>
              <w:right w:val="single" w:sz="4" w:space="0" w:color="000000"/>
            </w:tcBorders>
          </w:tcPr>
          <w:p w14:paraId="4F723BC3" w14:textId="77777777" w:rsidR="009734B5" w:rsidRDefault="005C6225" w:rsidP="009734B5">
            <w:pPr>
              <w:pBdr>
                <w:top w:val="nil"/>
                <w:left w:val="nil"/>
                <w:bottom w:val="nil"/>
                <w:right w:val="nil"/>
                <w:between w:val="nil"/>
              </w:pBdr>
              <w:contextualSpacing/>
              <w:jc w:val="center"/>
              <w:rPr>
                <w:b/>
                <w:bCs/>
                <w:i/>
                <w:iCs/>
                <w:color w:val="000000"/>
              </w:rPr>
            </w:pPr>
            <w:r w:rsidRPr="009734B5">
              <w:rPr>
                <w:b/>
                <w:bCs/>
                <w:i/>
                <w:iCs/>
                <w:color w:val="000000"/>
              </w:rPr>
              <w:t>2025 рік</w:t>
            </w:r>
            <w:r w:rsidR="009734B5" w:rsidRPr="009734B5">
              <w:rPr>
                <w:b/>
                <w:bCs/>
                <w:i/>
                <w:iCs/>
                <w:color w:val="000000"/>
              </w:rPr>
              <w:t xml:space="preserve">, </w:t>
            </w:r>
          </w:p>
          <w:p w14:paraId="2C315B57" w14:textId="7C89D9B7" w:rsidR="005C6225" w:rsidRDefault="009734B5" w:rsidP="009734B5">
            <w:pPr>
              <w:pBdr>
                <w:top w:val="nil"/>
                <w:left w:val="nil"/>
                <w:bottom w:val="nil"/>
                <w:right w:val="nil"/>
                <w:between w:val="nil"/>
              </w:pBdr>
              <w:contextualSpacing/>
              <w:jc w:val="center"/>
              <w:rPr>
                <w:b/>
                <w:bCs/>
                <w:i/>
                <w:iCs/>
                <w:color w:val="000000"/>
              </w:rPr>
            </w:pPr>
            <w:r w:rsidRPr="009734B5">
              <w:rPr>
                <w:b/>
                <w:bCs/>
                <w:i/>
                <w:iCs/>
                <w:color w:val="000000"/>
              </w:rPr>
              <w:t>грн</w:t>
            </w:r>
          </w:p>
          <w:p w14:paraId="1052058F" w14:textId="62067131" w:rsidR="009734B5" w:rsidRPr="009734B5" w:rsidRDefault="009734B5" w:rsidP="009734B5">
            <w:pPr>
              <w:pBdr>
                <w:top w:val="nil"/>
                <w:left w:val="nil"/>
                <w:bottom w:val="nil"/>
                <w:right w:val="nil"/>
                <w:between w:val="nil"/>
              </w:pBdr>
              <w:contextualSpacing/>
              <w:jc w:val="center"/>
              <w:rPr>
                <w:b/>
                <w:bCs/>
                <w:i/>
                <w:iCs/>
                <w:color w:val="000000"/>
              </w:rPr>
            </w:pPr>
          </w:p>
        </w:tc>
        <w:tc>
          <w:tcPr>
            <w:tcW w:w="1417" w:type="dxa"/>
            <w:tcBorders>
              <w:top w:val="single" w:sz="4" w:space="0" w:color="000000"/>
              <w:left w:val="nil"/>
              <w:bottom w:val="single" w:sz="4" w:space="0" w:color="000000"/>
              <w:right w:val="single" w:sz="4" w:space="0" w:color="000000"/>
            </w:tcBorders>
          </w:tcPr>
          <w:p w14:paraId="35ABF6D9" w14:textId="363D44DC" w:rsidR="005C6225" w:rsidRPr="009734B5" w:rsidRDefault="005C6225" w:rsidP="009734B5">
            <w:pPr>
              <w:pBdr>
                <w:top w:val="nil"/>
                <w:left w:val="nil"/>
                <w:bottom w:val="nil"/>
                <w:right w:val="nil"/>
                <w:between w:val="nil"/>
              </w:pBdr>
              <w:contextualSpacing/>
              <w:jc w:val="center"/>
              <w:rPr>
                <w:b/>
                <w:bCs/>
                <w:i/>
                <w:iCs/>
                <w:color w:val="000000"/>
              </w:rPr>
            </w:pPr>
            <w:r w:rsidRPr="009734B5">
              <w:rPr>
                <w:b/>
                <w:bCs/>
                <w:i/>
                <w:iCs/>
                <w:color w:val="000000"/>
              </w:rPr>
              <w:t>2026 рік</w:t>
            </w:r>
            <w:r w:rsidR="009734B5" w:rsidRPr="009734B5">
              <w:rPr>
                <w:b/>
                <w:bCs/>
                <w:i/>
                <w:iCs/>
                <w:color w:val="000000"/>
              </w:rPr>
              <w:t>, грн</w:t>
            </w:r>
          </w:p>
        </w:tc>
      </w:tr>
      <w:tr w:rsidR="005C6225" w:rsidRPr="00E1700E" w14:paraId="1D7E101F" w14:textId="1B2DEFA2"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33E3A24D" w14:textId="77777777" w:rsidR="009734B5" w:rsidRDefault="009734B5" w:rsidP="009734B5">
            <w:pPr>
              <w:pBdr>
                <w:top w:val="nil"/>
                <w:left w:val="nil"/>
                <w:bottom w:val="nil"/>
                <w:right w:val="nil"/>
                <w:between w:val="nil"/>
              </w:pBdr>
              <w:contextualSpacing/>
              <w:jc w:val="center"/>
              <w:rPr>
                <w:b/>
                <w:bCs/>
                <w:i/>
                <w:iCs/>
                <w:color w:val="000000"/>
              </w:rPr>
            </w:pPr>
          </w:p>
          <w:p w14:paraId="49AD039E" w14:textId="0B71DEE6" w:rsidR="005C6225" w:rsidRDefault="005C6225" w:rsidP="009734B5">
            <w:pPr>
              <w:pBdr>
                <w:top w:val="nil"/>
                <w:left w:val="nil"/>
                <w:bottom w:val="nil"/>
                <w:right w:val="nil"/>
                <w:between w:val="nil"/>
              </w:pBdr>
              <w:contextualSpacing/>
              <w:jc w:val="center"/>
              <w:rPr>
                <w:b/>
                <w:bCs/>
                <w:i/>
                <w:iCs/>
                <w:color w:val="000000"/>
              </w:rPr>
            </w:pPr>
            <w:r w:rsidRPr="009734B5">
              <w:rPr>
                <w:b/>
                <w:bCs/>
                <w:i/>
                <w:iCs/>
                <w:color w:val="000000"/>
              </w:rPr>
              <w:t>Поточний трансферт УЖКГ «Біличі»</w:t>
            </w:r>
          </w:p>
          <w:p w14:paraId="653C08B2" w14:textId="3AEA4D87" w:rsidR="009734B5" w:rsidRPr="009734B5" w:rsidRDefault="009734B5" w:rsidP="009734B5">
            <w:pPr>
              <w:pBdr>
                <w:top w:val="nil"/>
                <w:left w:val="nil"/>
                <w:bottom w:val="nil"/>
                <w:right w:val="nil"/>
                <w:between w:val="nil"/>
              </w:pBdr>
              <w:contextualSpacing/>
              <w:jc w:val="center"/>
              <w:rPr>
                <w:b/>
                <w:bCs/>
                <w:i/>
                <w:iCs/>
                <w:color w:val="000000"/>
              </w:rPr>
            </w:pPr>
          </w:p>
        </w:tc>
        <w:tc>
          <w:tcPr>
            <w:tcW w:w="1417" w:type="dxa"/>
            <w:tcBorders>
              <w:top w:val="single" w:sz="4" w:space="0" w:color="000000"/>
              <w:left w:val="nil"/>
              <w:bottom w:val="single" w:sz="4" w:space="0" w:color="000000"/>
              <w:right w:val="single" w:sz="4" w:space="0" w:color="000000"/>
            </w:tcBorders>
          </w:tcPr>
          <w:p w14:paraId="75DEA4E9" w14:textId="77777777" w:rsidR="009734B5" w:rsidRDefault="009734B5" w:rsidP="009734B5">
            <w:pPr>
              <w:pBdr>
                <w:top w:val="nil"/>
                <w:left w:val="nil"/>
                <w:bottom w:val="nil"/>
                <w:right w:val="nil"/>
                <w:between w:val="nil"/>
              </w:pBdr>
              <w:contextualSpacing/>
              <w:jc w:val="center"/>
              <w:rPr>
                <w:b/>
                <w:bCs/>
                <w:i/>
                <w:iCs/>
                <w:color w:val="000000"/>
              </w:rPr>
            </w:pPr>
          </w:p>
          <w:p w14:paraId="3DADE107" w14:textId="6C6B9276" w:rsidR="005C6225" w:rsidRPr="009734B5" w:rsidRDefault="009734B5" w:rsidP="009734B5">
            <w:pPr>
              <w:pBdr>
                <w:top w:val="nil"/>
                <w:left w:val="nil"/>
                <w:bottom w:val="nil"/>
                <w:right w:val="nil"/>
                <w:between w:val="nil"/>
              </w:pBdr>
              <w:contextualSpacing/>
              <w:jc w:val="center"/>
              <w:rPr>
                <w:b/>
                <w:bCs/>
                <w:i/>
                <w:iCs/>
                <w:color w:val="000000"/>
              </w:rPr>
            </w:pPr>
            <w:r w:rsidRPr="009734B5">
              <w:rPr>
                <w:b/>
                <w:bCs/>
                <w:i/>
                <w:iCs/>
                <w:color w:val="000000"/>
              </w:rPr>
              <w:t>0,0</w:t>
            </w:r>
          </w:p>
        </w:tc>
        <w:tc>
          <w:tcPr>
            <w:tcW w:w="1560" w:type="dxa"/>
            <w:tcBorders>
              <w:top w:val="single" w:sz="4" w:space="0" w:color="000000"/>
              <w:left w:val="nil"/>
              <w:bottom w:val="single" w:sz="4" w:space="0" w:color="000000"/>
              <w:right w:val="single" w:sz="4" w:space="0" w:color="000000"/>
            </w:tcBorders>
          </w:tcPr>
          <w:p w14:paraId="5ECCA13C" w14:textId="77777777" w:rsidR="009734B5" w:rsidRDefault="009734B5" w:rsidP="009734B5">
            <w:pPr>
              <w:pBdr>
                <w:top w:val="nil"/>
                <w:left w:val="nil"/>
                <w:bottom w:val="nil"/>
                <w:right w:val="nil"/>
                <w:between w:val="nil"/>
              </w:pBdr>
              <w:contextualSpacing/>
              <w:jc w:val="center"/>
              <w:rPr>
                <w:b/>
                <w:bCs/>
                <w:i/>
                <w:iCs/>
                <w:color w:val="000000"/>
              </w:rPr>
            </w:pPr>
          </w:p>
          <w:p w14:paraId="3AB7A490" w14:textId="79697C25" w:rsidR="005C6225" w:rsidRPr="009734B5" w:rsidRDefault="009734B5" w:rsidP="009734B5">
            <w:pPr>
              <w:pBdr>
                <w:top w:val="nil"/>
                <w:left w:val="nil"/>
                <w:bottom w:val="nil"/>
                <w:right w:val="nil"/>
                <w:between w:val="nil"/>
              </w:pBdr>
              <w:contextualSpacing/>
              <w:jc w:val="center"/>
              <w:rPr>
                <w:b/>
                <w:bCs/>
                <w:i/>
                <w:iCs/>
                <w:color w:val="000000"/>
              </w:rPr>
            </w:pPr>
            <w:r w:rsidRPr="009734B5">
              <w:rPr>
                <w:b/>
                <w:bCs/>
                <w:i/>
                <w:iCs/>
                <w:color w:val="000000"/>
              </w:rPr>
              <w:t>750 000,0</w:t>
            </w:r>
          </w:p>
        </w:tc>
        <w:tc>
          <w:tcPr>
            <w:tcW w:w="1417" w:type="dxa"/>
            <w:tcBorders>
              <w:top w:val="single" w:sz="4" w:space="0" w:color="000000"/>
              <w:left w:val="nil"/>
              <w:bottom w:val="single" w:sz="4" w:space="0" w:color="000000"/>
              <w:right w:val="single" w:sz="4" w:space="0" w:color="000000"/>
            </w:tcBorders>
          </w:tcPr>
          <w:p w14:paraId="50BF404D" w14:textId="77777777" w:rsidR="009734B5" w:rsidRDefault="009734B5" w:rsidP="009734B5">
            <w:pPr>
              <w:pBdr>
                <w:top w:val="nil"/>
                <w:left w:val="nil"/>
                <w:bottom w:val="nil"/>
                <w:right w:val="nil"/>
                <w:between w:val="nil"/>
              </w:pBdr>
              <w:contextualSpacing/>
              <w:jc w:val="center"/>
              <w:rPr>
                <w:b/>
                <w:bCs/>
                <w:i/>
                <w:iCs/>
                <w:color w:val="000000"/>
              </w:rPr>
            </w:pPr>
          </w:p>
          <w:p w14:paraId="4C4ECDC7" w14:textId="72161219" w:rsidR="005C6225" w:rsidRPr="009734B5" w:rsidRDefault="009A34B5" w:rsidP="009734B5">
            <w:pPr>
              <w:pBdr>
                <w:top w:val="nil"/>
                <w:left w:val="nil"/>
                <w:bottom w:val="nil"/>
                <w:right w:val="nil"/>
                <w:between w:val="nil"/>
              </w:pBdr>
              <w:contextualSpacing/>
              <w:jc w:val="center"/>
              <w:rPr>
                <w:b/>
                <w:bCs/>
                <w:i/>
                <w:iCs/>
                <w:color w:val="000000"/>
              </w:rPr>
            </w:pPr>
            <w:r>
              <w:rPr>
                <w:b/>
                <w:bCs/>
                <w:i/>
                <w:iCs/>
                <w:color w:val="000000"/>
              </w:rPr>
              <w:t>2 836</w:t>
            </w:r>
            <w:r w:rsidR="003317E0">
              <w:rPr>
                <w:b/>
                <w:bCs/>
                <w:i/>
                <w:iCs/>
                <w:color w:val="000000"/>
              </w:rPr>
              <w:t xml:space="preserve"> 500</w:t>
            </w:r>
          </w:p>
        </w:tc>
      </w:tr>
      <w:tr w:rsidR="005C6225" w:rsidRPr="00E1700E" w14:paraId="161B3071" w14:textId="0639206A"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083D42AB" w14:textId="41248E3A" w:rsidR="005C6225" w:rsidRPr="009734B5" w:rsidRDefault="005C6225" w:rsidP="00AE617F">
            <w:pPr>
              <w:pBdr>
                <w:top w:val="nil"/>
                <w:left w:val="nil"/>
                <w:bottom w:val="nil"/>
                <w:right w:val="nil"/>
                <w:between w:val="nil"/>
              </w:pBdr>
              <w:contextualSpacing/>
            </w:pPr>
            <w:r w:rsidRPr="009734B5">
              <w:t>встановлення відеонагляду на об’єктах критичної інфраструктури</w:t>
            </w:r>
          </w:p>
        </w:tc>
        <w:tc>
          <w:tcPr>
            <w:tcW w:w="1417" w:type="dxa"/>
            <w:tcBorders>
              <w:top w:val="single" w:sz="4" w:space="0" w:color="000000"/>
              <w:left w:val="nil"/>
              <w:bottom w:val="single" w:sz="4" w:space="0" w:color="000000"/>
              <w:right w:val="single" w:sz="4" w:space="0" w:color="000000"/>
            </w:tcBorders>
          </w:tcPr>
          <w:p w14:paraId="27A19E4C" w14:textId="03BEA11A" w:rsidR="005C6225" w:rsidRPr="009734B5" w:rsidRDefault="005C6225" w:rsidP="009734B5">
            <w:pPr>
              <w:pBdr>
                <w:top w:val="nil"/>
                <w:left w:val="nil"/>
                <w:bottom w:val="nil"/>
                <w:right w:val="nil"/>
                <w:between w:val="nil"/>
              </w:pBdr>
              <w:ind w:left="2"/>
              <w:contextualSpacing/>
              <w:jc w:val="center"/>
            </w:pPr>
            <w:r w:rsidRPr="009734B5">
              <w:t>0,0</w:t>
            </w:r>
          </w:p>
        </w:tc>
        <w:tc>
          <w:tcPr>
            <w:tcW w:w="1560" w:type="dxa"/>
            <w:tcBorders>
              <w:top w:val="single" w:sz="4" w:space="0" w:color="000000"/>
              <w:left w:val="nil"/>
              <w:bottom w:val="single" w:sz="4" w:space="0" w:color="000000"/>
              <w:right w:val="single" w:sz="4" w:space="0" w:color="000000"/>
            </w:tcBorders>
          </w:tcPr>
          <w:p w14:paraId="1DCD5C9A" w14:textId="33CC6AD9" w:rsidR="005C6225" w:rsidRPr="009734B5" w:rsidRDefault="005C6225" w:rsidP="009734B5">
            <w:pPr>
              <w:pBdr>
                <w:top w:val="nil"/>
                <w:left w:val="nil"/>
                <w:bottom w:val="nil"/>
                <w:right w:val="nil"/>
                <w:between w:val="nil"/>
              </w:pBdr>
              <w:ind w:left="2"/>
              <w:contextualSpacing/>
              <w:jc w:val="center"/>
            </w:pPr>
            <w:r w:rsidRPr="009734B5">
              <w:t>750 000,0</w:t>
            </w:r>
          </w:p>
        </w:tc>
        <w:tc>
          <w:tcPr>
            <w:tcW w:w="1417" w:type="dxa"/>
            <w:tcBorders>
              <w:top w:val="single" w:sz="4" w:space="0" w:color="000000"/>
              <w:left w:val="nil"/>
              <w:bottom w:val="single" w:sz="4" w:space="0" w:color="000000"/>
              <w:right w:val="single" w:sz="4" w:space="0" w:color="000000"/>
            </w:tcBorders>
          </w:tcPr>
          <w:p w14:paraId="589D432B" w14:textId="442BC878" w:rsidR="005C6225" w:rsidRPr="009734B5" w:rsidRDefault="005C6225" w:rsidP="009734B5">
            <w:pPr>
              <w:pBdr>
                <w:top w:val="nil"/>
                <w:left w:val="nil"/>
                <w:bottom w:val="nil"/>
                <w:right w:val="nil"/>
                <w:between w:val="nil"/>
              </w:pBdr>
              <w:ind w:left="2"/>
              <w:contextualSpacing/>
              <w:jc w:val="center"/>
            </w:pPr>
            <w:r w:rsidRPr="009734B5">
              <w:t>0,0</w:t>
            </w:r>
          </w:p>
        </w:tc>
      </w:tr>
      <w:tr w:rsidR="005C6225" w:rsidRPr="00E1700E" w14:paraId="6F91E59A" w14:textId="2426BF76"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2C1E1573" w14:textId="2C284459" w:rsidR="005C6225" w:rsidRPr="009734B5" w:rsidRDefault="005C6225" w:rsidP="00AE617F">
            <w:pPr>
              <w:pBdr>
                <w:top w:val="nil"/>
                <w:left w:val="nil"/>
                <w:bottom w:val="nil"/>
                <w:right w:val="nil"/>
                <w:between w:val="nil"/>
              </w:pBdr>
            </w:pPr>
            <w:r w:rsidRPr="009734B5">
              <w:lastRenderedPageBreak/>
              <w:t>придбання ПММ для роботи генераторів, які знаходяться на об’єктах критичної інфраструктури</w:t>
            </w:r>
          </w:p>
        </w:tc>
        <w:tc>
          <w:tcPr>
            <w:tcW w:w="1417" w:type="dxa"/>
            <w:tcBorders>
              <w:top w:val="single" w:sz="4" w:space="0" w:color="000000"/>
              <w:left w:val="nil"/>
              <w:bottom w:val="single" w:sz="4" w:space="0" w:color="000000"/>
              <w:right w:val="single" w:sz="4" w:space="0" w:color="000000"/>
            </w:tcBorders>
          </w:tcPr>
          <w:p w14:paraId="5B0CE0E6" w14:textId="77777777" w:rsidR="005C6225" w:rsidRPr="009734B5" w:rsidRDefault="005C6225" w:rsidP="009734B5">
            <w:pPr>
              <w:pBdr>
                <w:top w:val="nil"/>
                <w:left w:val="nil"/>
                <w:bottom w:val="nil"/>
                <w:right w:val="nil"/>
                <w:between w:val="nil"/>
              </w:pBdr>
              <w:contextualSpacing/>
              <w:jc w:val="center"/>
            </w:pPr>
          </w:p>
        </w:tc>
        <w:tc>
          <w:tcPr>
            <w:tcW w:w="1560" w:type="dxa"/>
            <w:tcBorders>
              <w:top w:val="single" w:sz="4" w:space="0" w:color="000000"/>
              <w:left w:val="nil"/>
              <w:bottom w:val="single" w:sz="4" w:space="0" w:color="000000"/>
              <w:right w:val="single" w:sz="4" w:space="0" w:color="000000"/>
            </w:tcBorders>
          </w:tcPr>
          <w:p w14:paraId="6DA749B7" w14:textId="77777777" w:rsidR="005C6225" w:rsidRPr="009734B5" w:rsidRDefault="005C6225" w:rsidP="009734B5">
            <w:pPr>
              <w:pBdr>
                <w:top w:val="nil"/>
                <w:left w:val="nil"/>
                <w:bottom w:val="nil"/>
                <w:right w:val="nil"/>
                <w:between w:val="nil"/>
              </w:pBdr>
              <w:contextualSpacing/>
              <w:jc w:val="center"/>
            </w:pPr>
          </w:p>
        </w:tc>
        <w:tc>
          <w:tcPr>
            <w:tcW w:w="1417" w:type="dxa"/>
            <w:tcBorders>
              <w:top w:val="single" w:sz="4" w:space="0" w:color="000000"/>
              <w:left w:val="nil"/>
              <w:bottom w:val="single" w:sz="4" w:space="0" w:color="000000"/>
              <w:right w:val="single" w:sz="4" w:space="0" w:color="000000"/>
            </w:tcBorders>
          </w:tcPr>
          <w:p w14:paraId="7D8BC87D" w14:textId="5EB681ED" w:rsidR="005C6225" w:rsidRPr="009734B5" w:rsidRDefault="005C6225" w:rsidP="009734B5">
            <w:pPr>
              <w:pBdr>
                <w:top w:val="nil"/>
                <w:left w:val="nil"/>
                <w:bottom w:val="nil"/>
                <w:right w:val="nil"/>
                <w:between w:val="nil"/>
              </w:pBdr>
              <w:contextualSpacing/>
              <w:jc w:val="center"/>
            </w:pPr>
            <w:r w:rsidRPr="009734B5">
              <w:t>2 285 000,0</w:t>
            </w:r>
          </w:p>
        </w:tc>
      </w:tr>
      <w:tr w:rsidR="005C6225" w:rsidRPr="00E1700E" w14:paraId="1554C36E" w14:textId="76974D35"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7D368F60" w14:textId="56CFD754" w:rsidR="005C6225" w:rsidRPr="009734B5" w:rsidRDefault="005C6225" w:rsidP="00AE617F">
            <w:pPr>
              <w:pBdr>
                <w:top w:val="nil"/>
                <w:left w:val="nil"/>
                <w:bottom w:val="nil"/>
                <w:right w:val="nil"/>
                <w:between w:val="nil"/>
              </w:pBdr>
              <w:contextualSpacing/>
            </w:pPr>
            <w:r w:rsidRPr="009734B5">
              <w:t>залучення робочої  сили  для  забезпечення  роботи   на  стратегічно  важливих  об’єктах  критичної</w:t>
            </w:r>
            <w:r w:rsidR="00AE617F">
              <w:t xml:space="preserve"> </w:t>
            </w:r>
            <w:r w:rsidRPr="009734B5">
              <w:t>інфраструктури</w:t>
            </w:r>
            <w:r w:rsidR="00AE617F" w:rsidRPr="009734B5">
              <w:t xml:space="preserve"> </w:t>
            </w:r>
          </w:p>
          <w:p w14:paraId="31275135" w14:textId="77777777" w:rsidR="005C6225" w:rsidRPr="009734B5" w:rsidRDefault="005C6225" w:rsidP="00AE617F">
            <w:pPr>
              <w:pBdr>
                <w:top w:val="nil"/>
                <w:left w:val="nil"/>
                <w:bottom w:val="nil"/>
                <w:right w:val="nil"/>
                <w:between w:val="nil"/>
              </w:pBdr>
              <w:ind w:left="306" w:firstLine="403"/>
              <w:contextualSpacing/>
            </w:pPr>
          </w:p>
        </w:tc>
        <w:tc>
          <w:tcPr>
            <w:tcW w:w="1417" w:type="dxa"/>
            <w:tcBorders>
              <w:top w:val="single" w:sz="4" w:space="0" w:color="000000"/>
              <w:left w:val="nil"/>
              <w:bottom w:val="single" w:sz="4" w:space="0" w:color="000000"/>
              <w:right w:val="single" w:sz="4" w:space="0" w:color="000000"/>
            </w:tcBorders>
          </w:tcPr>
          <w:p w14:paraId="236617FB" w14:textId="77777777" w:rsidR="005C6225" w:rsidRPr="009734B5" w:rsidRDefault="005C6225" w:rsidP="009734B5">
            <w:pPr>
              <w:pBdr>
                <w:top w:val="nil"/>
                <w:left w:val="nil"/>
                <w:bottom w:val="nil"/>
                <w:right w:val="nil"/>
                <w:between w:val="nil"/>
              </w:pBdr>
              <w:contextualSpacing/>
              <w:jc w:val="center"/>
            </w:pPr>
          </w:p>
        </w:tc>
        <w:tc>
          <w:tcPr>
            <w:tcW w:w="1560" w:type="dxa"/>
            <w:tcBorders>
              <w:top w:val="single" w:sz="4" w:space="0" w:color="000000"/>
              <w:left w:val="nil"/>
              <w:bottom w:val="single" w:sz="4" w:space="0" w:color="000000"/>
              <w:right w:val="single" w:sz="4" w:space="0" w:color="000000"/>
            </w:tcBorders>
          </w:tcPr>
          <w:p w14:paraId="063039F3" w14:textId="77777777" w:rsidR="005C6225" w:rsidRPr="009734B5" w:rsidRDefault="005C6225" w:rsidP="009734B5">
            <w:pPr>
              <w:pBdr>
                <w:top w:val="nil"/>
                <w:left w:val="nil"/>
                <w:bottom w:val="nil"/>
                <w:right w:val="nil"/>
                <w:between w:val="nil"/>
              </w:pBdr>
              <w:contextualSpacing/>
              <w:jc w:val="center"/>
            </w:pPr>
          </w:p>
        </w:tc>
        <w:tc>
          <w:tcPr>
            <w:tcW w:w="1417" w:type="dxa"/>
            <w:tcBorders>
              <w:top w:val="single" w:sz="4" w:space="0" w:color="000000"/>
              <w:left w:val="nil"/>
              <w:bottom w:val="single" w:sz="4" w:space="0" w:color="000000"/>
              <w:right w:val="single" w:sz="4" w:space="0" w:color="000000"/>
            </w:tcBorders>
          </w:tcPr>
          <w:p w14:paraId="2579D661" w14:textId="1AA3553D" w:rsidR="005C6225" w:rsidRPr="009734B5" w:rsidRDefault="005C6225" w:rsidP="009734B5">
            <w:pPr>
              <w:pBdr>
                <w:top w:val="nil"/>
                <w:left w:val="nil"/>
                <w:bottom w:val="nil"/>
                <w:right w:val="nil"/>
                <w:between w:val="nil"/>
              </w:pBdr>
              <w:contextualSpacing/>
              <w:jc w:val="center"/>
            </w:pPr>
            <w:r w:rsidRPr="009734B5">
              <w:t>236 700,0</w:t>
            </w:r>
          </w:p>
        </w:tc>
      </w:tr>
      <w:tr w:rsidR="003317E0" w:rsidRPr="00E1700E" w14:paraId="2AC0D53E" w14:textId="77777777"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663B9689" w14:textId="1FF7F4F4" w:rsidR="003317E0" w:rsidRPr="009734B5" w:rsidRDefault="003317E0" w:rsidP="00AE617F">
            <w:pPr>
              <w:pBdr>
                <w:top w:val="nil"/>
                <w:left w:val="nil"/>
                <w:bottom w:val="nil"/>
                <w:right w:val="nil"/>
                <w:between w:val="nil"/>
              </w:pBdr>
              <w:contextualSpacing/>
            </w:pPr>
            <w:r>
              <w:t>на придбання частотного перетворювача</w:t>
            </w:r>
          </w:p>
        </w:tc>
        <w:tc>
          <w:tcPr>
            <w:tcW w:w="1417" w:type="dxa"/>
            <w:tcBorders>
              <w:top w:val="single" w:sz="4" w:space="0" w:color="000000"/>
              <w:left w:val="nil"/>
              <w:bottom w:val="single" w:sz="4" w:space="0" w:color="000000"/>
              <w:right w:val="single" w:sz="4" w:space="0" w:color="000000"/>
            </w:tcBorders>
          </w:tcPr>
          <w:p w14:paraId="170AEFB9" w14:textId="77777777" w:rsidR="003317E0" w:rsidRPr="009734B5" w:rsidRDefault="003317E0" w:rsidP="009734B5">
            <w:pPr>
              <w:pBdr>
                <w:top w:val="nil"/>
                <w:left w:val="nil"/>
                <w:bottom w:val="nil"/>
                <w:right w:val="nil"/>
                <w:between w:val="nil"/>
              </w:pBdr>
              <w:contextualSpacing/>
              <w:jc w:val="center"/>
            </w:pPr>
          </w:p>
        </w:tc>
        <w:tc>
          <w:tcPr>
            <w:tcW w:w="1560" w:type="dxa"/>
            <w:tcBorders>
              <w:top w:val="single" w:sz="4" w:space="0" w:color="000000"/>
              <w:left w:val="nil"/>
              <w:bottom w:val="single" w:sz="4" w:space="0" w:color="000000"/>
              <w:right w:val="single" w:sz="4" w:space="0" w:color="000000"/>
            </w:tcBorders>
          </w:tcPr>
          <w:p w14:paraId="199B398B" w14:textId="77777777" w:rsidR="003317E0" w:rsidRPr="009734B5" w:rsidRDefault="003317E0" w:rsidP="009734B5">
            <w:pPr>
              <w:pBdr>
                <w:top w:val="nil"/>
                <w:left w:val="nil"/>
                <w:bottom w:val="nil"/>
                <w:right w:val="nil"/>
                <w:between w:val="nil"/>
              </w:pBdr>
              <w:contextualSpacing/>
              <w:jc w:val="center"/>
            </w:pPr>
          </w:p>
        </w:tc>
        <w:tc>
          <w:tcPr>
            <w:tcW w:w="1417" w:type="dxa"/>
            <w:tcBorders>
              <w:top w:val="single" w:sz="4" w:space="0" w:color="000000"/>
              <w:left w:val="nil"/>
              <w:bottom w:val="single" w:sz="4" w:space="0" w:color="000000"/>
              <w:right w:val="single" w:sz="4" w:space="0" w:color="000000"/>
            </w:tcBorders>
          </w:tcPr>
          <w:p w14:paraId="72FB38D9" w14:textId="2F130D00" w:rsidR="003317E0" w:rsidRPr="009734B5" w:rsidRDefault="003317E0" w:rsidP="009734B5">
            <w:pPr>
              <w:pBdr>
                <w:top w:val="nil"/>
                <w:left w:val="nil"/>
                <w:bottom w:val="nil"/>
                <w:right w:val="nil"/>
                <w:between w:val="nil"/>
              </w:pBdr>
              <w:contextualSpacing/>
              <w:jc w:val="center"/>
            </w:pPr>
            <w:r>
              <w:t>164 800,00</w:t>
            </w:r>
          </w:p>
        </w:tc>
      </w:tr>
      <w:tr w:rsidR="009A34B5" w:rsidRPr="00E1700E" w14:paraId="529319D6" w14:textId="77777777"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504FCFEB" w14:textId="15C398B7" w:rsidR="009A34B5" w:rsidRDefault="009A34B5" w:rsidP="00AE617F">
            <w:pPr>
              <w:pBdr>
                <w:top w:val="nil"/>
                <w:left w:val="nil"/>
                <w:bottom w:val="nil"/>
                <w:right w:val="nil"/>
                <w:between w:val="nil"/>
              </w:pBdr>
              <w:contextualSpacing/>
            </w:pPr>
            <w:r w:rsidRPr="009A34B5">
              <w:t xml:space="preserve">для реалізації І рівня захисту котельні по вул. Доківська, 14/1                                                                                                                     </w:t>
            </w:r>
          </w:p>
        </w:tc>
        <w:tc>
          <w:tcPr>
            <w:tcW w:w="1417" w:type="dxa"/>
            <w:tcBorders>
              <w:top w:val="single" w:sz="4" w:space="0" w:color="000000"/>
              <w:left w:val="nil"/>
              <w:bottom w:val="single" w:sz="4" w:space="0" w:color="000000"/>
              <w:right w:val="single" w:sz="4" w:space="0" w:color="000000"/>
            </w:tcBorders>
          </w:tcPr>
          <w:p w14:paraId="20E85958" w14:textId="77777777" w:rsidR="009A34B5" w:rsidRPr="009734B5" w:rsidRDefault="009A34B5" w:rsidP="009734B5">
            <w:pPr>
              <w:pBdr>
                <w:top w:val="nil"/>
                <w:left w:val="nil"/>
                <w:bottom w:val="nil"/>
                <w:right w:val="nil"/>
                <w:between w:val="nil"/>
              </w:pBdr>
              <w:contextualSpacing/>
              <w:jc w:val="center"/>
            </w:pPr>
          </w:p>
        </w:tc>
        <w:tc>
          <w:tcPr>
            <w:tcW w:w="1560" w:type="dxa"/>
            <w:tcBorders>
              <w:top w:val="single" w:sz="4" w:space="0" w:color="000000"/>
              <w:left w:val="nil"/>
              <w:bottom w:val="single" w:sz="4" w:space="0" w:color="000000"/>
              <w:right w:val="single" w:sz="4" w:space="0" w:color="000000"/>
            </w:tcBorders>
          </w:tcPr>
          <w:p w14:paraId="0CB838D3" w14:textId="77777777" w:rsidR="009A34B5" w:rsidRPr="009734B5" w:rsidRDefault="009A34B5" w:rsidP="009734B5">
            <w:pPr>
              <w:pBdr>
                <w:top w:val="nil"/>
                <w:left w:val="nil"/>
                <w:bottom w:val="nil"/>
                <w:right w:val="nil"/>
                <w:between w:val="nil"/>
              </w:pBdr>
              <w:contextualSpacing/>
              <w:jc w:val="center"/>
            </w:pPr>
          </w:p>
        </w:tc>
        <w:tc>
          <w:tcPr>
            <w:tcW w:w="1417" w:type="dxa"/>
            <w:tcBorders>
              <w:top w:val="single" w:sz="4" w:space="0" w:color="000000"/>
              <w:left w:val="nil"/>
              <w:bottom w:val="single" w:sz="4" w:space="0" w:color="000000"/>
              <w:right w:val="single" w:sz="4" w:space="0" w:color="000000"/>
            </w:tcBorders>
          </w:tcPr>
          <w:p w14:paraId="12689E71" w14:textId="71BD5C89" w:rsidR="009A34B5" w:rsidRDefault="009A34B5" w:rsidP="009734B5">
            <w:pPr>
              <w:pBdr>
                <w:top w:val="nil"/>
                <w:left w:val="nil"/>
                <w:bottom w:val="nil"/>
                <w:right w:val="nil"/>
                <w:between w:val="nil"/>
              </w:pBdr>
              <w:contextualSpacing/>
              <w:jc w:val="center"/>
            </w:pPr>
            <w:r>
              <w:t>150 000,00</w:t>
            </w:r>
          </w:p>
        </w:tc>
      </w:tr>
      <w:tr w:rsidR="005C6225" w:rsidRPr="00E1700E" w14:paraId="02E00758" w14:textId="4E21FEE9"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385F50A7" w14:textId="77777777" w:rsidR="009734B5" w:rsidRDefault="009734B5" w:rsidP="009734B5">
            <w:pPr>
              <w:pBdr>
                <w:top w:val="nil"/>
                <w:left w:val="nil"/>
                <w:bottom w:val="nil"/>
                <w:right w:val="nil"/>
                <w:between w:val="nil"/>
              </w:pBdr>
              <w:contextualSpacing/>
              <w:jc w:val="center"/>
              <w:rPr>
                <w:b/>
                <w:bCs/>
                <w:i/>
                <w:iCs/>
                <w:color w:val="000000"/>
              </w:rPr>
            </w:pPr>
          </w:p>
          <w:p w14:paraId="69502E27" w14:textId="4407847B" w:rsidR="005C6225" w:rsidRDefault="005C6225" w:rsidP="009734B5">
            <w:pPr>
              <w:pBdr>
                <w:top w:val="nil"/>
                <w:left w:val="nil"/>
                <w:bottom w:val="nil"/>
                <w:right w:val="nil"/>
                <w:between w:val="nil"/>
              </w:pBdr>
              <w:contextualSpacing/>
              <w:jc w:val="center"/>
              <w:rPr>
                <w:b/>
                <w:bCs/>
                <w:i/>
                <w:iCs/>
                <w:color w:val="000000"/>
              </w:rPr>
            </w:pPr>
            <w:r w:rsidRPr="009734B5">
              <w:rPr>
                <w:b/>
                <w:bCs/>
                <w:i/>
                <w:iCs/>
                <w:color w:val="000000"/>
              </w:rPr>
              <w:t xml:space="preserve">Поточний трансферт КП «ЖКУ «Комунальник» </w:t>
            </w:r>
          </w:p>
          <w:p w14:paraId="6FDA0097" w14:textId="3BA5F90D" w:rsidR="009734B5" w:rsidRPr="009734B5" w:rsidRDefault="009734B5" w:rsidP="009734B5">
            <w:pPr>
              <w:pBdr>
                <w:top w:val="nil"/>
                <w:left w:val="nil"/>
                <w:bottom w:val="nil"/>
                <w:right w:val="nil"/>
                <w:between w:val="nil"/>
              </w:pBdr>
              <w:contextualSpacing/>
              <w:jc w:val="center"/>
            </w:pPr>
          </w:p>
        </w:tc>
        <w:tc>
          <w:tcPr>
            <w:tcW w:w="1417" w:type="dxa"/>
            <w:tcBorders>
              <w:top w:val="single" w:sz="4" w:space="0" w:color="000000"/>
              <w:left w:val="nil"/>
              <w:bottom w:val="single" w:sz="4" w:space="0" w:color="000000"/>
              <w:right w:val="single" w:sz="4" w:space="0" w:color="000000"/>
            </w:tcBorders>
          </w:tcPr>
          <w:p w14:paraId="4AF6DB75" w14:textId="71BDA285" w:rsidR="005C6225" w:rsidRPr="009734B5" w:rsidRDefault="009734B5" w:rsidP="009734B5">
            <w:pPr>
              <w:pBdr>
                <w:top w:val="nil"/>
                <w:left w:val="nil"/>
                <w:bottom w:val="nil"/>
                <w:right w:val="nil"/>
                <w:between w:val="nil"/>
              </w:pBdr>
              <w:contextualSpacing/>
              <w:jc w:val="center"/>
              <w:rPr>
                <w:b/>
                <w:bCs/>
                <w:i/>
                <w:iCs/>
              </w:rPr>
            </w:pPr>
            <w:r w:rsidRPr="009734B5">
              <w:rPr>
                <w:b/>
                <w:bCs/>
                <w:i/>
                <w:iCs/>
              </w:rPr>
              <w:t>0,0</w:t>
            </w:r>
          </w:p>
        </w:tc>
        <w:tc>
          <w:tcPr>
            <w:tcW w:w="1560" w:type="dxa"/>
            <w:tcBorders>
              <w:top w:val="single" w:sz="4" w:space="0" w:color="000000"/>
              <w:left w:val="nil"/>
              <w:bottom w:val="single" w:sz="4" w:space="0" w:color="000000"/>
              <w:right w:val="single" w:sz="4" w:space="0" w:color="000000"/>
            </w:tcBorders>
          </w:tcPr>
          <w:p w14:paraId="43D3A131" w14:textId="77777777" w:rsidR="005C6225" w:rsidRPr="009734B5" w:rsidRDefault="005C6225" w:rsidP="009734B5">
            <w:pPr>
              <w:pBdr>
                <w:top w:val="nil"/>
                <w:left w:val="nil"/>
                <w:bottom w:val="nil"/>
                <w:right w:val="nil"/>
                <w:between w:val="nil"/>
              </w:pBdr>
              <w:contextualSpacing/>
              <w:jc w:val="center"/>
              <w:rPr>
                <w:b/>
                <w:bCs/>
                <w:i/>
                <w:iCs/>
              </w:rPr>
            </w:pPr>
          </w:p>
        </w:tc>
        <w:tc>
          <w:tcPr>
            <w:tcW w:w="1417" w:type="dxa"/>
            <w:tcBorders>
              <w:top w:val="single" w:sz="4" w:space="0" w:color="000000"/>
              <w:left w:val="nil"/>
              <w:bottom w:val="single" w:sz="4" w:space="0" w:color="000000"/>
              <w:right w:val="single" w:sz="4" w:space="0" w:color="000000"/>
            </w:tcBorders>
          </w:tcPr>
          <w:p w14:paraId="093D08EA" w14:textId="297B1411" w:rsidR="005C6225" w:rsidRPr="009734B5" w:rsidRDefault="005C6225" w:rsidP="009734B5">
            <w:pPr>
              <w:pBdr>
                <w:top w:val="nil"/>
                <w:left w:val="nil"/>
                <w:bottom w:val="nil"/>
                <w:right w:val="nil"/>
                <w:between w:val="nil"/>
              </w:pBdr>
              <w:contextualSpacing/>
              <w:jc w:val="center"/>
              <w:rPr>
                <w:b/>
                <w:bCs/>
                <w:i/>
                <w:iCs/>
              </w:rPr>
            </w:pPr>
            <w:r w:rsidRPr="009734B5">
              <w:rPr>
                <w:b/>
                <w:bCs/>
                <w:i/>
                <w:iCs/>
              </w:rPr>
              <w:t>215 500,0</w:t>
            </w:r>
          </w:p>
        </w:tc>
      </w:tr>
      <w:tr w:rsidR="005C6225" w:rsidRPr="00E1700E" w14:paraId="47E5DEFE" w14:textId="058BAB70"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67866BF8" w14:textId="3816E72E" w:rsidR="005C6225" w:rsidRPr="009734B5" w:rsidRDefault="005C6225" w:rsidP="00AE617F">
            <w:pPr>
              <w:pBdr>
                <w:top w:val="nil"/>
                <w:left w:val="nil"/>
                <w:bottom w:val="nil"/>
                <w:right w:val="nil"/>
                <w:between w:val="nil"/>
              </w:pBdr>
              <w:contextualSpacing/>
            </w:pPr>
            <w:r w:rsidRPr="009734B5">
              <w:t xml:space="preserve">залучення робочої сили для забезпечення роботи на інфраструктурних об’єктах </w:t>
            </w:r>
          </w:p>
        </w:tc>
        <w:tc>
          <w:tcPr>
            <w:tcW w:w="1417" w:type="dxa"/>
            <w:tcBorders>
              <w:top w:val="single" w:sz="4" w:space="0" w:color="000000"/>
              <w:left w:val="nil"/>
              <w:bottom w:val="single" w:sz="4" w:space="0" w:color="000000"/>
              <w:right w:val="single" w:sz="4" w:space="0" w:color="000000"/>
            </w:tcBorders>
          </w:tcPr>
          <w:p w14:paraId="79ABFD91" w14:textId="77777777" w:rsidR="005C6225" w:rsidRPr="009734B5" w:rsidRDefault="005C6225" w:rsidP="009734B5">
            <w:pPr>
              <w:pBdr>
                <w:top w:val="nil"/>
                <w:left w:val="nil"/>
                <w:bottom w:val="nil"/>
                <w:right w:val="nil"/>
                <w:between w:val="nil"/>
              </w:pBdr>
              <w:contextualSpacing/>
              <w:jc w:val="center"/>
            </w:pPr>
          </w:p>
        </w:tc>
        <w:tc>
          <w:tcPr>
            <w:tcW w:w="1560" w:type="dxa"/>
            <w:tcBorders>
              <w:top w:val="single" w:sz="4" w:space="0" w:color="000000"/>
              <w:left w:val="nil"/>
              <w:bottom w:val="single" w:sz="4" w:space="0" w:color="000000"/>
              <w:right w:val="single" w:sz="4" w:space="0" w:color="000000"/>
            </w:tcBorders>
          </w:tcPr>
          <w:p w14:paraId="0BF632B8" w14:textId="77777777" w:rsidR="005C6225" w:rsidRPr="009734B5" w:rsidRDefault="005C6225" w:rsidP="009734B5">
            <w:pPr>
              <w:pBdr>
                <w:top w:val="nil"/>
                <w:left w:val="nil"/>
                <w:bottom w:val="nil"/>
                <w:right w:val="nil"/>
                <w:between w:val="nil"/>
              </w:pBdr>
              <w:contextualSpacing/>
              <w:jc w:val="center"/>
            </w:pPr>
          </w:p>
        </w:tc>
        <w:tc>
          <w:tcPr>
            <w:tcW w:w="1417" w:type="dxa"/>
            <w:tcBorders>
              <w:top w:val="single" w:sz="4" w:space="0" w:color="000000"/>
              <w:left w:val="nil"/>
              <w:bottom w:val="single" w:sz="4" w:space="0" w:color="000000"/>
              <w:right w:val="single" w:sz="4" w:space="0" w:color="000000"/>
            </w:tcBorders>
          </w:tcPr>
          <w:p w14:paraId="5A3CA487" w14:textId="2F3543E9" w:rsidR="005C6225" w:rsidRPr="009734B5" w:rsidRDefault="005C6225" w:rsidP="009734B5">
            <w:pPr>
              <w:pBdr>
                <w:top w:val="nil"/>
                <w:left w:val="nil"/>
                <w:bottom w:val="nil"/>
                <w:right w:val="nil"/>
                <w:between w:val="nil"/>
              </w:pBdr>
              <w:contextualSpacing/>
              <w:jc w:val="center"/>
            </w:pPr>
            <w:r w:rsidRPr="009734B5">
              <w:t>215 500,0</w:t>
            </w:r>
          </w:p>
        </w:tc>
      </w:tr>
      <w:tr w:rsidR="005C6225" w:rsidRPr="00E1700E" w14:paraId="10BD7AE2" w14:textId="6380BBC3" w:rsidTr="009734B5">
        <w:trPr>
          <w:trHeight w:val="375"/>
        </w:trPr>
        <w:tc>
          <w:tcPr>
            <w:tcW w:w="5382" w:type="dxa"/>
            <w:tcBorders>
              <w:top w:val="single" w:sz="4" w:space="0" w:color="000000"/>
              <w:left w:val="single" w:sz="4" w:space="0" w:color="000000"/>
              <w:bottom w:val="single" w:sz="4" w:space="0" w:color="000000"/>
              <w:right w:val="single" w:sz="4" w:space="0" w:color="000000"/>
            </w:tcBorders>
            <w:vAlign w:val="center"/>
          </w:tcPr>
          <w:p w14:paraId="58A8956E" w14:textId="44D244EB" w:rsidR="005C6225" w:rsidRPr="009734B5" w:rsidRDefault="009734B5" w:rsidP="009734B5">
            <w:pPr>
              <w:pBdr>
                <w:top w:val="nil"/>
                <w:left w:val="nil"/>
                <w:bottom w:val="nil"/>
                <w:right w:val="nil"/>
                <w:between w:val="nil"/>
              </w:pBdr>
              <w:contextualSpacing/>
              <w:jc w:val="center"/>
              <w:rPr>
                <w:b/>
                <w:bCs/>
              </w:rPr>
            </w:pPr>
            <w:r w:rsidRPr="009734B5">
              <w:rPr>
                <w:b/>
                <w:bCs/>
              </w:rPr>
              <w:t>Всього</w:t>
            </w:r>
            <w:r w:rsidR="0010645A">
              <w:rPr>
                <w:b/>
                <w:bCs/>
              </w:rPr>
              <w:t xml:space="preserve"> по роках</w:t>
            </w:r>
            <w:r w:rsidRPr="009734B5">
              <w:rPr>
                <w:b/>
                <w:bCs/>
              </w:rPr>
              <w:t>:</w:t>
            </w:r>
          </w:p>
        </w:tc>
        <w:tc>
          <w:tcPr>
            <w:tcW w:w="1417" w:type="dxa"/>
            <w:tcBorders>
              <w:top w:val="single" w:sz="4" w:space="0" w:color="000000"/>
              <w:left w:val="nil"/>
              <w:bottom w:val="single" w:sz="4" w:space="0" w:color="000000"/>
              <w:right w:val="single" w:sz="4" w:space="0" w:color="000000"/>
            </w:tcBorders>
          </w:tcPr>
          <w:p w14:paraId="6226CCE6" w14:textId="1310BA10" w:rsidR="005C6225" w:rsidRPr="009734B5" w:rsidRDefault="009734B5" w:rsidP="009734B5">
            <w:pPr>
              <w:pBdr>
                <w:top w:val="nil"/>
                <w:left w:val="nil"/>
                <w:bottom w:val="nil"/>
                <w:right w:val="nil"/>
                <w:between w:val="nil"/>
              </w:pBdr>
              <w:contextualSpacing/>
              <w:jc w:val="center"/>
              <w:rPr>
                <w:b/>
                <w:bCs/>
              </w:rPr>
            </w:pPr>
            <w:r w:rsidRPr="009734B5">
              <w:rPr>
                <w:b/>
                <w:bCs/>
              </w:rPr>
              <w:t>0,0</w:t>
            </w:r>
          </w:p>
        </w:tc>
        <w:tc>
          <w:tcPr>
            <w:tcW w:w="1560" w:type="dxa"/>
            <w:tcBorders>
              <w:top w:val="single" w:sz="4" w:space="0" w:color="000000"/>
              <w:left w:val="nil"/>
              <w:bottom w:val="single" w:sz="4" w:space="0" w:color="000000"/>
              <w:right w:val="single" w:sz="4" w:space="0" w:color="000000"/>
            </w:tcBorders>
          </w:tcPr>
          <w:p w14:paraId="66B21E57" w14:textId="5AF1048A" w:rsidR="005C6225" w:rsidRPr="009734B5" w:rsidRDefault="009734B5" w:rsidP="009734B5">
            <w:pPr>
              <w:pBdr>
                <w:top w:val="nil"/>
                <w:left w:val="nil"/>
                <w:bottom w:val="nil"/>
                <w:right w:val="nil"/>
                <w:between w:val="nil"/>
              </w:pBdr>
              <w:contextualSpacing/>
              <w:jc w:val="center"/>
              <w:rPr>
                <w:b/>
                <w:bCs/>
              </w:rPr>
            </w:pPr>
            <w:r w:rsidRPr="009734B5">
              <w:rPr>
                <w:b/>
                <w:bCs/>
              </w:rPr>
              <w:t>750 000,0</w:t>
            </w:r>
          </w:p>
        </w:tc>
        <w:tc>
          <w:tcPr>
            <w:tcW w:w="1417" w:type="dxa"/>
            <w:tcBorders>
              <w:top w:val="single" w:sz="4" w:space="0" w:color="000000"/>
              <w:left w:val="nil"/>
              <w:bottom w:val="single" w:sz="4" w:space="0" w:color="000000"/>
              <w:right w:val="single" w:sz="4" w:space="0" w:color="000000"/>
            </w:tcBorders>
          </w:tcPr>
          <w:p w14:paraId="5CB0172F" w14:textId="52208026" w:rsidR="005C6225" w:rsidRPr="009734B5" w:rsidRDefault="009A34B5" w:rsidP="009734B5">
            <w:pPr>
              <w:pBdr>
                <w:top w:val="nil"/>
                <w:left w:val="nil"/>
                <w:bottom w:val="nil"/>
                <w:right w:val="nil"/>
                <w:between w:val="nil"/>
              </w:pBdr>
              <w:contextualSpacing/>
              <w:jc w:val="center"/>
              <w:rPr>
                <w:b/>
                <w:bCs/>
              </w:rPr>
            </w:pPr>
            <w:r>
              <w:rPr>
                <w:b/>
                <w:bCs/>
              </w:rPr>
              <w:t xml:space="preserve">3 </w:t>
            </w:r>
            <w:r w:rsidR="003317E0">
              <w:rPr>
                <w:b/>
                <w:bCs/>
              </w:rPr>
              <w:t>0</w:t>
            </w:r>
            <w:r>
              <w:rPr>
                <w:b/>
                <w:bCs/>
              </w:rPr>
              <w:t>5</w:t>
            </w:r>
            <w:r w:rsidR="003317E0">
              <w:rPr>
                <w:b/>
                <w:bCs/>
              </w:rPr>
              <w:t>2 000</w:t>
            </w:r>
            <w:r w:rsidR="009734B5" w:rsidRPr="009734B5">
              <w:rPr>
                <w:b/>
                <w:bCs/>
              </w:rPr>
              <w:t>,0</w:t>
            </w:r>
          </w:p>
        </w:tc>
      </w:tr>
    </w:tbl>
    <w:p w14:paraId="501FF290" w14:textId="77777777" w:rsidR="00756798" w:rsidRPr="00E1700E" w:rsidRDefault="00756798" w:rsidP="00756798">
      <w:pPr>
        <w:spacing w:before="60"/>
        <w:ind w:firstLine="709"/>
        <w:jc w:val="both"/>
        <w:rPr>
          <w:rFonts w:eastAsia="Calibri"/>
          <w:color w:val="000000"/>
          <w:sz w:val="28"/>
          <w:szCs w:val="28"/>
          <w:lang w:eastAsia="en-US"/>
        </w:rPr>
      </w:pPr>
    </w:p>
    <w:p w14:paraId="74A95C92" w14:textId="6C4E3095" w:rsidR="00756798" w:rsidRDefault="00756798" w:rsidP="00756798">
      <w:pPr>
        <w:spacing w:before="60"/>
        <w:ind w:firstLine="709"/>
        <w:jc w:val="both"/>
        <w:rPr>
          <w:rFonts w:eastAsia="Calibri"/>
          <w:color w:val="000000"/>
          <w:sz w:val="28"/>
          <w:szCs w:val="28"/>
          <w:lang w:eastAsia="en-US"/>
        </w:rPr>
      </w:pPr>
    </w:p>
    <w:p w14:paraId="0EAABBB8" w14:textId="77777777" w:rsidR="005F5281" w:rsidRPr="00E1700E" w:rsidRDefault="005F5281" w:rsidP="00756798">
      <w:pPr>
        <w:spacing w:before="60"/>
        <w:ind w:firstLine="709"/>
        <w:jc w:val="both"/>
        <w:rPr>
          <w:rFonts w:eastAsia="Calibri"/>
          <w:color w:val="000000"/>
          <w:sz w:val="28"/>
          <w:szCs w:val="28"/>
          <w:lang w:eastAsia="en-US"/>
        </w:rPr>
      </w:pPr>
    </w:p>
    <w:p w14:paraId="20513A36" w14:textId="09F7C9E8" w:rsidR="00756798" w:rsidRPr="00E1700E" w:rsidRDefault="00756798" w:rsidP="005F5281">
      <w:pPr>
        <w:shd w:val="clear" w:color="auto" w:fill="FFFFFF"/>
        <w:spacing w:before="60"/>
        <w:jc w:val="center"/>
        <w:rPr>
          <w:b/>
          <w:bCs/>
          <w:color w:val="000000"/>
          <w:sz w:val="28"/>
          <w:szCs w:val="28"/>
          <w:lang w:eastAsia="uk-UA"/>
        </w:rPr>
      </w:pPr>
      <w:r w:rsidRPr="00E1700E">
        <w:rPr>
          <w:b/>
          <w:bCs/>
          <w:color w:val="000000"/>
          <w:sz w:val="28"/>
          <w:szCs w:val="28"/>
          <w:lang w:eastAsia="uk-UA"/>
        </w:rPr>
        <w:t>С</w:t>
      </w:r>
      <w:r w:rsidR="005F5281">
        <w:rPr>
          <w:b/>
          <w:bCs/>
          <w:color w:val="000000"/>
          <w:sz w:val="28"/>
          <w:szCs w:val="28"/>
          <w:lang w:eastAsia="uk-UA"/>
        </w:rPr>
        <w:t xml:space="preserve">екретар ради </w:t>
      </w:r>
      <w:r w:rsidRPr="00E1700E">
        <w:rPr>
          <w:b/>
          <w:bCs/>
          <w:color w:val="000000"/>
          <w:sz w:val="28"/>
          <w:szCs w:val="28"/>
          <w:lang w:eastAsia="uk-UA"/>
        </w:rPr>
        <w:tab/>
      </w:r>
      <w:r w:rsidRPr="00E1700E">
        <w:rPr>
          <w:b/>
          <w:bCs/>
          <w:color w:val="000000"/>
          <w:sz w:val="28"/>
          <w:szCs w:val="28"/>
          <w:lang w:eastAsia="uk-UA"/>
        </w:rPr>
        <w:tab/>
      </w:r>
      <w:r>
        <w:rPr>
          <w:b/>
          <w:bCs/>
          <w:color w:val="000000"/>
          <w:sz w:val="28"/>
          <w:szCs w:val="28"/>
          <w:lang w:eastAsia="uk-UA"/>
        </w:rPr>
        <w:t xml:space="preserve">                                                </w:t>
      </w:r>
      <w:r w:rsidRPr="00E1700E">
        <w:rPr>
          <w:b/>
          <w:bCs/>
          <w:color w:val="000000"/>
          <w:sz w:val="28"/>
          <w:szCs w:val="28"/>
          <w:lang w:eastAsia="uk-UA"/>
        </w:rPr>
        <w:t>Ю</w:t>
      </w:r>
      <w:r w:rsidR="005F5281">
        <w:rPr>
          <w:b/>
          <w:bCs/>
          <w:color w:val="000000"/>
          <w:sz w:val="28"/>
          <w:szCs w:val="28"/>
          <w:lang w:eastAsia="uk-UA"/>
        </w:rPr>
        <w:t>лія</w:t>
      </w:r>
      <w:r w:rsidRPr="00E1700E">
        <w:rPr>
          <w:b/>
          <w:bCs/>
          <w:color w:val="000000"/>
          <w:sz w:val="28"/>
          <w:szCs w:val="28"/>
          <w:lang w:eastAsia="uk-UA"/>
        </w:rPr>
        <w:t xml:space="preserve"> ГЛАВАЦЬКА</w:t>
      </w:r>
    </w:p>
    <w:p w14:paraId="120CBCB4" w14:textId="77777777" w:rsidR="006E4ADF" w:rsidRDefault="006E4ADF"/>
    <w:sectPr w:rsidR="006E4A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44D6B"/>
    <w:multiLevelType w:val="hybridMultilevel"/>
    <w:tmpl w:val="1C5E948E"/>
    <w:lvl w:ilvl="0" w:tplc="4D80939A">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1" w15:restartNumberingAfterBreak="0">
    <w:nsid w:val="601305C7"/>
    <w:multiLevelType w:val="hybridMultilevel"/>
    <w:tmpl w:val="FD3464C6"/>
    <w:lvl w:ilvl="0" w:tplc="3A2AD280">
      <w:start w:val="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60493672">
    <w:abstractNumId w:val="0"/>
  </w:num>
  <w:num w:numId="2" w16cid:durableId="46917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98"/>
    <w:rsid w:val="000A3236"/>
    <w:rsid w:val="0010645A"/>
    <w:rsid w:val="00254921"/>
    <w:rsid w:val="003317E0"/>
    <w:rsid w:val="005C6225"/>
    <w:rsid w:val="005F5281"/>
    <w:rsid w:val="006E4ADF"/>
    <w:rsid w:val="006F1A8E"/>
    <w:rsid w:val="00756798"/>
    <w:rsid w:val="008F7C8F"/>
    <w:rsid w:val="00972AB8"/>
    <w:rsid w:val="009734B5"/>
    <w:rsid w:val="009A34B5"/>
    <w:rsid w:val="00AE617F"/>
    <w:rsid w:val="00F11F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05EA"/>
  <w15:chartTrackingRefBased/>
  <w15:docId w15:val="{48EA65B9-3A81-4B4B-BB69-5B080E17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7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6039</Words>
  <Characters>3443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Користувач</cp:lastModifiedBy>
  <cp:revision>4</cp:revision>
  <dcterms:created xsi:type="dcterms:W3CDTF">2026-04-28T12:43:00Z</dcterms:created>
  <dcterms:modified xsi:type="dcterms:W3CDTF">2026-04-28T12:48:00Z</dcterms:modified>
</cp:coreProperties>
</file>