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4973" w14:textId="77777777" w:rsidR="00F725EC" w:rsidRPr="0081667F" w:rsidRDefault="00F725EC" w:rsidP="00F725EC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bookmarkStart w:id="0" w:name="_Hlk86935016"/>
    </w:p>
    <w:p w14:paraId="47CC996B" w14:textId="77777777" w:rsidR="00F725EC" w:rsidRPr="00F47EC6" w:rsidRDefault="00F725EC" w:rsidP="00F725EC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F47EC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EB3424" wp14:editId="583C0CAA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325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511BFAAD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396CAD71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1946A5CA" w14:textId="77777777" w:rsidR="00F725EC" w:rsidRPr="00F47EC6" w:rsidRDefault="00F725EC" w:rsidP="00F725EC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F47EC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4652F2C6" w14:textId="77777777" w:rsidR="00F725EC" w:rsidRPr="00F47EC6" w:rsidRDefault="00F725EC" w:rsidP="00F725E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7387F33" w14:textId="77777777" w:rsidR="00F725EC" w:rsidRPr="00F47EC6" w:rsidRDefault="00F725EC" w:rsidP="00F725EC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 СЕСІЯ ДЕВ’ЯТОГО СКЛИКАННЯ</w:t>
      </w:r>
    </w:p>
    <w:p w14:paraId="4D74CF99" w14:textId="77777777" w:rsidR="00F725EC" w:rsidRPr="00F47EC6" w:rsidRDefault="00F725EC" w:rsidP="00F725EC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 №____________</w:t>
      </w:r>
    </w:p>
    <w:p w14:paraId="1EC8D590" w14:textId="498F7215" w:rsidR="0029454A" w:rsidRDefault="00F725EC" w:rsidP="00F725E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</w:t>
      </w:r>
      <w:r w:rsidR="0067013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F47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                                                    селище Коцюбинське    </w:t>
      </w:r>
    </w:p>
    <w:p w14:paraId="154CF507" w14:textId="78102783" w:rsidR="00F725EC" w:rsidRPr="00F47EC6" w:rsidRDefault="00F725EC" w:rsidP="00F725EC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7E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</w:t>
      </w:r>
    </w:p>
    <w:p w14:paraId="2AA08062" w14:textId="0B8B6A72" w:rsidR="007B7F6D" w:rsidRDefault="007B7F6D" w:rsidP="0029454A">
      <w:pPr>
        <w:pStyle w:val="7"/>
        <w:ind w:right="3969"/>
        <w:jc w:val="both"/>
        <w:rPr>
          <w:szCs w:val="24"/>
        </w:rPr>
      </w:pPr>
      <w:r w:rsidRPr="00F47EC6">
        <w:rPr>
          <w:szCs w:val="24"/>
        </w:rPr>
        <w:t xml:space="preserve">Про </w:t>
      </w:r>
      <w:r>
        <w:rPr>
          <w:szCs w:val="24"/>
        </w:rPr>
        <w:t>затвердження</w:t>
      </w:r>
      <w:r w:rsidRPr="00F47EC6">
        <w:rPr>
          <w:szCs w:val="24"/>
        </w:rPr>
        <w:t xml:space="preserve"> технічної документації із  землеустрою щодо </w:t>
      </w:r>
      <w:r w:rsidR="00FA7429">
        <w:rPr>
          <w:szCs w:val="24"/>
        </w:rPr>
        <w:t>об’єднання</w:t>
      </w:r>
      <w:r>
        <w:rPr>
          <w:szCs w:val="24"/>
        </w:rPr>
        <w:t xml:space="preserve"> </w:t>
      </w:r>
      <w:r w:rsidRPr="00F47EC6">
        <w:rPr>
          <w:szCs w:val="24"/>
        </w:rPr>
        <w:t>земельн</w:t>
      </w:r>
      <w:r w:rsidR="00FA7429">
        <w:rPr>
          <w:szCs w:val="24"/>
        </w:rPr>
        <w:t>их</w:t>
      </w:r>
      <w:r>
        <w:rPr>
          <w:szCs w:val="24"/>
        </w:rPr>
        <w:t xml:space="preserve"> </w:t>
      </w:r>
      <w:r w:rsidRPr="00F47EC6">
        <w:rPr>
          <w:szCs w:val="24"/>
        </w:rPr>
        <w:t>ділян</w:t>
      </w:r>
      <w:r w:rsidR="00FA7429">
        <w:rPr>
          <w:szCs w:val="24"/>
        </w:rPr>
        <w:t>ок</w:t>
      </w:r>
      <w:r>
        <w:rPr>
          <w:szCs w:val="24"/>
        </w:rPr>
        <w:t xml:space="preserve"> комунальної власності Коцюбинської селищної територіальної громади</w:t>
      </w:r>
      <w:r w:rsidRPr="00F47EC6">
        <w:rPr>
          <w:szCs w:val="24"/>
        </w:rPr>
        <w:t>,</w:t>
      </w:r>
      <w:r>
        <w:rPr>
          <w:szCs w:val="24"/>
        </w:rPr>
        <w:t xml:space="preserve"> для будівництва та обслуговування </w:t>
      </w:r>
      <w:r w:rsidR="009B4181">
        <w:rPr>
          <w:szCs w:val="24"/>
        </w:rPr>
        <w:t xml:space="preserve">будівель </w:t>
      </w:r>
      <w:r w:rsidR="00297872">
        <w:rPr>
          <w:szCs w:val="24"/>
        </w:rPr>
        <w:t>торгівлі</w:t>
      </w:r>
      <w:r>
        <w:rPr>
          <w:szCs w:val="24"/>
        </w:rPr>
        <w:t xml:space="preserve">, </w:t>
      </w:r>
      <w:r w:rsidRPr="00F47EC6">
        <w:rPr>
          <w:szCs w:val="24"/>
        </w:rPr>
        <w:t>що розташован</w:t>
      </w:r>
      <w:r>
        <w:rPr>
          <w:szCs w:val="24"/>
        </w:rPr>
        <w:t>а</w:t>
      </w:r>
      <w:r w:rsidRPr="00F47EC6">
        <w:rPr>
          <w:szCs w:val="24"/>
        </w:rPr>
        <w:t xml:space="preserve"> в селищі Коцюбинське по вул. </w:t>
      </w:r>
      <w:r w:rsidR="00297872">
        <w:rPr>
          <w:szCs w:val="24"/>
        </w:rPr>
        <w:t>Вокзальна</w:t>
      </w:r>
    </w:p>
    <w:p w14:paraId="21497B4A" w14:textId="77777777" w:rsidR="0029454A" w:rsidRPr="0029454A" w:rsidRDefault="0029454A" w:rsidP="0029454A">
      <w:pPr>
        <w:rPr>
          <w:lang w:eastAsia="ru-RU"/>
        </w:rPr>
      </w:pPr>
    </w:p>
    <w:p w14:paraId="6A69F9DA" w14:textId="275310E3" w:rsidR="007B7F6D" w:rsidRDefault="007B7F6D" w:rsidP="007B7F6D">
      <w:pPr>
        <w:pStyle w:val="7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Розглянувши технічну документацію із землеустрою щодо поділу та об'єднання земельних ділянок комунальної власності Коцюбинської селищної територіальної громади, місце розташування: селище Коцюбинське, вул. </w:t>
      </w:r>
      <w:r w:rsidR="00F71700">
        <w:rPr>
          <w:b w:val="0"/>
          <w:szCs w:val="24"/>
        </w:rPr>
        <w:t>Залізнична</w:t>
      </w:r>
      <w:r>
        <w:rPr>
          <w:b w:val="0"/>
          <w:szCs w:val="24"/>
        </w:rPr>
        <w:t xml:space="preserve">, розробленої </w:t>
      </w:r>
      <w:r w:rsidRPr="0088349B">
        <w:rPr>
          <w:b w:val="0"/>
          <w:bCs w:val="0"/>
          <w:szCs w:val="24"/>
        </w:rPr>
        <w:t>ТОВ «</w:t>
      </w:r>
      <w:r w:rsidR="00467DEB">
        <w:rPr>
          <w:b w:val="0"/>
          <w:bCs w:val="0"/>
          <w:szCs w:val="24"/>
        </w:rPr>
        <w:t xml:space="preserve">Михайлівські </w:t>
      </w:r>
      <w:proofErr w:type="spellStart"/>
      <w:r w:rsidR="00467DEB">
        <w:rPr>
          <w:b w:val="0"/>
          <w:bCs w:val="0"/>
          <w:szCs w:val="24"/>
        </w:rPr>
        <w:t>Рубежі</w:t>
      </w:r>
      <w:proofErr w:type="spellEnd"/>
      <w:r w:rsidRPr="0088349B">
        <w:rPr>
          <w:b w:val="0"/>
          <w:bCs w:val="0"/>
          <w:szCs w:val="24"/>
        </w:rPr>
        <w:t>»,</w:t>
      </w:r>
      <w:r>
        <w:rPr>
          <w:b w:val="0"/>
          <w:szCs w:val="24"/>
        </w:rPr>
        <w:t xml:space="preserve"> враховуючи </w:t>
      </w:r>
      <w:r w:rsidRPr="00F47EC6">
        <w:rPr>
          <w:b w:val="0"/>
          <w:szCs w:val="24"/>
        </w:rPr>
        <w:t>пропозиції постійної комісії з питань землекористування, містобудування, землеустрою та відносин власності на природні ресурси, керуючись статтями 12, 79</w:t>
      </w:r>
      <w:r w:rsidRPr="00F47EC6">
        <w:rPr>
          <w:b w:val="0"/>
          <w:szCs w:val="24"/>
          <w:vertAlign w:val="superscript"/>
        </w:rPr>
        <w:t>1</w:t>
      </w:r>
      <w:r w:rsidRPr="00F47EC6">
        <w:rPr>
          <w:b w:val="0"/>
          <w:szCs w:val="24"/>
        </w:rPr>
        <w:t>, 122, 186</w:t>
      </w:r>
      <w:r>
        <w:rPr>
          <w:b w:val="0"/>
          <w:szCs w:val="24"/>
        </w:rPr>
        <w:t xml:space="preserve">, </w:t>
      </w:r>
      <w:r w:rsidRPr="00F47EC6">
        <w:rPr>
          <w:b w:val="0"/>
          <w:szCs w:val="24"/>
        </w:rPr>
        <w:t xml:space="preserve"> ст. 22, 56 Закону України «Про землеустрій», ст. 26 Закону України «Про місцеве самоврядування в Україні», Коцюбинська селищна рада</w:t>
      </w:r>
    </w:p>
    <w:p w14:paraId="7EA3209E" w14:textId="77777777" w:rsidR="007B7F6D" w:rsidRDefault="007B7F6D" w:rsidP="007B7F6D">
      <w:pPr>
        <w:pStyle w:val="a3"/>
        <w:ind w:left="720"/>
        <w:jc w:val="center"/>
        <w:rPr>
          <w:b/>
          <w:sz w:val="24"/>
          <w:szCs w:val="24"/>
        </w:rPr>
      </w:pPr>
      <w:r w:rsidRPr="0087576D">
        <w:rPr>
          <w:b/>
          <w:sz w:val="24"/>
          <w:szCs w:val="24"/>
        </w:rPr>
        <w:t>В И Р І Ш И Л А:</w:t>
      </w:r>
    </w:p>
    <w:p w14:paraId="53275A56" w14:textId="77777777" w:rsidR="007B7F6D" w:rsidRPr="0087576D" w:rsidRDefault="007B7F6D" w:rsidP="007B7F6D">
      <w:pPr>
        <w:pStyle w:val="a3"/>
        <w:ind w:left="720"/>
        <w:jc w:val="center"/>
        <w:rPr>
          <w:b/>
          <w:sz w:val="24"/>
          <w:szCs w:val="24"/>
        </w:rPr>
      </w:pPr>
    </w:p>
    <w:p w14:paraId="439BF0F5" w14:textId="6E311FDF" w:rsidR="00030D1C" w:rsidRPr="00030D1C" w:rsidRDefault="007B7F6D" w:rsidP="007B7F6D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ехнічн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землеустрою щодо </w:t>
      </w:r>
      <w:r w:rsidR="002B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об’єднання 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земельн</w:t>
      </w:r>
      <w:r w:rsidR="002B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ділян</w:t>
      </w:r>
      <w:r w:rsidR="002B0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30D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33D45C09" w14:textId="3059C11E" w:rsidR="00030D1C" w:rsidRDefault="00030D1C" w:rsidP="00030D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B831B0">
        <w:rPr>
          <w:rFonts w:ascii="Times New Roman" w:hAnsi="Times New Roman" w:cs="Times New Roman"/>
          <w:sz w:val="24"/>
          <w:szCs w:val="24"/>
          <w:lang w:val="uk-UA"/>
        </w:rPr>
        <w:t>0029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3210946200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831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 w:rsidR="00B831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DDF0F22" w14:textId="6BB0CEE5" w:rsidR="00B831B0" w:rsidRPr="00B831B0" w:rsidRDefault="00030D1C" w:rsidP="00030D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31B0">
        <w:rPr>
          <w:rFonts w:ascii="Times New Roman" w:hAnsi="Times New Roman" w:cs="Times New Roman"/>
          <w:sz w:val="24"/>
          <w:szCs w:val="24"/>
          <w:lang w:val="uk-UA"/>
        </w:rPr>
        <w:t>029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3210946200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831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 w:rsidR="00B831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37;</w:t>
      </w:r>
    </w:p>
    <w:p w14:paraId="302F4E04" w14:textId="78FE284A" w:rsidR="00B831B0" w:rsidRPr="00B831B0" w:rsidRDefault="00B831B0" w:rsidP="00B831B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215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800000000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713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15;</w:t>
      </w:r>
    </w:p>
    <w:p w14:paraId="2B798592" w14:textId="05D94964" w:rsidR="00B831B0" w:rsidRPr="00B831B0" w:rsidRDefault="00B831B0" w:rsidP="00B831B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317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8000000000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713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2;</w:t>
      </w:r>
      <w:r w:rsidR="00E85F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352DD51E" w14:textId="15795B50" w:rsidR="00030D1C" w:rsidRPr="00B831B0" w:rsidRDefault="00B831B0" w:rsidP="00B831B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1C27">
        <w:rPr>
          <w:rFonts w:ascii="Times New Roman" w:hAnsi="Times New Roman" w:cs="Times New Roman"/>
          <w:sz w:val="24"/>
          <w:szCs w:val="24"/>
          <w:lang w:val="uk-UA"/>
        </w:rPr>
        <w:t>0,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029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3210946200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015</w:t>
      </w:r>
      <w:r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="004B6722" w:rsidRPr="00B831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DFEF45C" w14:textId="5618933B" w:rsidR="007B7F6D" w:rsidRPr="00151C27" w:rsidRDefault="00030D1C" w:rsidP="00030D1C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одну земельну ділянку </w:t>
      </w:r>
      <w:r w:rsidR="007B7F6D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площею 0,</w:t>
      </w:r>
      <w:r w:rsidR="00E85F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0619</w:t>
      </w:r>
      <w:r w:rsidR="007B7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7F6D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 (кадастровий номер </w:t>
      </w:r>
      <w:r w:rsidR="00E85F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8000000000</w:t>
      </w:r>
      <w:r w:rsidR="004B6722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E85F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75</w:t>
      </w:r>
      <w:r w:rsidR="004B6722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E85F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713</w:t>
      </w:r>
      <w:r w:rsidR="004B6722" w:rsidRPr="00151C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</w:t>
      </w:r>
      <w:r w:rsidR="00E85F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7B7F6D"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категорія земель </w:t>
      </w:r>
      <w:r w:rsidR="00DC7E5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B7F6D"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7E5E">
        <w:rPr>
          <w:rFonts w:ascii="Times New Roman" w:hAnsi="Times New Roman" w:cs="Times New Roman"/>
          <w:sz w:val="24"/>
          <w:szCs w:val="24"/>
          <w:lang w:val="uk-UA"/>
        </w:rPr>
        <w:t xml:space="preserve">землі </w:t>
      </w:r>
      <w:r w:rsidR="00560ADC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7B7F6D"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, цільове призначення </w:t>
      </w:r>
      <w:r w:rsidR="007B7F6D" w:rsidRPr="00292E24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292E24" w:rsidRPr="00292E2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292E24" w:rsidRPr="00292E24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292E24" w:rsidRPr="00292E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292E24" w:rsidRPr="00292E24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="00292E24" w:rsidRPr="00292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E24" w:rsidRPr="00292E24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="00292E24" w:rsidRPr="00292E24">
        <w:rPr>
          <w:rFonts w:ascii="Times New Roman" w:hAnsi="Times New Roman" w:cs="Times New Roman"/>
          <w:sz w:val="24"/>
          <w:szCs w:val="24"/>
        </w:rPr>
        <w:t xml:space="preserve"> </w:t>
      </w:r>
      <w:r w:rsidR="00E85FF2">
        <w:rPr>
          <w:rFonts w:ascii="Times New Roman" w:hAnsi="Times New Roman" w:cs="Times New Roman"/>
          <w:sz w:val="24"/>
          <w:szCs w:val="24"/>
          <w:lang w:val="uk-UA"/>
        </w:rPr>
        <w:t>торгівлі</w:t>
      </w:r>
      <w:r w:rsidR="007B7F6D" w:rsidRPr="00292E2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B7F6D"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місцерозташування: вул. </w:t>
      </w:r>
      <w:r w:rsidR="00E85FF2">
        <w:rPr>
          <w:rFonts w:ascii="Times New Roman" w:hAnsi="Times New Roman" w:cs="Times New Roman"/>
          <w:sz w:val="24"/>
          <w:szCs w:val="24"/>
          <w:lang w:val="uk-UA"/>
        </w:rPr>
        <w:t>Вокзальна</w:t>
      </w:r>
      <w:r w:rsidR="007B7F6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B7F6D" w:rsidRPr="00151C27">
        <w:rPr>
          <w:rFonts w:ascii="Times New Roman" w:hAnsi="Times New Roman" w:cs="Times New Roman"/>
          <w:sz w:val="24"/>
          <w:szCs w:val="24"/>
          <w:lang w:val="uk-UA"/>
        </w:rPr>
        <w:t xml:space="preserve"> селище Коцюбинське Бучанського району Київської області.</w:t>
      </w:r>
    </w:p>
    <w:p w14:paraId="28F12A31" w14:textId="123C20FD" w:rsidR="007B7F6D" w:rsidRPr="00B85D64" w:rsidRDefault="007B7F6D" w:rsidP="007B7F6D">
      <w:pPr>
        <w:pStyle w:val="21"/>
        <w:numPr>
          <w:ilvl w:val="0"/>
          <w:numId w:val="2"/>
        </w:numPr>
        <w:ind w:left="426" w:hanging="426"/>
        <w:rPr>
          <w:szCs w:val="24"/>
        </w:rPr>
      </w:pPr>
      <w:r w:rsidRPr="00151C27">
        <w:rPr>
          <w:szCs w:val="24"/>
        </w:rPr>
        <w:t>Зареєструвати право комунальної власності Коцюбинської селищної територіальної громади на земельн</w:t>
      </w:r>
      <w:r w:rsidR="002B0189">
        <w:rPr>
          <w:szCs w:val="24"/>
        </w:rPr>
        <w:t>у</w:t>
      </w:r>
      <w:r w:rsidRPr="00151C27">
        <w:rPr>
          <w:szCs w:val="24"/>
        </w:rPr>
        <w:t xml:space="preserve"> ділян</w:t>
      </w:r>
      <w:r w:rsidR="002B0189">
        <w:rPr>
          <w:szCs w:val="24"/>
        </w:rPr>
        <w:t>ку</w:t>
      </w:r>
      <w:r w:rsidRPr="00151C27">
        <w:rPr>
          <w:szCs w:val="24"/>
        </w:rPr>
        <w:t xml:space="preserve"> з кадастровим номер</w:t>
      </w:r>
      <w:r w:rsidR="002B0189">
        <w:rPr>
          <w:szCs w:val="24"/>
        </w:rPr>
        <w:t>ом</w:t>
      </w:r>
      <w:r w:rsidRPr="00151C27">
        <w:rPr>
          <w:szCs w:val="24"/>
        </w:rPr>
        <w:t xml:space="preserve"> </w:t>
      </w:r>
      <w:r w:rsidR="00E85FF2">
        <w:rPr>
          <w:szCs w:val="24"/>
          <w:lang w:eastAsia="ru-RU"/>
        </w:rPr>
        <w:t>8000000000</w:t>
      </w:r>
      <w:r w:rsidR="00E85FF2" w:rsidRPr="00151C27">
        <w:rPr>
          <w:szCs w:val="24"/>
          <w:lang w:eastAsia="ru-RU"/>
        </w:rPr>
        <w:t>:</w:t>
      </w:r>
      <w:r w:rsidR="00E85FF2">
        <w:rPr>
          <w:szCs w:val="24"/>
          <w:lang w:eastAsia="ru-RU"/>
        </w:rPr>
        <w:t>75</w:t>
      </w:r>
      <w:r w:rsidR="00E85FF2" w:rsidRPr="00151C27">
        <w:rPr>
          <w:szCs w:val="24"/>
          <w:lang w:eastAsia="ru-RU"/>
        </w:rPr>
        <w:t>:</w:t>
      </w:r>
      <w:r w:rsidR="00E85FF2">
        <w:rPr>
          <w:szCs w:val="24"/>
          <w:lang w:eastAsia="ru-RU"/>
        </w:rPr>
        <w:t>713</w:t>
      </w:r>
      <w:r w:rsidR="00E85FF2" w:rsidRPr="00151C27">
        <w:rPr>
          <w:szCs w:val="24"/>
          <w:lang w:eastAsia="ru-RU"/>
        </w:rPr>
        <w:t>:00</w:t>
      </w:r>
      <w:r w:rsidR="00E85FF2">
        <w:rPr>
          <w:szCs w:val="24"/>
          <w:lang w:eastAsia="ru-RU"/>
        </w:rPr>
        <w:t>17</w:t>
      </w:r>
      <w:r>
        <w:rPr>
          <w:szCs w:val="24"/>
          <w:lang w:eastAsia="ru-RU"/>
        </w:rPr>
        <w:t xml:space="preserve">, </w:t>
      </w:r>
      <w:r w:rsidRPr="00151C27">
        <w:rPr>
          <w:szCs w:val="24"/>
        </w:rPr>
        <w:t>згідно вимог Закону України «Про державну реєстрацію речових прав на нерухоме майно та їх обтяжень».</w:t>
      </w:r>
    </w:p>
    <w:p w14:paraId="1FBBCF4E" w14:textId="01F97EE5" w:rsidR="00F725EC" w:rsidRPr="00B66407" w:rsidRDefault="007B7F6D" w:rsidP="00F725EC">
      <w:pPr>
        <w:pStyle w:val="a3"/>
        <w:numPr>
          <w:ilvl w:val="0"/>
          <w:numId w:val="2"/>
        </w:numPr>
        <w:ind w:left="426" w:hanging="426"/>
        <w:contextualSpacing/>
        <w:jc w:val="both"/>
        <w:rPr>
          <w:sz w:val="24"/>
          <w:szCs w:val="24"/>
        </w:rPr>
      </w:pPr>
      <w:r w:rsidRPr="00151C27">
        <w:rPr>
          <w:color w:val="000000"/>
          <w:sz w:val="24"/>
          <w:szCs w:val="24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5B85D29C" w14:textId="77777777" w:rsidR="00B66407" w:rsidRPr="00B66407" w:rsidRDefault="00B66407" w:rsidP="00B66407">
      <w:pPr>
        <w:pStyle w:val="a3"/>
        <w:ind w:left="426"/>
        <w:contextualSpacing/>
        <w:jc w:val="both"/>
        <w:rPr>
          <w:sz w:val="24"/>
          <w:szCs w:val="24"/>
        </w:rPr>
      </w:pPr>
    </w:p>
    <w:p w14:paraId="030CB623" w14:textId="77777777" w:rsidR="00F725EC" w:rsidRPr="00F47EC6" w:rsidRDefault="00F725EC" w:rsidP="00F725EC">
      <w:pPr>
        <w:pStyle w:val="a3"/>
        <w:ind w:left="426"/>
        <w:contextualSpacing/>
        <w:jc w:val="both"/>
        <w:rPr>
          <w:b/>
          <w:bCs/>
          <w:sz w:val="28"/>
          <w:szCs w:val="28"/>
        </w:rPr>
      </w:pPr>
      <w:r w:rsidRPr="00F47EC6">
        <w:rPr>
          <w:b/>
          <w:bCs/>
          <w:sz w:val="28"/>
          <w:szCs w:val="28"/>
        </w:rPr>
        <w:t>Селищний голова</w:t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</w:r>
      <w:r w:rsidRPr="00F47EC6">
        <w:rPr>
          <w:b/>
          <w:bCs/>
          <w:sz w:val="28"/>
          <w:szCs w:val="28"/>
        </w:rPr>
        <w:tab/>
        <w:t>Сергій ДАНІШ</w:t>
      </w:r>
    </w:p>
    <w:p w14:paraId="19B4052E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A376C7D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B49B96C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65B3F0C" w14:textId="77777777" w:rsidR="00F725EC" w:rsidRDefault="00F725EC" w:rsidP="00F725E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6DE2D917" w14:textId="77777777" w:rsidR="00323FA8" w:rsidRDefault="00323FA8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60646BB" w14:textId="3853474B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4971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69D47868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171C0D05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2A2C2720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AE5B3D7" w14:textId="77777777" w:rsidR="005626FD" w:rsidRPr="00B54971" w:rsidRDefault="005626FD" w:rsidP="005626F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54971">
        <w:rPr>
          <w:rFonts w:ascii="Times New Roman" w:hAnsi="Times New Roman" w:cs="Times New Roman"/>
          <w:color w:val="000000"/>
          <w:sz w:val="28"/>
          <w:szCs w:val="28"/>
        </w:rPr>
        <w:t>Начальник відділу</w:t>
      </w:r>
    </w:p>
    <w:p w14:paraId="5931284E" w14:textId="77777777" w:rsidR="005626FD" w:rsidRPr="00B54971" w:rsidRDefault="005626FD" w:rsidP="005626F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</w:t>
      </w:r>
      <w:proofErr w:type="spellStart"/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 </w:t>
      </w:r>
      <w:r w:rsidRPr="00B54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Олена ПОГОНЕЦЬ</w:t>
      </w:r>
    </w:p>
    <w:p w14:paraId="4DE41313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1BC9878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7B3201E4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497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487F80E9" w14:textId="77777777" w:rsidR="005626FD" w:rsidRPr="00B54971" w:rsidRDefault="005626FD" w:rsidP="005626F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54971"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4971"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5E8158DD" w14:textId="77777777" w:rsidR="005626FD" w:rsidRPr="00B54971" w:rsidRDefault="005626FD" w:rsidP="005626FD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620B551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FD8A936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5E04CB7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8EBE8F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1D5609F4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08C89988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12B69940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0221F17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6B39F597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298F9001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0394415F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699C862B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34D4035A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4916478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18C82218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50D0A5AB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6F707EB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49BB0EE6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2837594F" w14:textId="32AF472F" w:rsidR="00F725EC" w:rsidRDefault="00F725EC" w:rsidP="00F725EC">
      <w:pPr>
        <w:rPr>
          <w:rFonts w:ascii="Times New Roman" w:hAnsi="Times New Roman" w:cs="Times New Roman"/>
        </w:rPr>
      </w:pPr>
    </w:p>
    <w:p w14:paraId="094AAB6C" w14:textId="109EFD71" w:rsidR="00323FA8" w:rsidRDefault="00323FA8" w:rsidP="00F725EC">
      <w:pPr>
        <w:rPr>
          <w:rFonts w:ascii="Times New Roman" w:hAnsi="Times New Roman" w:cs="Times New Roman"/>
        </w:rPr>
      </w:pPr>
    </w:p>
    <w:p w14:paraId="3E6D9C29" w14:textId="77777777" w:rsidR="00323FA8" w:rsidRPr="00F47EC6" w:rsidRDefault="00323FA8" w:rsidP="00F725EC">
      <w:pPr>
        <w:rPr>
          <w:rFonts w:ascii="Times New Roman" w:hAnsi="Times New Roman" w:cs="Times New Roman"/>
        </w:rPr>
      </w:pPr>
    </w:p>
    <w:p w14:paraId="6E69F7AD" w14:textId="77777777" w:rsidR="00F725EC" w:rsidRPr="00F47EC6" w:rsidRDefault="00F725EC" w:rsidP="00F725EC">
      <w:pPr>
        <w:rPr>
          <w:rFonts w:ascii="Times New Roman" w:hAnsi="Times New Roman" w:cs="Times New Roman"/>
        </w:rPr>
      </w:pPr>
    </w:p>
    <w:p w14:paraId="703D4286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792E11BA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776B00EE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5F0FAE1C" w14:textId="77777777" w:rsidR="00F725EC" w:rsidRPr="00F47EC6" w:rsidRDefault="00F725EC" w:rsidP="00F725EC">
      <w:pPr>
        <w:pStyle w:val="a4"/>
        <w:rPr>
          <w:rFonts w:ascii="Times New Roman" w:hAnsi="Times New Roman" w:cs="Times New Roman"/>
          <w:sz w:val="18"/>
          <w:szCs w:val="18"/>
          <w:lang w:val="uk-UA"/>
        </w:rPr>
      </w:pPr>
      <w:r w:rsidRPr="00F47EC6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2 пр.</w:t>
      </w:r>
    </w:p>
    <w:bookmarkEnd w:id="0"/>
    <w:p w14:paraId="7797478D" w14:textId="77777777" w:rsidR="00F725EC" w:rsidRPr="00F47EC6" w:rsidRDefault="00F725EC" w:rsidP="00F725EC"/>
    <w:sectPr w:rsidR="00F725EC" w:rsidRPr="00F47EC6" w:rsidSect="001612C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03E2"/>
    <w:multiLevelType w:val="hybridMultilevel"/>
    <w:tmpl w:val="EA6CD25E"/>
    <w:lvl w:ilvl="0" w:tplc="AE743F66">
      <w:start w:val="1"/>
      <w:numFmt w:val="decimal"/>
      <w:lvlText w:val="%1."/>
      <w:lvlJc w:val="left"/>
      <w:pPr>
        <w:ind w:left="15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540DC8"/>
    <w:multiLevelType w:val="hybridMultilevel"/>
    <w:tmpl w:val="B2B8C7A2"/>
    <w:lvl w:ilvl="0" w:tplc="419EADE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F4E3880"/>
    <w:multiLevelType w:val="hybridMultilevel"/>
    <w:tmpl w:val="7D7EAA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61705"/>
    <w:multiLevelType w:val="hybridMultilevel"/>
    <w:tmpl w:val="3E9AE66E"/>
    <w:lvl w:ilvl="0" w:tplc="6D1E6F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E0F10C9"/>
    <w:multiLevelType w:val="hybridMultilevel"/>
    <w:tmpl w:val="40788E0C"/>
    <w:lvl w:ilvl="0" w:tplc="F31866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EC"/>
    <w:rsid w:val="00003E38"/>
    <w:rsid w:val="00025DEE"/>
    <w:rsid w:val="00030D1C"/>
    <w:rsid w:val="000403CA"/>
    <w:rsid w:val="00065485"/>
    <w:rsid w:val="000804BF"/>
    <w:rsid w:val="00166FF4"/>
    <w:rsid w:val="00205CAD"/>
    <w:rsid w:val="002470F5"/>
    <w:rsid w:val="00261C57"/>
    <w:rsid w:val="00292E24"/>
    <w:rsid w:val="0029454A"/>
    <w:rsid w:val="00297872"/>
    <w:rsid w:val="002B0189"/>
    <w:rsid w:val="002D6B34"/>
    <w:rsid w:val="002E6466"/>
    <w:rsid w:val="00323FA8"/>
    <w:rsid w:val="00332DCD"/>
    <w:rsid w:val="00467DEB"/>
    <w:rsid w:val="004B6722"/>
    <w:rsid w:val="00560ADC"/>
    <w:rsid w:val="005626FD"/>
    <w:rsid w:val="00590E97"/>
    <w:rsid w:val="005D2592"/>
    <w:rsid w:val="00644CC0"/>
    <w:rsid w:val="00670136"/>
    <w:rsid w:val="00682834"/>
    <w:rsid w:val="00690E18"/>
    <w:rsid w:val="006F6131"/>
    <w:rsid w:val="00731564"/>
    <w:rsid w:val="00741BF0"/>
    <w:rsid w:val="00756527"/>
    <w:rsid w:val="007B7F6D"/>
    <w:rsid w:val="007E4AA7"/>
    <w:rsid w:val="007F16CF"/>
    <w:rsid w:val="0081667F"/>
    <w:rsid w:val="008518F6"/>
    <w:rsid w:val="008F1A1F"/>
    <w:rsid w:val="00993296"/>
    <w:rsid w:val="009B4181"/>
    <w:rsid w:val="00B649F5"/>
    <w:rsid w:val="00B66407"/>
    <w:rsid w:val="00B831B0"/>
    <w:rsid w:val="00BE2860"/>
    <w:rsid w:val="00BE6CC2"/>
    <w:rsid w:val="00BF6939"/>
    <w:rsid w:val="00C164DD"/>
    <w:rsid w:val="00C43AE6"/>
    <w:rsid w:val="00C60E45"/>
    <w:rsid w:val="00CD4831"/>
    <w:rsid w:val="00D066A2"/>
    <w:rsid w:val="00D1673D"/>
    <w:rsid w:val="00DB33F2"/>
    <w:rsid w:val="00DC7E5E"/>
    <w:rsid w:val="00DF231B"/>
    <w:rsid w:val="00E85FF2"/>
    <w:rsid w:val="00E946AA"/>
    <w:rsid w:val="00F4343A"/>
    <w:rsid w:val="00F61121"/>
    <w:rsid w:val="00F71700"/>
    <w:rsid w:val="00F725EC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52E2"/>
  <w15:chartTrackingRefBased/>
  <w15:docId w15:val="{8F3B000B-5F3D-4516-B97D-2E50D82B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EC"/>
  </w:style>
  <w:style w:type="paragraph" w:styleId="7">
    <w:name w:val="heading 7"/>
    <w:basedOn w:val="a"/>
    <w:next w:val="a"/>
    <w:link w:val="70"/>
    <w:qFormat/>
    <w:rsid w:val="00F725E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725E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725E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F725EC"/>
    <w:pPr>
      <w:spacing w:after="0" w:line="240" w:lineRule="auto"/>
    </w:pPr>
    <w:rPr>
      <w:lang w:val="ru-RU"/>
    </w:rPr>
  </w:style>
  <w:style w:type="paragraph" w:customStyle="1" w:styleId="21">
    <w:name w:val="Основной текст с отступом 21"/>
    <w:basedOn w:val="a"/>
    <w:rsid w:val="007B7F6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24</cp:revision>
  <cp:lastPrinted>2025-12-10T08:51:00Z</cp:lastPrinted>
  <dcterms:created xsi:type="dcterms:W3CDTF">2024-12-02T06:11:00Z</dcterms:created>
  <dcterms:modified xsi:type="dcterms:W3CDTF">2026-04-22T07:53:00Z</dcterms:modified>
</cp:coreProperties>
</file>