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F935" w14:textId="77777777" w:rsidR="00513F8B" w:rsidRPr="00126437" w:rsidRDefault="00513F8B" w:rsidP="00513F8B">
      <w:pPr>
        <w:keepNext/>
        <w:keepLines/>
        <w:widowControl w:val="0"/>
        <w:tabs>
          <w:tab w:val="left" w:pos="4425"/>
        </w:tabs>
        <w:spacing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bookmarkStart w:id="0" w:name="_Hlk86935016"/>
    </w:p>
    <w:p w14:paraId="35F57279" w14:textId="77777777" w:rsidR="00513F8B" w:rsidRPr="00513F8B" w:rsidRDefault="00513F8B" w:rsidP="00513F8B">
      <w:pPr>
        <w:keepNext/>
        <w:keepLines/>
        <w:widowControl w:val="0"/>
        <w:tabs>
          <w:tab w:val="left" w:pos="4425"/>
        </w:tabs>
        <w:spacing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264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bookmarkEnd w:id="0"/>
      <w:r w:rsidRPr="00513F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70D1FA" wp14:editId="12344D19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55BE8" w14:textId="77777777" w:rsidR="00513F8B" w:rsidRPr="00513F8B" w:rsidRDefault="00513F8B" w:rsidP="00513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УКРАЇНА</w:t>
      </w:r>
    </w:p>
    <w:p w14:paraId="2E13A5DB" w14:textId="77777777" w:rsidR="00513F8B" w:rsidRPr="00513F8B" w:rsidRDefault="00513F8B" w:rsidP="00513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КОЦЮБИНСЬКА СЕЛИЩНА РАДА</w:t>
      </w:r>
    </w:p>
    <w:p w14:paraId="42CE7C7A" w14:textId="77777777" w:rsidR="00513F8B" w:rsidRPr="00513F8B" w:rsidRDefault="00513F8B" w:rsidP="00513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БУЧАНСЬКОГО РАЙОНУ</w:t>
      </w:r>
    </w:p>
    <w:p w14:paraId="068A3DD3" w14:textId="77777777" w:rsidR="00513F8B" w:rsidRPr="00513F8B" w:rsidRDefault="00513F8B" w:rsidP="00513F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КИЇВСЬКОЇ ОБЛАСТІ</w:t>
      </w:r>
    </w:p>
    <w:p w14:paraId="0072718B" w14:textId="77777777" w:rsidR="00513F8B" w:rsidRPr="00513F8B" w:rsidRDefault="00513F8B" w:rsidP="00513F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17A8337" w14:textId="77777777" w:rsidR="00513F8B" w:rsidRPr="00513F8B" w:rsidRDefault="00513F8B" w:rsidP="00513F8B">
      <w:pPr>
        <w:widowControl w:val="0"/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 СЕСІЯ ДЕВ’ЯТОГО СКЛИКАННЯ</w:t>
      </w:r>
    </w:p>
    <w:p w14:paraId="1408A4C9" w14:textId="77777777" w:rsidR="00513F8B" w:rsidRPr="00513F8B" w:rsidRDefault="00513F8B" w:rsidP="00513F8B">
      <w:pPr>
        <w:keepNext/>
        <w:keepLines/>
        <w:widowControl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 №____________</w:t>
      </w:r>
    </w:p>
    <w:p w14:paraId="2AA65CC2" w14:textId="77777777" w:rsidR="00513F8B" w:rsidRPr="00513F8B" w:rsidRDefault="00513F8B" w:rsidP="00513F8B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3F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«___» _________ 2026 р.                                                     селище Коцюбинське                                                    </w:t>
      </w:r>
    </w:p>
    <w:p w14:paraId="4B41389F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надання дозволу на розроблення  технічної </w:t>
      </w:r>
    </w:p>
    <w:p w14:paraId="202603CE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документації   із     землеустрою      щодо   поділу </w:t>
      </w:r>
    </w:p>
    <w:p w14:paraId="6D6CB9B8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земельної    ділянки     комунальної     власності </w:t>
      </w:r>
    </w:p>
    <w:p w14:paraId="7F1DB769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Коцюбинської селищної територіальної громади</w:t>
      </w:r>
    </w:p>
    <w:p w14:paraId="321222D1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що   розташована   в   селищі    Коцюбинське  по </w:t>
      </w:r>
    </w:p>
    <w:p w14:paraId="7CCE8683" w14:textId="77777777" w:rsidR="00513F8B" w:rsidRPr="00513F8B" w:rsidRDefault="00513F8B" w:rsidP="00513F8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вул. Щаслива</w:t>
      </w:r>
    </w:p>
    <w:p w14:paraId="1A0B4096" w14:textId="77777777" w:rsidR="00513F8B" w:rsidRPr="00513F8B" w:rsidRDefault="00513F8B" w:rsidP="00513F8B">
      <w:pPr>
        <w:rPr>
          <w:lang w:eastAsia="ru-RU"/>
        </w:rPr>
      </w:pPr>
    </w:p>
    <w:p w14:paraId="3CB96AAC" w14:textId="227A1964" w:rsidR="00513F8B" w:rsidRPr="00513F8B" w:rsidRDefault="00513F8B" w:rsidP="00513F8B">
      <w:pPr>
        <w:keepNext/>
        <w:spacing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зв'язку з необхідністю поділу земельної ділянки з кадастровим номером 3210946200:01:017:004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13F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враховуючи пропозиції постійної комісії з питань землекористування, містобудування, землеустрою та відносин власності на природні ресурси, керуючись статтями 12, 79</w:t>
      </w:r>
      <w:r w:rsidRPr="00513F8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513F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122, 186  Земельного кодексу України, ст. 22, 56 Закону України «Про землеустрій», ст. 26 Закону України «Про місцеве самоврядування в Україні», Коцюбинська селищна рада</w:t>
      </w:r>
    </w:p>
    <w:p w14:paraId="303E1A75" w14:textId="77777777" w:rsidR="00513F8B" w:rsidRPr="00513F8B" w:rsidRDefault="00513F8B" w:rsidP="00513F8B">
      <w:pPr>
        <w:rPr>
          <w:lang w:eastAsia="ru-RU"/>
        </w:rPr>
      </w:pPr>
    </w:p>
    <w:p w14:paraId="5989C967" w14:textId="77777777" w:rsidR="00513F8B" w:rsidRPr="00513F8B" w:rsidRDefault="00513F8B" w:rsidP="00513F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F8B">
        <w:rPr>
          <w:rFonts w:ascii="Times New Roman" w:hAnsi="Times New Roman" w:cs="Times New Roman"/>
          <w:b/>
          <w:sz w:val="24"/>
          <w:szCs w:val="24"/>
        </w:rPr>
        <w:t>В И Р І Ш И Л А:</w:t>
      </w:r>
    </w:p>
    <w:p w14:paraId="16005886" w14:textId="64092731" w:rsidR="00513F8B" w:rsidRPr="00513F8B" w:rsidRDefault="00513F8B" w:rsidP="002332F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3F8B">
        <w:rPr>
          <w:rFonts w:ascii="Times New Roman" w:hAnsi="Times New Roman" w:cs="Times New Roman"/>
          <w:sz w:val="24"/>
          <w:szCs w:val="24"/>
        </w:rPr>
        <w:t>Надати Виконавчому комітету Коцюбинської селищної ради дозвіл на розроблення т</w:t>
      </w:r>
      <w:r w:rsidRPr="00513F8B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ехнічн</w:t>
      </w:r>
      <w:r w:rsidRPr="00513F8B">
        <w:rPr>
          <w:rFonts w:ascii="Times New Roman" w:hAnsi="Times New Roman" w:cs="Times New Roman"/>
          <w:sz w:val="24"/>
          <w:szCs w:val="24"/>
        </w:rPr>
        <w:t>ої</w:t>
      </w:r>
      <w:r w:rsidRPr="0051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документації із землеустрою щодо поділу земельної ділянки комунальної власності Коцюбинської селищної територіальної громади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1413</w:t>
      </w:r>
      <w:r w:rsidRPr="0051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(кадастровий номер 3210946200:01:017:004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1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13F8B">
        <w:rPr>
          <w:rFonts w:ascii="Times New Roman" w:hAnsi="Times New Roman" w:cs="Times New Roman"/>
          <w:sz w:val="24"/>
          <w:szCs w:val="24"/>
        </w:rPr>
        <w:t>на земельні ділянки площами – 0,00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513F8B">
        <w:rPr>
          <w:rFonts w:ascii="Times New Roman" w:hAnsi="Times New Roman" w:cs="Times New Roman"/>
          <w:sz w:val="24"/>
          <w:szCs w:val="24"/>
        </w:rPr>
        <w:t xml:space="preserve"> га, </w:t>
      </w:r>
      <w:r w:rsidRPr="00513F8B">
        <w:rPr>
          <w:rFonts w:ascii="Times New Roman" w:hAnsi="Times New Roman" w:cs="Times New Roman"/>
          <w:color w:val="FF0000"/>
          <w:sz w:val="24"/>
          <w:szCs w:val="24"/>
        </w:rPr>
        <w:t>0,003</w:t>
      </w:r>
      <w:r w:rsidR="002332F4" w:rsidRPr="002332F4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513F8B">
        <w:rPr>
          <w:rFonts w:ascii="Times New Roman" w:hAnsi="Times New Roman" w:cs="Times New Roman"/>
          <w:color w:val="FF0000"/>
          <w:sz w:val="24"/>
          <w:szCs w:val="24"/>
        </w:rPr>
        <w:t xml:space="preserve"> га</w:t>
      </w:r>
      <w:r w:rsidRPr="002332F4">
        <w:rPr>
          <w:rFonts w:ascii="Times New Roman" w:hAnsi="Times New Roman" w:cs="Times New Roman"/>
          <w:color w:val="FF0000"/>
          <w:sz w:val="24"/>
          <w:szCs w:val="24"/>
        </w:rPr>
        <w:t>, 0,0035 га</w:t>
      </w:r>
      <w:r w:rsidR="002332F4" w:rsidRPr="002332F4">
        <w:rPr>
          <w:rFonts w:ascii="Times New Roman" w:hAnsi="Times New Roman" w:cs="Times New Roman"/>
          <w:color w:val="FF0000"/>
          <w:sz w:val="24"/>
          <w:szCs w:val="24"/>
        </w:rPr>
        <w:t>, 0,0171 га, 0,098 га</w:t>
      </w:r>
      <w:r w:rsidRPr="002332F4">
        <w:rPr>
          <w:rFonts w:ascii="Times New Roman" w:hAnsi="Times New Roman" w:cs="Times New Roman"/>
          <w:color w:val="FF0000"/>
          <w:sz w:val="24"/>
          <w:szCs w:val="24"/>
        </w:rPr>
        <w:t xml:space="preserve"> та</w:t>
      </w:r>
      <w:r w:rsidR="002332F4" w:rsidRPr="002332F4">
        <w:rPr>
          <w:rFonts w:ascii="Times New Roman" w:hAnsi="Times New Roman" w:cs="Times New Roman"/>
          <w:color w:val="FF0000"/>
          <w:sz w:val="24"/>
          <w:szCs w:val="24"/>
        </w:rPr>
        <w:t xml:space="preserve"> 0,01598</w:t>
      </w:r>
      <w:r w:rsidRPr="002332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3F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3F8B">
        <w:rPr>
          <w:rFonts w:ascii="Times New Roman" w:hAnsi="Times New Roman" w:cs="Times New Roman"/>
          <w:sz w:val="24"/>
          <w:szCs w:val="24"/>
        </w:rPr>
        <w:t xml:space="preserve">цільове призначення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13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будівництва та обслуговування багатоквартирного житлового будинку</w:t>
      </w:r>
      <w:r w:rsidRPr="00513F8B">
        <w:rPr>
          <w:rFonts w:ascii="Times New Roman" w:hAnsi="Times New Roman" w:cs="Times New Roman"/>
          <w:sz w:val="24"/>
          <w:szCs w:val="24"/>
        </w:rPr>
        <w:t>, місцерозташування: вул. Щаслива, селище Коцюбинське Бучанського району Київської області.</w:t>
      </w:r>
    </w:p>
    <w:p w14:paraId="2650D9EF" w14:textId="77777777" w:rsidR="00513F8B" w:rsidRPr="00513F8B" w:rsidRDefault="00513F8B" w:rsidP="002332F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3F8B">
        <w:rPr>
          <w:rFonts w:ascii="Times New Roman" w:hAnsi="Times New Roman" w:cs="Times New Roman"/>
          <w:sz w:val="24"/>
          <w:szCs w:val="24"/>
        </w:rPr>
        <w:t>Відділу з питань земельних відносин виконавчого комітету Коцюбинської селищної ради подати розроблену та погоджену технічну документації із землеустрою на розгляд та затвердження сесії Коцюбинської селищної ради.</w:t>
      </w:r>
    </w:p>
    <w:p w14:paraId="06C563B8" w14:textId="77777777" w:rsidR="00513F8B" w:rsidRPr="00513F8B" w:rsidRDefault="00513F8B" w:rsidP="002332F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виконанням даного рішення покласти на постійну комісію з питань землекористування, містобудування, землеустрою та відносин власності на природні ресурси.</w:t>
      </w:r>
    </w:p>
    <w:p w14:paraId="5D8F3EAB" w14:textId="77777777" w:rsidR="00513F8B" w:rsidRPr="00513F8B" w:rsidRDefault="00513F8B" w:rsidP="00513F8B">
      <w:pPr>
        <w:contextualSpacing/>
        <w:jc w:val="both"/>
        <w:rPr>
          <w:b/>
          <w:bCs/>
          <w:sz w:val="28"/>
          <w:szCs w:val="28"/>
        </w:rPr>
      </w:pPr>
    </w:p>
    <w:p w14:paraId="5B640222" w14:textId="77777777" w:rsidR="00513F8B" w:rsidRPr="00513F8B" w:rsidRDefault="00513F8B" w:rsidP="00513F8B">
      <w:pPr>
        <w:contextualSpacing/>
        <w:jc w:val="both"/>
        <w:rPr>
          <w:b/>
          <w:bCs/>
          <w:sz w:val="28"/>
          <w:szCs w:val="28"/>
        </w:rPr>
      </w:pPr>
    </w:p>
    <w:p w14:paraId="26B2AE4A" w14:textId="77777777" w:rsidR="00513F8B" w:rsidRPr="00513F8B" w:rsidRDefault="00513F8B" w:rsidP="00513F8B">
      <w:pPr>
        <w:contextualSpacing/>
        <w:jc w:val="both"/>
        <w:rPr>
          <w:b/>
          <w:bCs/>
          <w:sz w:val="28"/>
          <w:szCs w:val="28"/>
        </w:rPr>
      </w:pPr>
    </w:p>
    <w:p w14:paraId="2FD521DA" w14:textId="77777777" w:rsidR="00513F8B" w:rsidRPr="00513F8B" w:rsidRDefault="00513F8B" w:rsidP="00513F8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Селищний голова</w:t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1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Сергій ДАНІШ</w:t>
      </w:r>
    </w:p>
    <w:p w14:paraId="1E80814A" w14:textId="77777777" w:rsidR="00513F8B" w:rsidRPr="00513F8B" w:rsidRDefault="00513F8B" w:rsidP="00513F8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ECA63C" w14:textId="77777777" w:rsidR="00513F8B" w:rsidRPr="00513F8B" w:rsidRDefault="00513F8B" w:rsidP="00513F8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B2280A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6ABBF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7AD5C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F25646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E48994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EDDEB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142A41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5EE0F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F8B">
        <w:rPr>
          <w:rFonts w:ascii="Times New Roman" w:hAnsi="Times New Roman" w:cs="Times New Roman"/>
          <w:sz w:val="28"/>
          <w:szCs w:val="28"/>
        </w:rPr>
        <w:t>Секретар ради</w:t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  <w:t xml:space="preserve">          Юлія ГЛАВАЦЬКА</w:t>
      </w:r>
    </w:p>
    <w:p w14:paraId="53AA853F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6ACE2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342A1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FDCE1" w14:textId="77777777" w:rsidR="00513F8B" w:rsidRPr="00513F8B" w:rsidRDefault="00513F8B" w:rsidP="00513F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13F8B">
        <w:rPr>
          <w:rFonts w:ascii="Times New Roman" w:hAnsi="Times New Roman" w:cs="Times New Roman"/>
          <w:color w:val="000000"/>
          <w:sz w:val="28"/>
          <w:szCs w:val="28"/>
        </w:rPr>
        <w:t>Начальник відділу</w:t>
      </w:r>
    </w:p>
    <w:p w14:paraId="144954AB" w14:textId="77777777" w:rsidR="00513F8B" w:rsidRPr="00513F8B" w:rsidRDefault="00513F8B" w:rsidP="00513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F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правового </w:t>
      </w:r>
      <w:proofErr w:type="spellStart"/>
      <w:r w:rsidRPr="00513F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513F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                                                </w:t>
      </w:r>
      <w:r w:rsidRPr="0051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Олена ПОГОНЕЦЬ</w:t>
      </w:r>
    </w:p>
    <w:p w14:paraId="5C41EF0C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C91C6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140C9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F8B">
        <w:rPr>
          <w:rFonts w:ascii="Times New Roman" w:hAnsi="Times New Roman" w:cs="Times New Roman"/>
          <w:sz w:val="28"/>
          <w:szCs w:val="28"/>
        </w:rPr>
        <w:t xml:space="preserve">Начальник відділу </w:t>
      </w:r>
    </w:p>
    <w:p w14:paraId="7B4F090D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F8B">
        <w:rPr>
          <w:rFonts w:ascii="Times New Roman" w:hAnsi="Times New Roman" w:cs="Times New Roman"/>
          <w:sz w:val="28"/>
          <w:szCs w:val="28"/>
        </w:rPr>
        <w:t>з питань земельних відносин</w:t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</w:r>
      <w:r w:rsidRPr="00513F8B">
        <w:rPr>
          <w:rFonts w:ascii="Times New Roman" w:hAnsi="Times New Roman" w:cs="Times New Roman"/>
          <w:sz w:val="28"/>
          <w:szCs w:val="28"/>
        </w:rPr>
        <w:tab/>
        <w:t>Павло МІЛЕВСЬКИЙ</w:t>
      </w:r>
    </w:p>
    <w:p w14:paraId="221B341B" w14:textId="77777777" w:rsidR="00513F8B" w:rsidRPr="00513F8B" w:rsidRDefault="00513F8B" w:rsidP="00513F8B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8AAB75E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18495689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508980E3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46226A5E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31577330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2EAC684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3CE73C6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223C20CA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77C2B625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3D2930F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406047A5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48A94A53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219533A3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73EAB3C0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DFECE28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3377C52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02A91A94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2C6D4981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77A9AB01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4312330F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2C3D9D4B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52C80DBA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5FC37D59" w14:textId="77777777" w:rsidR="00513F8B" w:rsidRPr="00513F8B" w:rsidRDefault="00513F8B" w:rsidP="00513F8B">
      <w:pPr>
        <w:rPr>
          <w:rFonts w:ascii="Times New Roman" w:hAnsi="Times New Roman" w:cs="Times New Roman"/>
        </w:rPr>
      </w:pPr>
    </w:p>
    <w:p w14:paraId="69ACA4EF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13F8B">
        <w:rPr>
          <w:rFonts w:ascii="Times New Roman" w:hAnsi="Times New Roman" w:cs="Times New Roman"/>
          <w:sz w:val="18"/>
          <w:szCs w:val="18"/>
        </w:rPr>
        <w:t>Розрахунок розсилки:</w:t>
      </w:r>
    </w:p>
    <w:p w14:paraId="1F404A5B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13F8B">
        <w:rPr>
          <w:rFonts w:ascii="Times New Roman" w:hAnsi="Times New Roman" w:cs="Times New Roman"/>
          <w:sz w:val="18"/>
          <w:szCs w:val="18"/>
        </w:rPr>
        <w:t>Апарат ради – 2 пр.</w:t>
      </w:r>
    </w:p>
    <w:p w14:paraId="00713D42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13F8B">
        <w:rPr>
          <w:rFonts w:ascii="Times New Roman" w:hAnsi="Times New Roman" w:cs="Times New Roman"/>
          <w:sz w:val="18"/>
          <w:szCs w:val="18"/>
        </w:rPr>
        <w:t>Відділ з питань</w:t>
      </w:r>
    </w:p>
    <w:p w14:paraId="1347C94C" w14:textId="77777777" w:rsidR="00513F8B" w:rsidRPr="00513F8B" w:rsidRDefault="00513F8B" w:rsidP="00513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13F8B">
        <w:rPr>
          <w:rFonts w:ascii="Times New Roman" w:hAnsi="Times New Roman" w:cs="Times New Roman"/>
          <w:sz w:val="18"/>
          <w:szCs w:val="18"/>
        </w:rPr>
        <w:t xml:space="preserve"> земельних відносин – 2 пр.</w:t>
      </w:r>
    </w:p>
    <w:p w14:paraId="2FCE63CB" w14:textId="2141268E" w:rsidR="00F61D6B" w:rsidRDefault="00F61D6B" w:rsidP="00513F8B">
      <w:pPr>
        <w:keepNext/>
        <w:keepLines/>
        <w:widowControl w:val="0"/>
        <w:tabs>
          <w:tab w:val="left" w:pos="4425"/>
        </w:tabs>
        <w:spacing w:line="276" w:lineRule="auto"/>
        <w:outlineLvl w:val="1"/>
      </w:pPr>
    </w:p>
    <w:sectPr w:rsidR="00F61D6B" w:rsidSect="00403B48">
      <w:pgSz w:w="11906" w:h="16838"/>
      <w:pgMar w:top="0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D03E2"/>
    <w:multiLevelType w:val="hybridMultilevel"/>
    <w:tmpl w:val="EA6CD25E"/>
    <w:lvl w:ilvl="0" w:tplc="AE743F66">
      <w:start w:val="1"/>
      <w:numFmt w:val="decimal"/>
      <w:lvlText w:val="%1."/>
      <w:lvlJc w:val="left"/>
      <w:pPr>
        <w:ind w:left="15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8B"/>
    <w:rsid w:val="002332F4"/>
    <w:rsid w:val="00513F8B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E868"/>
  <w15:chartTrackingRefBased/>
  <w15:docId w15:val="{EAF2769B-9129-4CC9-A0F1-67875E6B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Унинець</dc:creator>
  <cp:keywords/>
  <dc:description/>
  <cp:lastModifiedBy>Валентина Унинець</cp:lastModifiedBy>
  <cp:revision>1</cp:revision>
  <cp:lastPrinted>2026-07-29T12:31:00Z</cp:lastPrinted>
  <dcterms:created xsi:type="dcterms:W3CDTF">2026-07-29T12:03:00Z</dcterms:created>
  <dcterms:modified xsi:type="dcterms:W3CDTF">2026-07-29T12:33:00Z</dcterms:modified>
</cp:coreProperties>
</file>