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C78D2" w14:textId="77777777" w:rsidR="003F3814" w:rsidRPr="002D5F7B" w:rsidRDefault="003F3814" w:rsidP="00574C9B">
      <w:pPr>
        <w:keepNext/>
        <w:keepLines/>
        <w:widowControl w:val="0"/>
        <w:tabs>
          <w:tab w:val="left" w:pos="4425"/>
        </w:tabs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1D4B38D" wp14:editId="57F8E55D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3FFA1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71A2C08A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0BC1747C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179E6063" w14:textId="77777777" w:rsidR="003F3814" w:rsidRPr="002D5F7B" w:rsidRDefault="003F3814" w:rsidP="003F381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31E4774E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24C1ADCD" w14:textId="77777777" w:rsidR="003F3814" w:rsidRPr="002D5F7B" w:rsidRDefault="003F3814" w:rsidP="003F3814">
      <w:pPr>
        <w:widowControl w:val="0"/>
        <w:spacing w:after="0"/>
        <w:ind w:left="708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_________________________ СЕСІЯ ДЕВ’ЯТОГО СКЛИКАННЯ</w:t>
      </w:r>
    </w:p>
    <w:p w14:paraId="3535495F" w14:textId="77777777" w:rsidR="003F3814" w:rsidRPr="002D5F7B" w:rsidRDefault="003F3814" w:rsidP="003F3814">
      <w:pPr>
        <w:keepNext/>
        <w:keepLines/>
        <w:widowControl w:val="0"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584C8851" w14:textId="77777777" w:rsidR="003F3814" w:rsidRPr="002D5F7B" w:rsidRDefault="003F3814" w:rsidP="003F3814">
      <w:pPr>
        <w:widowControl w:val="0"/>
        <w:spacing w:after="0"/>
        <w:rPr>
          <w:rFonts w:ascii="Times New Roman" w:eastAsia="Calibri" w:hAnsi="Times New Roman" w:cs="Times New Roman"/>
          <w:sz w:val="26"/>
          <w:szCs w:val="26"/>
          <w:lang w:eastAsia="uk-UA"/>
        </w:rPr>
      </w:pPr>
      <w:r w:rsidRPr="002D5F7B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«___» _________ 202</w:t>
      </w:r>
      <w:r>
        <w:rPr>
          <w:rFonts w:ascii="Times New Roman" w:eastAsia="Calibri" w:hAnsi="Times New Roman" w:cs="Times New Roman"/>
          <w:sz w:val="26"/>
          <w:szCs w:val="26"/>
          <w:lang w:eastAsia="uk-UA"/>
        </w:rPr>
        <w:t>6</w:t>
      </w:r>
      <w:r w:rsidRPr="002D5F7B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р.                                            </w:t>
      </w:r>
      <w:r w:rsidRPr="002D5F7B">
        <w:rPr>
          <w:rFonts w:ascii="Times New Roman" w:eastAsia="Calibri" w:hAnsi="Times New Roman" w:cs="Times New Roman"/>
          <w:sz w:val="26"/>
          <w:szCs w:val="26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6"/>
          <w:szCs w:val="26"/>
          <w:lang w:eastAsia="uk-UA"/>
        </w:rPr>
        <w:tab/>
        <w:t xml:space="preserve">       селище Коцюбинське                                                    </w:t>
      </w:r>
    </w:p>
    <w:p w14:paraId="0B167E38" w14:textId="77777777" w:rsidR="003F3814" w:rsidRPr="002D5F7B" w:rsidRDefault="003F3814" w:rsidP="003F38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78F4E84E" w14:textId="77777777" w:rsidR="003F3814" w:rsidRPr="002D5F7B" w:rsidRDefault="003F3814" w:rsidP="003F3814">
      <w:pPr>
        <w:spacing w:after="0" w:line="240" w:lineRule="auto"/>
        <w:ind w:right="36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Про внесення змін до «</w:t>
      </w:r>
      <w:r w:rsidRPr="002D5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Програми розроблення, оновлення (внесення змін) містобудівної документації Коцюбинської селищної територіальної громади на 2025-202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2D5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роки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»              </w:t>
      </w:r>
    </w:p>
    <w:p w14:paraId="668100DA" w14:textId="77777777" w:rsidR="003F3814" w:rsidRPr="002D5F7B" w:rsidRDefault="003F3814" w:rsidP="003F38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0AA999" w14:textId="48A212B7" w:rsidR="003F3814" w:rsidRPr="00574C9B" w:rsidRDefault="003F3814" w:rsidP="00574C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подання в.о. начальника відділу містобудування та архітектури Виконавчого комітету Коцюбинської селищної ради щодо внесення змін до 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«</w:t>
      </w:r>
      <w:r w:rsidRPr="003F38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розроблення, оновлення (внесення змін) містобудівної документації Коцюбинської селищної територіальної громади на 2025-2028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з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</w:t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uk-UA"/>
        </w:rPr>
        <w:t xml:space="preserve"> </w:t>
      </w:r>
      <w:r w:rsidR="00574C9B" w:rsidRPr="00574C9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>раціонального використання</w:t>
      </w:r>
      <w:r w:rsidR="00574C9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uk-UA"/>
        </w:rPr>
        <w:t xml:space="preserve"> коштів, що спрямовуються на виконання робіт передбачених вищевказаною програмою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керуючись  статтями 16</w:t>
      </w:r>
      <w:r w:rsidR="00574C9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, 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574C9B"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, 23 Закону України «Про регулювання містобудівної діяльності», статтею 12 Закону України «Про основи містобудування»,  Постановою КМУ від 01.09.2021 р. №926</w:t>
      </w:r>
      <w:r w:rsidRPr="002D5F7B">
        <w:rPr>
          <w:rFonts w:ascii="Times New Roman" w:eastAsia="Calibri" w:hAnsi="Times New Roman" w:cs="Times New Roman"/>
          <w:w w:val="99"/>
          <w:sz w:val="28"/>
          <w:szCs w:val="28"/>
          <w:lang w:eastAsia="uk-UA"/>
        </w:rPr>
        <w:t xml:space="preserve"> «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 затвердження  Порядку розроблення, оновлення, внесення змін та затвердження містобудівної документації», 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Земельним кодексом України, Закон</w:t>
      </w:r>
      <w:r w:rsidR="0057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землеустрій», ч</w:t>
      </w:r>
      <w:r w:rsidR="0057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 w:rsidR="0057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26, ст. 31 Закону України «Про місцеве самоврядування в Україні», Коцюбинська селищна рада</w:t>
      </w:r>
      <w:r w:rsidR="00574C9B">
        <w:rPr>
          <w:rFonts w:ascii="Times New Roman" w:eastAsia="Times New Roman" w:hAnsi="Times New Roman" w:cs="Times New Roman"/>
          <w:sz w:val="28"/>
          <w:szCs w:val="28"/>
          <w:lang w:eastAsia="ru-RU"/>
        </w:rPr>
        <w:t>, -</w:t>
      </w:r>
    </w:p>
    <w:p w14:paraId="7A193CD4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3F80BC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603A7F8A" w14:textId="77777777" w:rsidR="003F3814" w:rsidRPr="002D5F7B" w:rsidRDefault="003F3814" w:rsidP="003F3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932AF2" w14:textId="6F3F17F5" w:rsidR="003F3814" w:rsidRPr="003F3814" w:rsidRDefault="003F3814" w:rsidP="003F3814">
      <w:pPr>
        <w:numPr>
          <w:ilvl w:val="0"/>
          <w:numId w:val="1"/>
        </w:numPr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F3814">
        <w:rPr>
          <w:rFonts w:ascii="Times New Roman" w:eastAsia="Calibri" w:hAnsi="Times New Roman" w:cs="Times New Roman"/>
          <w:sz w:val="28"/>
          <w:szCs w:val="28"/>
          <w:lang w:eastAsia="uk-UA"/>
        </w:rPr>
        <w:t>Внести</w:t>
      </w:r>
      <w:proofErr w:type="spellEnd"/>
      <w:r w:rsidRPr="003F3814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зміни до 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«</w:t>
      </w:r>
      <w:r w:rsidRPr="003F38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розроблення, оновлення (внесення змін) містобудівної документації Коцюбинської селищної територіальної громади на 2025-2028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F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виклавши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таблицю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1.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фінансового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в</w:t>
      </w:r>
      <w:proofErr w:type="gram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новій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редакції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згідно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додатку</w:t>
      </w:r>
      <w:proofErr w:type="spellEnd"/>
      <w:r w:rsidRPr="003F38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1.</w:t>
      </w:r>
    </w:p>
    <w:p w14:paraId="73B84EF9" w14:textId="05E3387F" w:rsidR="003F3814" w:rsidRPr="003F3814" w:rsidRDefault="003F3814" w:rsidP="003F381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рішення покласти на </w:t>
      </w:r>
      <w:r w:rsidRPr="003F3814">
        <w:rPr>
          <w:rFonts w:ascii="Times New Roman" w:eastAsia="Times New Roman" w:hAnsi="Times New Roman" w:cs="Times New Roman"/>
          <w:sz w:val="28"/>
          <w:szCs w:val="28"/>
          <w:lang w:eastAsia="ru-RU" w:bidi="uk-UA"/>
        </w:rPr>
        <w:t>постійну комісію з питань землекористування, містобудування, землеустрою та відносин власності на природні ресурси.</w:t>
      </w:r>
    </w:p>
    <w:p w14:paraId="00BAA072" w14:textId="77777777" w:rsidR="003F3814" w:rsidRPr="002D5F7B" w:rsidRDefault="003F3814" w:rsidP="003F3814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</w:p>
    <w:p w14:paraId="12A9DDCE" w14:textId="77777777" w:rsidR="003F3814" w:rsidRPr="002D5F7B" w:rsidRDefault="003F3814" w:rsidP="003F3814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19AED7A5" w14:textId="6D3A6247" w:rsidR="003F3814" w:rsidRPr="002D5F7B" w:rsidRDefault="003F3814" w:rsidP="003F3814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Селищний голова</w:t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="00574C9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                     </w:t>
      </w:r>
      <w:r w:rsidRPr="002D5F7B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Сергій ДАНІШ</w:t>
      </w:r>
    </w:p>
    <w:p w14:paraId="63938F92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EF7C632" w14:textId="77777777" w:rsidR="003F3814" w:rsidRPr="002D5F7B" w:rsidRDefault="003F3814" w:rsidP="003F3814">
      <w:pPr>
        <w:spacing w:before="100" w:beforeAutospacing="1" w:after="100" w:afterAutospacing="1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727B2867" w14:textId="77777777" w:rsidR="003F3814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514C9B67" w14:textId="77777777" w:rsidR="003F3814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2FE78C3A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79C9F91E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Секретар ради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 xml:space="preserve">          Юлія ГЛАВАЦЬКА</w:t>
      </w:r>
    </w:p>
    <w:p w14:paraId="5466DDEC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095C817A" w14:textId="77777777" w:rsidR="003F3814" w:rsidRPr="002D5F7B" w:rsidRDefault="003F3814" w:rsidP="003F3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DFD786" w14:textId="65CE3EC8" w:rsidR="003F3814" w:rsidRPr="002D5F7B" w:rsidRDefault="003F3814" w:rsidP="003F3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F7B">
        <w:rPr>
          <w:rFonts w:ascii="Times New Roman" w:eastAsia="Times New Roman" w:hAnsi="Times New Roman" w:cs="Times New Roman"/>
          <w:sz w:val="28"/>
          <w:szCs w:val="28"/>
        </w:rPr>
        <w:t xml:space="preserve">Начальник фінансового управління </w:t>
      </w:r>
      <w:r w:rsidRPr="002D5F7B">
        <w:rPr>
          <w:rFonts w:ascii="Times New Roman" w:eastAsia="Times New Roman" w:hAnsi="Times New Roman" w:cs="Times New Roman"/>
          <w:sz w:val="28"/>
          <w:szCs w:val="28"/>
        </w:rPr>
        <w:tab/>
      </w:r>
      <w:r w:rsidRPr="002D5F7B">
        <w:rPr>
          <w:rFonts w:ascii="Times New Roman" w:eastAsia="Times New Roman" w:hAnsi="Times New Roman" w:cs="Times New Roman"/>
          <w:sz w:val="28"/>
          <w:szCs w:val="28"/>
        </w:rPr>
        <w:tab/>
      </w:r>
      <w:r w:rsidRPr="002D5F7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2A080E">
        <w:rPr>
          <w:rFonts w:ascii="Times New Roman" w:eastAsia="Times New Roman" w:hAnsi="Times New Roman" w:cs="Times New Roman"/>
          <w:sz w:val="28"/>
          <w:szCs w:val="28"/>
        </w:rPr>
        <w:t>Валентина ЗАБОЛОТНА</w:t>
      </w:r>
    </w:p>
    <w:p w14:paraId="725BFDFA" w14:textId="77777777" w:rsidR="003F3814" w:rsidRDefault="003F3814" w:rsidP="003F3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81FE86" w14:textId="77777777" w:rsidR="00FD3CD3" w:rsidRDefault="00FD3CD3" w:rsidP="003F3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обліку, </w:t>
      </w:r>
    </w:p>
    <w:p w14:paraId="5ADA49C4" w14:textId="1F1C2573" w:rsidR="00FD3CD3" w:rsidRPr="002D5F7B" w:rsidRDefault="00FD3CD3" w:rsidP="00FD3CD3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планування та звітності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Олена ЛЮТЕНКО</w:t>
      </w:r>
    </w:p>
    <w:p w14:paraId="017C1DCD" w14:textId="77777777" w:rsidR="00FD3CD3" w:rsidRDefault="00FD3CD3" w:rsidP="003F38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2B58E7" w14:textId="01785C5D" w:rsidR="003F3814" w:rsidRPr="002D5F7B" w:rsidRDefault="003F3814" w:rsidP="003F3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D5F7B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2D5F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 </w:t>
      </w:r>
      <w:proofErr w:type="spellStart"/>
      <w:r w:rsidRPr="002D5F7B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відділу</w:t>
      </w:r>
      <w:proofErr w:type="spellEnd"/>
    </w:p>
    <w:p w14:paraId="6FFE8423" w14:textId="4DADC258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правового забезпечення                                                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  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Олена ПОГОНЕЦЬ</w:t>
      </w:r>
    </w:p>
    <w:p w14:paraId="122013FA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73AB089A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t>В.о. н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а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відділу </w:t>
      </w:r>
    </w:p>
    <w:p w14:paraId="0375F149" w14:textId="005B921B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містобудува</w:t>
      </w:r>
      <w:r w:rsidR="00EA1FC2">
        <w:rPr>
          <w:rFonts w:ascii="Times New Roman" w:eastAsia="Calibri" w:hAnsi="Times New Roman" w:cs="Times New Roman"/>
          <w:sz w:val="28"/>
          <w:szCs w:val="28"/>
          <w:lang w:eastAsia="uk-UA"/>
        </w:rPr>
        <w:t>н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ня та а</w:t>
      </w:r>
      <w:r w:rsidR="00EA1FC2">
        <w:rPr>
          <w:rFonts w:ascii="Times New Roman" w:eastAsia="Calibri" w:hAnsi="Times New Roman" w:cs="Times New Roman"/>
          <w:sz w:val="28"/>
          <w:szCs w:val="28"/>
          <w:lang w:eastAsia="uk-UA"/>
        </w:rPr>
        <w:t>р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>хітектури</w:t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2D5F7B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EA1FC2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авло МІЛЕВСЬКИЙ</w:t>
      </w:r>
    </w:p>
    <w:p w14:paraId="5EB64261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111D5A4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E1E3EB9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5959179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9EC157D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01013761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6B624F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4B5997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5CE0965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C4B33A2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C089808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60BD3E00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570070B2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6F04FAE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0C2D9916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C56906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FEF5840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0C196100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4AAF6F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6DD25EBD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A896B27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4E07FA0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738CE966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7FE2EAC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F56F1A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058231A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6EB85352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06167B4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23D4220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1C2B5FBC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704714F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107BBE84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7D44B4D4" w14:textId="77777777" w:rsid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7E132A9B" w14:textId="77777777" w:rsid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5774A0CE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049D215" w14:textId="77777777" w:rsidR="003F3814" w:rsidRPr="002D5F7B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1B0D41E7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uk-UA"/>
        </w:rPr>
      </w:pPr>
      <w:r w:rsidRPr="002D5F7B">
        <w:rPr>
          <w:rFonts w:ascii="Times New Roman" w:eastAsia="Calibri" w:hAnsi="Times New Roman" w:cs="Times New Roman"/>
          <w:sz w:val="18"/>
          <w:szCs w:val="18"/>
          <w:lang w:eastAsia="uk-UA"/>
        </w:rPr>
        <w:t>Розрахунок розсилки:</w:t>
      </w:r>
    </w:p>
    <w:p w14:paraId="66A5FF53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uk-UA"/>
        </w:rPr>
      </w:pPr>
      <w:r w:rsidRPr="002D5F7B">
        <w:rPr>
          <w:rFonts w:ascii="Times New Roman" w:eastAsia="Calibri" w:hAnsi="Times New Roman" w:cs="Times New Roman"/>
          <w:sz w:val="18"/>
          <w:szCs w:val="18"/>
          <w:lang w:eastAsia="uk-UA"/>
        </w:rPr>
        <w:t>Апарат ради – 2 пр.</w:t>
      </w:r>
    </w:p>
    <w:p w14:paraId="09410D24" w14:textId="77777777" w:rsidR="003F3814" w:rsidRPr="002D5F7B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uk-UA"/>
        </w:rPr>
      </w:pPr>
      <w:r w:rsidRPr="002D5F7B">
        <w:rPr>
          <w:rFonts w:ascii="Times New Roman" w:eastAsia="Calibri" w:hAnsi="Times New Roman" w:cs="Times New Roman"/>
          <w:sz w:val="18"/>
          <w:szCs w:val="18"/>
          <w:lang w:eastAsia="uk-UA"/>
        </w:rPr>
        <w:t>Відділ містобудування</w:t>
      </w:r>
    </w:p>
    <w:p w14:paraId="50F71F03" w14:textId="5B4D8C9C" w:rsidR="003F3814" w:rsidRDefault="003F3814" w:rsidP="003F381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uk-UA"/>
        </w:rPr>
      </w:pPr>
      <w:r w:rsidRPr="002D5F7B">
        <w:rPr>
          <w:rFonts w:ascii="Times New Roman" w:eastAsia="Calibri" w:hAnsi="Times New Roman" w:cs="Times New Roman"/>
          <w:sz w:val="18"/>
          <w:szCs w:val="18"/>
          <w:lang w:eastAsia="uk-UA"/>
        </w:rPr>
        <w:t xml:space="preserve"> та архітектури – 1 пр.</w:t>
      </w:r>
    </w:p>
    <w:p w14:paraId="3DBDF81C" w14:textId="77777777" w:rsidR="00EA1FC2" w:rsidRDefault="00EA1FC2" w:rsidP="003F3814">
      <w:pPr>
        <w:spacing w:after="0" w:line="240" w:lineRule="auto"/>
        <w:ind w:left="5664"/>
        <w:rPr>
          <w:rFonts w:ascii="Times New Roman" w:eastAsia="Calibri" w:hAnsi="Times New Roman" w:cs="Times New Roman"/>
          <w:lang w:eastAsia="ru-RU"/>
        </w:rPr>
      </w:pPr>
    </w:p>
    <w:p w14:paraId="336D8C8F" w14:textId="5400CCCF" w:rsidR="003F3814" w:rsidRPr="003F3814" w:rsidRDefault="003F3814" w:rsidP="003F3814">
      <w:pPr>
        <w:spacing w:after="0" w:line="240" w:lineRule="auto"/>
        <w:ind w:left="5664"/>
        <w:rPr>
          <w:rFonts w:ascii="Times New Roman" w:eastAsia="Calibri" w:hAnsi="Times New Roman" w:cs="Times New Roman"/>
          <w:lang w:eastAsia="ru-RU"/>
        </w:rPr>
      </w:pPr>
      <w:r w:rsidRPr="003F3814">
        <w:rPr>
          <w:rFonts w:ascii="Times New Roman" w:eastAsia="Calibri" w:hAnsi="Times New Roman" w:cs="Times New Roman"/>
          <w:lang w:eastAsia="ru-RU"/>
        </w:rPr>
        <w:t xml:space="preserve">Додаток 1 до рішення </w:t>
      </w:r>
    </w:p>
    <w:p w14:paraId="0CB614F5" w14:textId="77777777" w:rsidR="003F3814" w:rsidRPr="003F3814" w:rsidRDefault="003F3814" w:rsidP="003F3814">
      <w:pPr>
        <w:spacing w:after="0" w:line="240" w:lineRule="auto"/>
        <w:ind w:left="5664"/>
        <w:rPr>
          <w:rFonts w:ascii="Times New Roman" w:eastAsia="Calibri" w:hAnsi="Times New Roman" w:cs="Times New Roman"/>
          <w:lang w:eastAsia="ru-RU"/>
        </w:rPr>
      </w:pPr>
      <w:r w:rsidRPr="003F3814">
        <w:rPr>
          <w:rFonts w:ascii="Times New Roman" w:eastAsia="Calibri" w:hAnsi="Times New Roman" w:cs="Times New Roman"/>
          <w:lang w:eastAsia="ru-RU"/>
        </w:rPr>
        <w:t xml:space="preserve">Коцюбинської селищної ради </w:t>
      </w:r>
    </w:p>
    <w:p w14:paraId="404EA7A9" w14:textId="720BF5FF" w:rsidR="003F3814" w:rsidRPr="003F3814" w:rsidRDefault="003F3814" w:rsidP="003F3814">
      <w:pPr>
        <w:spacing w:after="0" w:line="240" w:lineRule="auto"/>
        <w:ind w:left="5664"/>
        <w:rPr>
          <w:rFonts w:ascii="Times New Roman" w:eastAsia="Calibri" w:hAnsi="Times New Roman" w:cs="Times New Roman"/>
          <w:lang w:eastAsia="ru-RU"/>
        </w:rPr>
      </w:pPr>
      <w:r w:rsidRPr="003F3814">
        <w:rPr>
          <w:rFonts w:ascii="Times New Roman" w:eastAsia="Calibri" w:hAnsi="Times New Roman" w:cs="Times New Roman"/>
          <w:lang w:eastAsia="ru-RU"/>
        </w:rPr>
        <w:t>№_____ від  «____»_________202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3F3814">
        <w:rPr>
          <w:rFonts w:ascii="Times New Roman" w:eastAsia="Calibri" w:hAnsi="Times New Roman" w:cs="Times New Roman"/>
          <w:lang w:eastAsia="ru-RU"/>
        </w:rPr>
        <w:t xml:space="preserve"> року</w:t>
      </w:r>
    </w:p>
    <w:p w14:paraId="2482E220" w14:textId="77777777" w:rsidR="003F3814" w:rsidRPr="003F3814" w:rsidRDefault="003F3814" w:rsidP="003F381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29B666" w14:textId="77777777" w:rsidR="003F3814" w:rsidRPr="003F3814" w:rsidRDefault="003F3814" w:rsidP="003F381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8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 1. Аналіз фінансового забезпечення програми</w:t>
      </w:r>
    </w:p>
    <w:p w14:paraId="7747398C" w14:textId="77777777" w:rsidR="003F3814" w:rsidRPr="003F3814" w:rsidRDefault="003F3814" w:rsidP="003F3814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5150" w:type="pct"/>
        <w:tblLayout w:type="fixed"/>
        <w:tblLook w:val="04A0" w:firstRow="1" w:lastRow="0" w:firstColumn="1" w:lastColumn="0" w:noHBand="0" w:noVBand="1"/>
      </w:tblPr>
      <w:tblGrid>
        <w:gridCol w:w="471"/>
        <w:gridCol w:w="1562"/>
        <w:gridCol w:w="1723"/>
        <w:gridCol w:w="1053"/>
        <w:gridCol w:w="1168"/>
        <w:gridCol w:w="1166"/>
        <w:gridCol w:w="729"/>
        <w:gridCol w:w="731"/>
        <w:gridCol w:w="1605"/>
      </w:tblGrid>
      <w:tr w:rsidR="003F3814" w:rsidRPr="003F3814" w14:paraId="4585F22E" w14:textId="77777777" w:rsidTr="00080ED0">
        <w:trPr>
          <w:trHeight w:val="270"/>
        </w:trPr>
        <w:tc>
          <w:tcPr>
            <w:tcW w:w="231" w:type="pct"/>
            <w:vMerge w:val="restart"/>
            <w:hideMark/>
          </w:tcPr>
          <w:p w14:paraId="0277AF8B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82564382"/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4960864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</w:t>
            </w:r>
          </w:p>
          <w:p w14:paraId="4ACCB434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765" w:type="pct"/>
            <w:vMerge w:val="restart"/>
            <w:hideMark/>
          </w:tcPr>
          <w:p w14:paraId="2A2A117F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Заходи, необхідні для реалізації програми</w:t>
            </w:r>
          </w:p>
        </w:tc>
        <w:tc>
          <w:tcPr>
            <w:tcW w:w="844" w:type="pct"/>
            <w:vMerge w:val="restart"/>
            <w:hideMark/>
          </w:tcPr>
          <w:p w14:paraId="2AEE107A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Виконавець</w:t>
            </w:r>
          </w:p>
        </w:tc>
        <w:tc>
          <w:tcPr>
            <w:tcW w:w="516" w:type="pct"/>
            <w:vMerge w:val="restart"/>
            <w:hideMark/>
          </w:tcPr>
          <w:p w14:paraId="09FADBE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Всього коштів,  грн</w:t>
            </w:r>
          </w:p>
        </w:tc>
        <w:tc>
          <w:tcPr>
            <w:tcW w:w="1858" w:type="pct"/>
            <w:gridSpan w:val="4"/>
          </w:tcPr>
          <w:p w14:paraId="77D326F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 тому числі по роках, грн.</w:t>
            </w:r>
          </w:p>
        </w:tc>
        <w:tc>
          <w:tcPr>
            <w:tcW w:w="786" w:type="pct"/>
            <w:hideMark/>
          </w:tcPr>
          <w:p w14:paraId="7A8B1A8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Джерела фінансування</w:t>
            </w:r>
          </w:p>
        </w:tc>
      </w:tr>
      <w:tr w:rsidR="003F3814" w:rsidRPr="003F3814" w14:paraId="2EB5D0CE" w14:textId="77777777" w:rsidTr="00080ED0">
        <w:trPr>
          <w:trHeight w:val="405"/>
        </w:trPr>
        <w:tc>
          <w:tcPr>
            <w:tcW w:w="231" w:type="pct"/>
            <w:vMerge/>
            <w:hideMark/>
          </w:tcPr>
          <w:p w14:paraId="3EA8A4A7" w14:textId="77777777" w:rsidR="003F3814" w:rsidRPr="003F3814" w:rsidRDefault="003F3814" w:rsidP="003F38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pct"/>
            <w:vMerge/>
            <w:hideMark/>
          </w:tcPr>
          <w:p w14:paraId="66C1819E" w14:textId="77777777" w:rsidR="003F3814" w:rsidRPr="003F3814" w:rsidRDefault="003F3814" w:rsidP="003F38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pct"/>
            <w:vMerge/>
            <w:hideMark/>
          </w:tcPr>
          <w:p w14:paraId="28967A45" w14:textId="77777777" w:rsidR="003F3814" w:rsidRPr="003F3814" w:rsidRDefault="003F3814" w:rsidP="003F38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pct"/>
            <w:vMerge/>
            <w:hideMark/>
          </w:tcPr>
          <w:p w14:paraId="2FDD63D0" w14:textId="77777777" w:rsidR="003F3814" w:rsidRPr="003F3814" w:rsidRDefault="003F3814" w:rsidP="003F38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pct"/>
          </w:tcPr>
          <w:p w14:paraId="5B4AE59F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571" w:type="pct"/>
          </w:tcPr>
          <w:p w14:paraId="6357F467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</w:p>
        </w:tc>
        <w:tc>
          <w:tcPr>
            <w:tcW w:w="357" w:type="pct"/>
          </w:tcPr>
          <w:p w14:paraId="404805FC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lang w:eastAsia="ru-RU"/>
              </w:rPr>
              <w:t>2027</w:t>
            </w:r>
          </w:p>
        </w:tc>
        <w:tc>
          <w:tcPr>
            <w:tcW w:w="358" w:type="pct"/>
          </w:tcPr>
          <w:p w14:paraId="261A63F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lang w:eastAsia="ru-RU"/>
              </w:rPr>
              <w:t>2028</w:t>
            </w:r>
          </w:p>
        </w:tc>
        <w:tc>
          <w:tcPr>
            <w:tcW w:w="786" w:type="pct"/>
            <w:hideMark/>
          </w:tcPr>
          <w:p w14:paraId="5D7A0F9D" w14:textId="77777777" w:rsidR="003F3814" w:rsidRPr="003F3814" w:rsidRDefault="003F3814" w:rsidP="003F38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814" w:rsidRPr="003F3814" w14:paraId="431B9076" w14:textId="77777777" w:rsidTr="00080ED0">
        <w:trPr>
          <w:trHeight w:val="3470"/>
        </w:trPr>
        <w:tc>
          <w:tcPr>
            <w:tcW w:w="231" w:type="pct"/>
          </w:tcPr>
          <w:p w14:paraId="10182F5A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1.</w:t>
            </w:r>
          </w:p>
        </w:tc>
        <w:tc>
          <w:tcPr>
            <w:tcW w:w="765" w:type="pct"/>
          </w:tcPr>
          <w:p w14:paraId="0ADD523C" w14:textId="77777777" w:rsidR="003F3814" w:rsidRPr="003F3814" w:rsidRDefault="003F3814" w:rsidP="003F3814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 Розроблення звіту містобудівного моніторингу реалізації містобудівної документації на місцевому рівні: Генерального плану селища Коцюбинське</w:t>
            </w:r>
          </w:p>
        </w:tc>
        <w:tc>
          <w:tcPr>
            <w:tcW w:w="844" w:type="pct"/>
          </w:tcPr>
          <w:p w14:paraId="67A886A9" w14:textId="77777777" w:rsidR="003F3814" w:rsidRPr="003F3814" w:rsidRDefault="003F3814" w:rsidP="003F3814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Суб’єкт господарювання, який має право здійснювати розроблення містобудівної документації відповідно до </w:t>
            </w:r>
            <w:hyperlink r:id="rId7" w:tgtFrame="_blank" w:history="1">
              <w:r w:rsidRPr="003F3814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lang w:eastAsia="uk-UA"/>
                </w:rPr>
                <w:t>Закону України</w:t>
              </w:r>
            </w:hyperlink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 "Про архітектурну діяльність" та документації із землеустрою відповідно до </w:t>
            </w:r>
            <w:hyperlink r:id="rId8" w:tgtFrame="_blank" w:history="1">
              <w:r w:rsidRPr="003F3814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lang w:eastAsia="uk-UA"/>
                </w:rPr>
                <w:t>Закону України</w:t>
              </w:r>
            </w:hyperlink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 "Про землеустрій"</w:t>
            </w:r>
          </w:p>
        </w:tc>
        <w:tc>
          <w:tcPr>
            <w:tcW w:w="516" w:type="pct"/>
          </w:tcPr>
          <w:p w14:paraId="4742EA72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90 000</w:t>
            </w:r>
          </w:p>
        </w:tc>
        <w:tc>
          <w:tcPr>
            <w:tcW w:w="572" w:type="pct"/>
          </w:tcPr>
          <w:p w14:paraId="6D28E437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90 000</w:t>
            </w:r>
          </w:p>
        </w:tc>
        <w:tc>
          <w:tcPr>
            <w:tcW w:w="571" w:type="pct"/>
          </w:tcPr>
          <w:p w14:paraId="54C7F2C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7" w:type="pct"/>
          </w:tcPr>
          <w:p w14:paraId="15B9FCF0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8" w:type="pct"/>
          </w:tcPr>
          <w:p w14:paraId="1B293697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6" w:type="pct"/>
          </w:tcPr>
          <w:p w14:paraId="17200990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Селищний  бюджет (в тому числі отримані шляхом субвенції з державного бюджету) та/або кошти міжнародної технічної та/або фінансової допомоги, у тому числі у вигляді грантів</w:t>
            </w:r>
          </w:p>
        </w:tc>
      </w:tr>
      <w:tr w:rsidR="003F3814" w:rsidRPr="003F3814" w14:paraId="036F7118" w14:textId="77777777" w:rsidTr="00080ED0">
        <w:tc>
          <w:tcPr>
            <w:tcW w:w="231" w:type="pct"/>
          </w:tcPr>
          <w:p w14:paraId="1381CCB9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2.</w:t>
            </w:r>
          </w:p>
        </w:tc>
        <w:tc>
          <w:tcPr>
            <w:tcW w:w="765" w:type="pct"/>
          </w:tcPr>
          <w:p w14:paraId="75977E1D" w14:textId="77777777" w:rsidR="003F3814" w:rsidRPr="003F3814" w:rsidRDefault="003F3814" w:rsidP="003F3814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Розроблення містобудівної документації – внесення змін до Генерального плану території Коцюбинської селищної територіальної громади</w:t>
            </w:r>
          </w:p>
        </w:tc>
        <w:tc>
          <w:tcPr>
            <w:tcW w:w="844" w:type="pct"/>
          </w:tcPr>
          <w:p w14:paraId="4FCE257B" w14:textId="77777777" w:rsidR="003F3814" w:rsidRPr="003F3814" w:rsidRDefault="003F3814" w:rsidP="003F3814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Суб’єкт господарювання, який має право здійснювати розроблення містобудівної документації відповідно до </w:t>
            </w:r>
            <w:hyperlink r:id="rId9" w:tgtFrame="_blank" w:history="1">
              <w:r w:rsidRPr="003F3814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lang w:eastAsia="uk-UA"/>
                </w:rPr>
                <w:t>Закону України</w:t>
              </w:r>
            </w:hyperlink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 «Про архітектурну діяльність» та документації із землеустрою відповідно до </w:t>
            </w:r>
            <w:hyperlink r:id="rId10" w:tgtFrame="_blank" w:history="1">
              <w:r w:rsidRPr="003F3814">
                <w:rPr>
                  <w:rFonts w:ascii="Times New Roman" w:eastAsia="Calibri" w:hAnsi="Times New Roman" w:cs="Times New Roman"/>
                  <w:color w:val="0000FF"/>
                  <w:sz w:val="20"/>
                  <w:u w:val="single"/>
                  <w:lang w:eastAsia="uk-UA"/>
                </w:rPr>
                <w:t>Закону України</w:t>
              </w:r>
            </w:hyperlink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 xml:space="preserve"> «Про землеустрій»</w:t>
            </w:r>
          </w:p>
        </w:tc>
        <w:tc>
          <w:tcPr>
            <w:tcW w:w="516" w:type="pct"/>
          </w:tcPr>
          <w:p w14:paraId="3280BEC5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4 501 482</w:t>
            </w:r>
          </w:p>
        </w:tc>
        <w:tc>
          <w:tcPr>
            <w:tcW w:w="572" w:type="pct"/>
          </w:tcPr>
          <w:p w14:paraId="1023524D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2 500 000</w:t>
            </w:r>
          </w:p>
        </w:tc>
        <w:tc>
          <w:tcPr>
            <w:tcW w:w="571" w:type="pct"/>
          </w:tcPr>
          <w:p w14:paraId="3619196F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2 001 482</w:t>
            </w:r>
          </w:p>
        </w:tc>
        <w:tc>
          <w:tcPr>
            <w:tcW w:w="357" w:type="pct"/>
          </w:tcPr>
          <w:p w14:paraId="7BF17968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8" w:type="pct"/>
          </w:tcPr>
          <w:p w14:paraId="79CB92EC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86" w:type="pct"/>
          </w:tcPr>
          <w:p w14:paraId="11D06997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</w:pPr>
            <w:r w:rsidRPr="003F3814">
              <w:rPr>
                <w:rFonts w:ascii="Times New Roman" w:eastAsia="Calibri" w:hAnsi="Times New Roman" w:cs="Times New Roman"/>
                <w:sz w:val="20"/>
                <w:szCs w:val="20"/>
                <w:lang w:eastAsia="uk-UA"/>
              </w:rPr>
              <w:t>Селищний  бюджет (в тому числі отримані шляхом субвенції з державного бюджету) та/або кошти міжнародної технічної та/або фінансової допомоги, у тому числі у вигляді грантів</w:t>
            </w:r>
          </w:p>
        </w:tc>
      </w:tr>
      <w:tr w:rsidR="003F3814" w:rsidRPr="003F3814" w14:paraId="55E8BAD8" w14:textId="77777777" w:rsidTr="00080ED0">
        <w:trPr>
          <w:trHeight w:val="609"/>
        </w:trPr>
        <w:tc>
          <w:tcPr>
            <w:tcW w:w="231" w:type="pct"/>
            <w:hideMark/>
          </w:tcPr>
          <w:p w14:paraId="0F2E647E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" w:type="pct"/>
            <w:hideMark/>
          </w:tcPr>
          <w:p w14:paraId="01D1E236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Всього, в тому числі:</w:t>
            </w:r>
          </w:p>
        </w:tc>
        <w:tc>
          <w:tcPr>
            <w:tcW w:w="844" w:type="pct"/>
            <w:hideMark/>
          </w:tcPr>
          <w:p w14:paraId="6BDFDA13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6" w:type="pct"/>
            <w:hideMark/>
          </w:tcPr>
          <w:p w14:paraId="05BE0E68" w14:textId="388B5F98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572" w:type="pct"/>
          </w:tcPr>
          <w:p w14:paraId="673B6DCA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2 590 000</w:t>
            </w:r>
          </w:p>
        </w:tc>
        <w:tc>
          <w:tcPr>
            <w:tcW w:w="571" w:type="pct"/>
          </w:tcPr>
          <w:p w14:paraId="6DEFDF8F" w14:textId="50DA5553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3F3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357" w:type="pct"/>
          </w:tcPr>
          <w:p w14:paraId="2660507C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</w:tcPr>
          <w:p w14:paraId="57FC6F4D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  <w:hideMark/>
          </w:tcPr>
          <w:p w14:paraId="0A46B70A" w14:textId="77777777" w:rsidR="003F3814" w:rsidRPr="003F3814" w:rsidRDefault="003F3814" w:rsidP="003F381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14:paraId="5C54E3DB" w14:textId="77777777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FB63E45" w14:textId="77777777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D7FC49E" w14:textId="77777777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39A6BC4A" w14:textId="77777777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4C922305" w14:textId="77777777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lang w:eastAsia="uk-UA"/>
        </w:rPr>
      </w:pPr>
    </w:p>
    <w:p w14:paraId="1D56633D" w14:textId="7472376E" w:rsidR="003F3814" w:rsidRPr="003F3814" w:rsidRDefault="003F3814" w:rsidP="003F3814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Секретар ради</w:t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ab/>
      </w:r>
      <w:r w:rsidR="00EA1FC2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 xml:space="preserve">            </w:t>
      </w:r>
      <w:r w:rsidRPr="003F3814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Юлія ГЛАВАЦЬКА</w:t>
      </w:r>
    </w:p>
    <w:p w14:paraId="18D90880" w14:textId="77777777" w:rsidR="003F3814" w:rsidRPr="003F3814" w:rsidRDefault="003F3814" w:rsidP="003F3814">
      <w:pPr>
        <w:spacing w:after="0" w:line="240" w:lineRule="auto"/>
      </w:pPr>
    </w:p>
    <w:sectPr w:rsidR="003F3814" w:rsidRPr="003F3814" w:rsidSect="003F381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E67"/>
    <w:multiLevelType w:val="hybridMultilevel"/>
    <w:tmpl w:val="233ACB7E"/>
    <w:lvl w:ilvl="0" w:tplc="2A36AB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0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14"/>
    <w:rsid w:val="003F3814"/>
    <w:rsid w:val="00574C9B"/>
    <w:rsid w:val="007A51BE"/>
    <w:rsid w:val="00963416"/>
    <w:rsid w:val="00A42C4F"/>
    <w:rsid w:val="00D60B8D"/>
    <w:rsid w:val="00DC406C"/>
    <w:rsid w:val="00E62798"/>
    <w:rsid w:val="00EA1FC2"/>
    <w:rsid w:val="00FD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5260"/>
  <w15:chartTrackingRefBased/>
  <w15:docId w15:val="{452E7959-2563-42AC-AB9A-F64E573D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814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3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8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38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38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38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38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38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3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3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81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38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381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F38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38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381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3F38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3F38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58-15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687-1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858-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687-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E08CF-B9B9-41D9-9AC2-3B024965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Julia</cp:lastModifiedBy>
  <cp:revision>2</cp:revision>
  <cp:lastPrinted>2026-09-21T12:45:00Z</cp:lastPrinted>
  <dcterms:created xsi:type="dcterms:W3CDTF">2026-09-21T12:54:00Z</dcterms:created>
  <dcterms:modified xsi:type="dcterms:W3CDTF">2026-09-21T12:54:00Z</dcterms:modified>
</cp:coreProperties>
</file>