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19BC" w:rsidRPr="00DB19BC" w:rsidRDefault="00DB19BC" w:rsidP="00DB19BC">
      <w:pPr>
        <w:rPr>
          <w:b/>
          <w:bCs/>
        </w:rPr>
      </w:pPr>
      <w:r w:rsidRPr="00DB19BC">
        <w:rPr>
          <w:b/>
          <w:bCs/>
        </w:rPr>
        <w:t>SELECTED PROJECTS</w:t>
      </w:r>
    </w:p>
    <w:p w:rsidR="00DB19BC" w:rsidRDefault="00DB19BC" w:rsidP="00DB19BC">
      <w:r>
        <w:t>1. (PI) Craft Resource Centre at IIT Roorkee, DCH (Ministry of Textiles), 2 Crores, Approved in</w:t>
      </w:r>
    </w:p>
    <w:p w:rsidR="00DB19BC" w:rsidRDefault="00DB19BC" w:rsidP="00DB19BC">
      <w:r>
        <w:t>March 2025, Ongoing</w:t>
      </w:r>
    </w:p>
    <w:p w:rsidR="00DB19BC" w:rsidRDefault="00DB19BC" w:rsidP="00DB19BC">
      <w:r>
        <w:t xml:space="preserve">2. (PI) Craft Incubation Project-Uttarakhand, ABCD (IGNCA, </w:t>
      </w:r>
      <w:proofErr w:type="spellStart"/>
      <w:r>
        <w:t>MoC</w:t>
      </w:r>
      <w:proofErr w:type="spellEnd"/>
      <w:r>
        <w:t>), 12 Lakhs, Approved in</w:t>
      </w:r>
    </w:p>
    <w:p w:rsidR="00DB19BC" w:rsidRDefault="00DB19BC" w:rsidP="00DB19BC">
      <w:r>
        <w:t>2025, Ongoing</w:t>
      </w:r>
    </w:p>
    <w:p w:rsidR="00DB19BC" w:rsidRDefault="00DB19BC" w:rsidP="00DB19BC">
      <w:r>
        <w:t>3. (PI) Design and Development of Creatives for Promoting Tourism, UTDB, 14 Lakhs, 2023-24,</w:t>
      </w:r>
    </w:p>
    <w:p w:rsidR="00DB19BC" w:rsidRDefault="00DB19BC" w:rsidP="00DB19BC">
      <w:r>
        <w:t>Completed</w:t>
      </w:r>
    </w:p>
    <w:p w:rsidR="00DB19BC" w:rsidRDefault="00DB19BC" w:rsidP="00DB19BC">
      <w:r>
        <w:t>4. (PI) Public Art and Community Wellbeing, UTDB, 10 Lakhs (Phase I); As per actuals (Phase</w:t>
      </w:r>
    </w:p>
    <w:p w:rsidR="00DB19BC" w:rsidRDefault="00DB19BC" w:rsidP="00DB19BC">
      <w:r>
        <w:t>II), 2024-2026, Ongoing</w:t>
      </w:r>
    </w:p>
    <w:p w:rsidR="00DB19BC" w:rsidRDefault="00DB19BC" w:rsidP="00DB19BC">
      <w:r>
        <w:t>5. (PI) Book Promotion Centre, NBT (</w:t>
      </w:r>
      <w:proofErr w:type="spellStart"/>
      <w:r>
        <w:t>MoE</w:t>
      </w:r>
      <w:proofErr w:type="spellEnd"/>
      <w:r>
        <w:t>), 4.37 Lakhs, 2023-24, Completed</w:t>
      </w:r>
    </w:p>
    <w:p w:rsidR="00DB19BC" w:rsidRDefault="00DB19BC" w:rsidP="00DB19BC">
      <w:r>
        <w:t>6. (Co-PI) Developing a roadmap to rejuvenate the Handloom Industry of Tripura, NABARD,</w:t>
      </w:r>
    </w:p>
    <w:p w:rsidR="00DB19BC" w:rsidRDefault="00DB19BC" w:rsidP="00DB19BC">
      <w:r>
        <w:t>4.95 Lakhs, 2023-24, Completed</w:t>
      </w:r>
    </w:p>
    <w:p w:rsidR="00DB19BC" w:rsidRDefault="00DB19BC" w:rsidP="00DB19BC">
      <w:r>
        <w:t>7. (Co-PI) Developing a roadmap to rejuvenate the Handicraft Industry of Tripura, NABARD,</w:t>
      </w:r>
    </w:p>
    <w:p w:rsidR="00DB19BC" w:rsidRDefault="00DB19BC" w:rsidP="00DB19BC">
      <w:r>
        <w:t>4.95 Lakhs, 2024-25, Ongoing</w:t>
      </w:r>
    </w:p>
    <w:p w:rsidR="00DB19BC" w:rsidRDefault="00DB19BC" w:rsidP="00DB19BC">
      <w:r>
        <w:t>8. (PI) Towards an Indo-German Centre for Experimental Architecture and Material Culture</w:t>
      </w:r>
    </w:p>
    <w:p w:rsidR="00DB19BC" w:rsidRDefault="00DB19BC" w:rsidP="00DB19BC">
      <w:r>
        <w:t>(EAMC), DAAD (BMBF), June 2019 - Dec. 2023, 1.65 Crores, Completed</w:t>
      </w:r>
    </w:p>
    <w:p w:rsidR="00DB19BC" w:rsidRDefault="00DB19BC" w:rsidP="00DB19BC">
      <w:r>
        <w:t>9. (PI) Safeguarding the Traditional Craftmanship of Almora and Pithoragarh through</w:t>
      </w:r>
    </w:p>
    <w:p w:rsidR="00DB19BC" w:rsidRDefault="00DB19BC" w:rsidP="00DB19BC">
      <w:r>
        <w:t xml:space="preserve">Documentation and Workshops (Focus on </w:t>
      </w:r>
      <w:proofErr w:type="spellStart"/>
      <w:r>
        <w:t>Aepan</w:t>
      </w:r>
      <w:proofErr w:type="spellEnd"/>
      <w:r>
        <w:t xml:space="preserve"> and </w:t>
      </w:r>
      <w:proofErr w:type="spellStart"/>
      <w:r>
        <w:t>Likhai</w:t>
      </w:r>
      <w:proofErr w:type="spellEnd"/>
      <w:r>
        <w:t xml:space="preserve"> Kaam), </w:t>
      </w:r>
      <w:proofErr w:type="spellStart"/>
      <w:r>
        <w:t>MoC</w:t>
      </w:r>
      <w:proofErr w:type="spellEnd"/>
      <w:r>
        <w:t>, 3 Lakhs, 2015</w:t>
      </w:r>
    </w:p>
    <w:p w:rsidR="00DB19BC" w:rsidRDefault="00DB19BC" w:rsidP="00DB19BC">
      <w:r>
        <w:t xml:space="preserve">onward (Phase II </w:t>
      </w:r>
      <w:proofErr w:type="gramStart"/>
      <w:r>
        <w:t>still remaining</w:t>
      </w:r>
      <w:proofErr w:type="gramEnd"/>
      <w:r>
        <w:t>; interrupted due to pandemic)</w:t>
      </w:r>
    </w:p>
    <w:p w:rsidR="00DB19BC" w:rsidRDefault="00DB19BC" w:rsidP="00DB19BC">
      <w:r>
        <w:t>10. (Co-PI) Model Village Development for Juang Tribe in Odisha, HUDCO, 22.25 Lakhs, 2014-</w:t>
      </w:r>
    </w:p>
    <w:p w:rsidR="00DB19BC" w:rsidRDefault="00DB19BC" w:rsidP="00DB19BC">
      <w:r>
        <w:t>2017, Completed</w:t>
      </w:r>
    </w:p>
    <w:p w:rsidR="00DB19BC" w:rsidRDefault="00DB19BC" w:rsidP="00DB19BC">
      <w:r>
        <w:t>11. (PI) Documenting Space-Making Crafts of Uttarakhand, IIT Roorkee (FIG), 7.5 Lakhs, 2013-</w:t>
      </w:r>
    </w:p>
    <w:p w:rsidR="00DB19BC" w:rsidRDefault="00DB19BC" w:rsidP="00DB19BC">
      <w:r>
        <w:t>2016, Completed</w:t>
      </w:r>
    </w:p>
    <w:p w:rsidR="00DB19BC" w:rsidRPr="00DB19BC" w:rsidRDefault="00DB19BC" w:rsidP="00DB19BC">
      <w:pPr>
        <w:rPr>
          <w:b/>
          <w:bCs/>
        </w:rPr>
      </w:pPr>
      <w:r w:rsidRPr="00DB19BC">
        <w:rPr>
          <w:b/>
          <w:bCs/>
        </w:rPr>
        <w:t>SELECTED INITIATIVES</w:t>
      </w:r>
    </w:p>
    <w:p w:rsidR="00DB19BC" w:rsidRDefault="00DB19BC" w:rsidP="00DB19BC">
      <w:pPr>
        <w:pStyle w:val="ListParagraph"/>
        <w:numPr>
          <w:ilvl w:val="0"/>
          <w:numId w:val="3"/>
        </w:numPr>
      </w:pPr>
      <w:r>
        <w:t xml:space="preserve">2009-2010: Projects focusing on museums, </w:t>
      </w:r>
      <w:proofErr w:type="gramStart"/>
      <w:r>
        <w:t>conservation</w:t>
      </w:r>
      <w:proofErr w:type="gramEnd"/>
      <w:r>
        <w:t xml:space="preserve"> and heritage protection, while doing</w:t>
      </w:r>
      <w:r>
        <w:t xml:space="preserve"> </w:t>
      </w:r>
      <w:r>
        <w:t>internship with Development and Research Organisation on Nature, Arts and Heritage</w:t>
      </w:r>
      <w:r>
        <w:t xml:space="preserve"> </w:t>
      </w:r>
      <w:r>
        <w:t>(DRONAH), Gurgaon (India)</w:t>
      </w:r>
    </w:p>
    <w:p w:rsidR="00DB19BC" w:rsidRDefault="00DB19BC" w:rsidP="00DB19BC">
      <w:pPr>
        <w:pStyle w:val="ListParagraph"/>
        <w:numPr>
          <w:ilvl w:val="0"/>
          <w:numId w:val="3"/>
        </w:numPr>
      </w:pPr>
      <w:r>
        <w:t>March 2011- October 2012: Projects and events discussing craft &amp;amp; technology, building</w:t>
      </w:r>
      <w:r>
        <w:t xml:space="preserve"> </w:t>
      </w:r>
      <w:r>
        <w:t>crafts, cultural heritage, design innovation and interior-architecture during her tenure as a</w:t>
      </w:r>
      <w:r>
        <w:t xml:space="preserve"> </w:t>
      </w:r>
      <w:r>
        <w:t>senior researcher at Design Innovation and Craft Resource Centre (DICRC), CEPT</w:t>
      </w:r>
      <w:r>
        <w:t xml:space="preserve"> </w:t>
      </w:r>
      <w:r>
        <w:t>University, Ahmedabad, with a focus on conducting workshops, prototyping, developing</w:t>
      </w:r>
      <w:r>
        <w:t xml:space="preserve"> </w:t>
      </w:r>
      <w:r>
        <w:t>monographs based on these, and creating building material inventories</w:t>
      </w:r>
    </w:p>
    <w:p w:rsidR="00DB19BC" w:rsidRDefault="00DB19BC" w:rsidP="00DB19BC">
      <w:pPr>
        <w:pStyle w:val="ListParagraph"/>
        <w:numPr>
          <w:ilvl w:val="0"/>
          <w:numId w:val="3"/>
        </w:numPr>
      </w:pPr>
      <w:r>
        <w:lastRenderedPageBreak/>
        <w:t>2014-2021: Projects and events focusing on art, craft, tangible and intangible heritage,</w:t>
      </w:r>
      <w:r>
        <w:t xml:space="preserve"> </w:t>
      </w:r>
      <w:r>
        <w:t>indigenous communities (especially women artisans) and narratives of Uttarakhand with IIT</w:t>
      </w:r>
      <w:r>
        <w:t xml:space="preserve"> </w:t>
      </w:r>
      <w:r>
        <w:t>Roorkee and Ministry of Culture, India</w:t>
      </w:r>
      <w:r>
        <w:t xml:space="preserve"> </w:t>
      </w:r>
    </w:p>
    <w:p w:rsidR="00DB19BC" w:rsidRDefault="00DB19BC" w:rsidP="00DB19BC">
      <w:pPr>
        <w:pStyle w:val="ListParagraph"/>
        <w:numPr>
          <w:ilvl w:val="0"/>
          <w:numId w:val="3"/>
        </w:numPr>
      </w:pPr>
      <w:r>
        <w:t>2014-2018: Joint project on Model Village Development for the Juang Tribe of Odisha, funded</w:t>
      </w:r>
    </w:p>
    <w:p w:rsidR="00DB19BC" w:rsidRDefault="00DB19BC" w:rsidP="00DB19BC">
      <w:pPr>
        <w:pStyle w:val="ListParagraph"/>
        <w:numPr>
          <w:ilvl w:val="0"/>
          <w:numId w:val="3"/>
        </w:numPr>
      </w:pPr>
      <w:r>
        <w:t>by HUDCO</w:t>
      </w:r>
    </w:p>
    <w:p w:rsidR="00DB19BC" w:rsidRDefault="00DB19BC" w:rsidP="00DB19BC">
      <w:pPr>
        <w:pStyle w:val="ListParagraph"/>
        <w:numPr>
          <w:ilvl w:val="0"/>
          <w:numId w:val="3"/>
        </w:numPr>
      </w:pPr>
      <w:r>
        <w:t>Recently, she has got a Research Grant “A New Passage to INDIA</w:t>
      </w:r>
      <w:proofErr w:type="gramStart"/>
      <w:r>
        <w:t>”,</w:t>
      </w:r>
      <w:proofErr w:type="gramEnd"/>
      <w:r>
        <w:t xml:space="preserve"> sponsored by DAAD,</w:t>
      </w:r>
      <w:r>
        <w:t xml:space="preserve"> </w:t>
      </w:r>
      <w:r>
        <w:t>Germany, in collaboration with Prof. Axel Sowa, RWTH University, Aachen, which focuses on</w:t>
      </w:r>
      <w:r>
        <w:t xml:space="preserve"> </w:t>
      </w:r>
      <w:r>
        <w:t>material culture, building crafts and experimental architecture</w:t>
      </w:r>
    </w:p>
    <w:p w:rsidR="00DB19BC" w:rsidRDefault="00DB19BC" w:rsidP="00DB19BC">
      <w:pPr>
        <w:pStyle w:val="ListParagraph"/>
        <w:numPr>
          <w:ilvl w:val="0"/>
          <w:numId w:val="3"/>
        </w:numPr>
      </w:pPr>
      <w:r>
        <w:t xml:space="preserve">2015-2024: Promoted the role of </w:t>
      </w:r>
      <w:proofErr w:type="spellStart"/>
      <w:r>
        <w:t>craftspersons</w:t>
      </w:r>
      <w:proofErr w:type="spellEnd"/>
      <w:r>
        <w:t>, especially women artisans, in the non-traditional sectors like education and encouraged their participation in varied courses,</w:t>
      </w:r>
      <w:r>
        <w:t xml:space="preserve"> </w:t>
      </w:r>
      <w:r>
        <w:t>workshops, exhibitions and events at IIT Roorkee</w:t>
      </w:r>
    </w:p>
    <w:p w:rsidR="00DB19BC" w:rsidRDefault="00DB19BC" w:rsidP="00DB19BC">
      <w:pPr>
        <w:pStyle w:val="ListParagraph"/>
        <w:numPr>
          <w:ilvl w:val="0"/>
          <w:numId w:val="3"/>
        </w:numPr>
      </w:pPr>
      <w:r>
        <w:t>2015-2024: Organised and conducted varied national and international workshops; training</w:t>
      </w:r>
      <w:r>
        <w:t xml:space="preserve"> </w:t>
      </w:r>
      <w:r>
        <w:t>programmes; short term courses including the MHRD GIAN and NPTEL courses; trans-disciplinary academic workshops that focus on cultural heritage, creative-cultural industries,</w:t>
      </w:r>
      <w:r>
        <w:t xml:space="preserve"> </w:t>
      </w:r>
      <w:r>
        <w:t>building crafts, material studies, craftsmanship, community centred development,</w:t>
      </w:r>
      <w:r>
        <w:t xml:space="preserve"> </w:t>
      </w:r>
      <w:r>
        <w:t>transdisciplinary inter-relationships between interior architecture, craft and design, heritage</w:t>
      </w:r>
      <w:r>
        <w:t xml:space="preserve"> </w:t>
      </w:r>
      <w:r>
        <w:t>conservation, UNESCO conventions on Culture, and, the need for varied interventions; set up</w:t>
      </w:r>
      <w:r>
        <w:t xml:space="preserve"> </w:t>
      </w:r>
      <w:r>
        <w:t>collaborations with National and International schools and organizations; study tours and field</w:t>
      </w:r>
    </w:p>
    <w:p w:rsidR="00DB19BC" w:rsidRDefault="00DB19BC" w:rsidP="00DB19BC">
      <w:pPr>
        <w:pStyle w:val="ListParagraph"/>
        <w:numPr>
          <w:ilvl w:val="0"/>
          <w:numId w:val="3"/>
        </w:numPr>
      </w:pPr>
      <w:r>
        <w:t>trips in collaboration with the Archaeological Survey of India, District Industries Centre,</w:t>
      </w:r>
      <w:r>
        <w:t xml:space="preserve"> </w:t>
      </w:r>
      <w:r>
        <w:t>Experts, Museums, Interior Architecture firms; competitions; discussions, dissemination and</w:t>
      </w:r>
      <w:r>
        <w:t xml:space="preserve"> </w:t>
      </w:r>
      <w:r>
        <w:t>outreach</w:t>
      </w:r>
      <w:r>
        <w:t xml:space="preserve"> </w:t>
      </w:r>
      <w:r>
        <w:t>2012-2024: Subjects regularly taught at IIT Roorkee – Basic Design and Creative Workshops;</w:t>
      </w:r>
      <w:r>
        <w:t xml:space="preserve"> </w:t>
      </w:r>
      <w:r>
        <w:t>Interior Design; Interdisciplinary Design; Architectural Design; Design Thinking; Craft and</w:t>
      </w:r>
      <w:r>
        <w:t xml:space="preserve"> </w:t>
      </w:r>
      <w:r>
        <w:t>Technology; Interior Architecture and Material Culture; Vernacular Architecture; and,</w:t>
      </w:r>
      <w:r>
        <w:t xml:space="preserve"> </w:t>
      </w:r>
      <w:r>
        <w:t>dissertations that focus on the documentation; preservation; and promotion of tangible and</w:t>
      </w:r>
      <w:r>
        <w:t xml:space="preserve"> </w:t>
      </w:r>
      <w:r>
        <w:t>intangible cultural heritage, and related areas, which usually involve collaborations with</w:t>
      </w:r>
      <w:r>
        <w:t xml:space="preserve"> </w:t>
      </w:r>
      <w:r>
        <w:t>industries, MSMEs, institutes, individuals, industry partners, master trainers and makers, and</w:t>
      </w:r>
      <w:r>
        <w:t xml:space="preserve"> </w:t>
      </w:r>
      <w:r>
        <w:t>organizations like Archaeological Survey of India (ASI), Heritage Conservation Centres</w:t>
      </w:r>
      <w:r>
        <w:t xml:space="preserve"> </w:t>
      </w:r>
      <w:r>
        <w:t>spread across the country, District Industries Centre, Museums and Research Portals</w:t>
      </w:r>
      <w:r>
        <w:t xml:space="preserve"> </w:t>
      </w:r>
    </w:p>
    <w:p w:rsidR="00DB19BC" w:rsidRDefault="00DB19BC" w:rsidP="00DB19BC">
      <w:pPr>
        <w:pStyle w:val="ListParagraph"/>
        <w:numPr>
          <w:ilvl w:val="0"/>
          <w:numId w:val="3"/>
        </w:numPr>
      </w:pPr>
      <w:r>
        <w:t>2018-2028: MOOC Courses, focusing on crucial topics, ensuring wide outreach and</w:t>
      </w:r>
      <w:r>
        <w:t xml:space="preserve"> </w:t>
      </w:r>
      <w:r>
        <w:t>participation</w:t>
      </w:r>
    </w:p>
    <w:p w:rsidR="00DB19BC" w:rsidRDefault="00DB19BC" w:rsidP="00DB19BC">
      <w:pPr>
        <w:pStyle w:val="ListParagraph"/>
        <w:numPr>
          <w:ilvl w:val="0"/>
          <w:numId w:val="3"/>
        </w:numPr>
      </w:pPr>
      <w:r>
        <w:t>2019: Received approval and funding of 24 Lakhs for up-grading and up-scaling the existing</w:t>
      </w:r>
      <w:r>
        <w:t xml:space="preserve"> </w:t>
      </w:r>
      <w:r>
        <w:t>Workshop of the Dept. of Architecture &amp;amp; Planning, IIT Roorkee into a Fabrication Laboratory,</w:t>
      </w:r>
      <w:r>
        <w:t xml:space="preserve"> </w:t>
      </w:r>
      <w:r>
        <w:t>under the Scheme Modernization of Under-Graduate Laboratories (MUGL)</w:t>
      </w:r>
      <w:r>
        <w:t xml:space="preserve"> </w:t>
      </w:r>
    </w:p>
    <w:p w:rsidR="00DB19BC" w:rsidRDefault="00DB19BC" w:rsidP="00DB19BC">
      <w:pPr>
        <w:pStyle w:val="ListParagraph"/>
        <w:numPr>
          <w:ilvl w:val="0"/>
          <w:numId w:val="3"/>
        </w:numPr>
      </w:pPr>
      <w:r>
        <w:t>2020-2022: Advisory Role – Currently involved as an advisor in the project – Resilient</w:t>
      </w:r>
      <w:r>
        <w:t xml:space="preserve"> </w:t>
      </w:r>
      <w:r>
        <w:t>Himalayan Homes</w:t>
      </w:r>
    </w:p>
    <w:p w:rsidR="00DB19BC" w:rsidRDefault="00DB19BC" w:rsidP="00DB19BC">
      <w:pPr>
        <w:pStyle w:val="ListParagraph"/>
        <w:numPr>
          <w:ilvl w:val="0"/>
          <w:numId w:val="3"/>
        </w:numPr>
      </w:pPr>
      <w:r>
        <w:t xml:space="preserve">(P.I. Prof. Sanjay </w:t>
      </w:r>
      <w:proofErr w:type="spellStart"/>
      <w:r>
        <w:t>Chikermane</w:t>
      </w:r>
      <w:proofErr w:type="spellEnd"/>
      <w:r>
        <w:t>), IIT Roorkee, in collaboration with the National Mission on</w:t>
      </w:r>
      <w:r>
        <w:t xml:space="preserve"> </w:t>
      </w:r>
      <w:r>
        <w:t>Himalayan Studies, sharing experiences of working with the communities and documenting</w:t>
      </w:r>
      <w:r>
        <w:t xml:space="preserve"> </w:t>
      </w:r>
      <w:r>
        <w:t xml:space="preserve">the cultural heritage of the </w:t>
      </w:r>
      <w:proofErr w:type="spellStart"/>
      <w:r>
        <w:t>Kumaun</w:t>
      </w:r>
      <w:proofErr w:type="spellEnd"/>
      <w:r>
        <w:t xml:space="preserve"> Region of Uttarakhand.</w:t>
      </w:r>
    </w:p>
    <w:p w:rsidR="00DB19BC" w:rsidRDefault="00DB19BC" w:rsidP="00DB19BC">
      <w:pPr>
        <w:pStyle w:val="ListParagraph"/>
        <w:numPr>
          <w:ilvl w:val="0"/>
          <w:numId w:val="3"/>
        </w:numPr>
      </w:pPr>
      <w:r>
        <w:t>Jan. – May 2022: Integrated studio on Vernacular Architecture (UG, PG, Ph.D. students from</w:t>
      </w:r>
      <w:r>
        <w:t xml:space="preserve"> </w:t>
      </w:r>
      <w:r>
        <w:t>diverse departments at IIT Roorkee), which was aligned with the British Council sponsored</w:t>
      </w:r>
      <w:r>
        <w:t xml:space="preserve"> </w:t>
      </w:r>
      <w:r>
        <w:t>Project - Low Carbon Building, for the WoW (Women of Wonder) Gender Initiative. This</w:t>
      </w:r>
      <w:r>
        <w:t xml:space="preserve"> </w:t>
      </w:r>
      <w:r>
        <w:t>project brought 25 schools and organisations from across the globe, together on a single</w:t>
      </w:r>
      <w:r>
        <w:t xml:space="preserve"> </w:t>
      </w:r>
      <w:r>
        <w:t>platform. The main partners were - DST; SAADRI; IIT Roorkee; BRAC University; and, GATI.</w:t>
      </w:r>
      <w:r>
        <w:t xml:space="preserve"> </w:t>
      </w:r>
      <w:r>
        <w:t>The focus of the studio (and the project) was on conceptualising and creating a low carbon</w:t>
      </w:r>
      <w:r>
        <w:t xml:space="preserve"> </w:t>
      </w:r>
      <w:r>
        <w:t>building (micro-architecture), involving community stakeholders, especially women. The</w:t>
      </w:r>
      <w:r>
        <w:t xml:space="preserve"> </w:t>
      </w:r>
      <w:r>
        <w:t>studio was jointly coordinated by my colleague Prof. Harshit Lakra and myself. Following is</w:t>
      </w:r>
    </w:p>
    <w:p w:rsidR="00DB19BC" w:rsidRDefault="00DB19BC" w:rsidP="00DB19BC">
      <w:pPr>
        <w:pStyle w:val="ListParagraph"/>
        <w:numPr>
          <w:ilvl w:val="0"/>
          <w:numId w:val="3"/>
        </w:numPr>
      </w:pPr>
      <w:r>
        <w:lastRenderedPageBreak/>
        <w:t>the link to a small film, explaining the project brief and the outcomes:</w:t>
      </w:r>
    </w:p>
    <w:p w:rsidR="00DB19BC" w:rsidRDefault="00DB19BC" w:rsidP="00DB19BC">
      <w:pPr>
        <w:pStyle w:val="ListParagraph"/>
        <w:numPr>
          <w:ilvl w:val="0"/>
          <w:numId w:val="3"/>
        </w:numPr>
      </w:pPr>
      <w:r>
        <w:t>https://youtu.be/TmzPUkEa0Ck</w:t>
      </w:r>
    </w:p>
    <w:p w:rsidR="00DB19BC" w:rsidRDefault="00DB19BC" w:rsidP="00DB19BC">
      <w:pPr>
        <w:pStyle w:val="ListParagraph"/>
        <w:numPr>
          <w:ilvl w:val="0"/>
          <w:numId w:val="3"/>
        </w:numPr>
      </w:pPr>
      <w:r>
        <w:t>August 2022 – August 2025: Partnerships@175 – Collaboration with the Graphic Era</w:t>
      </w:r>
      <w:r>
        <w:t xml:space="preserve"> </w:t>
      </w:r>
      <w:r>
        <w:t>University in Dehradun, focusing on Skill Development and Capacity Development, as part of</w:t>
      </w:r>
      <w:r>
        <w:t xml:space="preserve"> </w:t>
      </w:r>
      <w:r>
        <w:t>IIT Roorkee’s initiative to mentor and support nearby institutes in Uttarakhand</w:t>
      </w:r>
      <w:r>
        <w:t xml:space="preserve"> </w:t>
      </w:r>
    </w:p>
    <w:p w:rsidR="00DB19BC" w:rsidRDefault="00DB19BC" w:rsidP="00DB19BC">
      <w:pPr>
        <w:pStyle w:val="ListParagraph"/>
        <w:numPr>
          <w:ilvl w:val="0"/>
          <w:numId w:val="3"/>
        </w:numPr>
      </w:pPr>
      <w:r>
        <w:t xml:space="preserve">2023 onward: Facilitated signing of two </w:t>
      </w:r>
      <w:proofErr w:type="spellStart"/>
      <w:r>
        <w:t>MoUs</w:t>
      </w:r>
      <w:proofErr w:type="spellEnd"/>
      <w:r>
        <w:t xml:space="preserve"> between IIT Roorkee Development</w:t>
      </w:r>
      <w:r>
        <w:t xml:space="preserve">  </w:t>
      </w:r>
      <w:r>
        <w:t xml:space="preserve">Foundation and </w:t>
      </w:r>
      <w:proofErr w:type="spellStart"/>
      <w:r>
        <w:t>Z</w:t>
      </w:r>
      <w:r>
        <w:t>ttarakhand</w:t>
      </w:r>
      <w:proofErr w:type="spellEnd"/>
      <w:r>
        <w:t xml:space="preserve"> Tourism Development Board – Promotion of Tourism and</w:t>
      </w:r>
      <w:r>
        <w:t xml:space="preserve"> </w:t>
      </w:r>
      <w:r>
        <w:t xml:space="preserve">Culture, concentrating on the </w:t>
      </w:r>
      <w:r>
        <w:t xml:space="preserve"> </w:t>
      </w:r>
      <w:r>
        <w:t>Himalayan State of Uttarakhand, through the design of</w:t>
      </w:r>
      <w:r>
        <w:t xml:space="preserve"> </w:t>
      </w:r>
      <w:r>
        <w:t>Creatives; Public Art and Community Wellbeing Project</w:t>
      </w:r>
    </w:p>
    <w:p w:rsidR="00DB19BC" w:rsidRDefault="00DB19BC" w:rsidP="00DB19BC">
      <w:pPr>
        <w:pStyle w:val="ListParagraph"/>
        <w:numPr>
          <w:ilvl w:val="0"/>
          <w:numId w:val="3"/>
        </w:numPr>
      </w:pPr>
      <w:r>
        <w:t>2023 onward: Skill Development, Design Interventions and Sustainable Livelihoods in</w:t>
      </w:r>
      <w:r>
        <w:t xml:space="preserve"> </w:t>
      </w:r>
      <w:r>
        <w:t xml:space="preserve">Tripura, focusing on Weavers and Bamboo </w:t>
      </w:r>
      <w:proofErr w:type="spellStart"/>
      <w:r>
        <w:t>Craftspersons</w:t>
      </w:r>
      <w:proofErr w:type="spellEnd"/>
    </w:p>
    <w:p w:rsidR="00DB19BC" w:rsidRDefault="00DB19BC" w:rsidP="00DB19BC">
      <w:pPr>
        <w:pStyle w:val="ListParagraph"/>
        <w:numPr>
          <w:ilvl w:val="0"/>
          <w:numId w:val="3"/>
        </w:numPr>
      </w:pPr>
      <w:r>
        <w:t>2023: Invited contribution in the first of its kind Art, Design and Architectural Biennale,</w:t>
      </w:r>
      <w:r>
        <w:t xml:space="preserve"> </w:t>
      </w:r>
      <w:r>
        <w:t>organised by the Ministry of Culture, India, scheduled during 15 – 22 December 2023, in New</w:t>
      </w:r>
      <w:r>
        <w:t xml:space="preserve"> </w:t>
      </w:r>
      <w:r>
        <w:t>Delhi (to be expanded to the Venice Biennale later)</w:t>
      </w:r>
    </w:p>
    <w:p w:rsidR="00DB19BC" w:rsidRDefault="00DB19BC" w:rsidP="00DB19BC">
      <w:pPr>
        <w:pStyle w:val="ListParagraph"/>
        <w:numPr>
          <w:ilvl w:val="0"/>
          <w:numId w:val="3"/>
        </w:numPr>
      </w:pPr>
      <w:r>
        <w:t>https://www.facebook.com/100044348833193/posts/pfbid02pWPK3vYNHmY8whwoLg8NL4Y</w:t>
      </w:r>
    </w:p>
    <w:p w:rsidR="00DB19BC" w:rsidRDefault="00DB19BC" w:rsidP="00DB19BC">
      <w:pPr>
        <w:pStyle w:val="ListParagraph"/>
        <w:numPr>
          <w:ilvl w:val="0"/>
          <w:numId w:val="3"/>
        </w:numPr>
      </w:pPr>
      <w:r>
        <w:t>8TYFjmprLQmaDRLS5ybMhpjD4vcVHSKCc9Nndisfxl/?</w:t>
      </w:r>
      <w:proofErr w:type="spellStart"/>
      <w:r>
        <w:t>mibextid</w:t>
      </w:r>
      <w:proofErr w:type="spellEnd"/>
      <w:r>
        <w:t>=K8Wfd2</w:t>
      </w:r>
    </w:p>
    <w:p w:rsidR="00DB19BC" w:rsidRDefault="00DB19BC" w:rsidP="00DB19BC">
      <w:pPr>
        <w:pStyle w:val="ListParagraph"/>
        <w:numPr>
          <w:ilvl w:val="0"/>
          <w:numId w:val="3"/>
        </w:numPr>
      </w:pPr>
      <w:r>
        <w:t>2024 onward: Preserving and Communicating Natural Traditions (</w:t>
      </w:r>
      <w:proofErr w:type="spellStart"/>
      <w:r>
        <w:t>PCoNaT</w:t>
      </w:r>
      <w:proofErr w:type="spellEnd"/>
      <w:r>
        <w:t>): A Blueprint for</w:t>
      </w:r>
      <w:r>
        <w:t xml:space="preserve"> </w:t>
      </w:r>
      <w:r>
        <w:t>Cultural Continuity and Sustainable Heritage Management – partner and advisor – the project</w:t>
      </w:r>
      <w:r>
        <w:t xml:space="preserve"> </w:t>
      </w:r>
      <w:r>
        <w:t>seeks to find and communicate traditional and natural knowledge, techniques, and materials,</w:t>
      </w:r>
      <w:r>
        <w:t xml:space="preserve"> </w:t>
      </w:r>
      <w:r>
        <w:t>ensuring their integration into future creative processes – It is a research project outlined by</w:t>
      </w:r>
      <w:r>
        <w:t xml:space="preserve"> </w:t>
      </w:r>
      <w:r>
        <w:t>the Product Design Department of Fine Arts Faculty, Lisbon University, to further sustainable</w:t>
      </w:r>
      <w:r>
        <w:t xml:space="preserve"> </w:t>
      </w:r>
      <w:r>
        <w:t>practices.</w:t>
      </w:r>
    </w:p>
    <w:p w:rsidR="00DB19BC" w:rsidRDefault="00DB19BC" w:rsidP="00DB19BC">
      <w:pPr>
        <w:pStyle w:val="ListParagraph"/>
        <w:numPr>
          <w:ilvl w:val="0"/>
          <w:numId w:val="3"/>
        </w:numPr>
      </w:pPr>
      <w:r>
        <w:t>https://carlapaoliello.wixsite.com/pconat</w:t>
      </w:r>
    </w:p>
    <w:p w:rsidR="00DB19BC" w:rsidRDefault="00DB19BC" w:rsidP="00DB19BC">
      <w:pPr>
        <w:pStyle w:val="ListParagraph"/>
        <w:numPr>
          <w:ilvl w:val="0"/>
          <w:numId w:val="3"/>
        </w:numPr>
      </w:pPr>
      <w:r>
        <w:t>2025: Facilitated signing of an MoU between IIT Roorkee and Indira Gandhi National Centre</w:t>
      </w:r>
      <w:r>
        <w:t xml:space="preserve"> </w:t>
      </w:r>
      <w:r>
        <w:t>for the Arts (IGNCA), Ministry of Culture</w:t>
      </w:r>
    </w:p>
    <w:p w:rsidR="00DB19BC" w:rsidRPr="00DB19BC" w:rsidRDefault="00DB19BC" w:rsidP="00DB19BC">
      <w:pPr>
        <w:rPr>
          <w:b/>
          <w:bCs/>
        </w:rPr>
      </w:pPr>
      <w:r w:rsidRPr="00DB19BC">
        <w:rPr>
          <w:b/>
          <w:bCs/>
        </w:rPr>
        <w:t>SELECTED PUBLICATIONS</w:t>
      </w:r>
    </w:p>
    <w:p w:rsidR="00DB19BC" w:rsidRDefault="00DB19BC" w:rsidP="00DB19BC">
      <w:r>
        <w:t>1. Saraswat, S. “</w:t>
      </w:r>
      <w:proofErr w:type="spellStart"/>
      <w:r>
        <w:t>Radhasoami</w:t>
      </w:r>
      <w:proofErr w:type="spellEnd"/>
      <w:r>
        <w:t xml:space="preserve"> </w:t>
      </w:r>
      <w:proofErr w:type="spellStart"/>
      <w:r>
        <w:t>Samadh</w:t>
      </w:r>
      <w:proofErr w:type="spellEnd"/>
      <w:r>
        <w:t>, Agra: Stone Crafts as medium of Narration”, in</w:t>
      </w:r>
      <w:r>
        <w:t xml:space="preserve"> </w:t>
      </w:r>
      <w:r>
        <w:t>CONTEXT: built, living and natural – Journal of the Development and Research Organisation</w:t>
      </w:r>
      <w:r>
        <w:t xml:space="preserve"> </w:t>
      </w:r>
      <w:r>
        <w:t>for Nature, Arts and Heritage. Ed. Dr. Shikha Jain, Gurgaon (India): DRONAH, Volume VIII,</w:t>
      </w:r>
      <w:r>
        <w:t xml:space="preserve"> </w:t>
      </w:r>
      <w:r>
        <w:t>Issue 1, Spring/Summer 2011, pp 91-96 [Avery Index AB C7683 and ERA Index ISSN 0973-502X]</w:t>
      </w:r>
    </w:p>
    <w:p w:rsidR="00DB19BC" w:rsidRDefault="00DB19BC" w:rsidP="00DB19BC">
      <w:r>
        <w:t>2. Kamal, A. and Saraswat, S. “Emerging Trends in Tall Building Design: Environmental</w:t>
      </w:r>
      <w:r>
        <w:t xml:space="preserve"> </w:t>
      </w:r>
      <w:r>
        <w:t>Sustainability through Renewable Energy Technologies”, International Journal of Civil</w:t>
      </w:r>
      <w:r>
        <w:t xml:space="preserve"> </w:t>
      </w:r>
      <w:r>
        <w:t>Engineering and Architecture. San Jose, USA: Horizon research Publishing Corporations,</w:t>
      </w:r>
      <w:r>
        <w:t xml:space="preserve"> </w:t>
      </w:r>
      <w:r>
        <w:t>U.S.A., January 2014, Vol. 2, Issue 3, pp. 116-120, (ISSN 2332-1091), DOI:</w:t>
      </w:r>
      <w:r>
        <w:t xml:space="preserve"> </w:t>
      </w:r>
      <w:r>
        <w:t>10.13189/cea.2014.020302</w:t>
      </w:r>
    </w:p>
    <w:p w:rsidR="00DB19BC" w:rsidRDefault="00DB19BC" w:rsidP="00DB19BC">
      <w:r>
        <w:t xml:space="preserve">3. Saraswat, S. and Raheja, G. “Craft: A Narrative Barometer for Interior-Architecture </w:t>
      </w:r>
      <w:r>
        <w:t>–</w:t>
      </w:r>
      <w:r>
        <w:t xml:space="preserve"> Specific</w:t>
      </w:r>
      <w:r>
        <w:t xml:space="preserve"> </w:t>
      </w:r>
      <w:r>
        <w:t>Focus on Stone Crafts in Religious Buildings of India”, in Smart Innovation, Systems and</w:t>
      </w:r>
      <w:r>
        <w:t xml:space="preserve"> </w:t>
      </w:r>
      <w:r>
        <w:t>Technologies, 34. Ed. A. Chakrabarti, New Delhi: Springer, 2015 [Scopus Indexed]</w:t>
      </w:r>
    </w:p>
    <w:p w:rsidR="00DB19BC" w:rsidRDefault="00DB19BC" w:rsidP="00DB19BC">
      <w:r>
        <w:t xml:space="preserve">4. Saraswat, S. “Revival of Crafts and Social Change: Case Study on </w:t>
      </w:r>
      <w:proofErr w:type="spellStart"/>
      <w:r>
        <w:t>Dholka</w:t>
      </w:r>
      <w:proofErr w:type="spellEnd"/>
      <w:r>
        <w:t>”, in Technology</w:t>
      </w:r>
      <w:r>
        <w:t xml:space="preserve"> </w:t>
      </w:r>
      <w:r>
        <w:t>and Innovation for Social Change. Ed. Satyajit Majumdar (et. al.), New Delhi: Springer, 2015</w:t>
      </w:r>
      <w:r>
        <w:t xml:space="preserve"> </w:t>
      </w:r>
      <w:r>
        <w:t>[Scopus Indexed]</w:t>
      </w:r>
    </w:p>
    <w:p w:rsidR="00DB19BC" w:rsidRDefault="00DB19BC" w:rsidP="00DB19BC">
      <w:r>
        <w:t>5. Saraswat, S. and Mayuresh, G. “Koti Banal Architecture of Uttarakhand: Indigenous Realities</w:t>
      </w:r>
      <w:r>
        <w:t xml:space="preserve"> </w:t>
      </w:r>
      <w:r>
        <w:t>and Community Involvement”, in Smart Innovation, Systems and Technologies, 66, Eds. A.</w:t>
      </w:r>
      <w:r>
        <w:t xml:space="preserve"> </w:t>
      </w:r>
      <w:r>
        <w:t>Chakrabarti and D. Chakrabarti, Singapore: Springer, 2017 [Scopus Indexed]</w:t>
      </w:r>
    </w:p>
    <w:p w:rsidR="00DB19BC" w:rsidRDefault="00DB19BC" w:rsidP="00DB19BC">
      <w:r>
        <w:lastRenderedPageBreak/>
        <w:t>6. Saraswat, S. Interior Architecture and Narratives: Craft, a Medium. Germany: Lap-Lambert</w:t>
      </w:r>
      <w:r>
        <w:t xml:space="preserve"> </w:t>
      </w:r>
      <w:r>
        <w:t>Publishing Ltd., 2017</w:t>
      </w:r>
    </w:p>
    <w:p w:rsidR="00DB19BC" w:rsidRDefault="00DB19BC" w:rsidP="00DB19BC">
      <w:r>
        <w:t>7. Saraswat, S. “Sustainable Craft Practices and Space-making in Tech Design Contexts”, in</w:t>
      </w:r>
      <w:r>
        <w:t xml:space="preserve"> </w:t>
      </w:r>
      <w:r>
        <w:t>Makers, Crafters, Educators: Working for Social Change. Eds. Elizabeth Garber, Lisa</w:t>
      </w:r>
      <w:r>
        <w:t xml:space="preserve"> </w:t>
      </w:r>
      <w:proofErr w:type="spellStart"/>
      <w:r>
        <w:t>Hochtritt</w:t>
      </w:r>
      <w:proofErr w:type="spellEnd"/>
      <w:r>
        <w:t>, Manisha Sharma, New York: Routledge, 2019 [Scopus Indexed]</w:t>
      </w:r>
    </w:p>
    <w:p w:rsidR="00DB19BC" w:rsidRDefault="00DB19BC" w:rsidP="00DB19BC">
      <w:r>
        <w:t>8. Saraswat, S. “Vernacular Architecture of Uttarakhand”, in Encyclopaedia of Vernacular</w:t>
      </w:r>
      <w:r>
        <w:t xml:space="preserve"> </w:t>
      </w:r>
      <w:r>
        <w:t>Architecture of the World. Ed. Marcell Vellinga, London: Bloomsbury Visual Arts, 2024</w:t>
      </w:r>
    </w:p>
    <w:p w:rsidR="00DB19BC" w:rsidRDefault="00DB19BC" w:rsidP="00DB19BC">
      <w:r>
        <w:t>9. Saraswat, S. Vernacular Architecture of Rajasthan and Gujarat (Ed.), Encyclopaedia of</w:t>
      </w:r>
      <w:r>
        <w:t xml:space="preserve"> </w:t>
      </w:r>
      <w:r>
        <w:t>Vernacular Architecture of the World. Ed. Marcell Vellinga, London: Bloomsbury Visual Arts,</w:t>
      </w:r>
      <w:r>
        <w:t xml:space="preserve"> </w:t>
      </w:r>
      <w:r>
        <w:t>2024</w:t>
      </w:r>
    </w:p>
    <w:p w:rsidR="00DB19BC" w:rsidRDefault="00DB19BC" w:rsidP="00DB19BC">
      <w:r>
        <w:t>10. Saraswat, S. “</w:t>
      </w:r>
      <w:proofErr w:type="spellStart"/>
      <w:r>
        <w:t>Dharohar</w:t>
      </w:r>
      <w:proofErr w:type="spellEnd"/>
      <w:r>
        <w:t>: A National Workshop on Craft and Skill Development for Sustainable</w:t>
      </w:r>
      <w:r>
        <w:t xml:space="preserve"> </w:t>
      </w:r>
      <w:r>
        <w:t>Design”, in Periodical of Institute of Indian Interior Designers (IIID) – INSITE. Ahmedabad,</w:t>
      </w:r>
      <w:r>
        <w:t xml:space="preserve"> </w:t>
      </w:r>
      <w:r>
        <w:t>India: Dec 15, pp. 40-43</w:t>
      </w:r>
    </w:p>
    <w:p w:rsidR="00DB19BC" w:rsidRDefault="00DB19BC" w:rsidP="00DB19BC">
      <w:r>
        <w:t>11. Saraswat, S. and Raheja, G. “The Cultural-Creative Industries of Uttarakhand (India): Specific</w:t>
      </w:r>
      <w:r>
        <w:t xml:space="preserve"> </w:t>
      </w:r>
      <w:r>
        <w:t>Focus on Interior Architecture and Space-Making (Building) Crafts</w:t>
      </w:r>
      <w:proofErr w:type="gramStart"/>
      <w:r>
        <w:t>”,</w:t>
      </w:r>
      <w:proofErr w:type="gramEnd"/>
      <w:r>
        <w:t xml:space="preserve"> in Conference</w:t>
      </w:r>
      <w:r>
        <w:t xml:space="preserve"> </w:t>
      </w:r>
      <w:r>
        <w:t>Proceedings - LISD World Research Congress on Engineering, Design &amp;amp; Technology 2020.</w:t>
      </w:r>
      <w:r>
        <w:t xml:space="preserve"> </w:t>
      </w:r>
      <w:r>
        <w:t>University of Oxford, Oxford: 27th -28th January 2020, pp. 16-17 [Registered with the British</w:t>
      </w:r>
      <w:r>
        <w:t xml:space="preserve"> </w:t>
      </w:r>
      <w:r>
        <w:t>Library, UK]</w:t>
      </w:r>
    </w:p>
    <w:p w:rsidR="00DB19BC" w:rsidRDefault="00DB19BC" w:rsidP="00DB19BC">
      <w:r>
        <w:t>12. Saraswat, S. “</w:t>
      </w:r>
      <w:proofErr w:type="spellStart"/>
      <w:r>
        <w:t>Radhasoami</w:t>
      </w:r>
      <w:proofErr w:type="spellEnd"/>
      <w:r>
        <w:t xml:space="preserve"> </w:t>
      </w:r>
      <w:proofErr w:type="spellStart"/>
      <w:r>
        <w:t>Samadh</w:t>
      </w:r>
      <w:proofErr w:type="spellEnd"/>
      <w:r>
        <w:t>: Exemplary Building having Multiple Narratives and</w:t>
      </w:r>
      <w:r>
        <w:t xml:space="preserve"> </w:t>
      </w:r>
      <w:r>
        <w:t>Actors”, Theme - SHARED HERITAGE. Multiple attributes, multiple values, multiple actors,</w:t>
      </w:r>
      <w:r>
        <w:t xml:space="preserve"> </w:t>
      </w:r>
      <w:r>
        <w:t xml:space="preserve">Book of Abstracts, ICOMOS 20th General Assembly and Scientific Symposium </w:t>
      </w:r>
      <w:r>
        <w:t>–</w:t>
      </w:r>
      <w:r>
        <w:t xml:space="preserve"> ICOMOS</w:t>
      </w:r>
      <w:r>
        <w:t xml:space="preserve"> </w:t>
      </w:r>
      <w:r>
        <w:t>GA2020 (carried forward due to pandemic), 2022</w:t>
      </w:r>
    </w:p>
    <w:p w:rsidR="00DB19BC" w:rsidRDefault="00DB19BC" w:rsidP="00DB19BC">
      <w:r>
        <w:t>13. Saraswat, S. “Stone: Making and Maker”, Candide - Journal for Architectural Knowledge,</w:t>
      </w:r>
      <w:r>
        <w:t xml:space="preserve"> </w:t>
      </w:r>
      <w:r>
        <w:t>No.13, 2022, ISSN 1869–6465, 2023, pp. 20 - 31 [Avery Index to Architectural Periodicals;</w:t>
      </w:r>
      <w:r>
        <w:t xml:space="preserve"> </w:t>
      </w:r>
      <w:r>
        <w:t>IBZ; RIBA Periodicals Index]</w:t>
      </w:r>
    </w:p>
    <w:p w:rsidR="00DB19BC" w:rsidRDefault="00DB19BC" w:rsidP="00DB19BC">
      <w:r>
        <w:t>14. Das, Amrutha, and Smriti Saraswat. &amp;</w:t>
      </w:r>
      <w:proofErr w:type="spellStart"/>
      <w:r>
        <w:t>quot;Evaluating</w:t>
      </w:r>
      <w:proofErr w:type="spellEnd"/>
      <w:r>
        <w:t xml:space="preserve"> Adaptive Reuse Potential of Abandoned</w:t>
      </w:r>
      <w:r>
        <w:t xml:space="preserve"> </w:t>
      </w:r>
      <w:r>
        <w:t>Factories in India: A Case of Mangalore Tile Factories along the Malabar Coast.&amp;</w:t>
      </w:r>
      <w:proofErr w:type="spellStart"/>
      <w:r>
        <w:t>quot</w:t>
      </w:r>
      <w:proofErr w:type="spellEnd"/>
      <w:r>
        <w:t>; The</w:t>
      </w:r>
      <w:r>
        <w:t xml:space="preserve"> </w:t>
      </w:r>
      <w:r>
        <w:t>International Journal of Architectonic, Spatial, and Environmental Design 17 (2): 169-192,</w:t>
      </w:r>
      <w:r>
        <w:t xml:space="preserve"> </w:t>
      </w:r>
      <w:r>
        <w:t>2023, doi:10.18848/2325-1662/CGP/v17i02/169-192 [Scopus Indexed]</w:t>
      </w:r>
    </w:p>
    <w:p w:rsidR="00DB19BC" w:rsidRDefault="00DB19BC" w:rsidP="00DB19BC">
      <w:r>
        <w:t xml:space="preserve">15. A., Jain, Saraswat, S. and </w:t>
      </w:r>
      <w:proofErr w:type="spellStart"/>
      <w:r>
        <w:t>Mohanti</w:t>
      </w:r>
      <w:proofErr w:type="spellEnd"/>
      <w:r>
        <w:t>, R.N. “Investigating the System(s) of Making in Hindu</w:t>
      </w:r>
      <w:r>
        <w:t xml:space="preserve"> </w:t>
      </w:r>
      <w:r>
        <w:t xml:space="preserve">Temples of </w:t>
      </w:r>
      <w:proofErr w:type="spellStart"/>
      <w:r>
        <w:t>Jajpur</w:t>
      </w:r>
      <w:proofErr w:type="spellEnd"/>
      <w:r>
        <w:t xml:space="preserve"> Town, Odisha Erstwhile Kalinga Region, India” in </w:t>
      </w:r>
      <w:proofErr w:type="spellStart"/>
      <w:r>
        <w:t>Cirklova</w:t>
      </w:r>
      <w:proofErr w:type="spellEnd"/>
      <w:r>
        <w:t>́, J. (ed.). AMPS</w:t>
      </w:r>
      <w:r>
        <w:t xml:space="preserve"> </w:t>
      </w:r>
      <w:r>
        <w:t>PROCEEDINGS ‘Prague – Heritages: Past and Present - Built and Social</w:t>
      </w:r>
      <w:proofErr w:type="gramStart"/>
      <w:r>
        <w:t>’,</w:t>
      </w:r>
      <w:proofErr w:type="gramEnd"/>
      <w:r>
        <w:t xml:space="preserve"> SERIES 35,</w:t>
      </w:r>
      <w:r>
        <w:t xml:space="preserve"> </w:t>
      </w:r>
      <w:r>
        <w:t>Czech Technical University Prague &amp;amp; AMPS, Chapter 18, pp. 169-181, 2024, ISSN 2398-</w:t>
      </w:r>
      <w:r>
        <w:t xml:space="preserve"> </w:t>
      </w:r>
      <w:r>
        <w:t>9467, https://amps-research.com/wp-content/uploads/2024/04/Amps-Proceedings-Series-35.2_2024.pdf</w:t>
      </w:r>
    </w:p>
    <w:p w:rsidR="00DB19BC" w:rsidRPr="00DB19BC" w:rsidRDefault="00DB19BC" w:rsidP="00DB19BC">
      <w:pPr>
        <w:rPr>
          <w:b/>
          <w:bCs/>
        </w:rPr>
      </w:pPr>
      <w:r w:rsidRPr="00DB19BC">
        <w:rPr>
          <w:b/>
          <w:bCs/>
        </w:rPr>
        <w:t>OUTREACH</w:t>
      </w:r>
    </w:p>
    <w:p w:rsidR="00DB19BC" w:rsidRDefault="00DB19BC" w:rsidP="00DB19BC">
      <w:r>
        <w:t>smriti.saraswat@ar.iitr.ac.in ; smritisaraswat@gmail.com</w:t>
      </w:r>
    </w:p>
    <w:p w:rsidR="00DB19BC" w:rsidRDefault="00DB19BC" w:rsidP="00DB19BC">
      <w:r>
        <w:t>http://linkedin.com/in/smriti-saraswat-b48503a</w:t>
      </w:r>
    </w:p>
    <w:p w:rsidR="00DB19BC" w:rsidRDefault="00DB19BC" w:rsidP="00DB19BC">
      <w:r>
        <w:t>https://iitr.ac.in/Departments/Architecture%20and%20Planning%20Department/People/Faculty/100600.html   </w:t>
      </w:r>
    </w:p>
    <w:p w:rsidR="00DB19BC" w:rsidRDefault="00DB19BC" w:rsidP="00DB19BC">
      <w:r>
        <w:t>https://iitr.ac.in/Departments/Department%20of%20Design/People/Joint%20Faculty.html  </w:t>
      </w:r>
    </w:p>
    <w:p w:rsidR="00DB19BC" w:rsidRDefault="00DB19BC" w:rsidP="00DB19BC">
      <w:r>
        <w:t>https://ir.iitr.ac.in/MajorProjects  </w:t>
      </w:r>
    </w:p>
    <w:p w:rsidR="00DB19BC" w:rsidRDefault="00DB19BC" w:rsidP="00DB19BC">
      <w:r>
        <w:t>https://iitr-in.academia.edu/SmritiSaraswat  </w:t>
      </w:r>
    </w:p>
    <w:p w:rsidR="00DB19BC" w:rsidRDefault="00DB19BC" w:rsidP="00DB19BC">
      <w:r>
        <w:lastRenderedPageBreak/>
        <w:t>https://www.academia.edu/107467969/PHD_RESEARCH_SARASWAT_IIT_ROORKEE_OVERVIEW_HIMALAY</w:t>
      </w:r>
    </w:p>
    <w:p w:rsidR="00946866" w:rsidRDefault="00DB19BC" w:rsidP="00DB19BC">
      <w:r>
        <w:t>AN_TIMBER_ARCHITECTURE_BUILDING_CRAFTS_UTTARAKHAND_INDIA_2023</w:t>
      </w:r>
    </w:p>
    <w:sectPr w:rsidR="00946866" w:rsidSect="00DB1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830A6"/>
    <w:multiLevelType w:val="hybridMultilevel"/>
    <w:tmpl w:val="36BC1AB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2A6525"/>
    <w:multiLevelType w:val="hybridMultilevel"/>
    <w:tmpl w:val="453A4C4C"/>
    <w:lvl w:ilvl="0" w:tplc="66D215E4">
      <w:start w:val="2012"/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00235"/>
    <w:multiLevelType w:val="hybridMultilevel"/>
    <w:tmpl w:val="BBD0BE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352883">
    <w:abstractNumId w:val="2"/>
  </w:num>
  <w:num w:numId="2" w16cid:durableId="1315991440">
    <w:abstractNumId w:val="1"/>
  </w:num>
  <w:num w:numId="3" w16cid:durableId="34204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BC"/>
    <w:rsid w:val="00307613"/>
    <w:rsid w:val="003227A2"/>
    <w:rsid w:val="0074268A"/>
    <w:rsid w:val="00871AE2"/>
    <w:rsid w:val="00946866"/>
    <w:rsid w:val="00967CBD"/>
    <w:rsid w:val="00A259A6"/>
    <w:rsid w:val="00A6228C"/>
    <w:rsid w:val="00A761C3"/>
    <w:rsid w:val="00DB19BC"/>
    <w:rsid w:val="00FC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B6F2"/>
  <w15:chartTrackingRefBased/>
  <w15:docId w15:val="{280F4DCB-79F6-4F13-8A86-DD63681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9B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9B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9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9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9B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9B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9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9B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9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9B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9B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1814</Words>
  <Characters>10340</Characters>
  <Application>Microsoft Office Word</Application>
  <DocSecurity>0</DocSecurity>
  <Lines>86</Lines>
  <Paragraphs>24</Paragraphs>
  <ScaleCrop>false</ScaleCrop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 Priya</dc:creator>
  <cp:keywords/>
  <dc:description/>
  <cp:lastModifiedBy>Padma Priya</cp:lastModifiedBy>
  <cp:revision>1</cp:revision>
  <dcterms:created xsi:type="dcterms:W3CDTF">2025-04-19T04:23:00Z</dcterms:created>
  <dcterms:modified xsi:type="dcterms:W3CDTF">2025-04-19T04:32:00Z</dcterms:modified>
</cp:coreProperties>
</file>