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727DF" w14:textId="6AE1C13D" w:rsidR="00024B17" w:rsidRDefault="003C721F" w:rsidP="00D927E9">
      <w:pPr>
        <w:pStyle w:val="Nadpisdokumentu"/>
        <w:spacing w:line="240" w:lineRule="auto"/>
        <w:rPr>
          <w:rFonts w:ascii="Cambria" w:hAnsi="Cambria"/>
          <w:sz w:val="22"/>
        </w:rPr>
      </w:pPr>
      <w:r w:rsidRPr="005D2F4B">
        <w:rPr>
          <w:rFonts w:ascii="Cambria" w:hAnsi="Cambria"/>
          <w:sz w:val="22"/>
        </w:rPr>
        <w:t xml:space="preserve"> </w:t>
      </w:r>
    </w:p>
    <w:p w14:paraId="249FAFFA" w14:textId="0A91E008" w:rsidR="00FF714A" w:rsidRDefault="006646CF" w:rsidP="003F7B2A">
      <w:pPr>
        <w:pStyle w:val="Nadpisdokumentu"/>
        <w:pBdr>
          <w:bottom w:val="single" w:sz="4" w:space="1" w:color="auto"/>
        </w:pBdr>
        <w:spacing w:line="240" w:lineRule="auto"/>
        <w:jc w:val="left"/>
        <w:rPr>
          <w:rFonts w:ascii="Cambria" w:hAnsi="Cambria"/>
          <w:sz w:val="22"/>
        </w:rPr>
      </w:pPr>
      <w:r>
        <w:rPr>
          <w:rFonts w:ascii="Cambria" w:hAnsi="Cambria"/>
          <w:sz w:val="22"/>
        </w:rPr>
        <w:t>Nezávazný p</w:t>
      </w:r>
      <w:r w:rsidR="00A10CAC">
        <w:rPr>
          <w:rFonts w:ascii="Cambria" w:hAnsi="Cambria"/>
          <w:sz w:val="22"/>
        </w:rPr>
        <w:t>rojektový rámec</w:t>
      </w:r>
      <w:r w:rsidR="00D927E9">
        <w:rPr>
          <w:rFonts w:ascii="Cambria" w:hAnsi="Cambria"/>
          <w:sz w:val="22"/>
        </w:rPr>
        <w:t>:</w:t>
      </w:r>
      <w:r w:rsidR="00A10CAC">
        <w:rPr>
          <w:rFonts w:ascii="Cambria" w:hAnsi="Cambria"/>
          <w:sz w:val="22"/>
        </w:rPr>
        <w:t xml:space="preserve">  </w:t>
      </w:r>
      <w:r w:rsidR="004A52B6">
        <w:rPr>
          <w:rFonts w:ascii="Cambria" w:hAnsi="Cambria"/>
          <w:sz w:val="22"/>
        </w:rPr>
        <w:t>Testovaci potreba SS</w:t>
      </w:r>
      <w:r w:rsidR="00A10CAC">
        <w:rPr>
          <w:rFonts w:ascii="Cambria" w:hAnsi="Cambria"/>
          <w:sz w:val="22"/>
        </w:rPr>
        <w:t xml:space="preserve"> </w:t>
      </w:r>
      <w:r w:rsidR="00D927E9">
        <w:rPr>
          <w:rFonts w:ascii="Cambria" w:hAnsi="Cambria"/>
          <w:sz w:val="22"/>
        </w:rPr>
        <w:t xml:space="preserve"> (</w:t>
      </w:r>
      <w:r w:rsidR="003151E1">
        <w:rPr>
          <w:rFonts w:ascii="Cambria" w:hAnsi="Cambria"/>
          <w:sz w:val="22"/>
        </w:rPr>
        <w:t>TITSMPO925</w:t>
      </w:r>
      <w:r w:rsidR="00D927E9">
        <w:rPr>
          <w:rFonts w:ascii="Cambria" w:hAnsi="Cambria"/>
          <w:sz w:val="22"/>
        </w:rPr>
        <w:t>)</w:t>
      </w:r>
    </w:p>
    <w:p w14:paraId="5DADB21B" w14:textId="5302D057" w:rsidR="00A10CAC" w:rsidRDefault="00C77F04" w:rsidP="00C77F04">
      <w:pPr>
        <w:pStyle w:val="Nadpisdokumentu"/>
        <w:spacing w:line="240" w:lineRule="auto"/>
        <w:jc w:val="left"/>
        <w:rPr>
          <w:rFonts w:ascii="Arial" w:hAnsi="Arial"/>
          <w:b w:val="0"/>
          <w:color w:val="333333"/>
          <w:sz w:val="20"/>
          <w:szCs w:val="20"/>
        </w:rPr>
      </w:pPr>
      <w:r>
        <w:rPr>
          <w:rFonts w:ascii="Cambria" w:hAnsi="Cambria"/>
          <w:b w:val="0"/>
          <w:sz w:val="22"/>
        </w:rPr>
        <w:t xml:space="preserve">Jako základ </w:t>
      </w:r>
      <w:r w:rsidRPr="00C77F04">
        <w:rPr>
          <w:rFonts w:ascii="Cambria" w:hAnsi="Cambria"/>
          <w:b w:val="0"/>
          <w:sz w:val="22"/>
        </w:rPr>
        <w:t xml:space="preserve"> pro zadání </w:t>
      </w:r>
      <w:r>
        <w:rPr>
          <w:rFonts w:ascii="Cambria" w:hAnsi="Cambria"/>
          <w:b w:val="0"/>
          <w:sz w:val="22"/>
        </w:rPr>
        <w:t xml:space="preserve">projektu </w:t>
      </w:r>
      <w:r w:rsidRPr="00C77F04">
        <w:rPr>
          <w:rFonts w:ascii="Cambria" w:hAnsi="Cambria"/>
          <w:b w:val="0"/>
          <w:sz w:val="22"/>
        </w:rPr>
        <w:t>ve veřejné zakázce dle §2 odst 2 písmena g) zákona č.130/2002 Sb.</w:t>
      </w:r>
      <w:r>
        <w:rPr>
          <w:rFonts w:ascii="Cambria" w:hAnsi="Cambria"/>
          <w:b w:val="0"/>
          <w:sz w:val="22"/>
        </w:rPr>
        <w:t xml:space="preserve"> podle podmínek programu </w:t>
      </w:r>
      <w:r w:rsidRPr="002716A2">
        <w:rPr>
          <w:rFonts w:ascii="Cambria" w:hAnsi="Cambria"/>
          <w:b w:val="0"/>
          <w:sz w:val="22"/>
        </w:rPr>
        <w:t xml:space="preserve"> veřejných zakázek v aplikovaném výzkumu a inovacích pro potřeby státní správy BETA2, který byl schválen usnesením vlády České republiky č. 278 ze dne 30. 3. 2016</w:t>
      </w:r>
      <w:r w:rsidR="002716A2">
        <w:rPr>
          <w:rFonts w:ascii="Cambria" w:hAnsi="Cambria"/>
          <w:b w:val="0"/>
          <w:sz w:val="22"/>
        </w:rPr>
        <w:t>.</w:t>
      </w:r>
    </w:p>
    <w:p w14:paraId="693A0AF5" w14:textId="5BB91287" w:rsidR="00C77F04" w:rsidRDefault="005D4D32" w:rsidP="005D4D32">
      <w:r>
        <w:t xml:space="preserve">Předběžně uvažovaný typ zadání – </w:t>
      </w:r>
      <w:r w:rsidR="004A52B6">
        <w:rPr>
          <w:rFonts w:ascii="Cambria" w:hAnsi="Cambria"/>
          <w:noProof/>
        </w:rPr>
        <w:t>Soutěžní dialog</w:t>
      </w:r>
    </w:p>
    <w:p w14:paraId="44AFCB20" w14:textId="76E4E3D0" w:rsidR="00A10CAC" w:rsidRDefault="00024B17" w:rsidP="005D2F4B">
      <w:pPr>
        <w:spacing w:line="240" w:lineRule="auto"/>
        <w:rPr>
          <w:rFonts w:ascii="Cambria" w:eastAsia="Arial" w:hAnsi="Cambria"/>
          <w:b/>
        </w:rPr>
      </w:pPr>
      <w:r>
        <w:rPr>
          <w:rFonts w:ascii="Cambria" w:eastAsia="Arial" w:hAnsi="Cambria"/>
          <w:b/>
        </w:rPr>
        <w:t xml:space="preserve">RESORT :  </w:t>
      </w:r>
      <w:r w:rsidR="0042492F">
        <w:rPr>
          <w:rFonts w:ascii="Cambria" w:hAnsi="Cambria"/>
          <w:b/>
          <w:noProof/>
        </w:rPr>
        <w:t>Ministerstvo průmyslu a obchodu</w:t>
      </w:r>
      <w:r w:rsidR="002716A2" w:rsidRPr="002716A2">
        <w:rPr>
          <w:rFonts w:ascii="Cambria" w:eastAsia="Arial" w:hAnsi="Cambria"/>
          <w:b/>
        </w:rPr>
        <w:t xml:space="preserve">, </w:t>
      </w:r>
      <w:r w:rsidR="0042492F">
        <w:rPr>
          <w:rFonts w:ascii="Cambria" w:hAnsi="Cambria"/>
          <w:b/>
          <w:noProof/>
        </w:rPr>
        <w:t>Na Františku 1039/32, 1039/32, 110 15, Praha 1</w:t>
      </w:r>
    </w:p>
    <w:p w14:paraId="6B26A0D0" w14:textId="420D5818" w:rsidR="00D927E9" w:rsidRDefault="00D927E9" w:rsidP="005D2F4B">
      <w:pPr>
        <w:spacing w:line="240" w:lineRule="auto"/>
        <w:rPr>
          <w:rFonts w:ascii="Cambria" w:eastAsia="Arial" w:hAnsi="Cambria"/>
          <w:b/>
        </w:rPr>
      </w:pPr>
      <w:r w:rsidRPr="00D927E9">
        <w:rPr>
          <w:rFonts w:ascii="Cambria" w:eastAsia="Arial" w:hAnsi="Cambria"/>
        </w:rPr>
        <w:t xml:space="preserve">Zástupce odborného gestora </w:t>
      </w:r>
      <w:proofErr w:type="spellStart"/>
      <w:r w:rsidRPr="00D927E9">
        <w:rPr>
          <w:rFonts w:ascii="Cambria" w:eastAsia="Arial" w:hAnsi="Cambria"/>
        </w:rPr>
        <w:t>VaV</w:t>
      </w:r>
      <w:proofErr w:type="spellEnd"/>
      <w:r>
        <w:rPr>
          <w:rFonts w:ascii="Cambria" w:eastAsia="Arial" w:hAnsi="Cambria"/>
          <w:b/>
        </w:rPr>
        <w:t xml:space="preserve">:  </w:t>
      </w:r>
      <w:r w:rsidR="004A52B6">
        <w:rPr>
          <w:rFonts w:ascii="Cambria" w:hAnsi="Cambria"/>
          <w:noProof/>
        </w:rPr>
        <w:t>Mgr. Jan Kulík, 71400 odbor výzkumu, vývoje a inovací</w:t>
      </w:r>
    </w:p>
    <w:p w14:paraId="49EFBE30" w14:textId="41FDDCD9" w:rsidR="00D927E9" w:rsidRDefault="00F82EC9" w:rsidP="005D2F4B">
      <w:pPr>
        <w:spacing w:line="240" w:lineRule="auto"/>
        <w:rPr>
          <w:rFonts w:ascii="Cambria" w:eastAsia="Arial" w:hAnsi="Cambria"/>
          <w:b/>
        </w:rPr>
      </w:pPr>
      <w:r w:rsidRPr="00F82EC9">
        <w:rPr>
          <w:rFonts w:ascii="Cambria" w:eastAsia="Arial" w:hAnsi="Cambria"/>
        </w:rPr>
        <w:t>Výkonný projektový</w:t>
      </w:r>
      <w:r>
        <w:rPr>
          <w:rFonts w:ascii="Cambria" w:eastAsia="Arial" w:hAnsi="Cambria"/>
        </w:rPr>
        <w:t xml:space="preserve"> </w:t>
      </w:r>
      <w:r w:rsidRPr="00F82EC9">
        <w:rPr>
          <w:rFonts w:ascii="Cambria" w:eastAsia="Arial" w:hAnsi="Cambria"/>
        </w:rPr>
        <w:t>(odborný) zástupce na straně resortu (odborný garant) pro úkony v informačním systému ISRB:</w:t>
      </w:r>
      <w:r>
        <w:rPr>
          <w:rFonts w:ascii="Cambria" w:eastAsia="Arial" w:hAnsi="Cambria"/>
        </w:rPr>
        <w:t xml:space="preserve"> </w:t>
      </w:r>
      <w:r w:rsidR="004A52B6">
        <w:rPr>
          <w:rFonts w:ascii="Cambria" w:hAnsi="Cambria"/>
          <w:noProof/>
        </w:rPr>
        <w:t>Zdeněk Lukeš, 61440 odbor podpory MSP</w:t>
      </w:r>
    </w:p>
    <w:p w14:paraId="7CEE7776" w14:textId="6379B9E1" w:rsidR="00D927E9" w:rsidRPr="00C77294" w:rsidRDefault="002F40B9" w:rsidP="005D2F4B">
      <w:pPr>
        <w:spacing w:line="240" w:lineRule="auto"/>
        <w:rPr>
          <w:rFonts w:ascii="Cambria" w:eastAsia="Arial" w:hAnsi="Cambria"/>
          <w:b/>
        </w:rPr>
      </w:pPr>
      <w:r>
        <w:rPr>
          <w:rFonts w:ascii="Cambria" w:hAnsi="Cambria"/>
          <w:b/>
          <w:noProof/>
        </w:rPr>
        <w:t/>
      </w:r>
      <w:r w:rsidR="00C77294" w:rsidRPr="00C77294">
        <w:rPr>
          <w:rFonts w:ascii="Cambria" w:eastAsia="Arial" w:hAnsi="Cambria"/>
          <w:b/>
        </w:rPr>
        <w:t xml:space="preserve"> </w:t>
      </w:r>
    </w:p>
    <w:p w14:paraId="201F3A8E" w14:textId="77777777" w:rsidR="004C29BC" w:rsidRDefault="004C29BC" w:rsidP="005D2F4B">
      <w:pPr>
        <w:spacing w:line="240" w:lineRule="auto"/>
        <w:rPr>
          <w:rFonts w:ascii="Cambria" w:eastAsia="Arial" w:hAnsi="Cambria"/>
          <w:b/>
        </w:rPr>
      </w:pPr>
    </w:p>
    <w:p w14:paraId="5E0D1D7C" w14:textId="1E4046CF" w:rsidR="00A10CAC" w:rsidRDefault="00C77F04" w:rsidP="005D2F4B">
      <w:pPr>
        <w:spacing w:line="240" w:lineRule="auto"/>
        <w:rPr>
          <w:rFonts w:ascii="Cambria" w:eastAsia="Arial" w:hAnsi="Cambria"/>
          <w:b/>
        </w:rPr>
      </w:pPr>
      <w:r>
        <w:rPr>
          <w:rFonts w:ascii="Cambria" w:eastAsia="Arial" w:hAnsi="Cambria"/>
          <w:b/>
        </w:rPr>
        <w:t xml:space="preserve">Projekt </w:t>
      </w:r>
      <w:r w:rsidR="0007642A">
        <w:rPr>
          <w:rFonts w:ascii="Cambria" w:eastAsia="Arial" w:hAnsi="Cambria"/>
          <w:b/>
        </w:rPr>
        <w:t>realizuje</w:t>
      </w:r>
      <w:r w:rsidR="00024B17">
        <w:rPr>
          <w:rFonts w:ascii="Cambria" w:eastAsia="Arial" w:hAnsi="Cambria"/>
          <w:b/>
        </w:rPr>
        <w:t xml:space="preserve"> výzkumné potřeby:</w:t>
      </w:r>
    </w:p>
    <w:p w14:paraId="13D84805" w14:textId="0855F5B4" w:rsidR="00CC1087" w:rsidRDefault="007C0E43" w:rsidP="00CC1087">
      <w:pPr>
        <w:jc w:val="left"/>
        <w:rPr>
          <w:lang w:eastAsia="cs-CZ"/>
        </w:rPr>
      </w:pPr>
      <w:r w:rsidR="00CC1087">
        <w:rPr>
          <w:noProof/>
        </w:rPr>
        <w:t/>
      </w:r>
    </w:p>
    <w:p w14:paraId="3527F87E" w14:textId="597EDA51" w:rsidR="00CC1087" w:rsidRDefault="00024B17" w:rsidP="005D2F4B">
      <w:pPr>
        <w:spacing w:line="240" w:lineRule="auto"/>
        <w:rPr>
          <w:rFonts w:ascii="Cambria" w:eastAsia="Arial" w:hAnsi="Cambria"/>
        </w:rPr>
      </w:pPr>
      <w:r>
        <w:rPr>
          <w:rFonts w:ascii="Cambria" w:eastAsia="Arial" w:hAnsi="Cambria"/>
          <w:b/>
        </w:rPr>
        <w:tab/>
      </w:r>
      <w:r w:rsidR="004A52B6">
        <w:rPr>
          <w:rFonts w:ascii="Cambria" w:hAnsi="Cambria"/>
          <w:noProof/>
        </w:rPr>
        <w:t>TIMPO0019 Testovaci potreba SS (P)</w:t>
      </w:r>
    </w:p>
    <w:p w14:paraId="770FFB4F" w14:textId="7D50D573" w:rsidR="00E43EF6" w:rsidRDefault="0007642A" w:rsidP="005D2F4B">
      <w:pPr>
        <w:spacing w:line="240" w:lineRule="auto"/>
        <w:rPr>
          <w:rFonts w:ascii="Cambria" w:eastAsia="Arial" w:hAnsi="Cambria"/>
          <w:highlight w:val="yellow"/>
        </w:rPr>
      </w:pPr>
      <w:r>
        <w:rPr>
          <w:rFonts w:ascii="Cambria" w:eastAsia="Arial" w:hAnsi="Cambria"/>
        </w:rPr>
        <w:tab/>
        <w:t xml:space="preserve">Vazba potřeby na resortní strategie a koncepce: </w:t>
      </w:r>
      <w:r w:rsidR="004A52B6">
        <w:rPr>
          <w:rFonts w:ascii="Cambria" w:hAnsi="Cambria"/>
          <w:noProof/>
        </w:rPr>
        <w:t>Vazbou na resortni strategie a koncepce je cestou k nalezeni vnitrniho klidu.</w:t>
      </w:r>
    </w:p>
    <w:p w14:paraId="67D96AA7" w14:textId="5D26FC41" w:rsidR="00C77F04" w:rsidRDefault="00C77F04" w:rsidP="00C77F04">
      <w:pPr>
        <w:spacing w:line="240" w:lineRule="auto"/>
        <w:ind w:firstLine="708"/>
        <w:rPr>
          <w:rFonts w:ascii="Cambria" w:eastAsia="Arial" w:hAnsi="Cambria"/>
          <w:highlight w:val="yellow"/>
        </w:rPr>
      </w:pPr>
      <w:r w:rsidRPr="00C77F04">
        <w:rPr>
          <w:rFonts w:ascii="Cambria" w:eastAsia="Arial" w:hAnsi="Cambria"/>
        </w:rPr>
        <w:t>Vazba na podprogram :</w:t>
      </w:r>
      <w:r w:rsidR="00E43EF6" w:rsidRPr="00E43EF6">
        <w:rPr>
          <w:rFonts w:ascii="Cambria" w:hAnsi="Cambria"/>
        </w:rPr>
        <w:t xml:space="preserve"> </w:t>
      </w:r>
      <w:r w:rsidR="004A52B6">
        <w:rPr>
          <w:rFonts w:ascii="Cambria" w:hAnsi="Cambria"/>
          <w:noProof/>
        </w:rPr>
        <w:t>Výzkum a vývoj vedoucí ke zkvalitnění politik státu</w:t>
      </w:r>
    </w:p>
    <w:p w14:paraId="0D45A3D0" w14:textId="2D8F278B" w:rsidR="00C2454B" w:rsidRDefault="00C2454B" w:rsidP="00C2454B">
      <w:pPr>
        <w:spacing w:line="240" w:lineRule="auto"/>
        <w:ind w:left="708"/>
        <w:rPr>
          <w:rFonts w:ascii="Cambria" w:eastAsia="Arial" w:hAnsi="Cambria"/>
        </w:rPr>
      </w:pPr>
      <w:r>
        <w:rPr>
          <w:rFonts w:ascii="Cambria" w:eastAsia="Arial" w:hAnsi="Cambria"/>
        </w:rPr>
        <w:t xml:space="preserve">Realizace výzkumné aktivity za účelem kvalitnějšího a efektivního výkonu státní správy s požadavkem </w:t>
      </w:r>
      <w:r w:rsidR="004A52B6">
        <w:rPr>
          <w:rFonts w:ascii="Cambria" w:hAnsi="Cambria"/>
          <w:noProof/>
        </w:rPr>
        <w:t>Novost</w:t>
      </w:r>
      <w:r w:rsidR="002F6FA9">
        <w:rPr>
          <w:rFonts w:ascii="Cambria" w:hAnsi="Cambria"/>
          <w:noProof/>
        </w:rPr>
        <w:t>, Dovednost, Informační a řídící produkt a postup </w:t>
      </w:r>
      <w:r w:rsidR="008B5887">
        <w:rPr>
          <w:rFonts w:ascii="Cambria" w:hAnsi="Cambria"/>
          <w:noProof/>
        </w:rPr>
        <w:t>, Tady je popsana novost ci zdokonaleni reseni testovaci potreby. </w:t>
      </w:r>
    </w:p>
    <w:p w14:paraId="43AA1570" w14:textId="33F58CB5" w:rsidR="00C2454B" w:rsidRDefault="007C0E43" w:rsidP="00EE7FF1">
      <w:pPr>
        <w:jc w:val="left"/>
        <w:rPr>
          <w:rFonts w:ascii="Cambria" w:eastAsia="Arial" w:hAnsi="Cambria"/>
        </w:rPr>
      </w:pPr>
      <w:r w:rsidR="00EE7FF1">
        <w:rPr>
          <w:noProof/>
        </w:rPr>
        <w:t/>
      </w:r>
    </w:p>
    <w:p w14:paraId="79258244" w14:textId="77777777" w:rsidR="00671C1B" w:rsidRDefault="00EC3300" w:rsidP="00671C1B">
      <w:pPr>
        <w:spacing w:line="240" w:lineRule="auto"/>
        <w:rPr>
          <w:rFonts w:ascii="Cambria" w:hAnsi="Cambria"/>
          <w:b/>
        </w:rPr>
      </w:pPr>
      <w:r w:rsidRPr="005D2F4B">
        <w:rPr>
          <w:rFonts w:ascii="Cambria" w:hAnsi="Cambria"/>
          <w:b/>
        </w:rPr>
        <w:t xml:space="preserve">EN Název projektu </w:t>
      </w:r>
      <w:bookmarkStart w:id="0" w:name="h.2et92p0"/>
      <w:bookmarkEnd w:id="0"/>
    </w:p>
    <w:p w14:paraId="757D1139" w14:textId="2599D4DA" w:rsidR="001317EC" w:rsidRPr="00376F93" w:rsidRDefault="00376F93" w:rsidP="00671C1B">
      <w:pPr>
        <w:spacing w:line="240" w:lineRule="auto"/>
        <w:rPr>
          <w:rFonts w:ascii="Cambria" w:eastAsia="Calibri" w:hAnsi="Cambria"/>
        </w:rPr>
      </w:pPr>
      <w:r w:rsidRPr="00376F93">
        <w:rPr>
          <w:rFonts w:ascii="Cambria" w:hAnsi="Cambria"/>
          <w:bCs/>
          <w:noProof/>
        </w:rPr>
        <w:t>Testovaci potreba SS</w:t>
      </w:r>
      <w:r w:rsidR="00066FD0" w:rsidRPr="00376F93">
        <w:rPr>
          <w:rFonts w:ascii="Cambria" w:hAnsi="Cambria"/>
          <w:lang w:val="en"/>
        </w:rPr>
        <w:t>.</w:t>
      </w:r>
    </w:p>
    <w:p w14:paraId="227E9A6E" w14:textId="267C1005" w:rsidR="005D2F4B" w:rsidRDefault="005D2F4B" w:rsidP="005D2F4B">
      <w:pPr>
        <w:pStyle w:val="Heading3"/>
        <w:spacing w:before="120" w:line="240" w:lineRule="auto"/>
        <w:rPr>
          <w:rFonts w:ascii="Cambria" w:eastAsia="Calibri" w:hAnsi="Cambria"/>
          <w:color w:val="auto"/>
        </w:rPr>
      </w:pPr>
    </w:p>
    <w:p w14:paraId="007F4B17" w14:textId="36C4AC96" w:rsidR="000F6264" w:rsidRDefault="000F6264" w:rsidP="000F6264">
      <w:r w:rsidRPr="00390C6D">
        <w:rPr>
          <w:b/>
        </w:rPr>
        <w:t>CS Klíčová slova :</w:t>
      </w:r>
      <w:r>
        <w:t xml:space="preserve"> </w:t>
      </w:r>
      <w:r w:rsidR="00921E6E">
        <w:t xml:space="preserve"> </w:t>
      </w:r>
      <w:r w:rsidR="00376F93">
        <w:rPr>
          <w:bCs/>
          <w:noProof/>
        </w:rPr>
        <w:t>testovaci potreba</w:t>
      </w:r>
    </w:p>
    <w:p w14:paraId="4E85CE4A" w14:textId="48CC3A3E" w:rsidR="000F6264" w:rsidRDefault="000F6264" w:rsidP="000F6264">
      <w:pPr>
        <w:rPr>
          <w:highlight w:val="yellow"/>
        </w:rPr>
      </w:pPr>
      <w:r w:rsidRPr="00390C6D">
        <w:rPr>
          <w:b/>
        </w:rPr>
        <w:t xml:space="preserve">EN </w:t>
      </w:r>
      <w:proofErr w:type="spellStart"/>
      <w:r w:rsidRPr="00390C6D">
        <w:rPr>
          <w:b/>
        </w:rPr>
        <w:t>keywords</w:t>
      </w:r>
      <w:proofErr w:type="spellEnd"/>
      <w:r w:rsidRPr="00390C6D">
        <w:rPr>
          <w:b/>
        </w:rPr>
        <w:t>:</w:t>
      </w:r>
      <w:r>
        <w:t xml:space="preserve"> </w:t>
      </w:r>
      <w:r w:rsidR="00921E6E">
        <w:t xml:space="preserve"> </w:t>
      </w:r>
      <w:r w:rsidR="00376F93">
        <w:rPr>
          <w:bCs/>
          <w:noProof/>
        </w:rPr>
        <w:t>testovaci potreba AJ</w:t>
      </w:r>
    </w:p>
    <w:p w14:paraId="604A5302" w14:textId="77777777" w:rsidR="007B5DBB" w:rsidRDefault="007B5DBB" w:rsidP="000F6264"/>
    <w:p w14:paraId="74DEC85A" w14:textId="500A68F6" w:rsidR="009A4836" w:rsidRPr="007B5DBB" w:rsidRDefault="009A4836" w:rsidP="007B5DBB">
      <w:pPr>
        <w:pStyle w:val="NoSpacing"/>
      </w:pPr>
      <w:r w:rsidRPr="00970393">
        <w:rPr>
          <w:b/>
        </w:rPr>
        <w:t>Hlavní obor CEP:</w:t>
      </w:r>
      <w:r w:rsidRPr="007B5DBB">
        <w:t xml:space="preserve"> </w:t>
      </w:r>
      <w:r w:rsidR="00E34302">
        <w:rPr>
          <w:rFonts w:ascii="Cambria" w:hAnsi="Cambria"/>
          <w:bCs/>
          <w:noProof/>
        </w:rPr>
        <w:t>Společenské vědy (A) : Sociologie, demografie (AO)</w:t>
      </w:r>
    </w:p>
    <w:p w14:paraId="21B9249A" w14:textId="5AFBA1EB" w:rsidR="009A4836" w:rsidRPr="007B5DBB" w:rsidRDefault="009A4836" w:rsidP="007B5DBB">
      <w:pPr>
        <w:pStyle w:val="NoSpacing"/>
      </w:pPr>
      <w:r w:rsidRPr="00970393">
        <w:rPr>
          <w:b/>
        </w:rPr>
        <w:t>Vedlejší obor CEP</w:t>
      </w:r>
      <w:r w:rsidRPr="00970393">
        <w:rPr>
          <w:b/>
          <w:bCs/>
        </w:rPr>
        <w:t xml:space="preserve">: </w:t>
      </w:r>
      <w:r w:rsidR="00E34302">
        <w:rPr>
          <w:rFonts w:ascii="Cambria" w:hAnsi="Cambria"/>
          <w:bCs/>
          <w:noProof/>
        </w:rPr>
        <w:t>Průmysl (J) : Kosmické technologie (JV)</w:t>
      </w:r>
    </w:p>
    <w:p w14:paraId="33E2DE10" w14:textId="6D312CD0" w:rsidR="009A4836" w:rsidRPr="007B5DBB" w:rsidRDefault="00D328DF" w:rsidP="007B5DBB">
      <w:pPr>
        <w:pStyle w:val="NoSpacing"/>
      </w:pPr>
      <w:r>
        <w:rPr>
          <w:rFonts w:ascii="Cambria" w:hAnsi="Cambria"/>
          <w:bCs/>
          <w:noProof/>
        </w:rPr>
        <w:t/>
      </w:r>
    </w:p>
    <w:p w14:paraId="0A888015" w14:textId="51AA5020" w:rsidR="002157E4" w:rsidRPr="002157E4" w:rsidRDefault="00EC3300" w:rsidP="002B3BFB">
      <w:pPr>
        <w:pStyle w:val="Heading3"/>
        <w:spacing w:before="120" w:line="240" w:lineRule="auto"/>
      </w:pPr>
      <w:r w:rsidRPr="005D2F4B">
        <w:rPr>
          <w:rFonts w:ascii="Cambria" w:eastAsia="Calibri" w:hAnsi="Cambria"/>
          <w:color w:val="auto"/>
        </w:rPr>
        <w:t xml:space="preserve">CS </w:t>
      </w:r>
      <w:r w:rsidR="004C29BC">
        <w:rPr>
          <w:rFonts w:ascii="Cambria" w:eastAsia="Calibri" w:hAnsi="Cambria"/>
          <w:color w:val="auto"/>
        </w:rPr>
        <w:t>Hlavní c</w:t>
      </w:r>
      <w:r w:rsidRPr="005D2F4B">
        <w:rPr>
          <w:rFonts w:ascii="Cambria" w:eastAsia="Calibri" w:hAnsi="Cambria"/>
          <w:color w:val="auto"/>
        </w:rPr>
        <w:t>íl</w:t>
      </w:r>
      <w:r w:rsidR="00194006">
        <w:rPr>
          <w:rFonts w:ascii="Cambria" w:eastAsia="Calibri" w:hAnsi="Cambria"/>
          <w:color w:val="auto"/>
        </w:rPr>
        <w:t>e</w:t>
      </w:r>
      <w:r w:rsidRPr="005D2F4B">
        <w:rPr>
          <w:rFonts w:ascii="Cambria" w:eastAsia="Calibri" w:hAnsi="Cambria"/>
          <w:color w:val="auto"/>
        </w:rPr>
        <w:t xml:space="preserve"> projektu</w:t>
      </w:r>
    </w:p>
    <w:bookmarkStart w:id="1" w:name="h.tyjcwt"/>
    <w:bookmarkEnd w:id="1"/>
    <w:p w14:paraId="2EC38D6D" w14:textId="73EEBF45" w:rsidR="000F6264" w:rsidRDefault="00E34302" w:rsidP="002157E4">
      <w:pPr>
        <w:pStyle w:val="NoSpacing"/>
        <w:rPr>
          <w:rFonts w:ascii="Cambria" w:hAnsi="Cambria"/>
          <w:bCs/>
          <w:noProof/>
        </w:rPr>
      </w:pPr>
      <w:r>
        <w:rPr>
          <w:rFonts w:ascii="Cambria" w:hAnsi="Cambria"/>
          <w:bCs/>
          <w:noProof/>
        </w:rPr>
        <w:t>Hlavní cíle projektu testovaci potreby</w:t>
      </w:r>
    </w:p>
    <w:p w14:paraId="3210D61B" w14:textId="77777777" w:rsidR="002157E4" w:rsidRPr="002157E4" w:rsidRDefault="002157E4" w:rsidP="002157E4">
      <w:pPr>
        <w:pStyle w:val="NoSpacing"/>
        <w:rPr>
          <w:rFonts w:ascii="Cambria" w:hAnsi="Cambria"/>
          <w:bCs/>
          <w:noProof/>
        </w:rPr>
      </w:pPr>
    </w:p>
    <w:p w14:paraId="740246CE" w14:textId="574861D5" w:rsidR="00EC3300" w:rsidRDefault="00EC3300" w:rsidP="005D2F4B">
      <w:pPr>
        <w:pStyle w:val="Heading3"/>
        <w:spacing w:before="120" w:line="240" w:lineRule="auto"/>
        <w:rPr>
          <w:rFonts w:ascii="Cambria" w:eastAsia="Calibri" w:hAnsi="Cambria"/>
          <w:color w:val="auto"/>
        </w:rPr>
      </w:pPr>
      <w:r w:rsidRPr="005D2F4B">
        <w:rPr>
          <w:rFonts w:ascii="Cambria" w:eastAsia="Calibri" w:hAnsi="Cambria"/>
          <w:color w:val="auto"/>
        </w:rPr>
        <w:lastRenderedPageBreak/>
        <w:t xml:space="preserve">EN </w:t>
      </w:r>
      <w:proofErr w:type="spellStart"/>
      <w:r w:rsidR="004C29BC">
        <w:rPr>
          <w:rFonts w:ascii="Cambria" w:eastAsia="Calibri" w:hAnsi="Cambria"/>
          <w:color w:val="auto"/>
        </w:rPr>
        <w:t>Main</w:t>
      </w:r>
      <w:proofErr w:type="spellEnd"/>
      <w:r w:rsidR="004C29BC">
        <w:rPr>
          <w:rFonts w:ascii="Cambria" w:eastAsia="Calibri" w:hAnsi="Cambria"/>
          <w:color w:val="auto"/>
        </w:rPr>
        <w:t xml:space="preserve"> </w:t>
      </w:r>
      <w:proofErr w:type="spellStart"/>
      <w:r w:rsidR="004C29BC">
        <w:rPr>
          <w:rFonts w:ascii="Cambria" w:eastAsia="Calibri" w:hAnsi="Cambria"/>
          <w:color w:val="auto"/>
        </w:rPr>
        <w:t>p</w:t>
      </w:r>
      <w:r w:rsidR="000F6264">
        <w:rPr>
          <w:rFonts w:ascii="Cambria" w:eastAsia="Calibri" w:hAnsi="Cambria"/>
          <w:color w:val="auto"/>
        </w:rPr>
        <w:t>roject</w:t>
      </w:r>
      <w:proofErr w:type="spellEnd"/>
      <w:r w:rsidR="000F6264">
        <w:rPr>
          <w:rFonts w:ascii="Cambria" w:eastAsia="Calibri" w:hAnsi="Cambria"/>
          <w:color w:val="auto"/>
        </w:rPr>
        <w:t xml:space="preserve"> </w:t>
      </w:r>
      <w:proofErr w:type="spellStart"/>
      <w:r w:rsidR="000F6264">
        <w:rPr>
          <w:rFonts w:ascii="Cambria" w:eastAsia="Calibri" w:hAnsi="Cambria"/>
          <w:color w:val="auto"/>
        </w:rPr>
        <w:t>goals</w:t>
      </w:r>
      <w:proofErr w:type="spellEnd"/>
      <w:r w:rsidRPr="005D2F4B">
        <w:rPr>
          <w:rFonts w:ascii="Cambria" w:eastAsia="Calibri" w:hAnsi="Cambria"/>
          <w:color w:val="auto"/>
        </w:rPr>
        <w:t xml:space="preserve"> </w:t>
      </w:r>
    </w:p>
    <w:p w14:paraId="41EBB4EB" w14:textId="2B8C9A2F" w:rsidR="002157E4" w:rsidRPr="002157E4" w:rsidRDefault="00E34302" w:rsidP="002157E4">
      <w:pPr>
        <w:pStyle w:val="NoSpacing"/>
        <w:rPr>
          <w:rFonts w:ascii="Cambria" w:hAnsi="Cambria"/>
          <w:bCs/>
          <w:noProof/>
        </w:rPr>
      </w:pPr>
      <w:r>
        <w:rPr>
          <w:rFonts w:ascii="Cambria" w:hAnsi="Cambria"/>
          <w:bCs/>
          <w:noProof/>
        </w:rPr>
        <w:t>Hlavní cíle projektu AJ testovaci potreby</w:t>
      </w:r>
    </w:p>
    <w:p w14:paraId="6DF72C00" w14:textId="77777777" w:rsidR="005D2F4B" w:rsidRPr="005D2F4B" w:rsidRDefault="005D2F4B" w:rsidP="005D2F4B">
      <w:pPr>
        <w:spacing w:line="240" w:lineRule="auto"/>
        <w:rPr>
          <w:rFonts w:ascii="Cambria" w:hAnsi="Cambria"/>
          <w:b/>
        </w:rPr>
      </w:pPr>
    </w:p>
    <w:p w14:paraId="3D10EF8A" w14:textId="76DC538E" w:rsidR="0007642A" w:rsidRPr="00C2454B" w:rsidRDefault="00C2454B" w:rsidP="005D2F4B">
      <w:pPr>
        <w:spacing w:line="240" w:lineRule="auto"/>
        <w:rPr>
          <w:rFonts w:ascii="Cambria" w:eastAsia="Arial" w:hAnsi="Cambria"/>
          <w:b/>
        </w:rPr>
      </w:pPr>
      <w:bookmarkStart w:id="2" w:name="h.3dy6vkm"/>
      <w:bookmarkEnd w:id="2"/>
      <w:r w:rsidRPr="00C2454B">
        <w:rPr>
          <w:rFonts w:ascii="Cambria" w:eastAsia="Arial" w:hAnsi="Cambria"/>
          <w:b/>
        </w:rPr>
        <w:t>Bližší popis cíle ve vztahu k potřebě (</w:t>
      </w:r>
      <w:proofErr w:type="spellStart"/>
      <w:r w:rsidRPr="00C2454B">
        <w:rPr>
          <w:rFonts w:ascii="Cambria" w:eastAsia="Arial" w:hAnsi="Cambria"/>
          <w:b/>
        </w:rPr>
        <w:t>options</w:t>
      </w:r>
      <w:proofErr w:type="spellEnd"/>
      <w:r w:rsidRPr="00C2454B">
        <w:rPr>
          <w:rFonts w:ascii="Cambria" w:eastAsia="Arial" w:hAnsi="Cambria"/>
          <w:b/>
        </w:rPr>
        <w:t>)</w:t>
      </w:r>
    </w:p>
    <w:p w14:paraId="6B8BB1ED" w14:textId="7A1959EC" w:rsidR="00EC17BA" w:rsidRDefault="00E34302" w:rsidP="00EC17BA">
      <w:pPr>
        <w:pStyle w:val="NoSpacing"/>
        <w:rPr>
          <w:rFonts w:ascii="Cambria" w:hAnsi="Cambria"/>
          <w:bCs/>
          <w:noProof/>
        </w:rPr>
      </w:pPr>
      <w:r>
        <w:rPr>
          <w:rFonts w:ascii="Cambria" w:hAnsi="Cambria"/>
          <w:bCs/>
          <w:noProof/>
        </w:rPr>
        <w:t>Cil testovaci potreby 1.</w:t>
      </w:r>
    </w:p>
    <w:p w14:paraId="734E8CFC" w14:textId="77777777" w:rsidR="00F4208B" w:rsidRDefault="00F4208B" w:rsidP="00EC17BA">
      <w:pPr>
        <w:pStyle w:val="NoSpacing"/>
        <w:rPr>
          <w:rFonts w:ascii="Cambria" w:hAnsi="Cambria"/>
          <w:bCs/>
          <w:noProof/>
        </w:rPr>
      </w:pPr>
    </w:p>
    <w:p w14:paraId="7D66B395" w14:textId="77777777" w:rsidR="00F4208B" w:rsidRDefault="00F4208B" w:rsidP="00F4208B">
      <w:pPr>
        <w:spacing w:before="0" w:line="240" w:lineRule="auto"/>
        <w:jc w:val="left"/>
        <w:rPr>
          <w:rFonts w:ascii="Times New Roman" w:eastAsia="Times New Roman" w:hAnsi="Times New Roman" w:cs="Times New Roman"/>
          <w:sz w:val="20"/>
          <w:szCs w:val="20"/>
          <w:lang w:val="en-US"/>
        </w:rPr>
      </w:pPr>
      <w:proofErr w:type="spellStart"/>
      <w:r w:rsidRPr="007C290F">
        <w:rPr>
          <w:rFonts w:ascii="Helvetica Neue" w:eastAsia="Times New Roman" w:hAnsi="Helvetica Neue" w:cs="Times New Roman"/>
          <w:b/>
          <w:bCs/>
          <w:color w:val="333333"/>
          <w:sz w:val="21"/>
          <w:szCs w:val="21"/>
          <w:shd w:val="clear" w:color="auto" w:fill="FFFFFF"/>
          <w:lang w:val="en-US"/>
        </w:rPr>
        <w:t>Vybrané</w:t>
      </w:r>
      <w:proofErr w:type="spellEnd"/>
      <w:r w:rsidRPr="007C290F">
        <w:rPr>
          <w:rFonts w:ascii="Helvetica Neue" w:eastAsia="Times New Roman" w:hAnsi="Helvetica Neue" w:cs="Times New Roman"/>
          <w:b/>
          <w:bCs/>
          <w:color w:val="333333"/>
          <w:sz w:val="21"/>
          <w:szCs w:val="21"/>
          <w:shd w:val="clear" w:color="auto" w:fill="FFFFFF"/>
          <w:lang w:val="en-US"/>
        </w:rPr>
        <w:t xml:space="preserve"> </w:t>
      </w:r>
      <w:proofErr w:type="spellStart"/>
      <w:r w:rsidRPr="007C290F">
        <w:rPr>
          <w:rFonts w:ascii="Helvetica Neue" w:eastAsia="Times New Roman" w:hAnsi="Helvetica Neue" w:cs="Times New Roman"/>
          <w:b/>
          <w:bCs/>
          <w:color w:val="333333"/>
          <w:sz w:val="21"/>
          <w:szCs w:val="21"/>
          <w:shd w:val="clear" w:color="auto" w:fill="FFFFFF"/>
          <w:lang w:val="en-US"/>
        </w:rPr>
        <w:t>vazby</w:t>
      </w:r>
      <w:proofErr w:type="spellEnd"/>
      <w:r w:rsidRPr="007C290F">
        <w:rPr>
          <w:rFonts w:ascii="Helvetica Neue" w:eastAsia="Times New Roman" w:hAnsi="Helvetica Neue" w:cs="Times New Roman"/>
          <w:b/>
          <w:bCs/>
          <w:color w:val="333333"/>
          <w:sz w:val="21"/>
          <w:szCs w:val="21"/>
          <w:shd w:val="clear" w:color="auto" w:fill="FFFFFF"/>
          <w:lang w:val="en-US"/>
        </w:rPr>
        <w:t xml:space="preserve"> </w:t>
      </w:r>
      <w:proofErr w:type="spellStart"/>
      <w:proofErr w:type="gramStart"/>
      <w:r w:rsidRPr="007C290F">
        <w:rPr>
          <w:rFonts w:ascii="Helvetica Neue" w:eastAsia="Times New Roman" w:hAnsi="Helvetica Neue" w:cs="Times New Roman"/>
          <w:b/>
          <w:bCs/>
          <w:color w:val="333333"/>
          <w:sz w:val="21"/>
          <w:szCs w:val="21"/>
          <w:shd w:val="clear" w:color="auto" w:fill="FFFFFF"/>
          <w:lang w:val="en-US"/>
        </w:rPr>
        <w:t>na</w:t>
      </w:r>
      <w:proofErr w:type="spellEnd"/>
      <w:proofErr w:type="gramEnd"/>
      <w:r w:rsidRPr="007C290F">
        <w:rPr>
          <w:rFonts w:ascii="Helvetica Neue" w:eastAsia="Times New Roman" w:hAnsi="Helvetica Neue" w:cs="Times New Roman"/>
          <w:b/>
          <w:bCs/>
          <w:color w:val="333333"/>
          <w:sz w:val="21"/>
          <w:szCs w:val="21"/>
          <w:shd w:val="clear" w:color="auto" w:fill="FFFFFF"/>
          <w:lang w:val="en-US"/>
        </w:rPr>
        <w:t xml:space="preserve"> </w:t>
      </w:r>
      <w:proofErr w:type="spellStart"/>
      <w:r w:rsidRPr="007C290F">
        <w:rPr>
          <w:rFonts w:ascii="Helvetica Neue" w:eastAsia="Times New Roman" w:hAnsi="Helvetica Neue" w:cs="Times New Roman"/>
          <w:b/>
          <w:bCs/>
          <w:color w:val="333333"/>
          <w:sz w:val="21"/>
          <w:szCs w:val="21"/>
          <w:shd w:val="clear" w:color="auto" w:fill="FFFFFF"/>
          <w:lang w:val="en-US"/>
        </w:rPr>
        <w:t>resortní</w:t>
      </w:r>
      <w:proofErr w:type="spellEnd"/>
      <w:r w:rsidRPr="007C290F">
        <w:rPr>
          <w:rFonts w:ascii="Helvetica Neue" w:eastAsia="Times New Roman" w:hAnsi="Helvetica Neue" w:cs="Times New Roman"/>
          <w:b/>
          <w:bCs/>
          <w:color w:val="333333"/>
          <w:sz w:val="21"/>
          <w:szCs w:val="21"/>
          <w:shd w:val="clear" w:color="auto" w:fill="FFFFFF"/>
          <w:lang w:val="en-US"/>
        </w:rPr>
        <w:t xml:space="preserve"> </w:t>
      </w:r>
      <w:proofErr w:type="spellStart"/>
      <w:r w:rsidRPr="007C290F">
        <w:rPr>
          <w:rFonts w:ascii="Helvetica Neue" w:eastAsia="Times New Roman" w:hAnsi="Helvetica Neue" w:cs="Times New Roman"/>
          <w:b/>
          <w:bCs/>
          <w:color w:val="333333"/>
          <w:sz w:val="21"/>
          <w:szCs w:val="21"/>
          <w:shd w:val="clear" w:color="auto" w:fill="FFFFFF"/>
          <w:lang w:val="en-US"/>
        </w:rPr>
        <w:t>strategie</w:t>
      </w:r>
      <w:proofErr w:type="spellEnd"/>
    </w:p>
    <w:p w14:paraId="68045BB4" w14:textId="77777777" w:rsidR="00F4208B" w:rsidRPr="002157E4" w:rsidRDefault="00F4208B" w:rsidP="00F4208B">
      <w:pPr>
        <w:pStyle w:val="NoSpacing"/>
        <w:rPr>
          <w:rFonts w:ascii="Cambria" w:hAnsi="Cambria"/>
          <w:bCs/>
          <w:noProof/>
        </w:rPr>
      </w:pPr>
      <w:r>
        <w:rPr>
          <w:rFonts w:ascii="Cambria" w:hAnsi="Cambria"/>
          <w:bCs/>
          <w:noProof/>
        </w:rPr>
        <w:t>Vazbou na resortni strategie a koncepce je cestou k nalezeni vnitrniho klidu.</w:t>
      </w:r>
    </w:p>
    <w:p w14:paraId="27839137" w14:textId="77777777" w:rsidR="00F4208B" w:rsidRPr="002157E4" w:rsidRDefault="00F4208B" w:rsidP="00EC17BA">
      <w:pPr>
        <w:pStyle w:val="NoSpacing"/>
        <w:rPr>
          <w:rFonts w:ascii="Cambria" w:hAnsi="Cambria"/>
          <w:bCs/>
          <w:noProof/>
        </w:rPr>
      </w:pPr>
    </w:p>
    <w:p w14:paraId="217DB7A3" w14:textId="7478C354" w:rsidR="00C2454B" w:rsidRDefault="00C2454B" w:rsidP="005D2F4B">
      <w:pPr>
        <w:spacing w:line="240" w:lineRule="auto"/>
        <w:rPr>
          <w:rFonts w:ascii="Cambria" w:eastAsia="Arial" w:hAnsi="Cambria"/>
        </w:rPr>
      </w:pPr>
    </w:p>
    <w:p w14:paraId="1F4A102D" w14:textId="38ABA284" w:rsidR="0007642A" w:rsidRDefault="0007642A" w:rsidP="00EC17BA">
      <w:pPr>
        <w:pStyle w:val="NoSpacing"/>
        <w:rPr>
          <w:rFonts w:ascii="Cambria" w:eastAsia="Arial" w:hAnsi="Cambria"/>
        </w:rPr>
      </w:pPr>
      <w:r w:rsidRPr="00C2454B">
        <w:rPr>
          <w:rFonts w:ascii="Cambria" w:eastAsia="Arial" w:hAnsi="Cambria"/>
          <w:b/>
        </w:rPr>
        <w:t>Charakter projektu:</w:t>
      </w:r>
      <w:r>
        <w:rPr>
          <w:rFonts w:ascii="Cambria" w:eastAsia="Arial" w:hAnsi="Cambria"/>
        </w:rPr>
        <w:t xml:space="preserve"> </w:t>
      </w:r>
      <w:r w:rsidR="00F55479">
        <w:rPr>
          <w:rFonts w:ascii="Cambria" w:eastAsia="Arial" w:hAnsi="Cambria"/>
        </w:rPr>
        <w:t xml:space="preserve"> </w:t>
      </w:r>
      <w:r w:rsidR="00274999">
        <w:rPr>
          <w:rFonts w:ascii="Cambria" w:hAnsi="Cambria"/>
          <w:bCs/>
          <w:noProof/>
        </w:rPr>
        <w:t>Aplikovaný výzkum</w:t>
      </w:r>
    </w:p>
    <w:p w14:paraId="576D5871" w14:textId="603CAE9B" w:rsidR="0007642A" w:rsidRDefault="0007642A" w:rsidP="005D2F4B">
      <w:pPr>
        <w:spacing w:line="240" w:lineRule="auto"/>
        <w:rPr>
          <w:rFonts w:ascii="Cambria" w:eastAsia="Arial" w:hAnsi="Cambria"/>
        </w:rPr>
      </w:pPr>
    </w:p>
    <w:p w14:paraId="13034FFF" w14:textId="08A13488" w:rsidR="00C2454B" w:rsidRDefault="00C2454B" w:rsidP="005D2F4B">
      <w:pPr>
        <w:spacing w:line="240" w:lineRule="auto"/>
      </w:pPr>
      <w:r>
        <w:rPr>
          <w:rStyle w:val="Strong"/>
        </w:rPr>
        <w:t>Doplňující informace k projektu - uvažovaný způsob řešení (</w:t>
      </w:r>
      <w:proofErr w:type="spellStart"/>
      <w:r>
        <w:rPr>
          <w:rStyle w:val="Strong"/>
        </w:rPr>
        <w:t>options</w:t>
      </w:r>
      <w:proofErr w:type="spellEnd"/>
      <w:r>
        <w:rPr>
          <w:rStyle w:val="Strong"/>
        </w:rPr>
        <w:t>)</w:t>
      </w:r>
      <w:r>
        <w:t>:</w:t>
      </w:r>
    </w:p>
    <w:p w14:paraId="68753598" w14:textId="6F1077F2" w:rsidR="00EC17BA" w:rsidRDefault="00E34302" w:rsidP="00EC17BA">
      <w:pPr>
        <w:pStyle w:val="NoSpacing"/>
        <w:rPr>
          <w:rFonts w:ascii="Cambria" w:hAnsi="Cambria"/>
          <w:bCs/>
          <w:noProof/>
        </w:rPr>
      </w:pPr>
      <w:r>
        <w:rPr>
          <w:rFonts w:ascii="Cambria" w:hAnsi="Cambria"/>
          <w:bCs/>
          <w:noProof/>
        </w:rPr>
        <w:t>Doplnujici informace k testovaci potrebe 1, resit potrebu je potreba a soucasny stav poznani je nedostatecny.</w:t>
      </w:r>
    </w:p>
    <w:p w14:paraId="6F9A2158" w14:textId="77777777" w:rsidR="00EC17BA" w:rsidRPr="00EC17BA" w:rsidRDefault="00EC17BA" w:rsidP="00EC17BA">
      <w:pPr>
        <w:pStyle w:val="NoSpacing"/>
      </w:pPr>
    </w:p>
    <w:p w14:paraId="05FE4B1E" w14:textId="2C9DAD51" w:rsidR="00EC3300" w:rsidRPr="005D2F4B" w:rsidRDefault="00EC3300" w:rsidP="005D2F4B">
      <w:pPr>
        <w:pStyle w:val="Heading3"/>
        <w:spacing w:before="120" w:line="240" w:lineRule="auto"/>
        <w:rPr>
          <w:rFonts w:ascii="Cambria" w:eastAsia="Calibri" w:hAnsi="Cambria"/>
          <w:color w:val="auto"/>
        </w:rPr>
      </w:pPr>
      <w:r w:rsidRPr="005D2F4B">
        <w:rPr>
          <w:rFonts w:ascii="Cambria" w:eastAsia="Calibri" w:hAnsi="Cambria"/>
          <w:color w:val="auto"/>
        </w:rPr>
        <w:t>Obdobné projekty</w:t>
      </w:r>
      <w:r w:rsidR="00194006">
        <w:rPr>
          <w:rFonts w:ascii="Cambria" w:eastAsia="Calibri" w:hAnsi="Cambria"/>
          <w:color w:val="auto"/>
        </w:rPr>
        <w:t xml:space="preserve"> (vypořádání podobností):</w:t>
      </w:r>
    </w:p>
    <w:bookmarkStart w:id="3" w:name="h.2s8eyo1"/>
    <w:bookmarkEnd w:id="3"/>
    <w:p w14:paraId="75E8C988" w14:textId="4DCCD1D1" w:rsidR="00EC17BA" w:rsidRDefault="006A30F8" w:rsidP="00EC17BA">
      <w:pPr>
        <w:pStyle w:val="NoSpacing"/>
        <w:rPr>
          <w:rFonts w:ascii="Cambria" w:hAnsi="Cambria"/>
          <w:bCs/>
          <w:noProof/>
        </w:rPr>
      </w:pPr>
      <w:r>
        <w:rPr>
          <w:rFonts w:ascii="Cambria" w:hAnsi="Cambria"/>
          <w:bCs/>
          <w:noProof/>
        </w:rPr>
        <w:t>Vypořádání podobností - testovaci potreba</w:t>
      </w:r>
    </w:p>
    <w:p w14:paraId="716FFF83" w14:textId="77777777" w:rsidR="007C0E43" w:rsidRDefault="007C0E43" w:rsidP="00EC17BA">
      <w:pPr>
        <w:pStyle w:val="NoSpacing"/>
        <w:rPr>
          <w:rFonts w:ascii="Cambria" w:hAnsi="Cambria"/>
          <w:bCs/>
          <w:noProof/>
        </w:rPr>
      </w:pPr>
    </w:p>
    <w:p w14:paraId="4EB67626" w14:textId="77777777" w:rsidR="007C0E43" w:rsidRPr="00A57E15" w:rsidRDefault="007C0E43" w:rsidP="007C0E43">
      <w:pPr>
        <w:rPr>
          <w:b/>
          <w:color w:val="000000"/>
          <w:lang w:val="en-US"/>
        </w:rPr>
      </w:pPr>
      <w:proofErr w:type="spellStart"/>
      <w:r w:rsidRPr="00A57E15">
        <w:rPr>
          <w:b/>
          <w:lang w:val="en-US"/>
        </w:rPr>
        <w:t>Popis</w:t>
      </w:r>
      <w:proofErr w:type="spellEnd"/>
      <w:r w:rsidRPr="00A57E15">
        <w:rPr>
          <w:b/>
          <w:lang w:val="en-US"/>
        </w:rPr>
        <w:t xml:space="preserve"> </w:t>
      </w:r>
      <w:proofErr w:type="spellStart"/>
      <w:r w:rsidRPr="00A57E15">
        <w:rPr>
          <w:b/>
          <w:lang w:val="en-US"/>
        </w:rPr>
        <w:t>výzkumné</w:t>
      </w:r>
      <w:proofErr w:type="spellEnd"/>
      <w:r w:rsidRPr="00A57E15">
        <w:rPr>
          <w:b/>
          <w:lang w:val="en-US"/>
        </w:rPr>
        <w:t xml:space="preserve"> </w:t>
      </w:r>
      <w:proofErr w:type="spellStart"/>
      <w:r w:rsidRPr="00A57E15">
        <w:rPr>
          <w:b/>
          <w:lang w:val="en-US"/>
        </w:rPr>
        <w:t>činnosti</w:t>
      </w:r>
      <w:proofErr w:type="spellEnd"/>
      <w:r w:rsidRPr="00A57E15">
        <w:rPr>
          <w:b/>
          <w:lang w:val="en-US"/>
        </w:rPr>
        <w:t xml:space="preserve"> AV/EV/I</w:t>
      </w:r>
      <w:r>
        <w:rPr>
          <w:b/>
          <w:lang w:val="en-US"/>
        </w:rPr>
        <w:t>”</w:t>
      </w:r>
    </w:p>
    <w:p w14:paraId="23C03966" w14:textId="77777777" w:rsidR="00305B72" w:rsidRDefault="00305B72" w:rsidP="00305B72">
      <w:pPr>
        <w:pStyle w:val="NoSpacing"/>
        <w:rPr>
          <w:rFonts w:ascii="Cambria" w:hAnsi="Cambria"/>
          <w:bCs/>
          <w:noProof/>
        </w:rPr>
      </w:pPr>
      <w:r>
        <w:rPr>
          <w:rFonts w:ascii="Cambria" w:hAnsi="Cambria"/>
          <w:bCs/>
          <w:noProof/>
        </w:rPr>
        <w:t>Popis výzkumné činnosti AV/EV/I  - testovaci potreba</w:t>
      </w:r>
    </w:p>
    <w:p w14:paraId="6E319F10" w14:textId="77777777" w:rsidR="005D4D32" w:rsidRPr="005D2F4B" w:rsidRDefault="005D4D32" w:rsidP="005D2F4B">
      <w:pPr>
        <w:spacing w:line="240" w:lineRule="auto"/>
        <w:rPr>
          <w:rFonts w:ascii="Cambria" w:eastAsia="Arial" w:hAnsi="Cambria"/>
        </w:rPr>
      </w:pPr>
      <w:bookmarkStart w:id="4" w:name="_GoBack"/>
      <w:bookmarkEnd w:id="4"/>
    </w:p>
    <w:p w14:paraId="2336F636" w14:textId="2A283684" w:rsidR="00EC3300" w:rsidRDefault="004C29BC" w:rsidP="005D2F4B">
      <w:pPr>
        <w:pStyle w:val="Heading3"/>
        <w:spacing w:before="120" w:line="240" w:lineRule="auto"/>
        <w:rPr>
          <w:rFonts w:ascii="Cambria" w:eastAsia="Calibri" w:hAnsi="Cambria"/>
          <w:color w:val="auto"/>
        </w:rPr>
      </w:pPr>
      <w:bookmarkStart w:id="5" w:name="h.lnxbz9"/>
      <w:bookmarkEnd w:id="5"/>
      <w:r>
        <w:rPr>
          <w:rFonts w:ascii="Cambria" w:eastAsia="Calibri" w:hAnsi="Cambria"/>
          <w:color w:val="auto"/>
        </w:rPr>
        <w:t>Pro naplnění cíle jsou p</w:t>
      </w:r>
      <w:r w:rsidR="00EC3300" w:rsidRPr="005D2F4B">
        <w:rPr>
          <w:rFonts w:ascii="Cambria" w:eastAsia="Calibri" w:hAnsi="Cambria"/>
          <w:color w:val="auto"/>
        </w:rPr>
        <w:t>ožadov</w:t>
      </w:r>
      <w:r>
        <w:rPr>
          <w:rFonts w:ascii="Cambria" w:eastAsia="Calibri" w:hAnsi="Cambria"/>
          <w:color w:val="auto"/>
        </w:rPr>
        <w:t xml:space="preserve">ány následující </w:t>
      </w:r>
      <w:r w:rsidR="00EC3300" w:rsidRPr="005D2F4B">
        <w:rPr>
          <w:rFonts w:ascii="Cambria" w:eastAsia="Calibri" w:hAnsi="Cambria"/>
          <w:color w:val="auto"/>
        </w:rPr>
        <w:t>výsledky</w:t>
      </w:r>
      <w:r w:rsidR="00194006">
        <w:rPr>
          <w:rFonts w:ascii="Cambria" w:eastAsia="Calibri" w:hAnsi="Cambria"/>
          <w:color w:val="auto"/>
        </w:rPr>
        <w:t>:</w:t>
      </w:r>
    </w:p>
    <w:p w14:paraId="63C03680" w14:textId="3164D7C9" w:rsidR="00EE56C1" w:rsidRPr="00EE56C1" w:rsidRDefault="007C0E43" w:rsidP="00671C1B">
      <w:pPr>
        <w:jc w:val="left"/>
        <w:rPr>
          <w:lang w:eastAsia="cs-CZ"/>
        </w:rPr>
      </w:pPr>
      <w:r w:rsidR="00671C1B">
        <w:rPr>
          <w:noProof/>
        </w:rPr>
        <w:t/>
      </w:r>
    </w:p>
    <w:tbl>
      <w:tblPr>
        <w:tblStyle w:val="TableGrid"/>
        <w:tblW w:w="0" w:type="auto"/>
        <w:tblLayout w:type="fixed"/>
        <w:tblLook w:val="04A0" w:firstRow="1" w:lastRow="0" w:firstColumn="1" w:lastColumn="0" w:noHBand="0" w:noVBand="1"/>
      </w:tblPr>
      <w:tblGrid>
        <w:gridCol w:w="4503"/>
        <w:gridCol w:w="5351"/>
      </w:tblGrid>
      <w:tr w:rsidR="00FA6399" w14:paraId="7ED2FDC4" w14:textId="77777777" w:rsidTr="00F368AE">
        <w:tc>
          <w:tcPr>
            <w:tcW w:w="9854" w:type="dxa"/>
            <w:gridSpan w:val="2"/>
          </w:tcPr>
          <w:p w14:paraId="2462D6B1" w14:textId="77DDE086" w:rsidR="00FA6399" w:rsidRPr="00194006" w:rsidRDefault="00FA6399" w:rsidP="00C263EC">
            <w:pPr>
              <w:rPr>
                <w:highlight w:val="yellow"/>
              </w:rPr>
            </w:pPr>
            <w:r w:rsidRPr="00FA6399">
              <w:t>Výsledek č.</w:t>
            </w:r>
            <w:r w:rsidRPr="003627DE">
              <w:t xml:space="preserve"> </w:t>
            </w:r>
            <w:r w:rsidR="00C263EC">
              <w:rPr>
                <w:noProof/>
              </w:rPr>
              <w:t>1</w:t>
            </w:r>
            <w:r w:rsidRPr="003627DE">
              <w:t xml:space="preserve"> </w:t>
            </w:r>
            <w:r w:rsidRPr="00FA6399">
              <w:t xml:space="preserve"> </w:t>
            </w:r>
            <w:r>
              <w:t>kód</w:t>
            </w:r>
            <w:r w:rsidRPr="00C04537">
              <w:t xml:space="preserve">: </w:t>
            </w:r>
            <w:r w:rsidR="00C263EC">
              <w:rPr>
                <w:noProof/>
              </w:rPr>
              <w:t>Fprum</w:t>
            </w:r>
          </w:p>
        </w:tc>
      </w:tr>
      <w:tr w:rsidR="00194006" w14:paraId="2287804D" w14:textId="77777777" w:rsidTr="00F368AE">
        <w:tc>
          <w:tcPr>
            <w:tcW w:w="9854" w:type="dxa"/>
            <w:gridSpan w:val="2"/>
          </w:tcPr>
          <w:p w14:paraId="4CC7A811" w14:textId="575C767B" w:rsidR="00194006" w:rsidRDefault="007C0E43" w:rsidP="00D05CC2">
            <w:pPr>
              <w:jc w:val="left"/>
              <w:rPr>
                <w:lang w:eastAsia="cs-CZ"/>
              </w:rPr>
            </w:pPr>
            <w:r w:rsidR="00E34302">
              <w:rPr>
                <w:noProof/>
              </w:rPr>
              <w:t>Testovaci vysledek 1 - prumyslovy vzor</w:t>
            </w:r>
          </w:p>
        </w:tc>
      </w:tr>
      <w:tr w:rsidR="00E50B40" w14:paraId="19EEEF7A" w14:textId="77777777" w:rsidTr="00F368AE">
        <w:tc>
          <w:tcPr>
            <w:tcW w:w="9854" w:type="dxa"/>
            <w:gridSpan w:val="2"/>
          </w:tcPr>
          <w:p w14:paraId="14C9B9F0" w14:textId="34615561" w:rsidR="00E50B40" w:rsidRPr="00A605F1" w:rsidRDefault="00E21391" w:rsidP="00E50B40">
            <w:pPr>
              <w:rPr>
                <w:i/>
                <w:sz w:val="20"/>
                <w:szCs w:val="20"/>
                <w:highlight w:val="yellow"/>
              </w:rPr>
            </w:pPr>
            <w:r w:rsidRPr="00A605F1">
              <w:rPr>
                <w:i/>
                <w:noProof/>
                <w:sz w:val="20"/>
                <w:szCs w:val="20"/>
              </w:rPr>
              <w:t>Výsledek „Průmyslový vzor“ realizoval původní výsledky výzkumu a vývoje, které byly uskutečněny autorem nebo týmem, jehož byl autor   členem. Průmyslovým vzorem se rozumí vzhled výrobku, spočívající zejména ve znacích linií, obrysů, barev, tvaru, struktury nebo materiálů výrobku samotného, nebo   jeho zdobení. Jde o designérská řešení, tj. o vizuálně vnímatelnou vlastnost výrobku, nikoliv např. o jeho technickou nebo konstrukční podstatu. Výrobkem je průmyslově   nebo řemeslně vyrobený prostorový nebo plošný předmět, tj. průmyslově nebo řemeslně vyrobený předmět, včetně součástek určených k jeho sestavení do jednoho složeného   výrobku, obal, úprava, grafický symbol a typografický znak. Jedná se o výsledek, který požívá ochrany podle zákona č. 207/2000 Sb., o ochraně průmyslových vzorů a o   změně zákona č. 527/1990 Sb., o vynálezech, průmyslových vzorech a zlepšovacích návrzích, ve znění pozdějších předpisů. Průmyslovým vzorem nejsou: počítačové programy;   samotné grafické návrhy bez spojení s konkrétním výrobkem.</w:t>
            </w:r>
          </w:p>
        </w:tc>
      </w:tr>
      <w:tr w:rsidR="00E50B40" w14:paraId="41F60200" w14:textId="77777777" w:rsidTr="007C5AC4">
        <w:tc>
          <w:tcPr>
            <w:tcW w:w="4503" w:type="dxa"/>
          </w:tcPr>
          <w:p w14:paraId="4351C192" w14:textId="7E31EF32" w:rsidR="00E50B40" w:rsidRDefault="00E50B40" w:rsidP="00E50B40">
            <w:r>
              <w:t>Koneční uživatelé a popis jejich práce s výsledkem</w:t>
            </w:r>
          </w:p>
        </w:tc>
        <w:tc>
          <w:tcPr>
            <w:tcW w:w="5351" w:type="dxa"/>
          </w:tcPr>
          <w:p w14:paraId="52CDF327" w14:textId="6802C446" w:rsidR="00E50B40" w:rsidRDefault="007C0E43" w:rsidP="00D05CC2">
            <w:pPr>
              <w:jc w:val="left"/>
              <w:rPr>
                <w:lang w:eastAsia="cs-CZ"/>
              </w:rPr>
            </w:pPr>
            <w:r w:rsidR="00E34302">
              <w:rPr>
                <w:noProof/>
              </w:rPr>
              <w:t>Konecni uzivatele vysledku 1 - omezena cast populace s  pristupem k tomuto dokumentu</w:t>
            </w:r>
          </w:p>
        </w:tc>
      </w:tr>
      <w:tr w:rsidR="00E50B40" w14:paraId="5DF95B9C" w14:textId="77777777" w:rsidTr="007C5AC4">
        <w:tc>
          <w:tcPr>
            <w:tcW w:w="4503" w:type="dxa"/>
          </w:tcPr>
          <w:p w14:paraId="15B783E2" w14:textId="132C3071" w:rsidR="00E50B40" w:rsidRDefault="00EE56C1" w:rsidP="00E50B40">
            <w:r>
              <w:t>Předpokládaný způsob implementace</w:t>
            </w:r>
            <w:r w:rsidR="007732BF">
              <w:t xml:space="preserve"> </w:t>
            </w:r>
          </w:p>
        </w:tc>
        <w:tc>
          <w:tcPr>
            <w:tcW w:w="5351" w:type="dxa"/>
          </w:tcPr>
          <w:p w14:paraId="2AF040F9" w14:textId="5BDAF7DC" w:rsidR="00E50B40" w:rsidRDefault="007C0E43" w:rsidP="00E50B40">
            <w:r w:rsidR="00E34302">
              <w:rPr>
                <w:noProof/>
              </w:rPr>
              <w:t>Uvazovany zpusob implementace vysledku 1</w:t>
            </w:r>
          </w:p>
        </w:tc>
      </w:tr>
      <w:tr w:rsidR="00EE56C1" w14:paraId="5BCCD699" w14:textId="77777777" w:rsidTr="007C5AC4">
        <w:tc>
          <w:tcPr>
            <w:tcW w:w="4503" w:type="dxa"/>
          </w:tcPr>
          <w:p w14:paraId="4F448D9A" w14:textId="47DBA256" w:rsidR="00EE56C1" w:rsidRDefault="00EE56C1" w:rsidP="00E50B40">
            <w:r>
              <w:t>Za užití</w:t>
            </w:r>
            <w:r w:rsidR="003053FB">
              <w:t xml:space="preserve"> a implementaci</w:t>
            </w:r>
            <w:r>
              <w:t xml:space="preserve"> výsledku odpovídá</w:t>
            </w:r>
            <w:r w:rsidR="007732BF">
              <w:t xml:space="preserve"> v projektu</w:t>
            </w:r>
          </w:p>
        </w:tc>
        <w:tc>
          <w:tcPr>
            <w:tcW w:w="5351" w:type="dxa"/>
          </w:tcPr>
          <w:p w14:paraId="13F93E04" w14:textId="3FA66B61" w:rsidR="00EE56C1" w:rsidRDefault="00305B72" w:rsidP="00E50B40">
            <w:pPr>
              <w:rPr>
                <w:highlight w:val="yellow"/>
              </w:rPr>
            </w:pPr>
            <w:r w:rsidR="00CB0E78">
              <w:rPr>
                <w:noProof/>
              </w:rPr>
              <w:t>Zdeněk Lukeš, 61440 odbor podpory MSP</w:t>
            </w:r>
          </w:p>
        </w:tc>
      </w:tr>
      <w:tr w:rsidR="00EE56C1" w14:paraId="2F87BA85" w14:textId="77777777" w:rsidTr="007C5AC4">
        <w:tc>
          <w:tcPr>
            <w:tcW w:w="4503" w:type="dxa"/>
          </w:tcPr>
          <w:p w14:paraId="05235847" w14:textId="500F281C" w:rsidR="00EE56C1" w:rsidRDefault="00EE56C1" w:rsidP="00EE56C1">
            <w:r>
              <w:t>Certifikaci zajistí</w:t>
            </w:r>
          </w:p>
        </w:tc>
        <w:tc>
          <w:tcPr>
            <w:tcW w:w="5351" w:type="dxa"/>
          </w:tcPr>
          <w:p w14:paraId="37FE3D70" w14:textId="40E966A8" w:rsidR="00EE56C1" w:rsidRDefault="00305B72" w:rsidP="0075523E">
            <w:pPr>
              <w:rPr>
                <w:highlight w:val="yellow"/>
              </w:rPr>
            </w:pPr>
            <w:r w:rsidR="004C6CFA">
              <w:rPr>
                <w:noProof/>
              </w:rPr>
              <w:t/>
            </w:r>
            <w:r w:rsidR="0075523E">
              <w:rPr>
                <w:noProof/>
              </w:rPr>
              <w:t/>
            </w:r>
            <w:r w:rsidR="0075523E" w:rsidRPr="0075523E">
              <w:rPr>
                <w:i/>
                <w:sz w:val="20"/>
                <w:szCs w:val="20"/>
              </w:rPr>
              <w:t>Není relevantní</w:t>
            </w:r>
            <w:r w:rsidR="0075523E">
              <w:rPr>
                <w:noProof/>
              </w:rPr>
              <w:t/>
            </w:r>
          </w:p>
        </w:tc>
      </w:tr>
      <w:tr w:rsidR="00EE56C1" w14:paraId="608A88D5" w14:textId="77777777" w:rsidTr="007C5AC4">
        <w:tc>
          <w:tcPr>
            <w:tcW w:w="4503" w:type="dxa"/>
          </w:tcPr>
          <w:p w14:paraId="65E43A7B" w14:textId="119432FC" w:rsidR="00EE56C1" w:rsidRDefault="00EE56C1" w:rsidP="00EE56C1">
            <w:r>
              <w:t>Osoby participující na využití výsledku</w:t>
            </w:r>
          </w:p>
        </w:tc>
        <w:tc>
          <w:tcPr>
            <w:tcW w:w="5351" w:type="dxa"/>
          </w:tcPr>
          <w:p w14:paraId="7FA46383" w14:textId="57C9F956" w:rsidR="00EE56C1" w:rsidRDefault="007C0E43" w:rsidP="00EE56C1">
            <w:pPr>
              <w:rPr>
                <w:highlight w:val="yellow"/>
              </w:rPr>
            </w:pPr>
            <w:r w:rsidR="00733BC4">
              <w:rPr>
                <w:noProof/>
              </w:rPr>
              <w:t> Viktor Havlice, 31220 odbor ekologie ,   Věra Havránková, 31220 odbor ekologie  </w:t>
            </w:r>
          </w:p>
        </w:tc>
      </w:tr>
    </w:tbl>
    <w:p w14:paraId="491A76A5" w14:textId="17466738" w:rsidR="00C72CB1" w:rsidRDefault="00C72CB1">
      <w:pPr>
        <w:jc w:val="left"/>
      </w:pPr>
      <w:r>
        <w:rPr>
          <w:rFonts w:ascii="Cambria" w:hAnsi="Cambria"/>
          <w:b/>
          <w:noProof/>
        </w:rPr>
        <w:t/>
      </w:r>
    </w:p>
    <w:p w14:paraId="23C67737" w14:textId="7260EC0F" w:rsidR="00194006" w:rsidRDefault="007C0E43" w:rsidP="00D05CC2">
      <w:pPr>
        <w:jc w:val="left"/>
        <w:rPr>
          <w:lang w:eastAsia="cs-CZ"/>
        </w:rPr>
      </w:pPr>
      <w:r w:rsidR="00D05CC2">
        <w:rPr>
          <w:noProof/>
        </w:rPr>
        <w:t/>
      </w:r>
    </w:p>
    <w:tbl>
      <w:tblPr>
        <w:tblStyle w:val="TableGrid"/>
        <w:tblW w:w="0" w:type="auto"/>
        <w:tblLayout w:type="fixed"/>
        <w:tblLook w:val="04A0" w:firstRow="1" w:lastRow="0" w:firstColumn="1" w:lastColumn="0" w:noHBand="0" w:noVBand="1"/>
      </w:tblPr>
      <w:tblGrid>
        <w:gridCol w:w="4503"/>
        <w:gridCol w:w="5351"/>
      </w:tblGrid>
      <w:tr w:rsidR="00FA6399" w14:paraId="7ED2FDC4" w14:textId="77777777" w:rsidTr="00F368AE">
        <w:tc>
          <w:tcPr>
            <w:tcW w:w="9854" w:type="dxa"/>
            <w:gridSpan w:val="2"/>
          </w:tcPr>
          <w:p w14:paraId="2462D6B1" w14:textId="77DDE086" w:rsidR="00FA6399" w:rsidRPr="00194006" w:rsidRDefault="00FA6399" w:rsidP="00C263EC">
            <w:pPr>
              <w:rPr>
                <w:highlight w:val="yellow"/>
              </w:rPr>
            </w:pPr>
            <w:r w:rsidRPr="00FA6399">
              <w:t>Výsledek č.</w:t>
            </w:r>
            <w:r w:rsidRPr="003627DE">
              <w:t xml:space="preserve"> </w:t>
            </w:r>
            <w:r w:rsidR="00C263EC">
              <w:rPr>
                <w:noProof/>
              </w:rPr>
              <w:t>2</w:t>
            </w:r>
            <w:r w:rsidRPr="003627DE">
              <w:t xml:space="preserve"> </w:t>
            </w:r>
            <w:r w:rsidRPr="00FA6399">
              <w:t xml:space="preserve"> </w:t>
            </w:r>
            <w:r>
              <w:t>kód</w:t>
            </w:r>
            <w:r w:rsidRPr="00C04537">
              <w:t xml:space="preserve">: </w:t>
            </w:r>
            <w:r w:rsidR="00C263EC">
              <w:rPr>
                <w:noProof/>
              </w:rPr>
              <w:t>Gfunk</w:t>
            </w:r>
          </w:p>
        </w:tc>
      </w:tr>
      <w:tr w:rsidR="00194006" w14:paraId="2287804D" w14:textId="77777777" w:rsidTr="00F368AE">
        <w:tc>
          <w:tcPr>
            <w:tcW w:w="9854" w:type="dxa"/>
            <w:gridSpan w:val="2"/>
          </w:tcPr>
          <w:p w14:paraId="4CC7A811" w14:textId="575C767B" w:rsidR="00194006" w:rsidRDefault="007C0E43" w:rsidP="00D05CC2">
            <w:pPr>
              <w:jc w:val="left"/>
              <w:rPr>
                <w:lang w:eastAsia="cs-CZ"/>
              </w:rPr>
            </w:pPr>
            <w:r w:rsidR="00E34302">
              <w:rPr>
                <w:noProof/>
              </w:rPr>
              <w:t>Testovaci vysledek 2 - funkcni vzorek</w:t>
            </w:r>
          </w:p>
        </w:tc>
      </w:tr>
      <w:tr w:rsidR="00E50B40" w14:paraId="19EEEF7A" w14:textId="77777777" w:rsidTr="00F368AE">
        <w:tc>
          <w:tcPr>
            <w:tcW w:w="9854" w:type="dxa"/>
            <w:gridSpan w:val="2"/>
          </w:tcPr>
          <w:p w14:paraId="14C9B9F0" w14:textId="34615561" w:rsidR="00E50B40" w:rsidRPr="00A605F1" w:rsidRDefault="00E21391" w:rsidP="00E50B40">
            <w:pPr>
              <w:rPr>
                <w:i/>
                <w:sz w:val="20"/>
                <w:szCs w:val="20"/>
                <w:highlight w:val="yellow"/>
              </w:rPr>
            </w:pPr>
            <w:r w:rsidRPr="00A605F1">
              <w:rPr>
                <w:i/>
                <w:noProof/>
                <w:sz w:val="20"/>
                <w:szCs w:val="20"/>
              </w:rPr>
              <w:t>Výsledek „Funkční vzorek“ realizoval původní výsledky výzkumu a vývoje, které byly uskutečněny autorem nebo týmem, jehož byl autor členem.   Jedná se o obdobu prototypu, pouze s tím rozdílem, že za vývojem či výrobou funkčního vzorku bezprostředně nenásleduje nultá série či sériová nebo hromadná výroba. Jedná   se např. o návrh, vývoj a následnou výrobu jednoho unikátního přístroje nebo laboratorního zařízení nebo vytvoření vzorku biologického charakteru, nesoucího prokazatelně novou   unikátní a zároveň hospodářsky významnou vlastnost. Za takový výsledek může být považován pouze takový výrobek, přístroj nebo vzorek biologického charakteru, jehož vývoj byl   cílem řešení projektu aplikovaného výzkumu, experimentálního vývoje a inovací nebo jiných aktivit aplikovaného VaVaI. Podmínkou je novost a unikátnost návrhu funkčního vzorku,   která je doložitelná technickou nebo obdobnou dokumentací výsledku.</w:t>
            </w:r>
          </w:p>
        </w:tc>
      </w:tr>
      <w:tr w:rsidR="00E50B40" w14:paraId="41F60200" w14:textId="77777777" w:rsidTr="007C5AC4">
        <w:tc>
          <w:tcPr>
            <w:tcW w:w="4503" w:type="dxa"/>
          </w:tcPr>
          <w:p w14:paraId="4351C192" w14:textId="7E31EF32" w:rsidR="00E50B40" w:rsidRDefault="00E50B40" w:rsidP="00E50B40">
            <w:r>
              <w:t>Koneční uživatelé a popis jejich práce s výsledkem</w:t>
            </w:r>
          </w:p>
        </w:tc>
        <w:tc>
          <w:tcPr>
            <w:tcW w:w="5351" w:type="dxa"/>
          </w:tcPr>
          <w:p w14:paraId="52CDF327" w14:textId="6802C446" w:rsidR="00E50B40" w:rsidRDefault="007C0E43" w:rsidP="00D05CC2">
            <w:pPr>
              <w:jc w:val="left"/>
              <w:rPr>
                <w:lang w:eastAsia="cs-CZ"/>
              </w:rPr>
            </w:pPr>
            <w:r w:rsidR="00E34302">
              <w:rPr>
                <w:noProof/>
              </w:rPr>
              <w:t>Konecni uzivatele vysledku 2 budou vsichni</w:t>
            </w:r>
          </w:p>
        </w:tc>
      </w:tr>
      <w:tr w:rsidR="00E50B40" w14:paraId="5DF95B9C" w14:textId="77777777" w:rsidTr="007C5AC4">
        <w:tc>
          <w:tcPr>
            <w:tcW w:w="4503" w:type="dxa"/>
          </w:tcPr>
          <w:p w14:paraId="15B783E2" w14:textId="132C3071" w:rsidR="00E50B40" w:rsidRDefault="00EE56C1" w:rsidP="00E50B40">
            <w:r>
              <w:t>Předpokládaný způsob implementace</w:t>
            </w:r>
            <w:r w:rsidR="007732BF">
              <w:t xml:space="preserve"> </w:t>
            </w:r>
          </w:p>
        </w:tc>
        <w:tc>
          <w:tcPr>
            <w:tcW w:w="5351" w:type="dxa"/>
          </w:tcPr>
          <w:p w14:paraId="2AF040F9" w14:textId="5BDAF7DC" w:rsidR="00E50B40" w:rsidRDefault="007C0E43" w:rsidP="00E50B40">
            <w:r w:rsidR="00E34302">
              <w:rPr>
                <w:noProof/>
              </w:rPr>
              <w:t>Uvazovany zpusob implementace vysledku 2</w:t>
            </w:r>
          </w:p>
        </w:tc>
      </w:tr>
      <w:tr w:rsidR="00EE56C1" w14:paraId="5BCCD699" w14:textId="77777777" w:rsidTr="007C5AC4">
        <w:tc>
          <w:tcPr>
            <w:tcW w:w="4503" w:type="dxa"/>
          </w:tcPr>
          <w:p w14:paraId="4F448D9A" w14:textId="47DBA256" w:rsidR="00EE56C1" w:rsidRDefault="00EE56C1" w:rsidP="00E50B40">
            <w:r>
              <w:t>Za užití</w:t>
            </w:r>
            <w:r w:rsidR="003053FB">
              <w:t xml:space="preserve"> a implementaci</w:t>
            </w:r>
            <w:r>
              <w:t xml:space="preserve"> výsledku odpovídá</w:t>
            </w:r>
            <w:r w:rsidR="007732BF">
              <w:t xml:space="preserve"> v projektu</w:t>
            </w:r>
          </w:p>
        </w:tc>
        <w:tc>
          <w:tcPr>
            <w:tcW w:w="5351" w:type="dxa"/>
          </w:tcPr>
          <w:p w14:paraId="13F93E04" w14:textId="3FA66B61" w:rsidR="00EE56C1" w:rsidRDefault="00305B72" w:rsidP="00E50B40">
            <w:pPr>
              <w:rPr>
                <w:highlight w:val="yellow"/>
              </w:rPr>
            </w:pPr>
            <w:r w:rsidR="00CB0E78">
              <w:rPr>
                <w:noProof/>
              </w:rPr>
              <w:t>Ing. Martin Štícha, 71320</w:t>
            </w:r>
          </w:p>
        </w:tc>
      </w:tr>
      <w:tr w:rsidR="00EE56C1" w14:paraId="2F87BA85" w14:textId="77777777" w:rsidTr="007C5AC4">
        <w:tc>
          <w:tcPr>
            <w:tcW w:w="4503" w:type="dxa"/>
          </w:tcPr>
          <w:p w14:paraId="05235847" w14:textId="500F281C" w:rsidR="00EE56C1" w:rsidRDefault="00EE56C1" w:rsidP="00EE56C1">
            <w:r>
              <w:t>Certifikaci zajistí</w:t>
            </w:r>
          </w:p>
        </w:tc>
        <w:tc>
          <w:tcPr>
            <w:tcW w:w="5351" w:type="dxa"/>
          </w:tcPr>
          <w:p w14:paraId="37FE3D70" w14:textId="40E966A8" w:rsidR="00EE56C1" w:rsidRDefault="00305B72" w:rsidP="0075523E">
            <w:pPr>
              <w:rPr>
                <w:highlight w:val="yellow"/>
              </w:rPr>
            </w:pPr>
            <w:r w:rsidR="004C6CFA">
              <w:rPr>
                <w:noProof/>
              </w:rPr>
              <w:t/>
            </w:r>
            <w:r w:rsidR="0075523E">
              <w:rPr>
                <w:noProof/>
              </w:rPr>
              <w:t/>
            </w:r>
            <w:r w:rsidR="0075523E" w:rsidRPr="0075523E">
              <w:rPr>
                <w:i/>
                <w:sz w:val="20"/>
                <w:szCs w:val="20"/>
              </w:rPr>
              <w:t>Není relevantní</w:t>
            </w:r>
            <w:r w:rsidR="0075523E">
              <w:rPr>
                <w:noProof/>
              </w:rPr>
              <w:t/>
            </w:r>
          </w:p>
        </w:tc>
      </w:tr>
      <w:tr w:rsidR="00EE56C1" w14:paraId="608A88D5" w14:textId="77777777" w:rsidTr="007C5AC4">
        <w:tc>
          <w:tcPr>
            <w:tcW w:w="4503" w:type="dxa"/>
          </w:tcPr>
          <w:p w14:paraId="65E43A7B" w14:textId="119432FC" w:rsidR="00EE56C1" w:rsidRDefault="00EE56C1" w:rsidP="00EE56C1">
            <w:r>
              <w:t>Osoby participující na využití výsledku</w:t>
            </w:r>
          </w:p>
        </w:tc>
        <w:tc>
          <w:tcPr>
            <w:tcW w:w="5351" w:type="dxa"/>
          </w:tcPr>
          <w:p w14:paraId="7FA46383" w14:textId="57C9F956" w:rsidR="00EE56C1" w:rsidRDefault="007C0E43" w:rsidP="00EE56C1">
            <w:pPr>
              <w:rPr>
                <w:highlight w:val="yellow"/>
              </w:rPr>
            </w:pPr>
            <w:r w:rsidR="00733BC4">
              <w:rPr>
                <w:noProof/>
              </w:rPr>
              <w:t> Ing. Miroslav Krejčů, MBA (MPO), 41120 sekce energetiky MPO  </w:t>
            </w:r>
          </w:p>
        </w:tc>
      </w:tr>
    </w:tbl>
    <w:p w14:paraId="491A76A5" w14:textId="17466738" w:rsidR="00C72CB1" w:rsidRDefault="00C72CB1">
      <w:pPr>
        <w:jc w:val="left"/>
      </w:pPr>
      <w:r>
        <w:rPr>
          <w:rFonts w:ascii="Cambria" w:hAnsi="Cambria"/>
          <w:b/>
          <w:noProof/>
        </w:rPr>
        <w:t/>
      </w:r>
    </w:p>
    <w:p w14:paraId="23C67737" w14:textId="7260EC0F" w:rsidR="00194006" w:rsidRDefault="007C0E43" w:rsidP="00D05CC2">
      <w:pPr>
        <w:jc w:val="left"/>
        <w:rPr>
          <w:lang w:eastAsia="cs-CZ"/>
        </w:rPr>
      </w:pPr>
      <w:r w:rsidR="00D05CC2">
        <w:rPr>
          <w:noProof/>
        </w:rPr>
        <w:t/>
      </w:r>
    </w:p>
    <w:p w14:paraId="1F49159A" w14:textId="1F54C598" w:rsidR="008445A9" w:rsidRDefault="00B719B6" w:rsidP="00194006">
      <w:r>
        <w:rPr>
          <w:b/>
        </w:rPr>
        <w:t>Indikativní údaje pro v</w:t>
      </w:r>
      <w:r w:rsidR="00CB3E2E">
        <w:rPr>
          <w:b/>
        </w:rPr>
        <w:t xml:space="preserve">ýsledky </w:t>
      </w:r>
      <w:r w:rsidR="007B5DBB" w:rsidRPr="00CB3E2E">
        <w:rPr>
          <w:b/>
        </w:rPr>
        <w:t>a vazb</w:t>
      </w:r>
      <w:r>
        <w:rPr>
          <w:b/>
        </w:rPr>
        <w:t>u</w:t>
      </w:r>
      <w:r w:rsidR="007B5DBB" w:rsidRPr="00CB3E2E">
        <w:rPr>
          <w:b/>
        </w:rPr>
        <w:t xml:space="preserve"> na požadované činnosti p</w:t>
      </w:r>
      <w:r>
        <w:rPr>
          <w:b/>
        </w:rPr>
        <w:t>ři</w:t>
      </w:r>
      <w:r w:rsidR="007B5DBB" w:rsidRPr="00CB3E2E">
        <w:rPr>
          <w:b/>
        </w:rPr>
        <w:t xml:space="preserve"> řešení</w:t>
      </w:r>
      <w:r w:rsidR="007B5DBB">
        <w:t>:</w:t>
      </w:r>
    </w:p>
    <w:p w14:paraId="122D08B3" w14:textId="51E10102" w:rsidR="008445A9" w:rsidRDefault="007C0E43" w:rsidP="008445A9">
      <w:pPr>
        <w:jc w:val="left"/>
        <w:rPr>
          <w:lang w:eastAsia="cs-CZ"/>
        </w:rPr>
      </w:pPr>
      <w:r w:rsidR="00DB4398">
        <w:rPr>
          <w:noProof/>
        </w:rPr>
        <w:t/>
      </w:r>
    </w:p>
    <w:tbl>
      <w:tblPr>
        <w:tblStyle w:val="TableGrid"/>
        <w:tblW w:w="0" w:type="auto"/>
        <w:tblLayout w:type="fixed"/>
        <w:tblLook w:val="04A0" w:firstRow="1" w:lastRow="0" w:firstColumn="1" w:lastColumn="0" w:noHBand="0" w:noVBand="1"/>
      </w:tblPr>
      <w:tblGrid>
        <w:gridCol w:w="1753"/>
        <w:gridCol w:w="2183"/>
        <w:gridCol w:w="2409"/>
        <w:gridCol w:w="1843"/>
        <w:gridCol w:w="1666"/>
      </w:tblGrid>
      <w:tr w:rsidR="00CB3E2E" w14:paraId="5DA000EE" w14:textId="4E769BF7" w:rsidTr="002F5CDB">
        <w:tc>
          <w:tcPr>
            <w:tcW w:w="9854" w:type="dxa"/>
            <w:gridSpan w:val="5"/>
          </w:tcPr>
          <w:p w14:paraId="374A20E2" w14:textId="42B8024C" w:rsidR="00CB3E2E" w:rsidRDefault="00CB3E2E" w:rsidP="00E34302">
            <w:pPr>
              <w:jc w:val="left"/>
              <w:rPr>
                <w:lang w:eastAsia="cs-CZ"/>
              </w:rPr>
            </w:pPr>
            <w:r>
              <w:t xml:space="preserve"> č.</w:t>
            </w:r>
            <w:r w:rsidR="00215A6F">
              <w:t xml:space="preserve"> </w:t>
            </w:r>
            <w:r w:rsidR="00215A6F">
              <w:rPr>
                <w:noProof/>
              </w:rPr>
              <w:t>1</w:t>
            </w:r>
            <w:r>
              <w:t xml:space="preserve"> - </w:t>
            </w:r>
            <w:r w:rsidR="00215A6F">
              <w:rPr>
                <w:noProof/>
              </w:rPr>
              <w:t>Fprum</w:t>
            </w:r>
            <w:r w:rsidR="00D40A5A">
              <w:t xml:space="preserve"> </w:t>
            </w:r>
            <w:r>
              <w:t xml:space="preserve">– </w:t>
            </w:r>
            <w:r w:rsidR="00E34302">
              <w:rPr>
                <w:noProof/>
              </w:rPr>
              <w:t>Testovaci vysledek 1 - prumyslovy vzor</w:t>
            </w:r>
          </w:p>
        </w:tc>
      </w:tr>
      <w:tr w:rsidR="00B719B6" w:rsidRPr="007F6E0B" w14:paraId="19C12C28" w14:textId="31DC42E3" w:rsidTr="00395369">
        <w:tc>
          <w:tcPr>
            <w:tcW w:w="1753" w:type="dxa"/>
          </w:tcPr>
          <w:p w14:paraId="5E50863F" w14:textId="4A7CD8A9" w:rsidR="00B719B6" w:rsidRPr="007F6E0B" w:rsidRDefault="00B719B6" w:rsidP="007F6E0B">
            <w:pPr>
              <w:jc w:val="left"/>
              <w:rPr>
                <w:sz w:val="20"/>
                <w:szCs w:val="20"/>
              </w:rPr>
            </w:pPr>
            <w:r w:rsidRPr="007F6E0B">
              <w:rPr>
                <w:sz w:val="20"/>
                <w:szCs w:val="20"/>
              </w:rPr>
              <w:t>Činnost (kód)- Povinná?</w:t>
            </w:r>
          </w:p>
        </w:tc>
        <w:tc>
          <w:tcPr>
            <w:tcW w:w="2183" w:type="dxa"/>
          </w:tcPr>
          <w:p w14:paraId="523B0C48" w14:textId="2268A12D" w:rsidR="00B719B6" w:rsidRPr="007F6E0B" w:rsidRDefault="00B719B6" w:rsidP="00B719B6">
            <w:pPr>
              <w:rPr>
                <w:sz w:val="20"/>
                <w:szCs w:val="20"/>
              </w:rPr>
            </w:pPr>
            <w:r w:rsidRPr="007F6E0B">
              <w:rPr>
                <w:sz w:val="20"/>
                <w:szCs w:val="20"/>
              </w:rPr>
              <w:t>Popis činnosti</w:t>
            </w:r>
          </w:p>
        </w:tc>
        <w:tc>
          <w:tcPr>
            <w:tcW w:w="2409" w:type="dxa"/>
          </w:tcPr>
          <w:p w14:paraId="3E53077D" w14:textId="180B82B6" w:rsidR="00B719B6" w:rsidRPr="007F6E0B" w:rsidRDefault="002A6709" w:rsidP="00B719B6">
            <w:pPr>
              <w:rPr>
                <w:sz w:val="20"/>
                <w:szCs w:val="20"/>
              </w:rPr>
            </w:pPr>
            <w:r w:rsidRPr="002A6709">
              <w:rPr>
                <w:sz w:val="20"/>
                <w:szCs w:val="20"/>
              </w:rPr>
              <w:t>Uvažovaná odbornost pro činnost</w:t>
            </w:r>
          </w:p>
        </w:tc>
        <w:tc>
          <w:tcPr>
            <w:tcW w:w="1843" w:type="dxa"/>
          </w:tcPr>
          <w:p w14:paraId="12531E61" w14:textId="7B35CCA3" w:rsidR="00B719B6" w:rsidRPr="007F6E0B" w:rsidRDefault="00B719B6" w:rsidP="00B719B6">
            <w:pPr>
              <w:rPr>
                <w:sz w:val="20"/>
                <w:szCs w:val="20"/>
              </w:rPr>
            </w:pPr>
            <w:r w:rsidRPr="007F6E0B">
              <w:rPr>
                <w:sz w:val="20"/>
                <w:szCs w:val="20"/>
              </w:rPr>
              <w:t>Počet hodin/cena</w:t>
            </w:r>
          </w:p>
        </w:tc>
        <w:tc>
          <w:tcPr>
            <w:tcW w:w="1666" w:type="dxa"/>
          </w:tcPr>
          <w:p w14:paraId="69FECE90" w14:textId="59F88AC4" w:rsidR="00B719B6" w:rsidRPr="007F6E0B" w:rsidRDefault="00B719B6" w:rsidP="00B719B6">
            <w:pPr>
              <w:rPr>
                <w:sz w:val="20"/>
                <w:szCs w:val="20"/>
              </w:rPr>
            </w:pPr>
            <w:r w:rsidRPr="007F6E0B">
              <w:rPr>
                <w:sz w:val="20"/>
                <w:szCs w:val="20"/>
              </w:rPr>
              <w:t>Celkem Kč</w:t>
            </w: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cin1</w:t>
            </w:r>
            <w:r w:rsidR="005D6F6A">
              <w:rPr>
                <w:noProof/>
              </w:rPr>
              <w:t/>
            </w:r>
            <w:r w:rsidR="00554D9C">
              <w:rPr>
                <w:noProof/>
              </w:rPr>
              <w:t>, p</w:t>
            </w:r>
            <w:r>
              <w:rPr>
                <w:noProof/>
              </w:rPr>
              <w:t>ovinná</w:t>
            </w:r>
            <w:r>
              <w:rPr>
                <w:noProof/>
              </w:rPr>
              <w:t/>
            </w:r>
            <w:r w:rsidR="002A6709">
              <w:rPr>
                <w:noProof/>
              </w:rPr>
              <w:t xml:space="preserve">, </w:t>
            </w:r>
            <w:r w:rsidR="002A6709">
              <w:rPr>
                <w:noProof/>
              </w:rPr>
              <w:t>Cinnost 1 vysledku 1</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1 vysledku 1</w:t>
            </w:r>
          </w:p>
        </w:tc>
        <w:tc>
          <w:tcPr>
            <w:tcW w:w="2409" w:type="dxa"/>
          </w:tcPr>
          <w:p w14:paraId="0A765ABA" w14:textId="7395BB84" w:rsidR="00B719B6" w:rsidRDefault="00A005E6" w:rsidP="008445A9">
            <w:pPr>
              <w:spacing w:line="276" w:lineRule="auto"/>
              <w:jc w:val="left"/>
              <w:rPr>
                <w:noProof/>
              </w:rPr>
            </w:pPr>
            <w:r>
              <w:rPr>
                <w:noProof/>
              </w:rPr>
              <w:t>neni pozadovana zadna odbornost</w:t>
            </w:r>
          </w:p>
        </w:tc>
        <w:tc>
          <w:tcPr>
            <w:tcW w:w="1843" w:type="dxa"/>
          </w:tcPr>
          <w:p w14:paraId="0B347A65" w14:textId="4951CEB7" w:rsidR="008445A9" w:rsidRPr="008445A9" w:rsidRDefault="00A005E6" w:rsidP="00395369">
            <w:pPr>
              <w:spacing w:line="276" w:lineRule="auto"/>
              <w:jc w:val="right"/>
              <w:rPr>
                <w:noProof/>
              </w:rPr>
            </w:pPr>
            <w:r>
              <w:rPr>
                <w:noProof/>
              </w:rPr>
              <w:t>600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cin2</w:t>
            </w:r>
            <w:r w:rsidR="005D6F6A">
              <w:rPr>
                <w:noProof/>
              </w:rPr>
              <w:t/>
            </w:r>
            <w:r w:rsidR="00554D9C">
              <w:rPr>
                <w:noProof/>
              </w:rPr>
              <w:t>, p</w:t>
            </w:r>
            <w:r>
              <w:rPr>
                <w:noProof/>
              </w:rPr>
              <w:t>ovinná</w:t>
            </w:r>
            <w:r>
              <w:rPr>
                <w:noProof/>
              </w:rPr>
              <w:t/>
            </w:r>
            <w:r w:rsidR="002A6709">
              <w:rPr>
                <w:noProof/>
              </w:rPr>
              <w:t xml:space="preserve">, </w:t>
            </w:r>
            <w:r w:rsidR="002A6709">
              <w:rPr>
                <w:noProof/>
              </w:rPr>
              <w:t>cinnosti 2 vysledku 1</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2 vysledku 1</w:t>
            </w:r>
          </w:p>
        </w:tc>
        <w:tc>
          <w:tcPr>
            <w:tcW w:w="2409" w:type="dxa"/>
          </w:tcPr>
          <w:p w14:paraId="0A765ABA" w14:textId="7395BB84" w:rsidR="00B719B6" w:rsidRDefault="00A005E6" w:rsidP="008445A9">
            <w:pPr>
              <w:spacing w:line="276" w:lineRule="auto"/>
              <w:jc w:val="left"/>
              <w:rPr>
                <w:noProof/>
              </w:rPr>
            </w:pPr>
            <w:r>
              <w:rPr>
                <w:noProof/>
              </w:rPr>
              <w:t>pozadovano potvrzeni pro cinnosti 2 vysledku 1</w:t>
            </w:r>
          </w:p>
        </w:tc>
        <w:tc>
          <w:tcPr>
            <w:tcW w:w="1843" w:type="dxa"/>
          </w:tcPr>
          <w:p w14:paraId="0B347A65" w14:textId="4951CEB7" w:rsidR="008445A9" w:rsidRPr="008445A9" w:rsidRDefault="00A005E6" w:rsidP="00395369">
            <w:pPr>
              <w:spacing w:line="276" w:lineRule="auto"/>
              <w:jc w:val="right"/>
              <w:rPr>
                <w:noProof/>
              </w:rPr>
            </w:pPr>
            <w:r>
              <w:rPr>
                <w:noProof/>
              </w:rPr>
              <w:t>550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cin3</w:t>
            </w:r>
            <w:r w:rsidR="005D6F6A">
              <w:rPr>
                <w:noProof/>
              </w:rPr>
              <w:t/>
            </w:r>
            <w:r w:rsidR="002A6709">
              <w:rPr>
                <w:noProof/>
              </w:rPr>
              <w:t xml:space="preserve">, </w:t>
            </w:r>
            <w:r w:rsidR="002A6709">
              <w:rPr>
                <w:noProof/>
              </w:rPr>
              <w:t>cinnosti 3 vysledku 1</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3 vysledku 1</w:t>
            </w:r>
          </w:p>
        </w:tc>
        <w:tc>
          <w:tcPr>
            <w:tcW w:w="2409" w:type="dxa"/>
          </w:tcPr>
          <w:p w14:paraId="0A765ABA" w14:textId="7395BB84" w:rsidR="00B719B6" w:rsidRDefault="00A005E6" w:rsidP="008445A9">
            <w:pPr>
              <w:spacing w:line="276" w:lineRule="auto"/>
              <w:jc w:val="left"/>
              <w:rPr>
                <w:noProof/>
              </w:rPr>
            </w:pPr>
            <w:r>
              <w:rPr>
                <w:noProof/>
              </w:rPr>
              <w:t>expertni znalost cinnosti 3 vysledku 1</w:t>
            </w:r>
          </w:p>
        </w:tc>
        <w:tc>
          <w:tcPr>
            <w:tcW w:w="1843" w:type="dxa"/>
          </w:tcPr>
          <w:p w14:paraId="0B347A65" w14:textId="4951CEB7" w:rsidR="008445A9" w:rsidRPr="008445A9" w:rsidRDefault="00A005E6" w:rsidP="00395369">
            <w:pPr>
              <w:spacing w:line="276" w:lineRule="auto"/>
              <w:jc w:val="right"/>
              <w:rPr>
                <w:noProof/>
              </w:rPr>
            </w:pPr>
            <w:r>
              <w:rPr>
                <w:noProof/>
              </w:rPr>
              <w:t>350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615975DD" w14:textId="44ADAAD7" w:rsidTr="00395369">
        <w:tc>
          <w:tcPr>
            <w:tcW w:w="1753" w:type="dxa"/>
          </w:tcPr>
          <w:p w14:paraId="40B68B98" w14:textId="77777777" w:rsidR="00B719B6" w:rsidRDefault="00B719B6" w:rsidP="00B719B6"/>
        </w:tc>
        <w:tc>
          <w:tcPr>
            <w:tcW w:w="2183" w:type="dxa"/>
          </w:tcPr>
          <w:p w14:paraId="36160F0D" w14:textId="77777777" w:rsidR="00B719B6" w:rsidRDefault="00B719B6" w:rsidP="00B719B6"/>
        </w:tc>
        <w:tc>
          <w:tcPr>
            <w:tcW w:w="2409" w:type="dxa"/>
          </w:tcPr>
          <w:p w14:paraId="074C2E7B" w14:textId="77777777" w:rsidR="00B719B6" w:rsidRDefault="00B719B6" w:rsidP="00B719B6"/>
        </w:tc>
        <w:tc>
          <w:tcPr>
            <w:tcW w:w="1843" w:type="dxa"/>
          </w:tcPr>
          <w:p w14:paraId="109FE679" w14:textId="77777777" w:rsidR="00B719B6" w:rsidRDefault="00B719B6" w:rsidP="00B719B6"/>
        </w:tc>
        <w:tc>
          <w:tcPr>
            <w:tcW w:w="1666" w:type="dxa"/>
          </w:tcPr>
          <w:p w14:paraId="557FCA47" w14:textId="77777777" w:rsidR="00B719B6" w:rsidRDefault="00B719B6" w:rsidP="00B719B6"/>
        </w:tc>
      </w:tr>
      <w:tr w:rsidR="00CA117F" w14:paraId="0794A7A0" w14:textId="227FED45" w:rsidTr="00395369">
        <w:tc>
          <w:tcPr>
            <w:tcW w:w="8188" w:type="dxa"/>
            <w:gridSpan w:val="4"/>
          </w:tcPr>
          <w:p w14:paraId="268997E3" w14:textId="0DF6B096" w:rsidR="00CA117F" w:rsidRDefault="008445A9" w:rsidP="00BC3B18">
            <w:pPr>
              <w:spacing w:line="276" w:lineRule="auto"/>
              <w:jc w:val="right"/>
              <w:rPr>
                <w:noProof/>
              </w:rPr>
            </w:pPr>
            <w:r>
              <w:t>Celk</w:t>
            </w:r>
            <w:r w:rsidR="00CA117F">
              <w:t xml:space="preserve">em </w:t>
            </w:r>
            <w:r w:rsidR="00BC3B18">
              <w:rPr>
                <w:noProof/>
              </w:rPr>
              <w:t>1 500</w:t>
            </w:r>
            <w:r>
              <w:rPr>
                <w:noProof/>
              </w:rPr>
              <w:t xml:space="preserve"> </w:t>
            </w:r>
            <w:r w:rsidR="00CA117F">
              <w:t xml:space="preserve">hodin </w:t>
            </w:r>
          </w:p>
        </w:tc>
        <w:tc>
          <w:tcPr>
            <w:tcW w:w="1666" w:type="dxa"/>
          </w:tcPr>
          <w:p w14:paraId="20BE43FD" w14:textId="2183AC36" w:rsidR="00CA117F" w:rsidRDefault="00CA117F" w:rsidP="00F31B7F">
            <w:pPr>
              <w:spacing w:line="276" w:lineRule="auto"/>
              <w:jc w:val="right"/>
              <w:rPr>
                <w:noProof/>
              </w:rPr>
            </w:pPr>
          </w:p>
        </w:tc>
      </w:tr>
    </w:tbl>
    <w:p w14:paraId="4656802F" w14:textId="7BB4CA05" w:rsidR="00F4164C" w:rsidRPr="005D2F4B" w:rsidRDefault="00305B72" w:rsidP="008445A9">
      <w:pPr>
        <w:jc w:val="left"/>
        <w:rPr>
          <w:rFonts w:ascii="Cambria" w:eastAsia="Calibri" w:hAnsi="Cambria" w:cs="Calibri"/>
        </w:rPr>
      </w:pPr>
      <w:r w:rsidR="008445A9">
        <w:rPr>
          <w:noProof/>
        </w:rPr>
        <w:t/>
      </w:r>
    </w:p>
    <w:tbl>
      <w:tblPr>
        <w:tblStyle w:val="TableGrid"/>
        <w:tblW w:w="0" w:type="auto"/>
        <w:tblLayout w:type="fixed"/>
        <w:tblLook w:val="04A0" w:firstRow="1" w:lastRow="0" w:firstColumn="1" w:lastColumn="0" w:noHBand="0" w:noVBand="1"/>
      </w:tblPr>
      <w:tblGrid>
        <w:gridCol w:w="1753"/>
        <w:gridCol w:w="2183"/>
        <w:gridCol w:w="2409"/>
        <w:gridCol w:w="1843"/>
        <w:gridCol w:w="1666"/>
      </w:tblGrid>
      <w:tr w:rsidR="00CB3E2E" w14:paraId="5DA000EE" w14:textId="4E769BF7" w:rsidTr="002F5CDB">
        <w:tc>
          <w:tcPr>
            <w:tcW w:w="9854" w:type="dxa"/>
            <w:gridSpan w:val="5"/>
          </w:tcPr>
          <w:p w14:paraId="374A20E2" w14:textId="42B8024C" w:rsidR="00CB3E2E" w:rsidRDefault="00CB3E2E" w:rsidP="00E34302">
            <w:pPr>
              <w:jc w:val="left"/>
              <w:rPr>
                <w:lang w:eastAsia="cs-CZ"/>
              </w:rPr>
            </w:pPr>
            <w:r>
              <w:t xml:space="preserve"> č.</w:t>
            </w:r>
            <w:r w:rsidR="00215A6F">
              <w:t xml:space="preserve"> </w:t>
            </w:r>
            <w:r w:rsidR="00215A6F">
              <w:rPr>
                <w:noProof/>
              </w:rPr>
              <w:t>2</w:t>
            </w:r>
            <w:r>
              <w:t xml:space="preserve"> - </w:t>
            </w:r>
            <w:r w:rsidR="00215A6F">
              <w:rPr>
                <w:noProof/>
              </w:rPr>
              <w:t>Gfunk</w:t>
            </w:r>
            <w:r w:rsidR="00D40A5A">
              <w:t xml:space="preserve"> </w:t>
            </w:r>
            <w:r>
              <w:t xml:space="preserve">– </w:t>
            </w:r>
            <w:r w:rsidR="00E34302">
              <w:rPr>
                <w:noProof/>
              </w:rPr>
              <w:t>Testovaci vysledek 2 - funkcni vzorek</w:t>
            </w:r>
          </w:p>
        </w:tc>
      </w:tr>
      <w:tr w:rsidR="00B719B6" w:rsidRPr="007F6E0B" w14:paraId="19C12C28" w14:textId="31DC42E3" w:rsidTr="00395369">
        <w:tc>
          <w:tcPr>
            <w:tcW w:w="1753" w:type="dxa"/>
          </w:tcPr>
          <w:p w14:paraId="5E50863F" w14:textId="4A7CD8A9" w:rsidR="00B719B6" w:rsidRPr="007F6E0B" w:rsidRDefault="00B719B6" w:rsidP="007F6E0B">
            <w:pPr>
              <w:jc w:val="left"/>
              <w:rPr>
                <w:sz w:val="20"/>
                <w:szCs w:val="20"/>
              </w:rPr>
            </w:pPr>
            <w:r w:rsidRPr="007F6E0B">
              <w:rPr>
                <w:sz w:val="20"/>
                <w:szCs w:val="20"/>
              </w:rPr>
              <w:t>Činnost (kód)- Povinná?</w:t>
            </w:r>
          </w:p>
        </w:tc>
        <w:tc>
          <w:tcPr>
            <w:tcW w:w="2183" w:type="dxa"/>
          </w:tcPr>
          <w:p w14:paraId="523B0C48" w14:textId="2268A12D" w:rsidR="00B719B6" w:rsidRPr="007F6E0B" w:rsidRDefault="00B719B6" w:rsidP="00B719B6">
            <w:pPr>
              <w:rPr>
                <w:sz w:val="20"/>
                <w:szCs w:val="20"/>
              </w:rPr>
            </w:pPr>
            <w:r w:rsidRPr="007F6E0B">
              <w:rPr>
                <w:sz w:val="20"/>
                <w:szCs w:val="20"/>
              </w:rPr>
              <w:t>Popis činnosti</w:t>
            </w:r>
          </w:p>
        </w:tc>
        <w:tc>
          <w:tcPr>
            <w:tcW w:w="2409" w:type="dxa"/>
          </w:tcPr>
          <w:p w14:paraId="3E53077D" w14:textId="180B82B6" w:rsidR="00B719B6" w:rsidRPr="007F6E0B" w:rsidRDefault="002A6709" w:rsidP="00B719B6">
            <w:pPr>
              <w:rPr>
                <w:sz w:val="20"/>
                <w:szCs w:val="20"/>
              </w:rPr>
            </w:pPr>
            <w:r w:rsidRPr="002A6709">
              <w:rPr>
                <w:sz w:val="20"/>
                <w:szCs w:val="20"/>
              </w:rPr>
              <w:t>Uvažovaná odbornost pro činnost</w:t>
            </w:r>
          </w:p>
        </w:tc>
        <w:tc>
          <w:tcPr>
            <w:tcW w:w="1843" w:type="dxa"/>
          </w:tcPr>
          <w:p w14:paraId="12531E61" w14:textId="7B35CCA3" w:rsidR="00B719B6" w:rsidRPr="007F6E0B" w:rsidRDefault="00B719B6" w:rsidP="00B719B6">
            <w:pPr>
              <w:rPr>
                <w:sz w:val="20"/>
                <w:szCs w:val="20"/>
              </w:rPr>
            </w:pPr>
            <w:r w:rsidRPr="007F6E0B">
              <w:rPr>
                <w:sz w:val="20"/>
                <w:szCs w:val="20"/>
              </w:rPr>
              <w:t>Počet hodin/cena</w:t>
            </w:r>
          </w:p>
        </w:tc>
        <w:tc>
          <w:tcPr>
            <w:tcW w:w="1666" w:type="dxa"/>
          </w:tcPr>
          <w:p w14:paraId="69FECE90" w14:textId="59F88AC4" w:rsidR="00B719B6" w:rsidRPr="007F6E0B" w:rsidRDefault="00B719B6" w:rsidP="00B719B6">
            <w:pPr>
              <w:rPr>
                <w:sz w:val="20"/>
                <w:szCs w:val="20"/>
              </w:rPr>
            </w:pPr>
            <w:r w:rsidRPr="007F6E0B">
              <w:rPr>
                <w:sz w:val="20"/>
                <w:szCs w:val="20"/>
              </w:rPr>
              <w:t>Celkem Kč</w:t>
            </w: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2cin1</w:t>
            </w:r>
            <w:r w:rsidR="005D6F6A">
              <w:rPr>
                <w:noProof/>
              </w:rPr>
              <w:t/>
            </w:r>
            <w:r w:rsidR="00554D9C">
              <w:rPr>
                <w:noProof/>
              </w:rPr>
              <w:t>, p</w:t>
            </w:r>
            <w:r>
              <w:rPr>
                <w:noProof/>
              </w:rPr>
              <w:t>ovinná</w:t>
            </w:r>
            <w:r>
              <w:rPr>
                <w:noProof/>
              </w:rPr>
              <w:t/>
            </w:r>
            <w:r w:rsidR="002A6709">
              <w:rPr>
                <w:noProof/>
              </w:rPr>
              <w:t xml:space="preserve">, </w:t>
            </w:r>
            <w:r w:rsidR="002A6709">
              <w:rPr>
                <w:noProof/>
              </w:rPr>
              <w:t>cinnosti 1 vysledku 2</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1 vysledku 2</w:t>
            </w:r>
          </w:p>
        </w:tc>
        <w:tc>
          <w:tcPr>
            <w:tcW w:w="2409" w:type="dxa"/>
          </w:tcPr>
          <w:p w14:paraId="0A765ABA" w14:textId="7395BB84" w:rsidR="00B719B6" w:rsidRDefault="00A005E6" w:rsidP="008445A9">
            <w:pPr>
              <w:spacing w:line="276" w:lineRule="auto"/>
              <w:jc w:val="left"/>
              <w:rPr>
                <w:noProof/>
              </w:rPr>
            </w:pPr>
            <w:r>
              <w:rPr>
                <w:noProof/>
              </w:rPr>
              <w:t>je pozadovana minimalni znalost problematiky cinnosti 1 vysledku 2</w:t>
            </w:r>
          </w:p>
        </w:tc>
        <w:tc>
          <w:tcPr>
            <w:tcW w:w="1843" w:type="dxa"/>
          </w:tcPr>
          <w:p w14:paraId="0B347A65" w14:textId="4951CEB7" w:rsidR="008445A9" w:rsidRPr="008445A9" w:rsidRDefault="00A005E6" w:rsidP="00395369">
            <w:pPr>
              <w:spacing w:line="276" w:lineRule="auto"/>
              <w:jc w:val="right"/>
              <w:rPr>
                <w:noProof/>
              </w:rPr>
            </w:pPr>
            <w:r>
              <w:rPr>
                <w:noProof/>
              </w:rPr>
              <w:t>700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cin1</w:t>
            </w:r>
            <w:r w:rsidR="005D6F6A">
              <w:rPr>
                <w:noProof/>
              </w:rPr>
              <w:t/>
            </w:r>
            <w:r w:rsidR="00554D9C">
              <w:rPr>
                <w:noProof/>
              </w:rPr>
              <w:t>, p</w:t>
            </w:r>
            <w:r>
              <w:rPr>
                <w:noProof/>
              </w:rPr>
              <w:t>ovinná</w:t>
            </w:r>
            <w:r>
              <w:rPr>
                <w:noProof/>
              </w:rPr>
              <w:t/>
            </w:r>
            <w:r w:rsidR="002A6709">
              <w:rPr>
                <w:noProof/>
              </w:rPr>
              <w:t xml:space="preserve">, </w:t>
            </w:r>
            <w:r w:rsidR="002A6709">
              <w:rPr>
                <w:noProof/>
              </w:rPr>
              <w:t>Cinnost 1 vysledku 1</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1 vysledku 1</w:t>
            </w:r>
          </w:p>
        </w:tc>
        <w:tc>
          <w:tcPr>
            <w:tcW w:w="2409" w:type="dxa"/>
          </w:tcPr>
          <w:p w14:paraId="0A765ABA" w14:textId="7395BB84" w:rsidR="00B719B6" w:rsidRDefault="00A005E6" w:rsidP="008445A9">
            <w:pPr>
              <w:spacing w:line="276" w:lineRule="auto"/>
              <w:jc w:val="left"/>
              <w:rPr>
                <w:noProof/>
              </w:rPr>
            </w:pPr>
            <w:r>
              <w:rPr>
                <w:noProof/>
              </w:rPr>
              <w:t>neni pozadovana zadna odbornost</w:t>
            </w:r>
          </w:p>
        </w:tc>
        <w:tc>
          <w:tcPr>
            <w:tcW w:w="1843" w:type="dxa"/>
          </w:tcPr>
          <w:p w14:paraId="0B347A65" w14:textId="4951CEB7" w:rsidR="008445A9" w:rsidRPr="008445A9" w:rsidRDefault="00A005E6" w:rsidP="00395369">
            <w:pPr>
              <w:spacing w:line="276" w:lineRule="auto"/>
              <w:jc w:val="right"/>
              <w:rPr>
                <w:noProof/>
              </w:rPr>
            </w:pPr>
            <w:r>
              <w:rPr>
                <w:noProof/>
              </w:rPr>
              <w:t>300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2cin2</w:t>
            </w:r>
            <w:r w:rsidR="005D6F6A">
              <w:rPr>
                <w:noProof/>
              </w:rPr>
              <w:t/>
            </w:r>
            <w:r w:rsidR="00554D9C">
              <w:rPr>
                <w:noProof/>
              </w:rPr>
              <w:t>, p</w:t>
            </w:r>
            <w:r>
              <w:rPr>
                <w:noProof/>
              </w:rPr>
              <w:t>ovinná</w:t>
            </w:r>
            <w:r>
              <w:rPr>
                <w:noProof/>
              </w:rPr>
              <w:t/>
            </w:r>
            <w:r w:rsidR="002A6709">
              <w:rPr>
                <w:noProof/>
              </w:rPr>
              <w:t xml:space="preserve">, </w:t>
            </w:r>
            <w:r w:rsidR="002A6709">
              <w:rPr>
                <w:noProof/>
              </w:rPr>
              <w:t>cinnosti 2 vysledku 2</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2 vysledku 2</w:t>
            </w:r>
          </w:p>
        </w:tc>
        <w:tc>
          <w:tcPr>
            <w:tcW w:w="2409" w:type="dxa"/>
          </w:tcPr>
          <w:p w14:paraId="0A765ABA" w14:textId="7395BB84" w:rsidR="00B719B6" w:rsidRDefault="00A005E6" w:rsidP="008445A9">
            <w:pPr>
              <w:spacing w:line="276" w:lineRule="auto"/>
              <w:jc w:val="left"/>
              <w:rPr>
                <w:noProof/>
              </w:rPr>
            </w:pPr>
            <w:r>
              <w:rPr>
                <w:noProof/>
              </w:rPr>
              <w:t>vyborna znalost cinnosti 2 vysledku 2</w:t>
            </w:r>
          </w:p>
        </w:tc>
        <w:tc>
          <w:tcPr>
            <w:tcW w:w="1843" w:type="dxa"/>
          </w:tcPr>
          <w:p w14:paraId="0B347A65" w14:textId="4951CEB7" w:rsidR="008445A9" w:rsidRPr="008445A9" w:rsidRDefault="00A005E6" w:rsidP="00395369">
            <w:pPr>
              <w:spacing w:line="276" w:lineRule="auto"/>
              <w:jc w:val="right"/>
              <w:rPr>
                <w:noProof/>
              </w:rPr>
            </w:pPr>
            <w:r>
              <w:rPr>
                <w:noProof/>
              </w:rPr>
              <w:t>180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2cin3</w:t>
            </w:r>
            <w:r w:rsidR="005D6F6A">
              <w:rPr>
                <w:noProof/>
              </w:rPr>
              <w:t/>
            </w:r>
            <w:r w:rsidR="00554D9C">
              <w:rPr>
                <w:noProof/>
              </w:rPr>
              <w:t>, p</w:t>
            </w:r>
            <w:r>
              <w:rPr>
                <w:noProof/>
              </w:rPr>
              <w:t>ovinná</w:t>
            </w:r>
            <w:r>
              <w:rPr>
                <w:noProof/>
              </w:rPr>
              <w:t/>
            </w:r>
            <w:r w:rsidR="002A6709">
              <w:rPr>
                <w:noProof/>
              </w:rPr>
              <w:t xml:space="preserve">, </w:t>
            </w:r>
            <w:r w:rsidR="002A6709">
              <w:rPr>
                <w:noProof/>
              </w:rPr>
              <w:t>cinnosti 3 vysledku 2</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3 vysledku 2</w:t>
            </w:r>
          </w:p>
        </w:tc>
        <w:tc>
          <w:tcPr>
            <w:tcW w:w="2409" w:type="dxa"/>
          </w:tcPr>
          <w:p w14:paraId="0A765ABA" w14:textId="7395BB84" w:rsidR="00B719B6" w:rsidRDefault="00A005E6" w:rsidP="008445A9">
            <w:pPr>
              <w:spacing w:line="276" w:lineRule="auto"/>
              <w:jc w:val="left"/>
              <w:rPr>
                <w:noProof/>
              </w:rPr>
            </w:pPr>
            <w:r>
              <w:rPr>
                <w:noProof/>
              </w:rPr>
              <w:t>expertni znalost problematiky cinnosti 3 vysledku 2</w:t>
            </w:r>
          </w:p>
        </w:tc>
        <w:tc>
          <w:tcPr>
            <w:tcW w:w="1843" w:type="dxa"/>
          </w:tcPr>
          <w:p w14:paraId="0B347A65" w14:textId="4951CEB7" w:rsidR="008445A9" w:rsidRPr="008445A9" w:rsidRDefault="00A005E6" w:rsidP="00395369">
            <w:pPr>
              <w:spacing w:line="276" w:lineRule="auto"/>
              <w:jc w:val="right"/>
              <w:rPr>
                <w:noProof/>
              </w:rPr>
            </w:pPr>
            <w:r>
              <w:rPr>
                <w:noProof/>
              </w:rPr>
              <w:t>420</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3C5E6AA2" w14:textId="6F474AD1" w:rsidTr="00395369">
        <w:tc>
          <w:tcPr>
            <w:tcW w:w="1753" w:type="dxa"/>
          </w:tcPr>
          <w:p w14:paraId="42A2D468" w14:textId="3F0AC69E" w:rsidR="008445A9" w:rsidRPr="008445A9" w:rsidRDefault="00D40A5A" w:rsidP="008445A9">
            <w:pPr>
              <w:spacing w:line="276" w:lineRule="auto"/>
              <w:jc w:val="left"/>
              <w:rPr>
                <w:noProof/>
              </w:rPr>
            </w:pPr>
            <w:r>
              <w:rPr>
                <w:noProof/>
              </w:rPr>
              <w:t>2cin4</w:t>
            </w:r>
            <w:r w:rsidR="005D6F6A">
              <w:rPr>
                <w:noProof/>
              </w:rPr>
              <w:t/>
            </w:r>
            <w:r w:rsidR="002A6709">
              <w:rPr>
                <w:noProof/>
              </w:rPr>
              <w:t xml:space="preserve">, </w:t>
            </w:r>
            <w:r w:rsidR="002A6709">
              <w:rPr>
                <w:noProof/>
              </w:rPr>
              <w:t>cinnosti 4 vysledku 2</w:t>
            </w:r>
          </w:p>
          <w:p w14:paraId="22C7C7DC" w14:textId="77777777" w:rsidR="00B719B6" w:rsidRDefault="00B719B6" w:rsidP="008445A9">
            <w:pPr>
              <w:ind w:firstLine="708"/>
            </w:pPr>
          </w:p>
        </w:tc>
        <w:tc>
          <w:tcPr>
            <w:tcW w:w="2183" w:type="dxa"/>
          </w:tcPr>
          <w:p w14:paraId="654B07C7" w14:textId="73514359" w:rsidR="00B719B6" w:rsidRDefault="00A005E6" w:rsidP="008445A9">
            <w:pPr>
              <w:spacing w:line="276" w:lineRule="auto"/>
              <w:jc w:val="left"/>
              <w:rPr>
                <w:noProof/>
              </w:rPr>
            </w:pPr>
            <w:r>
              <w:rPr>
                <w:noProof/>
              </w:rPr>
              <w:t>napln cinnosti 4 vysledku 2</w:t>
            </w:r>
          </w:p>
        </w:tc>
        <w:tc>
          <w:tcPr>
            <w:tcW w:w="2409" w:type="dxa"/>
          </w:tcPr>
          <w:p w14:paraId="0A765ABA" w14:textId="7395BB84" w:rsidR="00B719B6" w:rsidRDefault="00A005E6" w:rsidP="008445A9">
            <w:pPr>
              <w:spacing w:line="276" w:lineRule="auto"/>
              <w:jc w:val="left"/>
              <w:rPr>
                <w:noProof/>
              </w:rPr>
            </w:pPr>
            <w:r>
              <w:rPr>
                <w:noProof/>
              </w:rPr>
              <w:t>vyjimecna expertni znasost problematiky cinnosti 4 vysledku 2</w:t>
            </w:r>
          </w:p>
        </w:tc>
        <w:tc>
          <w:tcPr>
            <w:tcW w:w="1843" w:type="dxa"/>
          </w:tcPr>
          <w:p w14:paraId="0B347A65" w14:textId="4951CEB7" w:rsidR="008445A9" w:rsidRPr="008445A9" w:rsidRDefault="00A005E6" w:rsidP="00395369">
            <w:pPr>
              <w:spacing w:line="276" w:lineRule="auto"/>
              <w:jc w:val="right"/>
              <w:rPr>
                <w:noProof/>
              </w:rPr>
            </w:pPr>
            <w:r>
              <w:rPr>
                <w:noProof/>
              </w:rPr>
              <w:t>425</w:t>
            </w:r>
            <w:r w:rsidR="0035642F" w:rsidRPr="008445A9">
              <w:rPr>
                <w:noProof/>
              </w:rPr>
              <w:t xml:space="preserve"> </w:t>
            </w:r>
          </w:p>
          <w:p w14:paraId="6E41E0C2" w14:textId="70586C02" w:rsidR="008445A9" w:rsidRPr="008445A9" w:rsidRDefault="008445A9" w:rsidP="008445A9">
            <w:pPr>
              <w:spacing w:line="276" w:lineRule="auto"/>
              <w:jc w:val="left"/>
              <w:rPr>
                <w:noProof/>
              </w:rPr>
            </w:pPr>
          </w:p>
          <w:p w14:paraId="79834797" w14:textId="77777777" w:rsidR="00B719B6" w:rsidRDefault="00B719B6" w:rsidP="00B719B6"/>
        </w:tc>
        <w:tc>
          <w:tcPr>
            <w:tcW w:w="1666" w:type="dxa"/>
          </w:tcPr>
          <w:p w14:paraId="1D0E3255" w14:textId="055DC47F" w:rsidR="00B719B6" w:rsidRDefault="00B719B6" w:rsidP="003B1AAD">
            <w:pPr>
              <w:spacing w:line="276" w:lineRule="auto"/>
              <w:jc w:val="center"/>
              <w:rPr>
                <w:noProof/>
              </w:rPr>
            </w:pPr>
          </w:p>
        </w:tc>
      </w:tr>
      <w:tr w:rsidR="00B719B6" w14:paraId="615975DD" w14:textId="44ADAAD7" w:rsidTr="00395369">
        <w:tc>
          <w:tcPr>
            <w:tcW w:w="1753" w:type="dxa"/>
          </w:tcPr>
          <w:p w14:paraId="40B68B98" w14:textId="77777777" w:rsidR="00B719B6" w:rsidRDefault="00B719B6" w:rsidP="00B719B6"/>
        </w:tc>
        <w:tc>
          <w:tcPr>
            <w:tcW w:w="2183" w:type="dxa"/>
          </w:tcPr>
          <w:p w14:paraId="36160F0D" w14:textId="77777777" w:rsidR="00B719B6" w:rsidRDefault="00B719B6" w:rsidP="00B719B6"/>
        </w:tc>
        <w:tc>
          <w:tcPr>
            <w:tcW w:w="2409" w:type="dxa"/>
          </w:tcPr>
          <w:p w14:paraId="074C2E7B" w14:textId="77777777" w:rsidR="00B719B6" w:rsidRDefault="00B719B6" w:rsidP="00B719B6"/>
        </w:tc>
        <w:tc>
          <w:tcPr>
            <w:tcW w:w="1843" w:type="dxa"/>
          </w:tcPr>
          <w:p w14:paraId="109FE679" w14:textId="77777777" w:rsidR="00B719B6" w:rsidRDefault="00B719B6" w:rsidP="00B719B6"/>
        </w:tc>
        <w:tc>
          <w:tcPr>
            <w:tcW w:w="1666" w:type="dxa"/>
          </w:tcPr>
          <w:p w14:paraId="557FCA47" w14:textId="77777777" w:rsidR="00B719B6" w:rsidRDefault="00B719B6" w:rsidP="00B719B6"/>
        </w:tc>
      </w:tr>
      <w:tr w:rsidR="00CA117F" w14:paraId="0794A7A0" w14:textId="227FED45" w:rsidTr="00395369">
        <w:tc>
          <w:tcPr>
            <w:tcW w:w="8188" w:type="dxa"/>
            <w:gridSpan w:val="4"/>
          </w:tcPr>
          <w:p w14:paraId="268997E3" w14:textId="0DF6B096" w:rsidR="00CA117F" w:rsidRDefault="008445A9" w:rsidP="00BC3B18">
            <w:pPr>
              <w:spacing w:line="276" w:lineRule="auto"/>
              <w:jc w:val="right"/>
              <w:rPr>
                <w:noProof/>
              </w:rPr>
            </w:pPr>
            <w:r>
              <w:t>Celk</w:t>
            </w:r>
            <w:r w:rsidR="00CA117F">
              <w:t xml:space="preserve">em </w:t>
            </w:r>
            <w:r w:rsidR="00BC3B18">
              <w:rPr>
                <w:noProof/>
              </w:rPr>
              <w:t>2 025</w:t>
            </w:r>
            <w:r>
              <w:rPr>
                <w:noProof/>
              </w:rPr>
              <w:t xml:space="preserve"> </w:t>
            </w:r>
            <w:r w:rsidR="00CA117F">
              <w:t xml:space="preserve">hodin </w:t>
            </w:r>
          </w:p>
        </w:tc>
        <w:tc>
          <w:tcPr>
            <w:tcW w:w="1666" w:type="dxa"/>
          </w:tcPr>
          <w:p w14:paraId="20BE43FD" w14:textId="2183AC36" w:rsidR="00CA117F" w:rsidRDefault="00CA117F" w:rsidP="00F31B7F">
            <w:pPr>
              <w:spacing w:line="276" w:lineRule="auto"/>
              <w:jc w:val="right"/>
              <w:rPr>
                <w:noProof/>
              </w:rPr>
            </w:pPr>
          </w:p>
        </w:tc>
      </w:tr>
    </w:tbl>
    <w:p w14:paraId="4656802F" w14:textId="7BB4CA05" w:rsidR="00F4164C" w:rsidRPr="005D2F4B" w:rsidRDefault="00305B72" w:rsidP="008445A9">
      <w:pPr>
        <w:jc w:val="left"/>
        <w:rPr>
          <w:rFonts w:ascii="Cambria" w:eastAsia="Calibri" w:hAnsi="Cambria" w:cs="Calibri"/>
        </w:rPr>
      </w:pPr>
      <w:r w:rsidR="008445A9">
        <w:rPr>
          <w:noProof/>
        </w:rPr>
        <w:t/>
      </w:r>
      <w:bookmarkStart w:id="6" w:name="h.35nkun2"/>
      <w:bookmarkEnd w:id="6"/>
    </w:p>
    <w:p w14:paraId="7F806FA0" w14:textId="53FA2FE6" w:rsidR="00EC3300" w:rsidRDefault="007B5DBB" w:rsidP="005D2F4B">
      <w:pPr>
        <w:pStyle w:val="Heading3"/>
        <w:spacing w:before="120" w:line="240" w:lineRule="auto"/>
        <w:rPr>
          <w:rFonts w:ascii="Cambria" w:eastAsia="Calibri" w:hAnsi="Cambria"/>
          <w:color w:val="auto"/>
        </w:rPr>
      </w:pPr>
      <w:r>
        <w:rPr>
          <w:rFonts w:ascii="Cambria" w:eastAsia="Calibri" w:hAnsi="Cambria"/>
          <w:color w:val="auto"/>
        </w:rPr>
        <w:t>Výchozí technické podmínky pro řešení projektu</w:t>
      </w:r>
    </w:p>
    <w:bookmarkStart w:id="7" w:name="h.1ksv4uv"/>
    <w:bookmarkEnd w:id="7"/>
    <w:p w14:paraId="598198F3" w14:textId="7CBF46DD" w:rsidR="006C00BD" w:rsidRDefault="00357A17" w:rsidP="006C00BD">
      <w:pPr>
        <w:jc w:val="left"/>
        <w:rPr>
          <w:noProof/>
        </w:rPr>
      </w:pPr>
      <w:r>
        <w:rPr>
          <w:noProof/>
        </w:rPr>
        <w:t/>
      </w:r>
      <w:r w:rsidR="00AF112F" w:rsidRPr="007309B4">
        <w:rPr>
          <w:noProof/>
        </w:rPr>
        <w:t xml:space="preserve"> </w:t>
      </w:r>
      <w:r w:rsidR="00514D5E">
        <w:rPr>
          <w:noProof/>
        </w:rPr>
        <w:t/>
      </w:r>
    </w:p>
    <w:p w14:paraId="6133188C" w14:textId="77777777" w:rsidR="000F613A" w:rsidRDefault="008D41A4" w:rsidP="00ED152A">
      <w:pPr>
        <w:pStyle w:val="ListParagraph"/>
        <w:numPr>
          <w:ilvl w:val="0"/>
          <w:numId w:val="0"/>
        </w:numPr>
        <w:ind w:left="720"/>
        <w:jc w:val="left"/>
        <w:rPr>
          <w:noProof/>
        </w:rPr>
      </w:pPr>
      <w:r w:rsidRPr="000F613A">
        <w:rPr>
          <w:b/>
          <w:noProof/>
        </w:rPr>
        <w:t>Podminka 1</w:t>
      </w:r>
      <w:r w:rsidR="002903E8">
        <w:rPr>
          <w:noProof/>
        </w:rPr>
        <w:t>: Popis podminky 1 </w:t>
      </w:r>
    </w:p>
    <w:p w14:paraId="21994E04" w14:textId="2CA5F9E9" w:rsidR="00ED152A" w:rsidRPr="00ED152A" w:rsidRDefault="00ED152A" w:rsidP="00ED152A">
      <w:pPr>
        <w:pStyle w:val="ListParagraph"/>
        <w:numPr>
          <w:ilvl w:val="0"/>
          <w:numId w:val="0"/>
        </w:numPr>
        <w:ind w:left="720"/>
        <w:jc w:val="left"/>
        <w:rPr>
          <w:noProof/>
        </w:rPr>
      </w:pPr>
      <w:r>
        <w:rPr>
          <w:noProof/>
        </w:rPr>
        <w:t/>
      </w:r>
      <w:r w:rsidR="00357A17">
        <w:rPr>
          <w:noProof/>
        </w:rPr>
        <w:t/>
      </w:r>
    </w:p>
    <w:p w14:paraId="307918F7" w14:textId="671D10E1" w:rsidR="007B5DBB" w:rsidRDefault="007B5DBB" w:rsidP="007B5DBB">
      <w:pPr>
        <w:pStyle w:val="Heading3"/>
        <w:spacing w:before="120" w:line="240" w:lineRule="auto"/>
        <w:rPr>
          <w:rFonts w:ascii="Cambria" w:eastAsia="Calibri" w:hAnsi="Cambria"/>
          <w:color w:val="auto"/>
        </w:rPr>
      </w:pPr>
      <w:r>
        <w:rPr>
          <w:rFonts w:ascii="Cambria" w:eastAsia="Calibri" w:hAnsi="Cambria"/>
          <w:color w:val="auto"/>
        </w:rPr>
        <w:t xml:space="preserve">Výchozí </w:t>
      </w:r>
      <w:r w:rsidRPr="007B5DBB">
        <w:rPr>
          <w:rFonts w:ascii="Cambria" w:eastAsia="Calibri" w:hAnsi="Cambria"/>
          <w:color w:val="auto"/>
          <w:u w:val="single"/>
        </w:rPr>
        <w:t>netechnické</w:t>
      </w:r>
      <w:r>
        <w:rPr>
          <w:rFonts w:ascii="Cambria" w:eastAsia="Calibri" w:hAnsi="Cambria"/>
          <w:color w:val="auto"/>
        </w:rPr>
        <w:t xml:space="preserve"> podmínky pro řešení projektu</w:t>
      </w:r>
    </w:p>
    <w:bookmarkStart w:id="8" w:name="h.44sinio"/>
    <w:bookmarkStart w:id="9" w:name="h.2jxsxqh"/>
    <w:bookmarkEnd w:id="8"/>
    <w:bookmarkEnd w:id="9"/>
    <w:p w14:paraId="4E6FE92C" w14:textId="19F8C5A5" w:rsidR="00A71C85" w:rsidRDefault="00357A17" w:rsidP="00A71C85">
      <w:pPr>
        <w:jc w:val="left"/>
        <w:rPr>
          <w:noProof/>
        </w:rPr>
      </w:pPr>
      <w:r>
        <w:rPr>
          <w:noProof/>
        </w:rPr>
        <w:t/>
      </w:r>
      <w:r w:rsidR="00A71C85" w:rsidRPr="008D41A4">
        <w:rPr>
          <w:i/>
          <w:noProof/>
        </w:rPr>
        <w:t>Žádné podmínky</w:t>
      </w:r>
      <w:r w:rsidR="00A71C85">
        <w:rPr>
          <w:noProof/>
        </w:rPr>
        <w:t/>
      </w:r>
      <w:r w:rsidR="00514D5E">
        <w:rPr>
          <w:noProof/>
        </w:rPr>
        <w:t/>
      </w:r>
    </w:p>
    <w:p w14:paraId="57AA5A4F" w14:textId="77777777" w:rsidR="00ED152A" w:rsidRPr="008445A9" w:rsidRDefault="00ED152A" w:rsidP="00ED152A">
      <w:pPr>
        <w:pStyle w:val="ListParagraph"/>
        <w:numPr>
          <w:ilvl w:val="0"/>
          <w:numId w:val="0"/>
        </w:numPr>
        <w:ind w:left="720"/>
        <w:jc w:val="left"/>
        <w:rPr>
          <w:noProof/>
        </w:rPr>
      </w:pPr>
    </w:p>
    <w:p w14:paraId="37C15CFD" w14:textId="3C04EA11" w:rsidR="00427DFC" w:rsidRDefault="00427DFC" w:rsidP="00427DFC">
      <w:pPr>
        <w:spacing w:before="0" w:line="240" w:lineRule="auto"/>
        <w:jc w:val="left"/>
        <w:rPr>
          <w:rFonts w:ascii="Times New Roman" w:eastAsia="Times New Roman" w:hAnsi="Times New Roman" w:cs="Times New Roman"/>
          <w:sz w:val="24"/>
          <w:szCs w:val="24"/>
          <w:lang w:eastAsia="cs-CZ"/>
        </w:rPr>
      </w:pPr>
      <w:r w:rsidRPr="00427DFC">
        <w:rPr>
          <w:rFonts w:ascii="Times New Roman" w:eastAsia="Times New Roman" w:hAnsi="Times New Roman" w:cs="Times New Roman"/>
          <w:sz w:val="24"/>
          <w:szCs w:val="24"/>
          <w:lang w:eastAsia="cs-CZ"/>
        </w:rPr>
        <w:t xml:space="preserve">  </w:t>
      </w:r>
    </w:p>
    <w:p w14:paraId="239453F0" w14:textId="1F508E2C" w:rsidR="00427DFC" w:rsidRDefault="00427DFC" w:rsidP="00427DFC">
      <w:pPr>
        <w:spacing w:before="0" w:line="240" w:lineRule="auto"/>
        <w:jc w:val="left"/>
        <w:rPr>
          <w:rFonts w:ascii="Times New Roman" w:eastAsia="Times New Roman" w:hAnsi="Times New Roman" w:cs="Times New Roman"/>
          <w:sz w:val="24"/>
          <w:szCs w:val="24"/>
          <w:lang w:eastAsia="cs-CZ"/>
        </w:rPr>
      </w:pPr>
    </w:p>
    <w:p w14:paraId="706AEB59" w14:textId="345D80A5" w:rsidR="00427DFC" w:rsidRDefault="003E7D3F" w:rsidP="00427DFC">
      <w:pPr>
        <w:spacing w:before="0" w:line="240" w:lineRule="auto"/>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Otázky na řešitele:</w:t>
      </w:r>
    </w:p>
    <w:p w14:paraId="472DB3D0" w14:textId="77777777" w:rsidR="00CA521E" w:rsidRDefault="00CA521E" w:rsidP="00CA521E">
      <w:pPr>
        <w:spacing w:line="240" w:lineRule="auto"/>
        <w:rPr>
          <w:rFonts w:ascii="Cambria" w:eastAsia="Arial" w:hAnsi="Cambria"/>
          <w:b/>
        </w:rPr>
      </w:pPr>
      <w:r>
        <w:rPr>
          <w:rFonts w:ascii="Cambria" w:hAnsi="Cambria"/>
          <w:b/>
          <w:noProof/>
        </w:rPr>
        <w:t/>
      </w:r>
    </w:p>
    <w:p w14:paraId="3C63C5ED" w14:textId="77777777" w:rsidR="00CA521E" w:rsidRDefault="00CA521E" w:rsidP="00CA521E">
      <w:pPr>
        <w:spacing w:line="240" w:lineRule="auto"/>
        <w:rPr>
          <w:rFonts w:ascii="Cambria" w:eastAsia="Arial" w:hAnsi="Cambria"/>
          <w:b/>
        </w:rPr>
      </w:pPr>
      <w:r>
        <w:rPr>
          <w:rFonts w:ascii="Cambria" w:hAnsi="Cambria"/>
          <w:b/>
          <w:noProof/>
        </w:rPr>
        <w:t> </w:t>
      </w:r>
      <w:r w:rsidRPr="00C77294">
        <w:rPr>
          <w:rFonts w:ascii="Cambria" w:eastAsia="Arial" w:hAnsi="Cambria"/>
          <w:b/>
        </w:rPr>
        <w:t xml:space="preserve"> </w:t>
      </w:r>
    </w:p>
    <w:p w14:paraId="5AACED23" w14:textId="77777777" w:rsidR="00CA521E" w:rsidRPr="008F1A6C" w:rsidRDefault="00CA521E" w:rsidP="00CA521E">
      <w:pPr>
        <w:spacing w:line="240" w:lineRule="auto"/>
        <w:rPr>
          <w:rFonts w:ascii="Cambria" w:eastAsia="Arial" w:hAnsi="Cambria"/>
          <w:b/>
        </w:rPr>
      </w:pPr>
      <w:r>
        <w:rPr>
          <w:noProof/>
        </w:rPr>
        <w:t/>
      </w:r>
      <w:r>
        <w:rPr>
          <w:noProof/>
        </w:rPr>
        <w:t/>
      </w:r>
      <w:r>
        <w:rPr>
          <w:noProof/>
        </w:rPr>
        <w:t>1</w:t>
      </w:r>
      <w:r>
        <w:rPr>
          <w:noProof/>
        </w:rPr>
        <w:t xml:space="preserve">. </w:t>
      </w:r>
      <w:r>
        <w:rPr>
          <w:noProof/>
        </w:rPr>
        <w:t>Otazka 1 na resitele?</w:t>
      </w:r>
    </w:p>
    <w:p w14:paraId="371241F7" w14:textId="77777777" w:rsidR="00CA521E" w:rsidRPr="006C00BD" w:rsidRDefault="00CA521E" w:rsidP="00CA521E">
      <w:pPr>
        <w:spacing w:before="0"/>
        <w:jc w:val="left"/>
        <w:rPr>
          <w:rFonts w:ascii="Times New Roman" w:hAnsi="Times New Roman" w:cs="Times New Roman"/>
          <w:sz w:val="24"/>
          <w:szCs w:val="24"/>
        </w:rPr>
      </w:pPr>
      <w:r>
        <w:rPr>
          <w:noProof/>
        </w:rPr>
        <w:t/>
      </w:r>
      <w:r>
        <w:rPr>
          <w:noProof/>
        </w:rPr>
        <w:t>2</w:t>
      </w:r>
      <w:r>
        <w:rPr>
          <w:noProof/>
        </w:rPr>
        <w:t xml:space="preserve">. </w:t>
      </w:r>
      <w:r>
        <w:rPr>
          <w:noProof/>
        </w:rPr>
        <w:t>Otazka 2 na resitele</w:t>
      </w:r>
    </w:p>
    <w:p w14:paraId="371241F7" w14:textId="77777777" w:rsidR="00CA521E" w:rsidRPr="006C00BD" w:rsidRDefault="00CA521E" w:rsidP="00CA521E">
      <w:pPr>
        <w:spacing w:before="0"/>
        <w:jc w:val="left"/>
        <w:rPr>
          <w:rFonts w:ascii="Times New Roman" w:hAnsi="Times New Roman" w:cs="Times New Roman"/>
          <w:sz w:val="24"/>
          <w:szCs w:val="24"/>
        </w:rPr>
      </w:pPr>
      <w:r>
        <w:rPr>
          <w:noProof/>
        </w:rPr>
        <w:t/>
      </w:r>
    </w:p>
    <w:p w14:paraId="527969EF" w14:textId="77777777" w:rsidR="00CA521E" w:rsidRDefault="00CA521E" w:rsidP="00CA521E">
      <w:pPr>
        <w:spacing w:before="0" w:line="240" w:lineRule="auto"/>
        <w:jc w:val="left"/>
        <w:rPr>
          <w:rFonts w:ascii="Cambria" w:hAnsi="Cambria"/>
          <w:b/>
        </w:rPr>
      </w:pPr>
      <w:r w:rsidRPr="00427DFC">
        <w:rPr>
          <w:rFonts w:ascii="Times New Roman" w:eastAsia="Times New Roman" w:hAnsi="Times New Roman" w:cs="Times New Roman"/>
          <w:sz w:val="24"/>
          <w:szCs w:val="24"/>
          <w:lang w:eastAsia="cs-CZ"/>
        </w:rPr>
        <w:t> </w:t>
      </w:r>
      <w:r>
        <w:rPr>
          <w:rFonts w:ascii="Cambria" w:hAnsi="Cambria"/>
          <w:b/>
          <w:noProof/>
        </w:rPr>
        <w:t> </w:t>
      </w:r>
    </w:p>
    <w:p w14:paraId="3E35D7C2" w14:textId="77777777" w:rsidR="008C6241" w:rsidRDefault="008C6241" w:rsidP="00427DFC">
      <w:pPr>
        <w:spacing w:before="0" w:line="240" w:lineRule="auto"/>
        <w:jc w:val="left"/>
      </w:pPr>
    </w:p>
    <w:p w14:paraId="1D9394FA" w14:textId="6570E113" w:rsidR="008F1D67" w:rsidRDefault="008F1D67" w:rsidP="00427DFC">
      <w:pPr>
        <w:spacing w:before="0" w:line="240" w:lineRule="auto"/>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Tento projektový rámec je pouze indikativní a nezávazný podklad pro jednací typy řízení.</w:t>
      </w:r>
    </w:p>
    <w:p w14:paraId="2C88F7B5" w14:textId="77777777" w:rsidR="008F1D67" w:rsidRDefault="008F1D67" w:rsidP="00427DFC">
      <w:pPr>
        <w:spacing w:before="0" w:line="240" w:lineRule="auto"/>
        <w:jc w:val="left"/>
        <w:rPr>
          <w:rFonts w:ascii="Times New Roman" w:eastAsia="Times New Roman" w:hAnsi="Times New Roman" w:cs="Times New Roman"/>
          <w:sz w:val="24"/>
          <w:szCs w:val="24"/>
          <w:lang w:eastAsia="cs-CZ"/>
        </w:rPr>
      </w:pPr>
    </w:p>
    <w:p w14:paraId="50CFFEA2" w14:textId="04246F1D" w:rsidR="00427DFC" w:rsidRPr="006C00BD" w:rsidRDefault="00427DFC" w:rsidP="006C00BD">
      <w:pPr>
        <w:jc w:val="left"/>
        <w:rPr>
          <w:noProof/>
        </w:rPr>
      </w:pPr>
      <w:r>
        <w:rPr>
          <w:rFonts w:ascii="Times New Roman" w:eastAsia="Times New Roman" w:hAnsi="Times New Roman" w:cs="Times New Roman"/>
          <w:sz w:val="24"/>
          <w:szCs w:val="24"/>
          <w:lang w:eastAsia="cs-CZ"/>
        </w:rPr>
        <w:t>Schválil:</w:t>
      </w:r>
      <w:r w:rsidR="006C00BD">
        <w:rPr>
          <w:rFonts w:ascii="Times New Roman" w:eastAsia="Times New Roman" w:hAnsi="Times New Roman" w:cs="Times New Roman"/>
          <w:sz w:val="24"/>
          <w:szCs w:val="24"/>
          <w:lang w:eastAsia="cs-CZ"/>
        </w:rPr>
        <w:t xml:space="preserve">  </w:t>
      </w:r>
      <w:r w:rsidR="00E34302">
        <w:rPr>
          <w:noProof/>
        </w:rPr>
        <w:t/>
      </w:r>
    </w:p>
    <w:p w14:paraId="50A13AA5" w14:textId="35351D73" w:rsidR="00427DFC" w:rsidRDefault="00427DFC" w:rsidP="00427DFC">
      <w:pPr>
        <w:spacing w:before="0" w:line="240" w:lineRule="auto"/>
        <w:jc w:val="left"/>
        <w:rPr>
          <w:rFonts w:ascii="Times New Roman" w:eastAsia="Times New Roman" w:hAnsi="Times New Roman" w:cs="Times New Roman"/>
          <w:sz w:val="24"/>
          <w:szCs w:val="24"/>
          <w:lang w:eastAsia="cs-CZ"/>
        </w:rPr>
      </w:pPr>
    </w:p>
    <w:p w14:paraId="51B7A3C9" w14:textId="77777777" w:rsidR="00427DFC" w:rsidRPr="00427DFC" w:rsidRDefault="00427DFC" w:rsidP="00427DFC">
      <w:pPr>
        <w:spacing w:before="0" w:line="240" w:lineRule="auto"/>
        <w:jc w:val="left"/>
        <w:rPr>
          <w:rFonts w:ascii="Times New Roman" w:eastAsia="Times New Roman" w:hAnsi="Times New Roman" w:cs="Times New Roman"/>
          <w:sz w:val="24"/>
          <w:szCs w:val="24"/>
          <w:lang w:eastAsia="cs-CZ"/>
        </w:rPr>
      </w:pPr>
    </w:p>
    <w:p w14:paraId="4D7A0960" w14:textId="77777777" w:rsidR="00395369" w:rsidRPr="00427DFC" w:rsidRDefault="00395369">
      <w:pPr>
        <w:spacing w:before="0" w:line="240" w:lineRule="auto"/>
        <w:jc w:val="left"/>
        <w:rPr>
          <w:rFonts w:ascii="Times New Roman" w:eastAsia="Times New Roman" w:hAnsi="Times New Roman" w:cs="Times New Roman"/>
          <w:sz w:val="24"/>
          <w:szCs w:val="24"/>
          <w:lang w:eastAsia="cs-CZ"/>
        </w:rPr>
      </w:pPr>
    </w:p>
    <w:sectPr w:rsidR="00395369" w:rsidRPr="00427DFC" w:rsidSect="0083679E">
      <w:headerReference w:type="default" r:id="rId9"/>
      <w:footerReference w:type="default" r:id="rId10"/>
      <w:pgSz w:w="11906" w:h="16838"/>
      <w:pgMar w:top="1134" w:right="1134" w:bottom="1134" w:left="1134" w:header="1020"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B683" w14:textId="77777777" w:rsidR="002E3A93" w:rsidRDefault="002E3A93" w:rsidP="003C721F">
      <w:r>
        <w:separator/>
      </w:r>
    </w:p>
  </w:endnote>
  <w:endnote w:type="continuationSeparator" w:id="0">
    <w:p w14:paraId="63424A34" w14:textId="77777777" w:rsidR="002E3A93" w:rsidRDefault="002E3A93" w:rsidP="003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E19A" w14:textId="77777777" w:rsidR="00A229D8" w:rsidRDefault="00A229D8" w:rsidP="003C721F">
    <w:pPr>
      <w:pStyle w:val="Zpat1"/>
    </w:pPr>
  </w:p>
  <w:p w14:paraId="6CBAB6B2" w14:textId="77777777" w:rsidR="00A229D8" w:rsidRDefault="00A229D8" w:rsidP="003C721F">
    <w:pPr>
      <w:pStyle w:val="Zpat1"/>
    </w:pPr>
  </w:p>
  <w:p w14:paraId="3FB9B3B1" w14:textId="5289C01D" w:rsidR="00884B48" w:rsidRDefault="00884B48" w:rsidP="00884B48">
    <w:pPr>
      <w:pStyle w:val="Zpat1"/>
    </w:pPr>
    <w:r>
      <w:t>F35</w:t>
    </w:r>
    <w:r w:rsidR="002825BC">
      <w:t>b</w:t>
    </w:r>
    <w:r>
      <w:t xml:space="preserve"> verze 1</w:t>
    </w:r>
  </w:p>
  <w:p w14:paraId="5B2DCE61" w14:textId="522F59F4" w:rsidR="00BF6639" w:rsidRDefault="00884B48" w:rsidP="00884B48">
    <w:pPr>
      <w:pStyle w:val="Zpat1"/>
    </w:pPr>
    <w:r>
      <w:t>Pracovní</w:t>
    </w:r>
  </w:p>
  <w:p w14:paraId="075349A4" w14:textId="4F3C9F0C" w:rsidR="00012452" w:rsidRPr="001071ED" w:rsidRDefault="00A229D8" w:rsidP="003C721F">
    <w:pPr>
      <w:pStyle w:val="Zpat1"/>
    </w:pPr>
    <w:r>
      <w:t xml:space="preserve">Strana </w:t>
    </w:r>
    <w:r w:rsidR="00BF6639" w:rsidRPr="00884B48">
      <w:fldChar w:fldCharType="begin"/>
    </w:r>
    <w:r w:rsidR="00BF6639" w:rsidRPr="00884B48">
      <w:instrText>PAGE   \* MERGEFORMAT</w:instrText>
    </w:r>
    <w:r w:rsidR="00BF6639" w:rsidRPr="00884B48">
      <w:fldChar w:fldCharType="separate"/>
    </w:r>
    <w:r w:rsidR="00305B72">
      <w:rPr>
        <w:noProof/>
      </w:rPr>
      <w:t>2</w:t>
    </w:r>
    <w:r w:rsidR="00BF6639" w:rsidRPr="00884B48">
      <w:fldChar w:fldCharType="end"/>
    </w:r>
    <w:r w:rsidR="00C1594D" w:rsidRPr="00884B48">
      <w:rPr>
        <w:noProof/>
        <w:lang w:val="en-US"/>
      </w:rPr>
      <w:drawing>
        <wp:anchor distT="0" distB="0" distL="114300" distR="114300" simplePos="0" relativeHeight="251657216" behindDoc="1" locked="1" layoutInCell="0" allowOverlap="0" wp14:anchorId="23323ED9" wp14:editId="59A1BD55">
          <wp:simplePos x="717630" y="9062977"/>
          <wp:positionH relativeFrom="page">
            <wp:align>left</wp:align>
          </wp:positionH>
          <wp:positionV relativeFrom="page">
            <wp:align>bottom</wp:align>
          </wp:positionV>
          <wp:extent cx="3708000" cy="831600"/>
          <wp:effectExtent l="0" t="0" r="698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pati_103x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000" cy="831600"/>
                  </a:xfrm>
                  <a:prstGeom prst="rect">
                    <a:avLst/>
                  </a:prstGeom>
                </pic:spPr>
              </pic:pic>
            </a:graphicData>
          </a:graphic>
          <wp14:sizeRelH relativeFrom="margin">
            <wp14:pctWidth>0</wp14:pctWidth>
          </wp14:sizeRelH>
          <wp14:sizeRelV relativeFrom="margin">
            <wp14:pctHeight>0</wp14:pctHeight>
          </wp14:sizeRelV>
        </wp:anchor>
      </w:drawing>
    </w:r>
    <w:r w:rsidRPr="00884B48">
      <w:t>/</w:t>
    </w:r>
    <w:fldSimple w:instr=" NUMPAGES  \* Arabic  \* MERGEFORMAT ">
      <w:r w:rsidR="00305B72">
        <w:rPr>
          <w:noProof/>
        </w:rPr>
        <w:t>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BE477" w14:textId="77777777" w:rsidR="002E3A93" w:rsidRDefault="002E3A93" w:rsidP="003C721F">
      <w:r>
        <w:separator/>
      </w:r>
    </w:p>
  </w:footnote>
  <w:footnote w:type="continuationSeparator" w:id="0">
    <w:p w14:paraId="5CFCF3D6" w14:textId="77777777" w:rsidR="002E3A93" w:rsidRDefault="002E3A93" w:rsidP="003C72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28A3" w14:textId="4E0B6A9E" w:rsidR="00C2074F" w:rsidRDefault="00632AA8" w:rsidP="00C2074F">
    <w:pPr>
      <w:pStyle w:val="Zpat1"/>
      <w:rPr>
        <w:b/>
      </w:rPr>
    </w:pPr>
    <w:r w:rsidRPr="00024B17">
      <w:rPr>
        <w:noProof/>
        <w:highlight w:val="yellow"/>
        <w:lang w:val="en-US"/>
      </w:rPr>
      <w:drawing>
        <wp:anchor distT="0" distB="0" distL="114300" distR="114300" simplePos="0" relativeHeight="251659264" behindDoc="1" locked="1" layoutInCell="0" allowOverlap="0" wp14:anchorId="53C235CD" wp14:editId="5C96E093">
          <wp:simplePos x="721895" y="1620253"/>
          <wp:positionH relativeFrom="page">
            <wp:align>left</wp:align>
          </wp:positionH>
          <wp:positionV relativeFrom="page">
            <wp:align>top</wp:align>
          </wp:positionV>
          <wp:extent cx="1440000" cy="1440000"/>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EC3300">
      <w:rPr>
        <w:b/>
      </w:rPr>
      <w:t xml:space="preserve"> </w:t>
    </w:r>
    <w:r w:rsidR="0083679E">
      <w:rPr>
        <w:b/>
      </w:rPr>
      <w:br/>
    </w:r>
    <w:r w:rsidR="00C2074F">
      <w:rPr>
        <w:b/>
        <w:noProof/>
      </w:rPr>
      <w:t>Testovaci potreba SS</w:t>
    </w:r>
    <w:r w:rsidR="00C2074F" w:rsidRPr="00C2074F">
      <w:rPr>
        <w:b/>
      </w:rPr>
      <w:fldChar w:fldCharType="end"/>
    </w:r>
  </w:p>
  <w:p w14:paraId="752DB85F" w14:textId="676DAA67" w:rsidR="00C2074F" w:rsidRDefault="00C2074F" w:rsidP="003C721F">
    <w:pPr>
      <w:pStyle w:val="Zpat1"/>
      <w:rPr>
        <w:b/>
      </w:rPr>
    </w:pPr>
    <w:r w:rsidRPr="00C2074F">
      <w:rPr>
        <w:b/>
      </w:rPr>
      <w:fldChar w:fldCharType="end"/>
    </w:r>
    <w:r w:rsidR="003151E1">
      <w:rPr>
        <w:b/>
        <w:noProof/>
      </w:rPr>
      <w:t>TITSMPO925</w:t>
    </w:r>
    <w:r w:rsidRPr="00C2074F">
      <w:rPr>
        <w:b/>
      </w:rPr>
      <w:fldChar w:fldCharType="end"/>
    </w:r>
  </w:p>
  <w:p w14:paraId="637ADC65" w14:textId="50471DE7" w:rsidR="00024B17" w:rsidRDefault="009131AE" w:rsidP="003C721F">
    <w:pPr>
      <w:pStyle w:val="Zpat1"/>
      <w:rPr>
        <w:b/>
      </w:rPr>
    </w:pPr>
    <w:r>
      <w:rPr>
        <w:b/>
        <w:noProof/>
      </w:rPr>
      <w:t/>
    </w:r>
  </w:p>
  <w:p w14:paraId="79A206EF" w14:textId="4443B10D" w:rsidR="0083679E" w:rsidRPr="00546289" w:rsidRDefault="00024B17" w:rsidP="00504C3E">
    <w:pPr>
      <w:pStyle w:val="Zpat1"/>
      <w:spacing w:before="280"/>
    </w:pPr>
    <w:r>
      <w:t>Datum generování :</w:t>
    </w:r>
    <w:r w:rsidR="00546289" w:rsidRPr="00546289">
      <w:rPr>
        <w:b/>
      </w:rPr>
      <w:t xml:space="preserve"> </w:t>
    </w:r>
    <w:r w:rsidR="004A52B6">
      <w:rPr>
        <w:noProof/>
      </w:rPr>
      <w:t>22.08.2019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E4D"/>
    <w:multiLevelType w:val="hybridMultilevel"/>
    <w:tmpl w:val="6CC2B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5B42CAD"/>
    <w:multiLevelType w:val="hybridMultilevel"/>
    <w:tmpl w:val="D7E05E6E"/>
    <w:lvl w:ilvl="0" w:tplc="493E48F8">
      <w:start w:val="1"/>
      <w:numFmt w:val="bullet"/>
      <w:lvlText w:val="-"/>
      <w:lvlJc w:val="left"/>
      <w:pPr>
        <w:ind w:left="720" w:hanging="360"/>
      </w:pPr>
      <w:rPr>
        <w:rFonts w:ascii="Cambria" w:eastAsia="Times New Roman" w:hAnsi="Cambria"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D5150D"/>
    <w:multiLevelType w:val="hybridMultilevel"/>
    <w:tmpl w:val="B2FCE6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987AB1"/>
    <w:multiLevelType w:val="hybridMultilevel"/>
    <w:tmpl w:val="798C6C30"/>
    <w:lvl w:ilvl="0" w:tplc="7480EC92">
      <w:start w:val="1"/>
      <w:numFmt w:val="decimal"/>
      <w:pStyle w:val="mjnadpis2"/>
      <w:lvlText w:val="%1."/>
      <w:lvlJc w:val="left"/>
      <w:pPr>
        <w:ind w:left="360" w:hanging="360"/>
      </w:pPr>
    </w:lvl>
    <w:lvl w:ilvl="1" w:tplc="F454FFF0">
      <w:start w:val="1"/>
      <w:numFmt w:val="decimal"/>
      <w:lvlText w:val="%2."/>
      <w:lvlJc w:val="left"/>
      <w:pPr>
        <w:tabs>
          <w:tab w:val="num" w:pos="1080"/>
        </w:tabs>
        <w:ind w:left="1080" w:hanging="360"/>
      </w:pPr>
      <w:rPr>
        <w:b/>
      </w:rPr>
    </w:lvl>
    <w:lvl w:ilvl="2" w:tplc="2EAE4FF2">
      <w:start w:val="1"/>
      <w:numFmt w:val="lowerLetter"/>
      <w:lvlText w:val="%3)"/>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5176694E"/>
    <w:multiLevelType w:val="multilevel"/>
    <w:tmpl w:val="FB4AD346"/>
    <w:lvl w:ilvl="0">
      <w:start w:val="1"/>
      <w:numFmt w:val="decimal"/>
      <w:lvlText w:val="%1."/>
      <w:lvlJc w:val="left"/>
      <w:pPr>
        <w:ind w:left="360" w:hanging="360"/>
      </w:pPr>
      <w:rPr>
        <w:rFonts w:hint="default"/>
      </w:rPr>
    </w:lvl>
    <w:lvl w:ilvl="1">
      <w:start w:val="1"/>
      <w:numFmt w:val="decimal"/>
      <w:pStyle w:val="ListParagraph"/>
      <w:lvlText w:val="%2."/>
      <w:lvlJc w:val="left"/>
      <w:pPr>
        <w:ind w:left="79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AC501DA"/>
    <w:multiLevelType w:val="hybridMultilevel"/>
    <w:tmpl w:val="038086FA"/>
    <w:lvl w:ilvl="0" w:tplc="689C9364">
      <w:start w:val="1"/>
      <w:numFmt w:val="bullet"/>
      <w:lvlText w:val="-"/>
      <w:lvlJc w:val="left"/>
      <w:pPr>
        <w:ind w:left="405" w:hanging="360"/>
      </w:pPr>
      <w:rPr>
        <w:rFonts w:ascii="Cambria" w:eastAsia="Calibri" w:hAnsi="Cambria"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nsid w:val="5D393088"/>
    <w:multiLevelType w:val="hybridMultilevel"/>
    <w:tmpl w:val="BB647566"/>
    <w:lvl w:ilvl="0" w:tplc="10A860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9C6471"/>
    <w:multiLevelType w:val="hybridMultilevel"/>
    <w:tmpl w:val="5388FA7A"/>
    <w:lvl w:ilvl="0" w:tplc="E4A8B6B8">
      <w:start w:val="1"/>
      <w:numFmt w:val="decimal"/>
      <w:pStyle w:val="Heading1"/>
      <w:lvlText w:val="%1."/>
      <w:lvlJc w:val="left"/>
      <w:pPr>
        <w:ind w:left="720" w:hanging="360"/>
      </w:pPr>
      <w:rPr>
        <w:rFonts w:hint="default"/>
        <w:b/>
        <w:sz w:val="24"/>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0B5064"/>
    <w:multiLevelType w:val="hybridMultilevel"/>
    <w:tmpl w:val="B4444178"/>
    <w:lvl w:ilvl="0" w:tplc="4EEAF760">
      <w:start w:val="800"/>
      <w:numFmt w:val="bullet"/>
      <w:lvlText w:val="-"/>
      <w:lvlJc w:val="left"/>
      <w:pPr>
        <w:ind w:left="72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nsid w:val="6B6C6B79"/>
    <w:multiLevelType w:val="hybridMultilevel"/>
    <w:tmpl w:val="C08E8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68344C1"/>
    <w:multiLevelType w:val="multilevel"/>
    <w:tmpl w:val="84180A08"/>
    <w:lvl w:ilvl="0">
      <w:start w:val="1"/>
      <w:numFmt w:val="decimal"/>
      <w:pStyle w:val="Heading2"/>
      <w:lvlText w:val="%1."/>
      <w:lvlJc w:val="left"/>
      <w:pPr>
        <w:ind w:left="360" w:hanging="360"/>
      </w:pPr>
      <w:rPr>
        <w:rFonts w:asciiTheme="majorHAnsi" w:hAnsiTheme="majorHAnsi" w:hint="default"/>
        <w:b w:val="0"/>
        <w:i w:val="0"/>
        <w:sz w:val="2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6E7C89"/>
    <w:multiLevelType w:val="hybridMultilevel"/>
    <w:tmpl w:val="E43A1F0E"/>
    <w:lvl w:ilvl="0" w:tplc="7F4030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4"/>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2"/>
  </w:num>
  <w:num w:numId="8">
    <w:abstractNumId w:val="4"/>
  </w:num>
  <w:num w:numId="9">
    <w:abstractNumId w:val="1"/>
  </w:num>
  <w:num w:numId="10">
    <w:abstractNumId w:val="12"/>
  </w:num>
  <w:num w:numId="11">
    <w:abstractNumId w:val="4"/>
  </w:num>
  <w:num w:numId="12">
    <w:abstractNumId w:val="4"/>
  </w:num>
  <w:num w:numId="13">
    <w:abstractNumId w:val="4"/>
  </w:num>
  <w:num w:numId="14">
    <w:abstractNumId w:val="4"/>
  </w:num>
  <w:num w:numId="15">
    <w:abstractNumId w:val="4"/>
  </w:num>
  <w:num w:numId="16">
    <w:abstractNumId w:val="5"/>
  </w:num>
  <w:num w:numId="17">
    <w:abstractNumId w:val="6"/>
  </w:num>
  <w:num w:numId="18">
    <w:abstractNumId w:val="0"/>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EC"/>
    <w:rsid w:val="000014DE"/>
    <w:rsid w:val="00003DCD"/>
    <w:rsid w:val="00005C6C"/>
    <w:rsid w:val="000070D5"/>
    <w:rsid w:val="0000738F"/>
    <w:rsid w:val="00012452"/>
    <w:rsid w:val="000154B2"/>
    <w:rsid w:val="000175FF"/>
    <w:rsid w:val="000200DC"/>
    <w:rsid w:val="0002178B"/>
    <w:rsid w:val="00021D0F"/>
    <w:rsid w:val="00022C8F"/>
    <w:rsid w:val="00022FC2"/>
    <w:rsid w:val="00023FBC"/>
    <w:rsid w:val="0002478D"/>
    <w:rsid w:val="00024B17"/>
    <w:rsid w:val="00026403"/>
    <w:rsid w:val="000330D0"/>
    <w:rsid w:val="00034946"/>
    <w:rsid w:val="00034B8C"/>
    <w:rsid w:val="00037D12"/>
    <w:rsid w:val="00037F0A"/>
    <w:rsid w:val="00047CB4"/>
    <w:rsid w:val="00051D6C"/>
    <w:rsid w:val="00053779"/>
    <w:rsid w:val="00053BC8"/>
    <w:rsid w:val="00055C52"/>
    <w:rsid w:val="000608AA"/>
    <w:rsid w:val="00060FAC"/>
    <w:rsid w:val="000612BE"/>
    <w:rsid w:val="0006342A"/>
    <w:rsid w:val="00063547"/>
    <w:rsid w:val="00063C09"/>
    <w:rsid w:val="00063FEF"/>
    <w:rsid w:val="000652C9"/>
    <w:rsid w:val="00065D1E"/>
    <w:rsid w:val="00065F78"/>
    <w:rsid w:val="00066C55"/>
    <w:rsid w:val="00066FD0"/>
    <w:rsid w:val="00067914"/>
    <w:rsid w:val="0007112F"/>
    <w:rsid w:val="00071891"/>
    <w:rsid w:val="00073048"/>
    <w:rsid w:val="0007642A"/>
    <w:rsid w:val="00076B05"/>
    <w:rsid w:val="000802D6"/>
    <w:rsid w:val="00083A10"/>
    <w:rsid w:val="000840B4"/>
    <w:rsid w:val="000859AF"/>
    <w:rsid w:val="00085F46"/>
    <w:rsid w:val="000863F9"/>
    <w:rsid w:val="00086890"/>
    <w:rsid w:val="0008731C"/>
    <w:rsid w:val="00090016"/>
    <w:rsid w:val="00090E1E"/>
    <w:rsid w:val="00092805"/>
    <w:rsid w:val="00093364"/>
    <w:rsid w:val="0009640D"/>
    <w:rsid w:val="0009737E"/>
    <w:rsid w:val="000A34C2"/>
    <w:rsid w:val="000A58D1"/>
    <w:rsid w:val="000A75ED"/>
    <w:rsid w:val="000B059D"/>
    <w:rsid w:val="000B531A"/>
    <w:rsid w:val="000B662F"/>
    <w:rsid w:val="000C1AA4"/>
    <w:rsid w:val="000C75C7"/>
    <w:rsid w:val="000C797E"/>
    <w:rsid w:val="000C799D"/>
    <w:rsid w:val="000D0758"/>
    <w:rsid w:val="000D0DB6"/>
    <w:rsid w:val="000D684E"/>
    <w:rsid w:val="000D70F4"/>
    <w:rsid w:val="000E1696"/>
    <w:rsid w:val="000E2357"/>
    <w:rsid w:val="000E4D18"/>
    <w:rsid w:val="000E538D"/>
    <w:rsid w:val="000E6ED7"/>
    <w:rsid w:val="000F3003"/>
    <w:rsid w:val="000F3DDB"/>
    <w:rsid w:val="000F613A"/>
    <w:rsid w:val="000F6264"/>
    <w:rsid w:val="000F65D4"/>
    <w:rsid w:val="00100E23"/>
    <w:rsid w:val="001022A5"/>
    <w:rsid w:val="00103A09"/>
    <w:rsid w:val="00104BA1"/>
    <w:rsid w:val="001071ED"/>
    <w:rsid w:val="00107689"/>
    <w:rsid w:val="00107D0B"/>
    <w:rsid w:val="00110025"/>
    <w:rsid w:val="0011233B"/>
    <w:rsid w:val="0011353E"/>
    <w:rsid w:val="0011437D"/>
    <w:rsid w:val="00121278"/>
    <w:rsid w:val="00121D76"/>
    <w:rsid w:val="0012369F"/>
    <w:rsid w:val="001253B0"/>
    <w:rsid w:val="00125EEF"/>
    <w:rsid w:val="00127085"/>
    <w:rsid w:val="0012739B"/>
    <w:rsid w:val="001273AA"/>
    <w:rsid w:val="001317EC"/>
    <w:rsid w:val="00141E58"/>
    <w:rsid w:val="00142AB2"/>
    <w:rsid w:val="001435D5"/>
    <w:rsid w:val="001449DB"/>
    <w:rsid w:val="001471FF"/>
    <w:rsid w:val="00154E32"/>
    <w:rsid w:val="00157CC7"/>
    <w:rsid w:val="001610E4"/>
    <w:rsid w:val="0016245F"/>
    <w:rsid w:val="001712B8"/>
    <w:rsid w:val="00175FAB"/>
    <w:rsid w:val="00176E5A"/>
    <w:rsid w:val="001770D5"/>
    <w:rsid w:val="00177C1B"/>
    <w:rsid w:val="00183F2E"/>
    <w:rsid w:val="00184FB0"/>
    <w:rsid w:val="0019065A"/>
    <w:rsid w:val="00193221"/>
    <w:rsid w:val="00194006"/>
    <w:rsid w:val="00194EAA"/>
    <w:rsid w:val="0019555C"/>
    <w:rsid w:val="00195643"/>
    <w:rsid w:val="00196529"/>
    <w:rsid w:val="001965F7"/>
    <w:rsid w:val="001B0860"/>
    <w:rsid w:val="001B20E9"/>
    <w:rsid w:val="001B2174"/>
    <w:rsid w:val="001B3C13"/>
    <w:rsid w:val="001B5181"/>
    <w:rsid w:val="001C380A"/>
    <w:rsid w:val="001C4928"/>
    <w:rsid w:val="001C5C9E"/>
    <w:rsid w:val="001D050B"/>
    <w:rsid w:val="001D06BA"/>
    <w:rsid w:val="001E0AFB"/>
    <w:rsid w:val="001E44B0"/>
    <w:rsid w:val="001F4D0F"/>
    <w:rsid w:val="00200C19"/>
    <w:rsid w:val="002010E0"/>
    <w:rsid w:val="00202092"/>
    <w:rsid w:val="00203603"/>
    <w:rsid w:val="002157E4"/>
    <w:rsid w:val="00215A6F"/>
    <w:rsid w:val="00220D61"/>
    <w:rsid w:val="00220F09"/>
    <w:rsid w:val="00223727"/>
    <w:rsid w:val="002250BC"/>
    <w:rsid w:val="00226BA9"/>
    <w:rsid w:val="00226FBA"/>
    <w:rsid w:val="00227E40"/>
    <w:rsid w:val="0023636C"/>
    <w:rsid w:val="00237C9B"/>
    <w:rsid w:val="0024205F"/>
    <w:rsid w:val="002420F1"/>
    <w:rsid w:val="0024241A"/>
    <w:rsid w:val="00244CA9"/>
    <w:rsid w:val="0024500F"/>
    <w:rsid w:val="002458FB"/>
    <w:rsid w:val="00246A8A"/>
    <w:rsid w:val="00251BA0"/>
    <w:rsid w:val="002528A9"/>
    <w:rsid w:val="00262A0E"/>
    <w:rsid w:val="00265074"/>
    <w:rsid w:val="00265460"/>
    <w:rsid w:val="002716A2"/>
    <w:rsid w:val="00274999"/>
    <w:rsid w:val="002814BA"/>
    <w:rsid w:val="002825BC"/>
    <w:rsid w:val="00284AED"/>
    <w:rsid w:val="002903E8"/>
    <w:rsid w:val="00292016"/>
    <w:rsid w:val="00292C49"/>
    <w:rsid w:val="002A265B"/>
    <w:rsid w:val="002A3C3C"/>
    <w:rsid w:val="002A4D20"/>
    <w:rsid w:val="002A4E48"/>
    <w:rsid w:val="002A6709"/>
    <w:rsid w:val="002A7225"/>
    <w:rsid w:val="002B3BFB"/>
    <w:rsid w:val="002B44F6"/>
    <w:rsid w:val="002B48FE"/>
    <w:rsid w:val="002B7EE6"/>
    <w:rsid w:val="002D21C8"/>
    <w:rsid w:val="002D45C8"/>
    <w:rsid w:val="002D4F39"/>
    <w:rsid w:val="002D529C"/>
    <w:rsid w:val="002D580B"/>
    <w:rsid w:val="002D6E36"/>
    <w:rsid w:val="002E3A93"/>
    <w:rsid w:val="002E4547"/>
    <w:rsid w:val="002F006F"/>
    <w:rsid w:val="002F00BC"/>
    <w:rsid w:val="002F16C7"/>
    <w:rsid w:val="002F27A3"/>
    <w:rsid w:val="002F3529"/>
    <w:rsid w:val="002F40B9"/>
    <w:rsid w:val="002F5693"/>
    <w:rsid w:val="002F5CDB"/>
    <w:rsid w:val="002F6FA9"/>
    <w:rsid w:val="0030528E"/>
    <w:rsid w:val="003053FB"/>
    <w:rsid w:val="00305B72"/>
    <w:rsid w:val="00306F2D"/>
    <w:rsid w:val="00307553"/>
    <w:rsid w:val="0031084E"/>
    <w:rsid w:val="003123FB"/>
    <w:rsid w:val="00312B16"/>
    <w:rsid w:val="00314A1F"/>
    <w:rsid w:val="003151E1"/>
    <w:rsid w:val="0031707E"/>
    <w:rsid w:val="0032159A"/>
    <w:rsid w:val="003237D1"/>
    <w:rsid w:val="00324D0B"/>
    <w:rsid w:val="00324EE2"/>
    <w:rsid w:val="00326735"/>
    <w:rsid w:val="00327E8F"/>
    <w:rsid w:val="00330686"/>
    <w:rsid w:val="00331533"/>
    <w:rsid w:val="003355D4"/>
    <w:rsid w:val="00335AC1"/>
    <w:rsid w:val="00336464"/>
    <w:rsid w:val="00336DCA"/>
    <w:rsid w:val="0034226E"/>
    <w:rsid w:val="003478DD"/>
    <w:rsid w:val="00347F77"/>
    <w:rsid w:val="003532B7"/>
    <w:rsid w:val="0035518C"/>
    <w:rsid w:val="0035642F"/>
    <w:rsid w:val="00357A17"/>
    <w:rsid w:val="00361C40"/>
    <w:rsid w:val="003627DE"/>
    <w:rsid w:val="003628D6"/>
    <w:rsid w:val="003678D6"/>
    <w:rsid w:val="00367BB7"/>
    <w:rsid w:val="003726CC"/>
    <w:rsid w:val="00373ED7"/>
    <w:rsid w:val="00376583"/>
    <w:rsid w:val="00376F93"/>
    <w:rsid w:val="00380EE4"/>
    <w:rsid w:val="0038343A"/>
    <w:rsid w:val="00384534"/>
    <w:rsid w:val="00390C6D"/>
    <w:rsid w:val="00391463"/>
    <w:rsid w:val="00391983"/>
    <w:rsid w:val="00395369"/>
    <w:rsid w:val="003A01B1"/>
    <w:rsid w:val="003A304C"/>
    <w:rsid w:val="003A3605"/>
    <w:rsid w:val="003A3F6A"/>
    <w:rsid w:val="003A5295"/>
    <w:rsid w:val="003B1AAD"/>
    <w:rsid w:val="003B1CB5"/>
    <w:rsid w:val="003B6CBF"/>
    <w:rsid w:val="003C0ACD"/>
    <w:rsid w:val="003C1967"/>
    <w:rsid w:val="003C40C2"/>
    <w:rsid w:val="003C5054"/>
    <w:rsid w:val="003C721F"/>
    <w:rsid w:val="003D17DD"/>
    <w:rsid w:val="003D2A6F"/>
    <w:rsid w:val="003E27E6"/>
    <w:rsid w:val="003E2F50"/>
    <w:rsid w:val="003E4FC8"/>
    <w:rsid w:val="003E7495"/>
    <w:rsid w:val="003E7D3F"/>
    <w:rsid w:val="003F0F16"/>
    <w:rsid w:val="003F1CDE"/>
    <w:rsid w:val="003F2316"/>
    <w:rsid w:val="003F7B2A"/>
    <w:rsid w:val="004029C8"/>
    <w:rsid w:val="0040553B"/>
    <w:rsid w:val="00407A1F"/>
    <w:rsid w:val="00411CC2"/>
    <w:rsid w:val="00412F07"/>
    <w:rsid w:val="0041790C"/>
    <w:rsid w:val="004209FA"/>
    <w:rsid w:val="004212F4"/>
    <w:rsid w:val="0042492F"/>
    <w:rsid w:val="0042584B"/>
    <w:rsid w:val="00425F18"/>
    <w:rsid w:val="004277A4"/>
    <w:rsid w:val="00427DFC"/>
    <w:rsid w:val="00432CFD"/>
    <w:rsid w:val="00434F14"/>
    <w:rsid w:val="00436DDA"/>
    <w:rsid w:val="00437B95"/>
    <w:rsid w:val="00440321"/>
    <w:rsid w:val="00450450"/>
    <w:rsid w:val="00450890"/>
    <w:rsid w:val="00455300"/>
    <w:rsid w:val="004569AB"/>
    <w:rsid w:val="00457590"/>
    <w:rsid w:val="00463F3B"/>
    <w:rsid w:val="004723EC"/>
    <w:rsid w:val="00472F23"/>
    <w:rsid w:val="004850D8"/>
    <w:rsid w:val="00490889"/>
    <w:rsid w:val="00490C13"/>
    <w:rsid w:val="00491690"/>
    <w:rsid w:val="00493AC0"/>
    <w:rsid w:val="0049581C"/>
    <w:rsid w:val="00496472"/>
    <w:rsid w:val="004A4A1E"/>
    <w:rsid w:val="004A52B6"/>
    <w:rsid w:val="004A56C5"/>
    <w:rsid w:val="004A7B97"/>
    <w:rsid w:val="004B23BC"/>
    <w:rsid w:val="004C29BC"/>
    <w:rsid w:val="004C3116"/>
    <w:rsid w:val="004C4C7F"/>
    <w:rsid w:val="004C543A"/>
    <w:rsid w:val="004C62E6"/>
    <w:rsid w:val="004C6CFA"/>
    <w:rsid w:val="004C74CD"/>
    <w:rsid w:val="004D0A0E"/>
    <w:rsid w:val="004D348E"/>
    <w:rsid w:val="004D4F8C"/>
    <w:rsid w:val="004D5A50"/>
    <w:rsid w:val="004D5C2F"/>
    <w:rsid w:val="004D5E5A"/>
    <w:rsid w:val="004D60C6"/>
    <w:rsid w:val="004D7F38"/>
    <w:rsid w:val="004E1845"/>
    <w:rsid w:val="004E2F77"/>
    <w:rsid w:val="004E30CF"/>
    <w:rsid w:val="004E7604"/>
    <w:rsid w:val="004F476F"/>
    <w:rsid w:val="004F5D0B"/>
    <w:rsid w:val="005026CD"/>
    <w:rsid w:val="00502D03"/>
    <w:rsid w:val="00504C3E"/>
    <w:rsid w:val="005052DD"/>
    <w:rsid w:val="0050656F"/>
    <w:rsid w:val="00507B31"/>
    <w:rsid w:val="00510BFE"/>
    <w:rsid w:val="00514D5E"/>
    <w:rsid w:val="00516D74"/>
    <w:rsid w:val="005218D9"/>
    <w:rsid w:val="005256FB"/>
    <w:rsid w:val="005301A2"/>
    <w:rsid w:val="0053056F"/>
    <w:rsid w:val="00530BAF"/>
    <w:rsid w:val="005344B0"/>
    <w:rsid w:val="00534BAB"/>
    <w:rsid w:val="00536F99"/>
    <w:rsid w:val="005409C9"/>
    <w:rsid w:val="00542BCC"/>
    <w:rsid w:val="00543033"/>
    <w:rsid w:val="00543906"/>
    <w:rsid w:val="00544449"/>
    <w:rsid w:val="005445DA"/>
    <w:rsid w:val="00546289"/>
    <w:rsid w:val="00550065"/>
    <w:rsid w:val="005511A4"/>
    <w:rsid w:val="0055201A"/>
    <w:rsid w:val="00552B5C"/>
    <w:rsid w:val="00554D9C"/>
    <w:rsid w:val="00555703"/>
    <w:rsid w:val="00557839"/>
    <w:rsid w:val="00560D39"/>
    <w:rsid w:val="0056676D"/>
    <w:rsid w:val="00567D7D"/>
    <w:rsid w:val="00572459"/>
    <w:rsid w:val="0058056F"/>
    <w:rsid w:val="0058453A"/>
    <w:rsid w:val="00586165"/>
    <w:rsid w:val="005863E6"/>
    <w:rsid w:val="005920E1"/>
    <w:rsid w:val="00592D47"/>
    <w:rsid w:val="00592D6E"/>
    <w:rsid w:val="00596E35"/>
    <w:rsid w:val="005A09B4"/>
    <w:rsid w:val="005A1F37"/>
    <w:rsid w:val="005A41B3"/>
    <w:rsid w:val="005B1288"/>
    <w:rsid w:val="005B2E39"/>
    <w:rsid w:val="005B4058"/>
    <w:rsid w:val="005B5A27"/>
    <w:rsid w:val="005B6A47"/>
    <w:rsid w:val="005D2F4B"/>
    <w:rsid w:val="005D33D1"/>
    <w:rsid w:val="005D4D32"/>
    <w:rsid w:val="005D6F6A"/>
    <w:rsid w:val="005D76FF"/>
    <w:rsid w:val="005E1382"/>
    <w:rsid w:val="005E297A"/>
    <w:rsid w:val="005E56A9"/>
    <w:rsid w:val="005E5719"/>
    <w:rsid w:val="005E5A6D"/>
    <w:rsid w:val="005E6BB6"/>
    <w:rsid w:val="005E6D55"/>
    <w:rsid w:val="005F1B21"/>
    <w:rsid w:val="005F24CA"/>
    <w:rsid w:val="005F37F5"/>
    <w:rsid w:val="005F53E8"/>
    <w:rsid w:val="005F54CB"/>
    <w:rsid w:val="00602226"/>
    <w:rsid w:val="0060425E"/>
    <w:rsid w:val="00606D02"/>
    <w:rsid w:val="00612BD7"/>
    <w:rsid w:val="006138D7"/>
    <w:rsid w:val="00614FAC"/>
    <w:rsid w:val="0061797D"/>
    <w:rsid w:val="00624040"/>
    <w:rsid w:val="00626A1E"/>
    <w:rsid w:val="00626F1C"/>
    <w:rsid w:val="00627F1E"/>
    <w:rsid w:val="00632AA8"/>
    <w:rsid w:val="0063318F"/>
    <w:rsid w:val="006356C4"/>
    <w:rsid w:val="00636FF1"/>
    <w:rsid w:val="00637DFE"/>
    <w:rsid w:val="00641C5C"/>
    <w:rsid w:val="00643DDB"/>
    <w:rsid w:val="00647FD9"/>
    <w:rsid w:val="006500EC"/>
    <w:rsid w:val="006527DB"/>
    <w:rsid w:val="00656383"/>
    <w:rsid w:val="00656599"/>
    <w:rsid w:val="00657257"/>
    <w:rsid w:val="00657EC1"/>
    <w:rsid w:val="0066145E"/>
    <w:rsid w:val="0066274A"/>
    <w:rsid w:val="006646CF"/>
    <w:rsid w:val="0066787A"/>
    <w:rsid w:val="0067145A"/>
    <w:rsid w:val="00671C1B"/>
    <w:rsid w:val="00674CEC"/>
    <w:rsid w:val="006761C0"/>
    <w:rsid w:val="00677B7E"/>
    <w:rsid w:val="00680515"/>
    <w:rsid w:val="00680AE7"/>
    <w:rsid w:val="00683E16"/>
    <w:rsid w:val="006942D0"/>
    <w:rsid w:val="006971DC"/>
    <w:rsid w:val="006A1317"/>
    <w:rsid w:val="006A2877"/>
    <w:rsid w:val="006A30F8"/>
    <w:rsid w:val="006A4507"/>
    <w:rsid w:val="006B2BE2"/>
    <w:rsid w:val="006B4D1B"/>
    <w:rsid w:val="006B5AEF"/>
    <w:rsid w:val="006B651D"/>
    <w:rsid w:val="006B6609"/>
    <w:rsid w:val="006B7E79"/>
    <w:rsid w:val="006C00BD"/>
    <w:rsid w:val="006C0E40"/>
    <w:rsid w:val="006C3F3D"/>
    <w:rsid w:val="006D1D3F"/>
    <w:rsid w:val="006D4887"/>
    <w:rsid w:val="006D5502"/>
    <w:rsid w:val="006D7169"/>
    <w:rsid w:val="006E063B"/>
    <w:rsid w:val="006E34D8"/>
    <w:rsid w:val="006E3995"/>
    <w:rsid w:val="006F0D13"/>
    <w:rsid w:val="006F5819"/>
    <w:rsid w:val="006F59C0"/>
    <w:rsid w:val="006F5A45"/>
    <w:rsid w:val="00706417"/>
    <w:rsid w:val="00707638"/>
    <w:rsid w:val="00710083"/>
    <w:rsid w:val="00712134"/>
    <w:rsid w:val="00712310"/>
    <w:rsid w:val="007124EC"/>
    <w:rsid w:val="00725CF8"/>
    <w:rsid w:val="00726034"/>
    <w:rsid w:val="00727589"/>
    <w:rsid w:val="007309B4"/>
    <w:rsid w:val="007323C1"/>
    <w:rsid w:val="00733545"/>
    <w:rsid w:val="00733BC4"/>
    <w:rsid w:val="00736B20"/>
    <w:rsid w:val="00736DBC"/>
    <w:rsid w:val="00736DC5"/>
    <w:rsid w:val="00736DD0"/>
    <w:rsid w:val="007378AF"/>
    <w:rsid w:val="00740901"/>
    <w:rsid w:val="00742511"/>
    <w:rsid w:val="00742980"/>
    <w:rsid w:val="00743315"/>
    <w:rsid w:val="007457D7"/>
    <w:rsid w:val="00747934"/>
    <w:rsid w:val="00750086"/>
    <w:rsid w:val="007512FA"/>
    <w:rsid w:val="007515AE"/>
    <w:rsid w:val="00753459"/>
    <w:rsid w:val="0075523E"/>
    <w:rsid w:val="0075580A"/>
    <w:rsid w:val="007574F6"/>
    <w:rsid w:val="00761F03"/>
    <w:rsid w:val="007634B7"/>
    <w:rsid w:val="00767B11"/>
    <w:rsid w:val="00770D67"/>
    <w:rsid w:val="00771313"/>
    <w:rsid w:val="00772AE6"/>
    <w:rsid w:val="00772F50"/>
    <w:rsid w:val="007732BF"/>
    <w:rsid w:val="00773353"/>
    <w:rsid w:val="007736AF"/>
    <w:rsid w:val="00773CD0"/>
    <w:rsid w:val="007802BE"/>
    <w:rsid w:val="00780D3A"/>
    <w:rsid w:val="00781F5E"/>
    <w:rsid w:val="007873E3"/>
    <w:rsid w:val="00787B57"/>
    <w:rsid w:val="007916D7"/>
    <w:rsid w:val="00793C0F"/>
    <w:rsid w:val="007A2064"/>
    <w:rsid w:val="007A47D1"/>
    <w:rsid w:val="007A4BCC"/>
    <w:rsid w:val="007A541E"/>
    <w:rsid w:val="007B3721"/>
    <w:rsid w:val="007B38D6"/>
    <w:rsid w:val="007B4F29"/>
    <w:rsid w:val="007B5DBB"/>
    <w:rsid w:val="007B5E0E"/>
    <w:rsid w:val="007C0E43"/>
    <w:rsid w:val="007C2082"/>
    <w:rsid w:val="007C3C18"/>
    <w:rsid w:val="007C4D77"/>
    <w:rsid w:val="007C5AC4"/>
    <w:rsid w:val="007D2E4D"/>
    <w:rsid w:val="007D4617"/>
    <w:rsid w:val="007D50D9"/>
    <w:rsid w:val="007D691F"/>
    <w:rsid w:val="007E120C"/>
    <w:rsid w:val="007E2D30"/>
    <w:rsid w:val="007E3C09"/>
    <w:rsid w:val="007E538A"/>
    <w:rsid w:val="007E5442"/>
    <w:rsid w:val="007E621F"/>
    <w:rsid w:val="007F18BB"/>
    <w:rsid w:val="007F32C3"/>
    <w:rsid w:val="007F6268"/>
    <w:rsid w:val="007F6B48"/>
    <w:rsid w:val="007F6E0B"/>
    <w:rsid w:val="00801CC8"/>
    <w:rsid w:val="00801DA5"/>
    <w:rsid w:val="00815671"/>
    <w:rsid w:val="00821431"/>
    <w:rsid w:val="00821827"/>
    <w:rsid w:val="00822DAD"/>
    <w:rsid w:val="008260DB"/>
    <w:rsid w:val="00832ADC"/>
    <w:rsid w:val="00834047"/>
    <w:rsid w:val="0083433A"/>
    <w:rsid w:val="00834CC0"/>
    <w:rsid w:val="00834F8D"/>
    <w:rsid w:val="0083679E"/>
    <w:rsid w:val="00842E47"/>
    <w:rsid w:val="00843825"/>
    <w:rsid w:val="008445A9"/>
    <w:rsid w:val="00844DA0"/>
    <w:rsid w:val="00845762"/>
    <w:rsid w:val="008458EE"/>
    <w:rsid w:val="00850371"/>
    <w:rsid w:val="0085051A"/>
    <w:rsid w:val="008516B2"/>
    <w:rsid w:val="0085654C"/>
    <w:rsid w:val="00857BE8"/>
    <w:rsid w:val="0086511F"/>
    <w:rsid w:val="0086749C"/>
    <w:rsid w:val="00867EA4"/>
    <w:rsid w:val="00871A6E"/>
    <w:rsid w:val="008742FA"/>
    <w:rsid w:val="00874EDA"/>
    <w:rsid w:val="00875F25"/>
    <w:rsid w:val="0088249E"/>
    <w:rsid w:val="00884B48"/>
    <w:rsid w:val="00887620"/>
    <w:rsid w:val="00891B5F"/>
    <w:rsid w:val="0089391F"/>
    <w:rsid w:val="008975C1"/>
    <w:rsid w:val="008A1863"/>
    <w:rsid w:val="008A3F93"/>
    <w:rsid w:val="008A47C2"/>
    <w:rsid w:val="008A539D"/>
    <w:rsid w:val="008B0A22"/>
    <w:rsid w:val="008B2B7E"/>
    <w:rsid w:val="008B46EF"/>
    <w:rsid w:val="008B4E31"/>
    <w:rsid w:val="008B5595"/>
    <w:rsid w:val="008B5887"/>
    <w:rsid w:val="008B58F8"/>
    <w:rsid w:val="008B6F12"/>
    <w:rsid w:val="008B7169"/>
    <w:rsid w:val="008C3725"/>
    <w:rsid w:val="008C49A1"/>
    <w:rsid w:val="008C4D28"/>
    <w:rsid w:val="008C4D79"/>
    <w:rsid w:val="008C5020"/>
    <w:rsid w:val="008C5ACE"/>
    <w:rsid w:val="008C6241"/>
    <w:rsid w:val="008D0103"/>
    <w:rsid w:val="008D2DE6"/>
    <w:rsid w:val="008D3287"/>
    <w:rsid w:val="008D41A4"/>
    <w:rsid w:val="008D6394"/>
    <w:rsid w:val="008E0BCD"/>
    <w:rsid w:val="008E20E2"/>
    <w:rsid w:val="008E238C"/>
    <w:rsid w:val="008E2DC8"/>
    <w:rsid w:val="008E5B74"/>
    <w:rsid w:val="008E685C"/>
    <w:rsid w:val="008F138F"/>
    <w:rsid w:val="008F1D67"/>
    <w:rsid w:val="008F278B"/>
    <w:rsid w:val="008F29A8"/>
    <w:rsid w:val="008F2B78"/>
    <w:rsid w:val="008F3249"/>
    <w:rsid w:val="008F7108"/>
    <w:rsid w:val="0090143C"/>
    <w:rsid w:val="009014E4"/>
    <w:rsid w:val="00903EA2"/>
    <w:rsid w:val="0090483B"/>
    <w:rsid w:val="009068DB"/>
    <w:rsid w:val="009131AE"/>
    <w:rsid w:val="00917DE4"/>
    <w:rsid w:val="0092018D"/>
    <w:rsid w:val="009204C0"/>
    <w:rsid w:val="00921E6E"/>
    <w:rsid w:val="0092276B"/>
    <w:rsid w:val="00927B66"/>
    <w:rsid w:val="00927EE6"/>
    <w:rsid w:val="00930B37"/>
    <w:rsid w:val="0093147E"/>
    <w:rsid w:val="00932100"/>
    <w:rsid w:val="009324DA"/>
    <w:rsid w:val="00943E90"/>
    <w:rsid w:val="00950F09"/>
    <w:rsid w:val="00956D78"/>
    <w:rsid w:val="00956FC7"/>
    <w:rsid w:val="009626D7"/>
    <w:rsid w:val="00963BD2"/>
    <w:rsid w:val="0096495A"/>
    <w:rsid w:val="00970393"/>
    <w:rsid w:val="00970DDF"/>
    <w:rsid w:val="00970E3A"/>
    <w:rsid w:val="00971BEA"/>
    <w:rsid w:val="00977C00"/>
    <w:rsid w:val="00982D1B"/>
    <w:rsid w:val="0098570C"/>
    <w:rsid w:val="009857C3"/>
    <w:rsid w:val="00986A21"/>
    <w:rsid w:val="009904C6"/>
    <w:rsid w:val="00990656"/>
    <w:rsid w:val="009922E6"/>
    <w:rsid w:val="00992608"/>
    <w:rsid w:val="009932E3"/>
    <w:rsid w:val="009A0C97"/>
    <w:rsid w:val="009A1268"/>
    <w:rsid w:val="009A2296"/>
    <w:rsid w:val="009A4836"/>
    <w:rsid w:val="009A4C59"/>
    <w:rsid w:val="009A63E4"/>
    <w:rsid w:val="009B253A"/>
    <w:rsid w:val="009B3116"/>
    <w:rsid w:val="009B425B"/>
    <w:rsid w:val="009B4A70"/>
    <w:rsid w:val="009B584A"/>
    <w:rsid w:val="009B5925"/>
    <w:rsid w:val="009B76DC"/>
    <w:rsid w:val="009C126C"/>
    <w:rsid w:val="009C1B89"/>
    <w:rsid w:val="009C1B91"/>
    <w:rsid w:val="009C2349"/>
    <w:rsid w:val="009C3E81"/>
    <w:rsid w:val="009C6049"/>
    <w:rsid w:val="009D122C"/>
    <w:rsid w:val="009D4A33"/>
    <w:rsid w:val="009E113E"/>
    <w:rsid w:val="009E245D"/>
    <w:rsid w:val="009F2E08"/>
    <w:rsid w:val="009F3DA9"/>
    <w:rsid w:val="009F5754"/>
    <w:rsid w:val="00A005E6"/>
    <w:rsid w:val="00A0197F"/>
    <w:rsid w:val="00A10CAC"/>
    <w:rsid w:val="00A1522C"/>
    <w:rsid w:val="00A15E3B"/>
    <w:rsid w:val="00A17362"/>
    <w:rsid w:val="00A17702"/>
    <w:rsid w:val="00A229D8"/>
    <w:rsid w:val="00A2651A"/>
    <w:rsid w:val="00A30550"/>
    <w:rsid w:val="00A31C35"/>
    <w:rsid w:val="00A3343E"/>
    <w:rsid w:val="00A36C46"/>
    <w:rsid w:val="00A37DA8"/>
    <w:rsid w:val="00A42042"/>
    <w:rsid w:val="00A47FCA"/>
    <w:rsid w:val="00A55765"/>
    <w:rsid w:val="00A57A1A"/>
    <w:rsid w:val="00A605F1"/>
    <w:rsid w:val="00A62A19"/>
    <w:rsid w:val="00A65B4F"/>
    <w:rsid w:val="00A71C85"/>
    <w:rsid w:val="00A72E0E"/>
    <w:rsid w:val="00A74D50"/>
    <w:rsid w:val="00A751B5"/>
    <w:rsid w:val="00A80FF6"/>
    <w:rsid w:val="00A83A0D"/>
    <w:rsid w:val="00A84971"/>
    <w:rsid w:val="00A92163"/>
    <w:rsid w:val="00A936B5"/>
    <w:rsid w:val="00A9405A"/>
    <w:rsid w:val="00A95ED7"/>
    <w:rsid w:val="00A9712A"/>
    <w:rsid w:val="00A971B6"/>
    <w:rsid w:val="00AA3D84"/>
    <w:rsid w:val="00AB25B2"/>
    <w:rsid w:val="00AB5DBC"/>
    <w:rsid w:val="00AB5E91"/>
    <w:rsid w:val="00AB6136"/>
    <w:rsid w:val="00AB73C7"/>
    <w:rsid w:val="00AC0207"/>
    <w:rsid w:val="00AC1A2A"/>
    <w:rsid w:val="00AC48B0"/>
    <w:rsid w:val="00AC5C16"/>
    <w:rsid w:val="00AC6D70"/>
    <w:rsid w:val="00AD1107"/>
    <w:rsid w:val="00AD1D8F"/>
    <w:rsid w:val="00AD228B"/>
    <w:rsid w:val="00AD4DCD"/>
    <w:rsid w:val="00AD73CF"/>
    <w:rsid w:val="00AF112F"/>
    <w:rsid w:val="00AF1298"/>
    <w:rsid w:val="00AF33BB"/>
    <w:rsid w:val="00AF3DB8"/>
    <w:rsid w:val="00AF6866"/>
    <w:rsid w:val="00B01DDC"/>
    <w:rsid w:val="00B01DF1"/>
    <w:rsid w:val="00B02E05"/>
    <w:rsid w:val="00B0360C"/>
    <w:rsid w:val="00B042CB"/>
    <w:rsid w:val="00B04BDF"/>
    <w:rsid w:val="00B05403"/>
    <w:rsid w:val="00B06B4C"/>
    <w:rsid w:val="00B07838"/>
    <w:rsid w:val="00B1744B"/>
    <w:rsid w:val="00B1796E"/>
    <w:rsid w:val="00B21F7B"/>
    <w:rsid w:val="00B308C5"/>
    <w:rsid w:val="00B30F23"/>
    <w:rsid w:val="00B3225E"/>
    <w:rsid w:val="00B335BE"/>
    <w:rsid w:val="00B33BDC"/>
    <w:rsid w:val="00B34287"/>
    <w:rsid w:val="00B379CB"/>
    <w:rsid w:val="00B43218"/>
    <w:rsid w:val="00B44471"/>
    <w:rsid w:val="00B459F4"/>
    <w:rsid w:val="00B47A08"/>
    <w:rsid w:val="00B47F93"/>
    <w:rsid w:val="00B577C9"/>
    <w:rsid w:val="00B64745"/>
    <w:rsid w:val="00B719B6"/>
    <w:rsid w:val="00B7596A"/>
    <w:rsid w:val="00B80543"/>
    <w:rsid w:val="00B80E94"/>
    <w:rsid w:val="00B811BC"/>
    <w:rsid w:val="00B81376"/>
    <w:rsid w:val="00B815A0"/>
    <w:rsid w:val="00B82E2E"/>
    <w:rsid w:val="00B83E45"/>
    <w:rsid w:val="00B84EE1"/>
    <w:rsid w:val="00B904CD"/>
    <w:rsid w:val="00B914C7"/>
    <w:rsid w:val="00B91AB8"/>
    <w:rsid w:val="00B9435C"/>
    <w:rsid w:val="00B94A03"/>
    <w:rsid w:val="00B94FBF"/>
    <w:rsid w:val="00BA2B68"/>
    <w:rsid w:val="00BA34CD"/>
    <w:rsid w:val="00BA4B00"/>
    <w:rsid w:val="00BA5789"/>
    <w:rsid w:val="00BA712D"/>
    <w:rsid w:val="00BB1925"/>
    <w:rsid w:val="00BB33A7"/>
    <w:rsid w:val="00BC1401"/>
    <w:rsid w:val="00BC3B18"/>
    <w:rsid w:val="00BC4014"/>
    <w:rsid w:val="00BC5958"/>
    <w:rsid w:val="00BC6731"/>
    <w:rsid w:val="00BD3E62"/>
    <w:rsid w:val="00BE44EE"/>
    <w:rsid w:val="00BE5C63"/>
    <w:rsid w:val="00BE6F83"/>
    <w:rsid w:val="00BF048D"/>
    <w:rsid w:val="00BF5566"/>
    <w:rsid w:val="00BF5F26"/>
    <w:rsid w:val="00BF6639"/>
    <w:rsid w:val="00BF7673"/>
    <w:rsid w:val="00C04537"/>
    <w:rsid w:val="00C05241"/>
    <w:rsid w:val="00C0554A"/>
    <w:rsid w:val="00C059E1"/>
    <w:rsid w:val="00C06510"/>
    <w:rsid w:val="00C11789"/>
    <w:rsid w:val="00C14C7B"/>
    <w:rsid w:val="00C1594D"/>
    <w:rsid w:val="00C2074F"/>
    <w:rsid w:val="00C21A75"/>
    <w:rsid w:val="00C2454B"/>
    <w:rsid w:val="00C263EC"/>
    <w:rsid w:val="00C270A4"/>
    <w:rsid w:val="00C3014F"/>
    <w:rsid w:val="00C30858"/>
    <w:rsid w:val="00C30C1C"/>
    <w:rsid w:val="00C33A02"/>
    <w:rsid w:val="00C33EED"/>
    <w:rsid w:val="00C34E55"/>
    <w:rsid w:val="00C41AEC"/>
    <w:rsid w:val="00C451DA"/>
    <w:rsid w:val="00C45488"/>
    <w:rsid w:val="00C53B1D"/>
    <w:rsid w:val="00C55C17"/>
    <w:rsid w:val="00C57697"/>
    <w:rsid w:val="00C60B8D"/>
    <w:rsid w:val="00C65D64"/>
    <w:rsid w:val="00C66061"/>
    <w:rsid w:val="00C71F1E"/>
    <w:rsid w:val="00C72CA7"/>
    <w:rsid w:val="00C72CB1"/>
    <w:rsid w:val="00C7329A"/>
    <w:rsid w:val="00C742AD"/>
    <w:rsid w:val="00C77294"/>
    <w:rsid w:val="00C7774D"/>
    <w:rsid w:val="00C77F04"/>
    <w:rsid w:val="00C814F5"/>
    <w:rsid w:val="00C81813"/>
    <w:rsid w:val="00C86442"/>
    <w:rsid w:val="00C938EA"/>
    <w:rsid w:val="00CA0311"/>
    <w:rsid w:val="00CA117F"/>
    <w:rsid w:val="00CA2075"/>
    <w:rsid w:val="00CA3B7B"/>
    <w:rsid w:val="00CA3B97"/>
    <w:rsid w:val="00CA521E"/>
    <w:rsid w:val="00CA7393"/>
    <w:rsid w:val="00CA765A"/>
    <w:rsid w:val="00CA7926"/>
    <w:rsid w:val="00CB0E78"/>
    <w:rsid w:val="00CB3264"/>
    <w:rsid w:val="00CB3E2E"/>
    <w:rsid w:val="00CB5812"/>
    <w:rsid w:val="00CC0B7A"/>
    <w:rsid w:val="00CC1087"/>
    <w:rsid w:val="00CC4061"/>
    <w:rsid w:val="00CC4283"/>
    <w:rsid w:val="00CC528A"/>
    <w:rsid w:val="00CC5B33"/>
    <w:rsid w:val="00CC5C7F"/>
    <w:rsid w:val="00CC6450"/>
    <w:rsid w:val="00CC767E"/>
    <w:rsid w:val="00CC768F"/>
    <w:rsid w:val="00CC7C10"/>
    <w:rsid w:val="00CD21F2"/>
    <w:rsid w:val="00CD2A5F"/>
    <w:rsid w:val="00CE094C"/>
    <w:rsid w:val="00CE0BD4"/>
    <w:rsid w:val="00CE5283"/>
    <w:rsid w:val="00CE5284"/>
    <w:rsid w:val="00CE5299"/>
    <w:rsid w:val="00CE5582"/>
    <w:rsid w:val="00CE725F"/>
    <w:rsid w:val="00CF090D"/>
    <w:rsid w:val="00CF15E0"/>
    <w:rsid w:val="00CF1968"/>
    <w:rsid w:val="00CF51F1"/>
    <w:rsid w:val="00CF5820"/>
    <w:rsid w:val="00CF5B16"/>
    <w:rsid w:val="00CF7B9D"/>
    <w:rsid w:val="00D0040D"/>
    <w:rsid w:val="00D01BCB"/>
    <w:rsid w:val="00D026DE"/>
    <w:rsid w:val="00D048C6"/>
    <w:rsid w:val="00D05CC2"/>
    <w:rsid w:val="00D10698"/>
    <w:rsid w:val="00D10C34"/>
    <w:rsid w:val="00D14A79"/>
    <w:rsid w:val="00D14B4B"/>
    <w:rsid w:val="00D159E9"/>
    <w:rsid w:val="00D1709B"/>
    <w:rsid w:val="00D206B0"/>
    <w:rsid w:val="00D30241"/>
    <w:rsid w:val="00D3154D"/>
    <w:rsid w:val="00D328DF"/>
    <w:rsid w:val="00D32D86"/>
    <w:rsid w:val="00D33BC6"/>
    <w:rsid w:val="00D372BA"/>
    <w:rsid w:val="00D37E95"/>
    <w:rsid w:val="00D40A5A"/>
    <w:rsid w:val="00D412F6"/>
    <w:rsid w:val="00D42B2A"/>
    <w:rsid w:val="00D43EDE"/>
    <w:rsid w:val="00D45233"/>
    <w:rsid w:val="00D467A7"/>
    <w:rsid w:val="00D4692A"/>
    <w:rsid w:val="00D47A20"/>
    <w:rsid w:val="00D54FCC"/>
    <w:rsid w:val="00D55105"/>
    <w:rsid w:val="00D5510A"/>
    <w:rsid w:val="00D56365"/>
    <w:rsid w:val="00D56D7E"/>
    <w:rsid w:val="00D57C27"/>
    <w:rsid w:val="00D64853"/>
    <w:rsid w:val="00D6489E"/>
    <w:rsid w:val="00D70DA4"/>
    <w:rsid w:val="00D73542"/>
    <w:rsid w:val="00D73AB4"/>
    <w:rsid w:val="00D7766C"/>
    <w:rsid w:val="00D84B0E"/>
    <w:rsid w:val="00D90C88"/>
    <w:rsid w:val="00D90E2F"/>
    <w:rsid w:val="00D917F8"/>
    <w:rsid w:val="00D927E9"/>
    <w:rsid w:val="00D92880"/>
    <w:rsid w:val="00D9384D"/>
    <w:rsid w:val="00D9719B"/>
    <w:rsid w:val="00DA08BC"/>
    <w:rsid w:val="00DA36D0"/>
    <w:rsid w:val="00DA3CA5"/>
    <w:rsid w:val="00DA69AE"/>
    <w:rsid w:val="00DB0115"/>
    <w:rsid w:val="00DB0AE1"/>
    <w:rsid w:val="00DB2C9C"/>
    <w:rsid w:val="00DB4398"/>
    <w:rsid w:val="00DB46EA"/>
    <w:rsid w:val="00DB500A"/>
    <w:rsid w:val="00DB5E15"/>
    <w:rsid w:val="00DB7B42"/>
    <w:rsid w:val="00DC0DEA"/>
    <w:rsid w:val="00DC24B9"/>
    <w:rsid w:val="00DC2FDF"/>
    <w:rsid w:val="00DC3B91"/>
    <w:rsid w:val="00DC3F73"/>
    <w:rsid w:val="00DC4FE7"/>
    <w:rsid w:val="00DC5918"/>
    <w:rsid w:val="00DD2609"/>
    <w:rsid w:val="00DD3360"/>
    <w:rsid w:val="00DD4006"/>
    <w:rsid w:val="00DD559E"/>
    <w:rsid w:val="00DE0CAB"/>
    <w:rsid w:val="00DE12B4"/>
    <w:rsid w:val="00DE48AD"/>
    <w:rsid w:val="00DE5CDB"/>
    <w:rsid w:val="00DE6819"/>
    <w:rsid w:val="00DF0037"/>
    <w:rsid w:val="00DF066D"/>
    <w:rsid w:val="00DF3CB0"/>
    <w:rsid w:val="00DF46CA"/>
    <w:rsid w:val="00DF7E37"/>
    <w:rsid w:val="00E02EE5"/>
    <w:rsid w:val="00E0534F"/>
    <w:rsid w:val="00E05839"/>
    <w:rsid w:val="00E11592"/>
    <w:rsid w:val="00E11B4E"/>
    <w:rsid w:val="00E12457"/>
    <w:rsid w:val="00E140D0"/>
    <w:rsid w:val="00E17916"/>
    <w:rsid w:val="00E21391"/>
    <w:rsid w:val="00E21898"/>
    <w:rsid w:val="00E22D75"/>
    <w:rsid w:val="00E238D2"/>
    <w:rsid w:val="00E30F38"/>
    <w:rsid w:val="00E34302"/>
    <w:rsid w:val="00E35EC1"/>
    <w:rsid w:val="00E406FB"/>
    <w:rsid w:val="00E40F63"/>
    <w:rsid w:val="00E425D0"/>
    <w:rsid w:val="00E429AA"/>
    <w:rsid w:val="00E43EF6"/>
    <w:rsid w:val="00E45196"/>
    <w:rsid w:val="00E47F46"/>
    <w:rsid w:val="00E50B40"/>
    <w:rsid w:val="00E54FD2"/>
    <w:rsid w:val="00E601FD"/>
    <w:rsid w:val="00E64851"/>
    <w:rsid w:val="00E64F1C"/>
    <w:rsid w:val="00E6561E"/>
    <w:rsid w:val="00E66788"/>
    <w:rsid w:val="00E7124C"/>
    <w:rsid w:val="00E74013"/>
    <w:rsid w:val="00E764B5"/>
    <w:rsid w:val="00E805E7"/>
    <w:rsid w:val="00E81085"/>
    <w:rsid w:val="00E83094"/>
    <w:rsid w:val="00E84E0F"/>
    <w:rsid w:val="00E8633C"/>
    <w:rsid w:val="00E863C7"/>
    <w:rsid w:val="00E944CB"/>
    <w:rsid w:val="00E97CCD"/>
    <w:rsid w:val="00EA2093"/>
    <w:rsid w:val="00EA58AB"/>
    <w:rsid w:val="00EA6BE4"/>
    <w:rsid w:val="00EB2F5B"/>
    <w:rsid w:val="00EB3D1D"/>
    <w:rsid w:val="00EC17BA"/>
    <w:rsid w:val="00EC1DB4"/>
    <w:rsid w:val="00EC2D33"/>
    <w:rsid w:val="00EC3300"/>
    <w:rsid w:val="00EC390E"/>
    <w:rsid w:val="00EC4663"/>
    <w:rsid w:val="00EC4B80"/>
    <w:rsid w:val="00EC76F3"/>
    <w:rsid w:val="00ED04F7"/>
    <w:rsid w:val="00ED152A"/>
    <w:rsid w:val="00ED176A"/>
    <w:rsid w:val="00ED1D2D"/>
    <w:rsid w:val="00ED27B8"/>
    <w:rsid w:val="00ED3A85"/>
    <w:rsid w:val="00ED48EA"/>
    <w:rsid w:val="00ED514A"/>
    <w:rsid w:val="00EE180D"/>
    <w:rsid w:val="00EE42B4"/>
    <w:rsid w:val="00EE56C1"/>
    <w:rsid w:val="00EE6E6A"/>
    <w:rsid w:val="00EE7E5E"/>
    <w:rsid w:val="00EE7FF1"/>
    <w:rsid w:val="00EF0586"/>
    <w:rsid w:val="00EF3DF0"/>
    <w:rsid w:val="00EF5853"/>
    <w:rsid w:val="00EF7271"/>
    <w:rsid w:val="00F053BA"/>
    <w:rsid w:val="00F058E3"/>
    <w:rsid w:val="00F10B67"/>
    <w:rsid w:val="00F1111D"/>
    <w:rsid w:val="00F140BB"/>
    <w:rsid w:val="00F14A48"/>
    <w:rsid w:val="00F20838"/>
    <w:rsid w:val="00F21687"/>
    <w:rsid w:val="00F2282D"/>
    <w:rsid w:val="00F26C93"/>
    <w:rsid w:val="00F27065"/>
    <w:rsid w:val="00F311F2"/>
    <w:rsid w:val="00F31B7F"/>
    <w:rsid w:val="00F33F04"/>
    <w:rsid w:val="00F34549"/>
    <w:rsid w:val="00F34A33"/>
    <w:rsid w:val="00F34BF0"/>
    <w:rsid w:val="00F34C47"/>
    <w:rsid w:val="00F34CB8"/>
    <w:rsid w:val="00F35B2F"/>
    <w:rsid w:val="00F368AE"/>
    <w:rsid w:val="00F409CA"/>
    <w:rsid w:val="00F4164C"/>
    <w:rsid w:val="00F4208B"/>
    <w:rsid w:val="00F45030"/>
    <w:rsid w:val="00F47ACD"/>
    <w:rsid w:val="00F54BB7"/>
    <w:rsid w:val="00F55479"/>
    <w:rsid w:val="00F56C23"/>
    <w:rsid w:val="00F578BD"/>
    <w:rsid w:val="00F602BA"/>
    <w:rsid w:val="00F60DC9"/>
    <w:rsid w:val="00F6369A"/>
    <w:rsid w:val="00F65BAA"/>
    <w:rsid w:val="00F71FC9"/>
    <w:rsid w:val="00F75C64"/>
    <w:rsid w:val="00F76AA7"/>
    <w:rsid w:val="00F811E0"/>
    <w:rsid w:val="00F819D6"/>
    <w:rsid w:val="00F81E6F"/>
    <w:rsid w:val="00F82735"/>
    <w:rsid w:val="00F82EC9"/>
    <w:rsid w:val="00F849D7"/>
    <w:rsid w:val="00F87A9A"/>
    <w:rsid w:val="00F9184E"/>
    <w:rsid w:val="00F918BD"/>
    <w:rsid w:val="00F93B4D"/>
    <w:rsid w:val="00F93DEA"/>
    <w:rsid w:val="00F978A0"/>
    <w:rsid w:val="00FA3A34"/>
    <w:rsid w:val="00FA3F54"/>
    <w:rsid w:val="00FA500B"/>
    <w:rsid w:val="00FA6399"/>
    <w:rsid w:val="00FB086D"/>
    <w:rsid w:val="00FB0F0A"/>
    <w:rsid w:val="00FB23A1"/>
    <w:rsid w:val="00FB23CA"/>
    <w:rsid w:val="00FB41E5"/>
    <w:rsid w:val="00FC233B"/>
    <w:rsid w:val="00FC2424"/>
    <w:rsid w:val="00FE1CE5"/>
    <w:rsid w:val="00FE35F9"/>
    <w:rsid w:val="00FE49BC"/>
    <w:rsid w:val="00FE70CF"/>
    <w:rsid w:val="00FE72EF"/>
    <w:rsid w:val="00FE7385"/>
    <w:rsid w:val="00FF0231"/>
    <w:rsid w:val="00FF168E"/>
    <w:rsid w:val="00FF244C"/>
    <w:rsid w:val="00FF2B3F"/>
    <w:rsid w:val="00FF3A51"/>
    <w:rsid w:val="00FF714A"/>
    <w:rsid w:val="00FF7B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B0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BD"/>
    <w:pPr>
      <w:spacing w:before="120" w:after="0"/>
      <w:jc w:val="both"/>
    </w:pPr>
    <w:rPr>
      <w:rFonts w:asciiTheme="majorHAnsi" w:hAnsiTheme="majorHAnsi" w:cs="Arial"/>
    </w:rPr>
  </w:style>
  <w:style w:type="paragraph" w:styleId="Heading1">
    <w:name w:val="heading 1"/>
    <w:basedOn w:val="Normal"/>
    <w:next w:val="Normal"/>
    <w:link w:val="Heading1Char"/>
    <w:qFormat/>
    <w:rsid w:val="003C721F"/>
    <w:pPr>
      <w:keepNext/>
      <w:keepLines/>
      <w:numPr>
        <w:numId w:val="3"/>
      </w:numPr>
      <w:spacing w:before="480" w:after="240" w:line="240" w:lineRule="auto"/>
      <w:outlineLvl w:val="0"/>
    </w:pPr>
    <w:rPr>
      <w:rFonts w:eastAsia="Times New Roman"/>
      <w:b/>
      <w:bCs/>
      <w:u w:val="single"/>
      <w:lang w:eastAsia="cs-CZ"/>
    </w:rPr>
  </w:style>
  <w:style w:type="paragraph" w:styleId="Heading2">
    <w:name w:val="heading 2"/>
    <w:basedOn w:val="ListParagraph"/>
    <w:next w:val="Normal"/>
    <w:link w:val="Heading2Char"/>
    <w:unhideWhenUsed/>
    <w:qFormat/>
    <w:rsid w:val="00E17916"/>
    <w:pPr>
      <w:numPr>
        <w:ilvl w:val="0"/>
        <w:numId w:val="1"/>
      </w:numPr>
      <w:spacing w:line="276" w:lineRule="auto"/>
      <w:ind w:left="357" w:hanging="357"/>
      <w:outlineLvl w:val="1"/>
    </w:pPr>
  </w:style>
  <w:style w:type="paragraph" w:styleId="Heading3">
    <w:name w:val="heading 3"/>
    <w:basedOn w:val="Normal"/>
    <w:next w:val="Normal"/>
    <w:link w:val="Heading3Char"/>
    <w:uiPriority w:val="9"/>
    <w:unhideWhenUsed/>
    <w:qFormat/>
    <w:rsid w:val="00AC6D70"/>
    <w:pPr>
      <w:keepNext/>
      <w:keepLines/>
      <w:spacing w:before="200"/>
      <w:outlineLvl w:val="2"/>
    </w:pPr>
    <w:rPr>
      <w:rFonts w:eastAsiaTheme="majorEastAsia" w:cstheme="majorBidi"/>
      <w:b/>
      <w:bCs/>
      <w:color w:val="4F81BD" w:themeColor="accent1"/>
    </w:rPr>
  </w:style>
  <w:style w:type="paragraph" w:styleId="Heading9">
    <w:name w:val="heading 9"/>
    <w:basedOn w:val="Normal"/>
    <w:next w:val="Normal"/>
    <w:link w:val="Heading9Char"/>
    <w:semiHidden/>
    <w:unhideWhenUsed/>
    <w:qFormat/>
    <w:rsid w:val="00BF6639"/>
    <w:pPr>
      <w:overflowPunct w:val="0"/>
      <w:autoSpaceDE w:val="0"/>
      <w:autoSpaceDN w:val="0"/>
      <w:adjustRightInd w:val="0"/>
      <w:spacing w:before="240" w:after="60" w:line="240" w:lineRule="auto"/>
      <w:outlineLvl w:val="8"/>
    </w:pPr>
    <w:rPr>
      <w:rFonts w:ascii="Arial" w:eastAsia="Times New Roman" w:hAnsi="Arial"/>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EC"/>
    <w:rPr>
      <w:rFonts w:ascii="Tahoma" w:hAnsi="Tahoma" w:cs="Tahoma"/>
      <w:sz w:val="16"/>
      <w:szCs w:val="16"/>
    </w:rPr>
  </w:style>
  <w:style w:type="paragraph" w:styleId="Header">
    <w:name w:val="header"/>
    <w:basedOn w:val="Normal"/>
    <w:link w:val="HeaderChar"/>
    <w:uiPriority w:val="99"/>
    <w:unhideWhenUsed/>
    <w:rsid w:val="006500EC"/>
    <w:pPr>
      <w:tabs>
        <w:tab w:val="center" w:pos="4536"/>
        <w:tab w:val="right" w:pos="9072"/>
      </w:tabs>
      <w:spacing w:line="240" w:lineRule="auto"/>
    </w:pPr>
  </w:style>
  <w:style w:type="character" w:customStyle="1" w:styleId="HeaderChar">
    <w:name w:val="Header Char"/>
    <w:basedOn w:val="DefaultParagraphFont"/>
    <w:link w:val="Header"/>
    <w:uiPriority w:val="99"/>
    <w:rsid w:val="006500EC"/>
  </w:style>
  <w:style w:type="paragraph" w:styleId="Footer">
    <w:name w:val="footer"/>
    <w:basedOn w:val="Normal"/>
    <w:link w:val="FooterChar"/>
    <w:uiPriority w:val="99"/>
    <w:unhideWhenUsed/>
    <w:rsid w:val="006500EC"/>
    <w:pPr>
      <w:tabs>
        <w:tab w:val="center" w:pos="4536"/>
        <w:tab w:val="right" w:pos="9072"/>
      </w:tabs>
      <w:spacing w:line="240" w:lineRule="auto"/>
    </w:pPr>
  </w:style>
  <w:style w:type="character" w:customStyle="1" w:styleId="FooterChar">
    <w:name w:val="Footer Char"/>
    <w:basedOn w:val="DefaultParagraphFont"/>
    <w:link w:val="Footer"/>
    <w:uiPriority w:val="99"/>
    <w:rsid w:val="006500EC"/>
  </w:style>
  <w:style w:type="table" w:styleId="TableGrid">
    <w:name w:val="Table Grid"/>
    <w:basedOn w:val="TableNormal"/>
    <w:rsid w:val="0065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odstavec">
    <w:name w:val="[Základní odstavec]"/>
    <w:basedOn w:val="Normal"/>
    <w:uiPriority w:val="99"/>
    <w:rsid w:val="006500E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Zpat1">
    <w:name w:val="Zápatí1"/>
    <w:basedOn w:val="Footer"/>
    <w:link w:val="ZpatChar"/>
    <w:qFormat/>
    <w:rsid w:val="001071ED"/>
    <w:pPr>
      <w:jc w:val="right"/>
    </w:pPr>
    <w:rPr>
      <w:sz w:val="16"/>
      <w:szCs w:val="16"/>
    </w:rPr>
  </w:style>
  <w:style w:type="character" w:customStyle="1" w:styleId="ZpatChar">
    <w:name w:val="Zápatí Char"/>
    <w:basedOn w:val="FooterChar"/>
    <w:link w:val="Zpat1"/>
    <w:rsid w:val="001071ED"/>
    <w:rPr>
      <w:rFonts w:asciiTheme="majorHAnsi" w:hAnsiTheme="majorHAnsi"/>
      <w:sz w:val="16"/>
      <w:szCs w:val="16"/>
    </w:rPr>
  </w:style>
  <w:style w:type="paragraph" w:customStyle="1" w:styleId="Nadpisdokumentu">
    <w:name w:val="Nadpis dokumentu"/>
    <w:basedOn w:val="Normal"/>
    <w:link w:val="NadpisdokumentuChar"/>
    <w:qFormat/>
    <w:rsid w:val="00335AC1"/>
    <w:pPr>
      <w:tabs>
        <w:tab w:val="left" w:pos="3823"/>
        <w:tab w:val="right" w:pos="9638"/>
      </w:tabs>
      <w:jc w:val="right"/>
    </w:pPr>
    <w:rPr>
      <w:b/>
      <w:noProof/>
      <w:sz w:val="36"/>
      <w:lang w:eastAsia="cs-CZ"/>
    </w:rPr>
  </w:style>
  <w:style w:type="character" w:customStyle="1" w:styleId="NadpisdokumentuChar">
    <w:name w:val="Nadpis dokumentu Char"/>
    <w:basedOn w:val="DefaultParagraphFont"/>
    <w:link w:val="Nadpisdokumentu"/>
    <w:rsid w:val="00335AC1"/>
    <w:rPr>
      <w:rFonts w:asciiTheme="majorHAnsi" w:hAnsiTheme="majorHAnsi"/>
      <w:b/>
      <w:noProof/>
      <w:sz w:val="36"/>
      <w:lang w:eastAsia="cs-CZ"/>
    </w:rPr>
  </w:style>
  <w:style w:type="character" w:customStyle="1" w:styleId="Heading1Char">
    <w:name w:val="Heading 1 Char"/>
    <w:basedOn w:val="DefaultParagraphFont"/>
    <w:link w:val="Heading1"/>
    <w:rsid w:val="003C721F"/>
    <w:rPr>
      <w:rFonts w:asciiTheme="majorHAnsi" w:eastAsia="Times New Roman" w:hAnsiTheme="majorHAnsi" w:cs="Arial"/>
      <w:b/>
      <w:bCs/>
      <w:u w:val="single"/>
      <w:lang w:eastAsia="cs-CZ"/>
    </w:rPr>
  </w:style>
  <w:style w:type="character" w:customStyle="1" w:styleId="Heading2Char">
    <w:name w:val="Heading 2 Char"/>
    <w:basedOn w:val="DefaultParagraphFont"/>
    <w:link w:val="Heading2"/>
    <w:rsid w:val="00E17916"/>
    <w:rPr>
      <w:rFonts w:asciiTheme="majorHAnsi" w:eastAsia="Times New Roman" w:hAnsiTheme="majorHAnsi" w:cs="Arial"/>
      <w:lang w:eastAsia="cs-CZ"/>
    </w:rPr>
  </w:style>
  <w:style w:type="character" w:customStyle="1" w:styleId="Heading9Char">
    <w:name w:val="Heading 9 Char"/>
    <w:basedOn w:val="DefaultParagraphFont"/>
    <w:link w:val="Heading9"/>
    <w:semiHidden/>
    <w:rsid w:val="00BF6639"/>
    <w:rPr>
      <w:rFonts w:ascii="Arial" w:eastAsia="Times New Roman" w:hAnsi="Arial" w:cs="Arial"/>
      <w:lang w:eastAsia="cs-CZ"/>
    </w:rPr>
  </w:style>
  <w:style w:type="paragraph" w:customStyle="1" w:styleId="ODDL">
    <w:name w:val="ODDÍL"/>
    <w:basedOn w:val="Heading2"/>
    <w:rsid w:val="00BF6639"/>
    <w:pPr>
      <w:widowControl w:val="0"/>
      <w:tabs>
        <w:tab w:val="left" w:pos="1080"/>
      </w:tabs>
      <w:overflowPunct w:val="0"/>
      <w:autoSpaceDE w:val="0"/>
      <w:autoSpaceDN w:val="0"/>
      <w:adjustRightInd w:val="0"/>
      <w:ind w:hanging="360"/>
      <w:outlineLvl w:val="9"/>
    </w:pPr>
    <w:rPr>
      <w:rFonts w:cs="Times New Roman"/>
      <w:b/>
      <w:bCs/>
      <w:i/>
      <w:iCs/>
      <w:szCs w:val="20"/>
    </w:rPr>
  </w:style>
  <w:style w:type="character" w:customStyle="1" w:styleId="adr">
    <w:name w:val="adr"/>
    <w:basedOn w:val="DefaultParagraphFont"/>
    <w:rsid w:val="00BF6639"/>
  </w:style>
  <w:style w:type="paragraph" w:styleId="ListParagraph">
    <w:name w:val="List Paragraph"/>
    <w:basedOn w:val="Normal"/>
    <w:uiPriority w:val="34"/>
    <w:qFormat/>
    <w:rsid w:val="00E17916"/>
    <w:pPr>
      <w:numPr>
        <w:ilvl w:val="1"/>
        <w:numId w:val="2"/>
      </w:numPr>
      <w:spacing w:line="240" w:lineRule="auto"/>
    </w:pPr>
    <w:rPr>
      <w:rFonts w:eastAsia="Times New Roman"/>
      <w:lang w:eastAsia="cs-CZ"/>
    </w:rPr>
  </w:style>
  <w:style w:type="character" w:styleId="PlaceholderText">
    <w:name w:val="Placeholder Text"/>
    <w:basedOn w:val="DefaultParagraphFont"/>
    <w:uiPriority w:val="99"/>
    <w:semiHidden/>
    <w:rsid w:val="00BF6639"/>
    <w:rPr>
      <w:color w:val="808080"/>
    </w:rPr>
  </w:style>
  <w:style w:type="paragraph" w:styleId="BodyText">
    <w:name w:val="Body Text"/>
    <w:basedOn w:val="Normal"/>
    <w:link w:val="BodyTextChar"/>
    <w:uiPriority w:val="99"/>
    <w:unhideWhenUsed/>
    <w:rsid w:val="0083679E"/>
    <w:pPr>
      <w:tabs>
        <w:tab w:val="left" w:pos="284"/>
      </w:tabs>
      <w:spacing w:before="0" w:after="60" w:line="240" w:lineRule="auto"/>
    </w:pPr>
    <w:rPr>
      <w:rFonts w:ascii="Times New Roman" w:eastAsia="Times New Roman" w:hAnsi="Times New Roman" w:cs="Times New Roman"/>
      <w:sz w:val="20"/>
      <w:szCs w:val="20"/>
      <w:lang w:eastAsia="cs-CZ"/>
    </w:rPr>
  </w:style>
  <w:style w:type="character" w:customStyle="1" w:styleId="BodyTextChar">
    <w:name w:val="Body Text Char"/>
    <w:basedOn w:val="DefaultParagraphFont"/>
    <w:link w:val="BodyText"/>
    <w:uiPriority w:val="99"/>
    <w:rsid w:val="0083679E"/>
    <w:rPr>
      <w:rFonts w:ascii="Times New Roman" w:eastAsia="Times New Roman" w:hAnsi="Times New Roman" w:cs="Times New Roman"/>
      <w:sz w:val="20"/>
      <w:szCs w:val="20"/>
      <w:lang w:eastAsia="cs-CZ"/>
    </w:rPr>
  </w:style>
  <w:style w:type="character" w:styleId="Hyperlink">
    <w:name w:val="Hyperlink"/>
    <w:rsid w:val="003C721F"/>
    <w:rPr>
      <w:color w:val="0000FF"/>
      <w:u w:val="single"/>
    </w:rPr>
  </w:style>
  <w:style w:type="paragraph" w:customStyle="1" w:styleId="mjnadpis2">
    <w:name w:val="můj nadpis 2"/>
    <w:basedOn w:val="Heading2"/>
    <w:next w:val="Normal"/>
    <w:uiPriority w:val="99"/>
    <w:qFormat/>
    <w:rsid w:val="003C721F"/>
    <w:pPr>
      <w:keepNext/>
      <w:keepLines/>
      <w:numPr>
        <w:numId w:val="4"/>
      </w:numPr>
      <w:tabs>
        <w:tab w:val="num" w:pos="360"/>
      </w:tabs>
      <w:spacing w:after="120" w:line="240" w:lineRule="auto"/>
      <w:ind w:left="0" w:firstLine="0"/>
    </w:pPr>
    <w:rPr>
      <w:rFonts w:ascii="Arial" w:hAnsi="Arial"/>
      <w:b/>
      <w:bCs/>
      <w:caps/>
      <w:sz w:val="24"/>
      <w:szCs w:val="26"/>
      <w:u w:val="single"/>
    </w:rPr>
  </w:style>
  <w:style w:type="character" w:styleId="CommentReference">
    <w:name w:val="annotation reference"/>
    <w:basedOn w:val="DefaultParagraphFont"/>
    <w:uiPriority w:val="99"/>
    <w:semiHidden/>
    <w:unhideWhenUsed/>
    <w:rsid w:val="00B904CD"/>
    <w:rPr>
      <w:sz w:val="16"/>
      <w:szCs w:val="16"/>
    </w:rPr>
  </w:style>
  <w:style w:type="paragraph" w:styleId="CommentText">
    <w:name w:val="annotation text"/>
    <w:basedOn w:val="Normal"/>
    <w:link w:val="CommentTextChar"/>
    <w:uiPriority w:val="99"/>
    <w:semiHidden/>
    <w:unhideWhenUsed/>
    <w:rsid w:val="00B904CD"/>
    <w:pPr>
      <w:spacing w:line="240" w:lineRule="auto"/>
    </w:pPr>
    <w:rPr>
      <w:sz w:val="20"/>
      <w:szCs w:val="20"/>
    </w:rPr>
  </w:style>
  <w:style w:type="character" w:customStyle="1" w:styleId="CommentTextChar">
    <w:name w:val="Comment Text Char"/>
    <w:basedOn w:val="DefaultParagraphFont"/>
    <w:link w:val="CommentText"/>
    <w:uiPriority w:val="99"/>
    <w:semiHidden/>
    <w:rsid w:val="00B904CD"/>
    <w:rPr>
      <w:rFonts w:asciiTheme="majorHAnsi" w:hAnsiTheme="majorHAnsi" w:cs="Arial"/>
      <w:sz w:val="20"/>
      <w:szCs w:val="20"/>
    </w:rPr>
  </w:style>
  <w:style w:type="paragraph" w:styleId="CommentSubject">
    <w:name w:val="annotation subject"/>
    <w:basedOn w:val="CommentText"/>
    <w:next w:val="CommentText"/>
    <w:link w:val="CommentSubjectChar"/>
    <w:uiPriority w:val="99"/>
    <w:semiHidden/>
    <w:unhideWhenUsed/>
    <w:rsid w:val="00B904CD"/>
    <w:rPr>
      <w:b/>
      <w:bCs/>
    </w:rPr>
  </w:style>
  <w:style w:type="character" w:customStyle="1" w:styleId="CommentSubjectChar">
    <w:name w:val="Comment Subject Char"/>
    <w:basedOn w:val="CommentTextChar"/>
    <w:link w:val="CommentSubject"/>
    <w:uiPriority w:val="99"/>
    <w:semiHidden/>
    <w:rsid w:val="00B904CD"/>
    <w:rPr>
      <w:rFonts w:asciiTheme="majorHAnsi" w:hAnsiTheme="majorHAnsi" w:cs="Arial"/>
      <w:b/>
      <w:bCs/>
      <w:sz w:val="20"/>
      <w:szCs w:val="20"/>
    </w:rPr>
  </w:style>
  <w:style w:type="character" w:customStyle="1" w:styleId="Heading3Char">
    <w:name w:val="Heading 3 Char"/>
    <w:basedOn w:val="DefaultParagraphFont"/>
    <w:link w:val="Heading3"/>
    <w:uiPriority w:val="9"/>
    <w:rsid w:val="00AC6D70"/>
    <w:rPr>
      <w:rFonts w:asciiTheme="majorHAnsi" w:eastAsiaTheme="majorEastAsia" w:hAnsiTheme="majorHAnsi" w:cstheme="majorBidi"/>
      <w:b/>
      <w:bCs/>
      <w:color w:val="4F81BD" w:themeColor="accent1"/>
    </w:rPr>
  </w:style>
  <w:style w:type="paragraph" w:customStyle="1" w:styleId="Textpsmene">
    <w:name w:val="Text písmene"/>
    <w:basedOn w:val="Normal"/>
    <w:rsid w:val="00DF7E37"/>
    <w:pPr>
      <w:numPr>
        <w:ilvl w:val="1"/>
        <w:numId w:val="5"/>
      </w:numPr>
      <w:spacing w:before="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al"/>
    <w:rsid w:val="00DF7E37"/>
    <w:pPr>
      <w:numPr>
        <w:numId w:val="5"/>
      </w:numPr>
      <w:tabs>
        <w:tab w:val="left" w:pos="851"/>
      </w:tabs>
      <w:spacing w:after="120" w:line="240" w:lineRule="auto"/>
      <w:outlineLvl w:val="6"/>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F34C47"/>
  </w:style>
  <w:style w:type="paragraph" w:styleId="NormalWeb">
    <w:name w:val="Normal (Web)"/>
    <w:basedOn w:val="Normal"/>
    <w:uiPriority w:val="99"/>
    <w:semiHidden/>
    <w:unhideWhenUsed/>
    <w:rsid w:val="009E113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hps">
    <w:name w:val="hps"/>
    <w:basedOn w:val="DefaultParagraphFont"/>
    <w:rsid w:val="00066FD0"/>
  </w:style>
  <w:style w:type="paragraph" w:customStyle="1" w:styleId="wrapword">
    <w:name w:val="wrapword"/>
    <w:basedOn w:val="Normal"/>
    <w:rsid w:val="009A483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9A4836"/>
    <w:rPr>
      <w:b/>
      <w:bCs/>
    </w:rPr>
  </w:style>
  <w:style w:type="character" w:customStyle="1" w:styleId="text-muted">
    <w:name w:val="text-muted"/>
    <w:basedOn w:val="DefaultParagraphFont"/>
    <w:rsid w:val="009A4836"/>
  </w:style>
  <w:style w:type="paragraph" w:styleId="NoSpacing">
    <w:name w:val="No Spacing"/>
    <w:uiPriority w:val="1"/>
    <w:qFormat/>
    <w:rsid w:val="007B5DBB"/>
    <w:pPr>
      <w:spacing w:after="0" w:line="240" w:lineRule="auto"/>
      <w:jc w:val="both"/>
    </w:pPr>
    <w:rPr>
      <w:rFonts w:asciiTheme="majorHAnsi" w:hAnsiTheme="majorHAnsi" w:cs="Arial"/>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BD"/>
    <w:pPr>
      <w:spacing w:before="120" w:after="0"/>
      <w:jc w:val="both"/>
    </w:pPr>
    <w:rPr>
      <w:rFonts w:asciiTheme="majorHAnsi" w:hAnsiTheme="majorHAnsi" w:cs="Arial"/>
    </w:rPr>
  </w:style>
  <w:style w:type="paragraph" w:styleId="Heading1">
    <w:name w:val="heading 1"/>
    <w:basedOn w:val="Normal"/>
    <w:next w:val="Normal"/>
    <w:link w:val="Heading1Char"/>
    <w:qFormat/>
    <w:rsid w:val="003C721F"/>
    <w:pPr>
      <w:keepNext/>
      <w:keepLines/>
      <w:numPr>
        <w:numId w:val="3"/>
      </w:numPr>
      <w:spacing w:before="480" w:after="240" w:line="240" w:lineRule="auto"/>
      <w:outlineLvl w:val="0"/>
    </w:pPr>
    <w:rPr>
      <w:rFonts w:eastAsia="Times New Roman"/>
      <w:b/>
      <w:bCs/>
      <w:u w:val="single"/>
      <w:lang w:eastAsia="cs-CZ"/>
    </w:rPr>
  </w:style>
  <w:style w:type="paragraph" w:styleId="Heading2">
    <w:name w:val="heading 2"/>
    <w:basedOn w:val="ListParagraph"/>
    <w:next w:val="Normal"/>
    <w:link w:val="Heading2Char"/>
    <w:unhideWhenUsed/>
    <w:qFormat/>
    <w:rsid w:val="00E17916"/>
    <w:pPr>
      <w:numPr>
        <w:ilvl w:val="0"/>
        <w:numId w:val="1"/>
      </w:numPr>
      <w:spacing w:line="276" w:lineRule="auto"/>
      <w:ind w:left="357" w:hanging="357"/>
      <w:outlineLvl w:val="1"/>
    </w:pPr>
  </w:style>
  <w:style w:type="paragraph" w:styleId="Heading3">
    <w:name w:val="heading 3"/>
    <w:basedOn w:val="Normal"/>
    <w:next w:val="Normal"/>
    <w:link w:val="Heading3Char"/>
    <w:uiPriority w:val="9"/>
    <w:unhideWhenUsed/>
    <w:qFormat/>
    <w:rsid w:val="00AC6D70"/>
    <w:pPr>
      <w:keepNext/>
      <w:keepLines/>
      <w:spacing w:before="200"/>
      <w:outlineLvl w:val="2"/>
    </w:pPr>
    <w:rPr>
      <w:rFonts w:eastAsiaTheme="majorEastAsia" w:cstheme="majorBidi"/>
      <w:b/>
      <w:bCs/>
      <w:color w:val="4F81BD" w:themeColor="accent1"/>
    </w:rPr>
  </w:style>
  <w:style w:type="paragraph" w:styleId="Heading9">
    <w:name w:val="heading 9"/>
    <w:basedOn w:val="Normal"/>
    <w:next w:val="Normal"/>
    <w:link w:val="Heading9Char"/>
    <w:semiHidden/>
    <w:unhideWhenUsed/>
    <w:qFormat/>
    <w:rsid w:val="00BF6639"/>
    <w:pPr>
      <w:overflowPunct w:val="0"/>
      <w:autoSpaceDE w:val="0"/>
      <w:autoSpaceDN w:val="0"/>
      <w:adjustRightInd w:val="0"/>
      <w:spacing w:before="240" w:after="60" w:line="240" w:lineRule="auto"/>
      <w:outlineLvl w:val="8"/>
    </w:pPr>
    <w:rPr>
      <w:rFonts w:ascii="Arial" w:eastAsia="Times New Roman" w:hAnsi="Arial"/>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EC"/>
    <w:rPr>
      <w:rFonts w:ascii="Tahoma" w:hAnsi="Tahoma" w:cs="Tahoma"/>
      <w:sz w:val="16"/>
      <w:szCs w:val="16"/>
    </w:rPr>
  </w:style>
  <w:style w:type="paragraph" w:styleId="Header">
    <w:name w:val="header"/>
    <w:basedOn w:val="Normal"/>
    <w:link w:val="HeaderChar"/>
    <w:uiPriority w:val="99"/>
    <w:unhideWhenUsed/>
    <w:rsid w:val="006500EC"/>
    <w:pPr>
      <w:tabs>
        <w:tab w:val="center" w:pos="4536"/>
        <w:tab w:val="right" w:pos="9072"/>
      </w:tabs>
      <w:spacing w:line="240" w:lineRule="auto"/>
    </w:pPr>
  </w:style>
  <w:style w:type="character" w:customStyle="1" w:styleId="HeaderChar">
    <w:name w:val="Header Char"/>
    <w:basedOn w:val="DefaultParagraphFont"/>
    <w:link w:val="Header"/>
    <w:uiPriority w:val="99"/>
    <w:rsid w:val="006500EC"/>
  </w:style>
  <w:style w:type="paragraph" w:styleId="Footer">
    <w:name w:val="footer"/>
    <w:basedOn w:val="Normal"/>
    <w:link w:val="FooterChar"/>
    <w:uiPriority w:val="99"/>
    <w:unhideWhenUsed/>
    <w:rsid w:val="006500EC"/>
    <w:pPr>
      <w:tabs>
        <w:tab w:val="center" w:pos="4536"/>
        <w:tab w:val="right" w:pos="9072"/>
      </w:tabs>
      <w:spacing w:line="240" w:lineRule="auto"/>
    </w:pPr>
  </w:style>
  <w:style w:type="character" w:customStyle="1" w:styleId="FooterChar">
    <w:name w:val="Footer Char"/>
    <w:basedOn w:val="DefaultParagraphFont"/>
    <w:link w:val="Footer"/>
    <w:uiPriority w:val="99"/>
    <w:rsid w:val="006500EC"/>
  </w:style>
  <w:style w:type="table" w:styleId="TableGrid">
    <w:name w:val="Table Grid"/>
    <w:basedOn w:val="TableNormal"/>
    <w:rsid w:val="0065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odstavec">
    <w:name w:val="[Základní odstavec]"/>
    <w:basedOn w:val="Normal"/>
    <w:uiPriority w:val="99"/>
    <w:rsid w:val="006500E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Zpat1">
    <w:name w:val="Zápatí1"/>
    <w:basedOn w:val="Footer"/>
    <w:link w:val="ZpatChar"/>
    <w:qFormat/>
    <w:rsid w:val="001071ED"/>
    <w:pPr>
      <w:jc w:val="right"/>
    </w:pPr>
    <w:rPr>
      <w:sz w:val="16"/>
      <w:szCs w:val="16"/>
    </w:rPr>
  </w:style>
  <w:style w:type="character" w:customStyle="1" w:styleId="ZpatChar">
    <w:name w:val="Zápatí Char"/>
    <w:basedOn w:val="FooterChar"/>
    <w:link w:val="Zpat1"/>
    <w:rsid w:val="001071ED"/>
    <w:rPr>
      <w:rFonts w:asciiTheme="majorHAnsi" w:hAnsiTheme="majorHAnsi"/>
      <w:sz w:val="16"/>
      <w:szCs w:val="16"/>
    </w:rPr>
  </w:style>
  <w:style w:type="paragraph" w:customStyle="1" w:styleId="Nadpisdokumentu">
    <w:name w:val="Nadpis dokumentu"/>
    <w:basedOn w:val="Normal"/>
    <w:link w:val="NadpisdokumentuChar"/>
    <w:qFormat/>
    <w:rsid w:val="00335AC1"/>
    <w:pPr>
      <w:tabs>
        <w:tab w:val="left" w:pos="3823"/>
        <w:tab w:val="right" w:pos="9638"/>
      </w:tabs>
      <w:jc w:val="right"/>
    </w:pPr>
    <w:rPr>
      <w:b/>
      <w:noProof/>
      <w:sz w:val="36"/>
      <w:lang w:eastAsia="cs-CZ"/>
    </w:rPr>
  </w:style>
  <w:style w:type="character" w:customStyle="1" w:styleId="NadpisdokumentuChar">
    <w:name w:val="Nadpis dokumentu Char"/>
    <w:basedOn w:val="DefaultParagraphFont"/>
    <w:link w:val="Nadpisdokumentu"/>
    <w:rsid w:val="00335AC1"/>
    <w:rPr>
      <w:rFonts w:asciiTheme="majorHAnsi" w:hAnsiTheme="majorHAnsi"/>
      <w:b/>
      <w:noProof/>
      <w:sz w:val="36"/>
      <w:lang w:eastAsia="cs-CZ"/>
    </w:rPr>
  </w:style>
  <w:style w:type="character" w:customStyle="1" w:styleId="Heading1Char">
    <w:name w:val="Heading 1 Char"/>
    <w:basedOn w:val="DefaultParagraphFont"/>
    <w:link w:val="Heading1"/>
    <w:rsid w:val="003C721F"/>
    <w:rPr>
      <w:rFonts w:asciiTheme="majorHAnsi" w:eastAsia="Times New Roman" w:hAnsiTheme="majorHAnsi" w:cs="Arial"/>
      <w:b/>
      <w:bCs/>
      <w:u w:val="single"/>
      <w:lang w:eastAsia="cs-CZ"/>
    </w:rPr>
  </w:style>
  <w:style w:type="character" w:customStyle="1" w:styleId="Heading2Char">
    <w:name w:val="Heading 2 Char"/>
    <w:basedOn w:val="DefaultParagraphFont"/>
    <w:link w:val="Heading2"/>
    <w:rsid w:val="00E17916"/>
    <w:rPr>
      <w:rFonts w:asciiTheme="majorHAnsi" w:eastAsia="Times New Roman" w:hAnsiTheme="majorHAnsi" w:cs="Arial"/>
      <w:lang w:eastAsia="cs-CZ"/>
    </w:rPr>
  </w:style>
  <w:style w:type="character" w:customStyle="1" w:styleId="Heading9Char">
    <w:name w:val="Heading 9 Char"/>
    <w:basedOn w:val="DefaultParagraphFont"/>
    <w:link w:val="Heading9"/>
    <w:semiHidden/>
    <w:rsid w:val="00BF6639"/>
    <w:rPr>
      <w:rFonts w:ascii="Arial" w:eastAsia="Times New Roman" w:hAnsi="Arial" w:cs="Arial"/>
      <w:lang w:eastAsia="cs-CZ"/>
    </w:rPr>
  </w:style>
  <w:style w:type="paragraph" w:customStyle="1" w:styleId="ODDL">
    <w:name w:val="ODDÍL"/>
    <w:basedOn w:val="Heading2"/>
    <w:rsid w:val="00BF6639"/>
    <w:pPr>
      <w:widowControl w:val="0"/>
      <w:tabs>
        <w:tab w:val="left" w:pos="1080"/>
      </w:tabs>
      <w:overflowPunct w:val="0"/>
      <w:autoSpaceDE w:val="0"/>
      <w:autoSpaceDN w:val="0"/>
      <w:adjustRightInd w:val="0"/>
      <w:ind w:hanging="360"/>
      <w:outlineLvl w:val="9"/>
    </w:pPr>
    <w:rPr>
      <w:rFonts w:cs="Times New Roman"/>
      <w:b/>
      <w:bCs/>
      <w:i/>
      <w:iCs/>
      <w:szCs w:val="20"/>
    </w:rPr>
  </w:style>
  <w:style w:type="character" w:customStyle="1" w:styleId="adr">
    <w:name w:val="adr"/>
    <w:basedOn w:val="DefaultParagraphFont"/>
    <w:rsid w:val="00BF6639"/>
  </w:style>
  <w:style w:type="paragraph" w:styleId="ListParagraph">
    <w:name w:val="List Paragraph"/>
    <w:basedOn w:val="Normal"/>
    <w:uiPriority w:val="34"/>
    <w:qFormat/>
    <w:rsid w:val="00E17916"/>
    <w:pPr>
      <w:numPr>
        <w:ilvl w:val="1"/>
        <w:numId w:val="2"/>
      </w:numPr>
      <w:spacing w:line="240" w:lineRule="auto"/>
    </w:pPr>
    <w:rPr>
      <w:rFonts w:eastAsia="Times New Roman"/>
      <w:lang w:eastAsia="cs-CZ"/>
    </w:rPr>
  </w:style>
  <w:style w:type="character" w:styleId="PlaceholderText">
    <w:name w:val="Placeholder Text"/>
    <w:basedOn w:val="DefaultParagraphFont"/>
    <w:uiPriority w:val="99"/>
    <w:semiHidden/>
    <w:rsid w:val="00BF6639"/>
    <w:rPr>
      <w:color w:val="808080"/>
    </w:rPr>
  </w:style>
  <w:style w:type="paragraph" w:styleId="BodyText">
    <w:name w:val="Body Text"/>
    <w:basedOn w:val="Normal"/>
    <w:link w:val="BodyTextChar"/>
    <w:uiPriority w:val="99"/>
    <w:unhideWhenUsed/>
    <w:rsid w:val="0083679E"/>
    <w:pPr>
      <w:tabs>
        <w:tab w:val="left" w:pos="284"/>
      </w:tabs>
      <w:spacing w:before="0" w:after="60" w:line="240" w:lineRule="auto"/>
    </w:pPr>
    <w:rPr>
      <w:rFonts w:ascii="Times New Roman" w:eastAsia="Times New Roman" w:hAnsi="Times New Roman" w:cs="Times New Roman"/>
      <w:sz w:val="20"/>
      <w:szCs w:val="20"/>
      <w:lang w:eastAsia="cs-CZ"/>
    </w:rPr>
  </w:style>
  <w:style w:type="character" w:customStyle="1" w:styleId="BodyTextChar">
    <w:name w:val="Body Text Char"/>
    <w:basedOn w:val="DefaultParagraphFont"/>
    <w:link w:val="BodyText"/>
    <w:uiPriority w:val="99"/>
    <w:rsid w:val="0083679E"/>
    <w:rPr>
      <w:rFonts w:ascii="Times New Roman" w:eastAsia="Times New Roman" w:hAnsi="Times New Roman" w:cs="Times New Roman"/>
      <w:sz w:val="20"/>
      <w:szCs w:val="20"/>
      <w:lang w:eastAsia="cs-CZ"/>
    </w:rPr>
  </w:style>
  <w:style w:type="character" w:styleId="Hyperlink">
    <w:name w:val="Hyperlink"/>
    <w:rsid w:val="003C721F"/>
    <w:rPr>
      <w:color w:val="0000FF"/>
      <w:u w:val="single"/>
    </w:rPr>
  </w:style>
  <w:style w:type="paragraph" w:customStyle="1" w:styleId="mjnadpis2">
    <w:name w:val="můj nadpis 2"/>
    <w:basedOn w:val="Heading2"/>
    <w:next w:val="Normal"/>
    <w:uiPriority w:val="99"/>
    <w:qFormat/>
    <w:rsid w:val="003C721F"/>
    <w:pPr>
      <w:keepNext/>
      <w:keepLines/>
      <w:numPr>
        <w:numId w:val="4"/>
      </w:numPr>
      <w:tabs>
        <w:tab w:val="num" w:pos="360"/>
      </w:tabs>
      <w:spacing w:after="120" w:line="240" w:lineRule="auto"/>
      <w:ind w:left="0" w:firstLine="0"/>
    </w:pPr>
    <w:rPr>
      <w:rFonts w:ascii="Arial" w:hAnsi="Arial"/>
      <w:b/>
      <w:bCs/>
      <w:caps/>
      <w:sz w:val="24"/>
      <w:szCs w:val="26"/>
      <w:u w:val="single"/>
    </w:rPr>
  </w:style>
  <w:style w:type="character" w:styleId="CommentReference">
    <w:name w:val="annotation reference"/>
    <w:basedOn w:val="DefaultParagraphFont"/>
    <w:uiPriority w:val="99"/>
    <w:semiHidden/>
    <w:unhideWhenUsed/>
    <w:rsid w:val="00B904CD"/>
    <w:rPr>
      <w:sz w:val="16"/>
      <w:szCs w:val="16"/>
    </w:rPr>
  </w:style>
  <w:style w:type="paragraph" w:styleId="CommentText">
    <w:name w:val="annotation text"/>
    <w:basedOn w:val="Normal"/>
    <w:link w:val="CommentTextChar"/>
    <w:uiPriority w:val="99"/>
    <w:semiHidden/>
    <w:unhideWhenUsed/>
    <w:rsid w:val="00B904CD"/>
    <w:pPr>
      <w:spacing w:line="240" w:lineRule="auto"/>
    </w:pPr>
    <w:rPr>
      <w:sz w:val="20"/>
      <w:szCs w:val="20"/>
    </w:rPr>
  </w:style>
  <w:style w:type="character" w:customStyle="1" w:styleId="CommentTextChar">
    <w:name w:val="Comment Text Char"/>
    <w:basedOn w:val="DefaultParagraphFont"/>
    <w:link w:val="CommentText"/>
    <w:uiPriority w:val="99"/>
    <w:semiHidden/>
    <w:rsid w:val="00B904CD"/>
    <w:rPr>
      <w:rFonts w:asciiTheme="majorHAnsi" w:hAnsiTheme="majorHAnsi" w:cs="Arial"/>
      <w:sz w:val="20"/>
      <w:szCs w:val="20"/>
    </w:rPr>
  </w:style>
  <w:style w:type="paragraph" w:styleId="CommentSubject">
    <w:name w:val="annotation subject"/>
    <w:basedOn w:val="CommentText"/>
    <w:next w:val="CommentText"/>
    <w:link w:val="CommentSubjectChar"/>
    <w:uiPriority w:val="99"/>
    <w:semiHidden/>
    <w:unhideWhenUsed/>
    <w:rsid w:val="00B904CD"/>
    <w:rPr>
      <w:b/>
      <w:bCs/>
    </w:rPr>
  </w:style>
  <w:style w:type="character" w:customStyle="1" w:styleId="CommentSubjectChar">
    <w:name w:val="Comment Subject Char"/>
    <w:basedOn w:val="CommentTextChar"/>
    <w:link w:val="CommentSubject"/>
    <w:uiPriority w:val="99"/>
    <w:semiHidden/>
    <w:rsid w:val="00B904CD"/>
    <w:rPr>
      <w:rFonts w:asciiTheme="majorHAnsi" w:hAnsiTheme="majorHAnsi" w:cs="Arial"/>
      <w:b/>
      <w:bCs/>
      <w:sz w:val="20"/>
      <w:szCs w:val="20"/>
    </w:rPr>
  </w:style>
  <w:style w:type="character" w:customStyle="1" w:styleId="Heading3Char">
    <w:name w:val="Heading 3 Char"/>
    <w:basedOn w:val="DefaultParagraphFont"/>
    <w:link w:val="Heading3"/>
    <w:uiPriority w:val="9"/>
    <w:rsid w:val="00AC6D70"/>
    <w:rPr>
      <w:rFonts w:asciiTheme="majorHAnsi" w:eastAsiaTheme="majorEastAsia" w:hAnsiTheme="majorHAnsi" w:cstheme="majorBidi"/>
      <w:b/>
      <w:bCs/>
      <w:color w:val="4F81BD" w:themeColor="accent1"/>
    </w:rPr>
  </w:style>
  <w:style w:type="paragraph" w:customStyle="1" w:styleId="Textpsmene">
    <w:name w:val="Text písmene"/>
    <w:basedOn w:val="Normal"/>
    <w:rsid w:val="00DF7E37"/>
    <w:pPr>
      <w:numPr>
        <w:ilvl w:val="1"/>
        <w:numId w:val="5"/>
      </w:numPr>
      <w:spacing w:before="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al"/>
    <w:rsid w:val="00DF7E37"/>
    <w:pPr>
      <w:numPr>
        <w:numId w:val="5"/>
      </w:numPr>
      <w:tabs>
        <w:tab w:val="left" w:pos="851"/>
      </w:tabs>
      <w:spacing w:after="120" w:line="240" w:lineRule="auto"/>
      <w:outlineLvl w:val="6"/>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F34C47"/>
  </w:style>
  <w:style w:type="paragraph" w:styleId="NormalWeb">
    <w:name w:val="Normal (Web)"/>
    <w:basedOn w:val="Normal"/>
    <w:uiPriority w:val="99"/>
    <w:semiHidden/>
    <w:unhideWhenUsed/>
    <w:rsid w:val="009E113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hps">
    <w:name w:val="hps"/>
    <w:basedOn w:val="DefaultParagraphFont"/>
    <w:rsid w:val="00066FD0"/>
  </w:style>
  <w:style w:type="paragraph" w:customStyle="1" w:styleId="wrapword">
    <w:name w:val="wrapword"/>
    <w:basedOn w:val="Normal"/>
    <w:rsid w:val="009A483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9A4836"/>
    <w:rPr>
      <w:b/>
      <w:bCs/>
    </w:rPr>
  </w:style>
  <w:style w:type="character" w:customStyle="1" w:styleId="text-muted">
    <w:name w:val="text-muted"/>
    <w:basedOn w:val="DefaultParagraphFont"/>
    <w:rsid w:val="009A4836"/>
  </w:style>
  <w:style w:type="paragraph" w:styleId="NoSpacing">
    <w:name w:val="No Spacing"/>
    <w:uiPriority w:val="1"/>
    <w:qFormat/>
    <w:rsid w:val="007B5DBB"/>
    <w:pPr>
      <w:spacing w:after="0" w:line="240" w:lineRule="auto"/>
      <w:jc w:val="both"/>
    </w:pPr>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25">
      <w:bodyDiv w:val="1"/>
      <w:marLeft w:val="0"/>
      <w:marRight w:val="0"/>
      <w:marTop w:val="0"/>
      <w:marBottom w:val="0"/>
      <w:divBdr>
        <w:top w:val="none" w:sz="0" w:space="0" w:color="auto"/>
        <w:left w:val="none" w:sz="0" w:space="0" w:color="auto"/>
        <w:bottom w:val="none" w:sz="0" w:space="0" w:color="auto"/>
        <w:right w:val="none" w:sz="0" w:space="0" w:color="auto"/>
      </w:divBdr>
    </w:div>
    <w:div w:id="8458253">
      <w:bodyDiv w:val="1"/>
      <w:marLeft w:val="0"/>
      <w:marRight w:val="0"/>
      <w:marTop w:val="0"/>
      <w:marBottom w:val="0"/>
      <w:divBdr>
        <w:top w:val="none" w:sz="0" w:space="0" w:color="auto"/>
        <w:left w:val="none" w:sz="0" w:space="0" w:color="auto"/>
        <w:bottom w:val="none" w:sz="0" w:space="0" w:color="auto"/>
        <w:right w:val="none" w:sz="0" w:space="0" w:color="auto"/>
      </w:divBdr>
    </w:div>
    <w:div w:id="17782703">
      <w:bodyDiv w:val="1"/>
      <w:marLeft w:val="0"/>
      <w:marRight w:val="0"/>
      <w:marTop w:val="0"/>
      <w:marBottom w:val="0"/>
      <w:divBdr>
        <w:top w:val="none" w:sz="0" w:space="0" w:color="auto"/>
        <w:left w:val="none" w:sz="0" w:space="0" w:color="auto"/>
        <w:bottom w:val="none" w:sz="0" w:space="0" w:color="auto"/>
        <w:right w:val="none" w:sz="0" w:space="0" w:color="auto"/>
      </w:divBdr>
    </w:div>
    <w:div w:id="144325867">
      <w:bodyDiv w:val="1"/>
      <w:marLeft w:val="0"/>
      <w:marRight w:val="0"/>
      <w:marTop w:val="0"/>
      <w:marBottom w:val="0"/>
      <w:divBdr>
        <w:top w:val="none" w:sz="0" w:space="0" w:color="auto"/>
        <w:left w:val="none" w:sz="0" w:space="0" w:color="auto"/>
        <w:bottom w:val="none" w:sz="0" w:space="0" w:color="auto"/>
        <w:right w:val="none" w:sz="0" w:space="0" w:color="auto"/>
      </w:divBdr>
    </w:div>
    <w:div w:id="209728558">
      <w:bodyDiv w:val="1"/>
      <w:marLeft w:val="0"/>
      <w:marRight w:val="0"/>
      <w:marTop w:val="0"/>
      <w:marBottom w:val="0"/>
      <w:divBdr>
        <w:top w:val="none" w:sz="0" w:space="0" w:color="auto"/>
        <w:left w:val="none" w:sz="0" w:space="0" w:color="auto"/>
        <w:bottom w:val="none" w:sz="0" w:space="0" w:color="auto"/>
        <w:right w:val="none" w:sz="0" w:space="0" w:color="auto"/>
      </w:divBdr>
    </w:div>
    <w:div w:id="377246739">
      <w:bodyDiv w:val="1"/>
      <w:marLeft w:val="0"/>
      <w:marRight w:val="0"/>
      <w:marTop w:val="0"/>
      <w:marBottom w:val="0"/>
      <w:divBdr>
        <w:top w:val="none" w:sz="0" w:space="0" w:color="auto"/>
        <w:left w:val="none" w:sz="0" w:space="0" w:color="auto"/>
        <w:bottom w:val="none" w:sz="0" w:space="0" w:color="auto"/>
        <w:right w:val="none" w:sz="0" w:space="0" w:color="auto"/>
      </w:divBdr>
    </w:div>
    <w:div w:id="441456725">
      <w:bodyDiv w:val="1"/>
      <w:marLeft w:val="0"/>
      <w:marRight w:val="0"/>
      <w:marTop w:val="0"/>
      <w:marBottom w:val="0"/>
      <w:divBdr>
        <w:top w:val="none" w:sz="0" w:space="0" w:color="auto"/>
        <w:left w:val="none" w:sz="0" w:space="0" w:color="auto"/>
        <w:bottom w:val="none" w:sz="0" w:space="0" w:color="auto"/>
        <w:right w:val="none" w:sz="0" w:space="0" w:color="auto"/>
      </w:divBdr>
    </w:div>
    <w:div w:id="502092225">
      <w:bodyDiv w:val="1"/>
      <w:marLeft w:val="0"/>
      <w:marRight w:val="0"/>
      <w:marTop w:val="0"/>
      <w:marBottom w:val="0"/>
      <w:divBdr>
        <w:top w:val="none" w:sz="0" w:space="0" w:color="auto"/>
        <w:left w:val="none" w:sz="0" w:space="0" w:color="auto"/>
        <w:bottom w:val="none" w:sz="0" w:space="0" w:color="auto"/>
        <w:right w:val="none" w:sz="0" w:space="0" w:color="auto"/>
      </w:divBdr>
    </w:div>
    <w:div w:id="674963752">
      <w:bodyDiv w:val="1"/>
      <w:marLeft w:val="0"/>
      <w:marRight w:val="0"/>
      <w:marTop w:val="0"/>
      <w:marBottom w:val="0"/>
      <w:divBdr>
        <w:top w:val="none" w:sz="0" w:space="0" w:color="auto"/>
        <w:left w:val="none" w:sz="0" w:space="0" w:color="auto"/>
        <w:bottom w:val="none" w:sz="0" w:space="0" w:color="auto"/>
        <w:right w:val="none" w:sz="0" w:space="0" w:color="auto"/>
      </w:divBdr>
    </w:div>
    <w:div w:id="727798795">
      <w:bodyDiv w:val="1"/>
      <w:marLeft w:val="0"/>
      <w:marRight w:val="0"/>
      <w:marTop w:val="0"/>
      <w:marBottom w:val="0"/>
      <w:divBdr>
        <w:top w:val="none" w:sz="0" w:space="0" w:color="auto"/>
        <w:left w:val="none" w:sz="0" w:space="0" w:color="auto"/>
        <w:bottom w:val="none" w:sz="0" w:space="0" w:color="auto"/>
        <w:right w:val="none" w:sz="0" w:space="0" w:color="auto"/>
      </w:divBdr>
    </w:div>
    <w:div w:id="835457756">
      <w:bodyDiv w:val="1"/>
      <w:marLeft w:val="0"/>
      <w:marRight w:val="0"/>
      <w:marTop w:val="0"/>
      <w:marBottom w:val="0"/>
      <w:divBdr>
        <w:top w:val="none" w:sz="0" w:space="0" w:color="auto"/>
        <w:left w:val="none" w:sz="0" w:space="0" w:color="auto"/>
        <w:bottom w:val="none" w:sz="0" w:space="0" w:color="auto"/>
        <w:right w:val="none" w:sz="0" w:space="0" w:color="auto"/>
      </w:divBdr>
    </w:div>
    <w:div w:id="950823411">
      <w:bodyDiv w:val="1"/>
      <w:marLeft w:val="0"/>
      <w:marRight w:val="0"/>
      <w:marTop w:val="0"/>
      <w:marBottom w:val="0"/>
      <w:divBdr>
        <w:top w:val="none" w:sz="0" w:space="0" w:color="auto"/>
        <w:left w:val="none" w:sz="0" w:space="0" w:color="auto"/>
        <w:bottom w:val="none" w:sz="0" w:space="0" w:color="auto"/>
        <w:right w:val="none" w:sz="0" w:space="0" w:color="auto"/>
      </w:divBdr>
    </w:div>
    <w:div w:id="1121075369">
      <w:bodyDiv w:val="1"/>
      <w:marLeft w:val="0"/>
      <w:marRight w:val="0"/>
      <w:marTop w:val="0"/>
      <w:marBottom w:val="0"/>
      <w:divBdr>
        <w:top w:val="none" w:sz="0" w:space="0" w:color="auto"/>
        <w:left w:val="none" w:sz="0" w:space="0" w:color="auto"/>
        <w:bottom w:val="none" w:sz="0" w:space="0" w:color="auto"/>
        <w:right w:val="none" w:sz="0" w:space="0" w:color="auto"/>
      </w:divBdr>
    </w:div>
    <w:div w:id="1186359616">
      <w:bodyDiv w:val="1"/>
      <w:marLeft w:val="0"/>
      <w:marRight w:val="0"/>
      <w:marTop w:val="0"/>
      <w:marBottom w:val="0"/>
      <w:divBdr>
        <w:top w:val="none" w:sz="0" w:space="0" w:color="auto"/>
        <w:left w:val="none" w:sz="0" w:space="0" w:color="auto"/>
        <w:bottom w:val="none" w:sz="0" w:space="0" w:color="auto"/>
        <w:right w:val="none" w:sz="0" w:space="0" w:color="auto"/>
      </w:divBdr>
    </w:div>
    <w:div w:id="1239292187">
      <w:bodyDiv w:val="1"/>
      <w:marLeft w:val="0"/>
      <w:marRight w:val="0"/>
      <w:marTop w:val="0"/>
      <w:marBottom w:val="0"/>
      <w:divBdr>
        <w:top w:val="none" w:sz="0" w:space="0" w:color="auto"/>
        <w:left w:val="none" w:sz="0" w:space="0" w:color="auto"/>
        <w:bottom w:val="none" w:sz="0" w:space="0" w:color="auto"/>
        <w:right w:val="none" w:sz="0" w:space="0" w:color="auto"/>
      </w:divBdr>
      <w:divsChild>
        <w:div w:id="2089568955">
          <w:marLeft w:val="0"/>
          <w:marRight w:val="0"/>
          <w:marTop w:val="0"/>
          <w:marBottom w:val="0"/>
          <w:divBdr>
            <w:top w:val="none" w:sz="0" w:space="0" w:color="auto"/>
            <w:left w:val="none" w:sz="0" w:space="0" w:color="auto"/>
            <w:bottom w:val="none" w:sz="0" w:space="0" w:color="auto"/>
            <w:right w:val="none" w:sz="0" w:space="0" w:color="auto"/>
          </w:divBdr>
        </w:div>
        <w:div w:id="77946024">
          <w:marLeft w:val="0"/>
          <w:marRight w:val="0"/>
          <w:marTop w:val="0"/>
          <w:marBottom w:val="0"/>
          <w:divBdr>
            <w:top w:val="none" w:sz="0" w:space="0" w:color="auto"/>
            <w:left w:val="none" w:sz="0" w:space="0" w:color="auto"/>
            <w:bottom w:val="none" w:sz="0" w:space="0" w:color="auto"/>
            <w:right w:val="none" w:sz="0" w:space="0" w:color="auto"/>
          </w:divBdr>
        </w:div>
        <w:div w:id="1311442264">
          <w:marLeft w:val="0"/>
          <w:marRight w:val="0"/>
          <w:marTop w:val="0"/>
          <w:marBottom w:val="0"/>
          <w:divBdr>
            <w:top w:val="none" w:sz="0" w:space="0" w:color="auto"/>
            <w:left w:val="none" w:sz="0" w:space="0" w:color="auto"/>
            <w:bottom w:val="none" w:sz="0" w:space="0" w:color="auto"/>
            <w:right w:val="none" w:sz="0" w:space="0" w:color="auto"/>
          </w:divBdr>
        </w:div>
        <w:div w:id="2042390114">
          <w:marLeft w:val="0"/>
          <w:marRight w:val="0"/>
          <w:marTop w:val="0"/>
          <w:marBottom w:val="0"/>
          <w:divBdr>
            <w:top w:val="none" w:sz="0" w:space="0" w:color="auto"/>
            <w:left w:val="none" w:sz="0" w:space="0" w:color="auto"/>
            <w:bottom w:val="none" w:sz="0" w:space="0" w:color="auto"/>
            <w:right w:val="none" w:sz="0" w:space="0" w:color="auto"/>
          </w:divBdr>
        </w:div>
        <w:div w:id="1990863495">
          <w:marLeft w:val="0"/>
          <w:marRight w:val="0"/>
          <w:marTop w:val="0"/>
          <w:marBottom w:val="0"/>
          <w:divBdr>
            <w:top w:val="none" w:sz="0" w:space="0" w:color="auto"/>
            <w:left w:val="none" w:sz="0" w:space="0" w:color="auto"/>
            <w:bottom w:val="none" w:sz="0" w:space="0" w:color="auto"/>
            <w:right w:val="none" w:sz="0" w:space="0" w:color="auto"/>
          </w:divBdr>
        </w:div>
        <w:div w:id="265234168">
          <w:marLeft w:val="0"/>
          <w:marRight w:val="0"/>
          <w:marTop w:val="0"/>
          <w:marBottom w:val="0"/>
          <w:divBdr>
            <w:top w:val="none" w:sz="0" w:space="0" w:color="auto"/>
            <w:left w:val="none" w:sz="0" w:space="0" w:color="auto"/>
            <w:bottom w:val="none" w:sz="0" w:space="0" w:color="auto"/>
            <w:right w:val="none" w:sz="0" w:space="0" w:color="auto"/>
          </w:divBdr>
        </w:div>
        <w:div w:id="39206606">
          <w:marLeft w:val="0"/>
          <w:marRight w:val="0"/>
          <w:marTop w:val="0"/>
          <w:marBottom w:val="0"/>
          <w:divBdr>
            <w:top w:val="none" w:sz="0" w:space="0" w:color="auto"/>
            <w:left w:val="none" w:sz="0" w:space="0" w:color="auto"/>
            <w:bottom w:val="none" w:sz="0" w:space="0" w:color="auto"/>
            <w:right w:val="none" w:sz="0" w:space="0" w:color="auto"/>
          </w:divBdr>
        </w:div>
        <w:div w:id="15933544">
          <w:marLeft w:val="0"/>
          <w:marRight w:val="0"/>
          <w:marTop w:val="0"/>
          <w:marBottom w:val="0"/>
          <w:divBdr>
            <w:top w:val="none" w:sz="0" w:space="0" w:color="auto"/>
            <w:left w:val="none" w:sz="0" w:space="0" w:color="auto"/>
            <w:bottom w:val="none" w:sz="0" w:space="0" w:color="auto"/>
            <w:right w:val="none" w:sz="0" w:space="0" w:color="auto"/>
          </w:divBdr>
        </w:div>
        <w:div w:id="1043209440">
          <w:marLeft w:val="0"/>
          <w:marRight w:val="0"/>
          <w:marTop w:val="0"/>
          <w:marBottom w:val="0"/>
          <w:divBdr>
            <w:top w:val="none" w:sz="0" w:space="0" w:color="auto"/>
            <w:left w:val="none" w:sz="0" w:space="0" w:color="auto"/>
            <w:bottom w:val="none" w:sz="0" w:space="0" w:color="auto"/>
            <w:right w:val="none" w:sz="0" w:space="0" w:color="auto"/>
          </w:divBdr>
        </w:div>
      </w:divsChild>
    </w:div>
    <w:div w:id="1313289546">
      <w:bodyDiv w:val="1"/>
      <w:marLeft w:val="0"/>
      <w:marRight w:val="0"/>
      <w:marTop w:val="0"/>
      <w:marBottom w:val="0"/>
      <w:divBdr>
        <w:top w:val="none" w:sz="0" w:space="0" w:color="auto"/>
        <w:left w:val="none" w:sz="0" w:space="0" w:color="auto"/>
        <w:bottom w:val="none" w:sz="0" w:space="0" w:color="auto"/>
        <w:right w:val="none" w:sz="0" w:space="0" w:color="auto"/>
      </w:divBdr>
      <w:divsChild>
        <w:div w:id="1971085407">
          <w:marLeft w:val="0"/>
          <w:marRight w:val="0"/>
          <w:marTop w:val="0"/>
          <w:marBottom w:val="0"/>
          <w:divBdr>
            <w:top w:val="none" w:sz="0" w:space="0" w:color="auto"/>
            <w:left w:val="none" w:sz="0" w:space="0" w:color="auto"/>
            <w:bottom w:val="none" w:sz="0" w:space="0" w:color="auto"/>
            <w:right w:val="none" w:sz="0" w:space="0" w:color="auto"/>
          </w:divBdr>
          <w:divsChild>
            <w:div w:id="53311041">
              <w:marLeft w:val="0"/>
              <w:marRight w:val="0"/>
              <w:marTop w:val="0"/>
              <w:marBottom w:val="0"/>
              <w:divBdr>
                <w:top w:val="none" w:sz="0" w:space="0" w:color="auto"/>
                <w:left w:val="none" w:sz="0" w:space="0" w:color="auto"/>
                <w:bottom w:val="none" w:sz="0" w:space="0" w:color="auto"/>
                <w:right w:val="none" w:sz="0" w:space="0" w:color="auto"/>
              </w:divBdr>
              <w:divsChild>
                <w:div w:id="1468431572">
                  <w:marLeft w:val="0"/>
                  <w:marRight w:val="0"/>
                  <w:marTop w:val="0"/>
                  <w:marBottom w:val="0"/>
                  <w:divBdr>
                    <w:top w:val="none" w:sz="0" w:space="0" w:color="auto"/>
                    <w:left w:val="none" w:sz="0" w:space="0" w:color="auto"/>
                    <w:bottom w:val="none" w:sz="0" w:space="0" w:color="auto"/>
                    <w:right w:val="none" w:sz="0" w:space="0" w:color="auto"/>
                  </w:divBdr>
                </w:div>
                <w:div w:id="269708866">
                  <w:marLeft w:val="0"/>
                  <w:marRight w:val="0"/>
                  <w:marTop w:val="0"/>
                  <w:marBottom w:val="0"/>
                  <w:divBdr>
                    <w:top w:val="none" w:sz="0" w:space="0" w:color="auto"/>
                    <w:left w:val="none" w:sz="0" w:space="0" w:color="auto"/>
                    <w:bottom w:val="none" w:sz="0" w:space="0" w:color="auto"/>
                    <w:right w:val="none" w:sz="0" w:space="0" w:color="auto"/>
                  </w:divBdr>
                </w:div>
                <w:div w:id="2034303773">
                  <w:marLeft w:val="0"/>
                  <w:marRight w:val="0"/>
                  <w:marTop w:val="0"/>
                  <w:marBottom w:val="0"/>
                  <w:divBdr>
                    <w:top w:val="none" w:sz="0" w:space="0" w:color="auto"/>
                    <w:left w:val="none" w:sz="0" w:space="0" w:color="auto"/>
                    <w:bottom w:val="none" w:sz="0" w:space="0" w:color="auto"/>
                    <w:right w:val="none" w:sz="0" w:space="0" w:color="auto"/>
                  </w:divBdr>
                </w:div>
              </w:divsChild>
            </w:div>
            <w:div w:id="1445424288">
              <w:marLeft w:val="0"/>
              <w:marRight w:val="0"/>
              <w:marTop w:val="0"/>
              <w:marBottom w:val="0"/>
              <w:divBdr>
                <w:top w:val="none" w:sz="0" w:space="0" w:color="auto"/>
                <w:left w:val="none" w:sz="0" w:space="0" w:color="auto"/>
                <w:bottom w:val="none" w:sz="0" w:space="0" w:color="auto"/>
                <w:right w:val="none" w:sz="0" w:space="0" w:color="auto"/>
              </w:divBdr>
              <w:divsChild>
                <w:div w:id="957368124">
                  <w:marLeft w:val="0"/>
                  <w:marRight w:val="0"/>
                  <w:marTop w:val="0"/>
                  <w:marBottom w:val="0"/>
                  <w:divBdr>
                    <w:top w:val="none" w:sz="0" w:space="0" w:color="auto"/>
                    <w:left w:val="none" w:sz="0" w:space="0" w:color="auto"/>
                    <w:bottom w:val="none" w:sz="0" w:space="0" w:color="auto"/>
                    <w:right w:val="none" w:sz="0" w:space="0" w:color="auto"/>
                  </w:divBdr>
                </w:div>
                <w:div w:id="1524588292">
                  <w:marLeft w:val="0"/>
                  <w:marRight w:val="0"/>
                  <w:marTop w:val="0"/>
                  <w:marBottom w:val="0"/>
                  <w:divBdr>
                    <w:top w:val="none" w:sz="0" w:space="0" w:color="auto"/>
                    <w:left w:val="none" w:sz="0" w:space="0" w:color="auto"/>
                    <w:bottom w:val="none" w:sz="0" w:space="0" w:color="auto"/>
                    <w:right w:val="none" w:sz="0" w:space="0" w:color="auto"/>
                  </w:divBdr>
                </w:div>
                <w:div w:id="1138761100">
                  <w:marLeft w:val="0"/>
                  <w:marRight w:val="0"/>
                  <w:marTop w:val="0"/>
                  <w:marBottom w:val="0"/>
                  <w:divBdr>
                    <w:top w:val="none" w:sz="0" w:space="0" w:color="auto"/>
                    <w:left w:val="none" w:sz="0" w:space="0" w:color="auto"/>
                    <w:bottom w:val="none" w:sz="0" w:space="0" w:color="auto"/>
                    <w:right w:val="none" w:sz="0" w:space="0" w:color="auto"/>
                  </w:divBdr>
                </w:div>
                <w:div w:id="573588140">
                  <w:marLeft w:val="0"/>
                  <w:marRight w:val="0"/>
                  <w:marTop w:val="0"/>
                  <w:marBottom w:val="0"/>
                  <w:divBdr>
                    <w:top w:val="none" w:sz="0" w:space="0" w:color="auto"/>
                    <w:left w:val="none" w:sz="0" w:space="0" w:color="auto"/>
                    <w:bottom w:val="none" w:sz="0" w:space="0" w:color="auto"/>
                    <w:right w:val="none" w:sz="0" w:space="0" w:color="auto"/>
                  </w:divBdr>
                </w:div>
              </w:divsChild>
            </w:div>
            <w:div w:id="826091036">
              <w:marLeft w:val="0"/>
              <w:marRight w:val="0"/>
              <w:marTop w:val="0"/>
              <w:marBottom w:val="0"/>
              <w:divBdr>
                <w:top w:val="none" w:sz="0" w:space="0" w:color="auto"/>
                <w:left w:val="none" w:sz="0" w:space="0" w:color="auto"/>
                <w:bottom w:val="none" w:sz="0" w:space="0" w:color="auto"/>
                <w:right w:val="none" w:sz="0" w:space="0" w:color="auto"/>
              </w:divBdr>
              <w:divsChild>
                <w:div w:id="1835946681">
                  <w:marLeft w:val="0"/>
                  <w:marRight w:val="0"/>
                  <w:marTop w:val="0"/>
                  <w:marBottom w:val="0"/>
                  <w:divBdr>
                    <w:top w:val="none" w:sz="0" w:space="0" w:color="auto"/>
                    <w:left w:val="none" w:sz="0" w:space="0" w:color="auto"/>
                    <w:bottom w:val="none" w:sz="0" w:space="0" w:color="auto"/>
                    <w:right w:val="none" w:sz="0" w:space="0" w:color="auto"/>
                  </w:divBdr>
                </w:div>
                <w:div w:id="541551468">
                  <w:marLeft w:val="0"/>
                  <w:marRight w:val="0"/>
                  <w:marTop w:val="0"/>
                  <w:marBottom w:val="0"/>
                  <w:divBdr>
                    <w:top w:val="none" w:sz="0" w:space="0" w:color="auto"/>
                    <w:left w:val="none" w:sz="0" w:space="0" w:color="auto"/>
                    <w:bottom w:val="none" w:sz="0" w:space="0" w:color="auto"/>
                    <w:right w:val="none" w:sz="0" w:space="0" w:color="auto"/>
                  </w:divBdr>
                </w:div>
              </w:divsChild>
            </w:div>
            <w:div w:id="1562906891">
              <w:marLeft w:val="0"/>
              <w:marRight w:val="0"/>
              <w:marTop w:val="0"/>
              <w:marBottom w:val="0"/>
              <w:divBdr>
                <w:top w:val="none" w:sz="0" w:space="0" w:color="auto"/>
                <w:left w:val="none" w:sz="0" w:space="0" w:color="auto"/>
                <w:bottom w:val="none" w:sz="0" w:space="0" w:color="auto"/>
                <w:right w:val="none" w:sz="0" w:space="0" w:color="auto"/>
              </w:divBdr>
              <w:divsChild>
                <w:div w:id="180975864">
                  <w:marLeft w:val="0"/>
                  <w:marRight w:val="0"/>
                  <w:marTop w:val="0"/>
                  <w:marBottom w:val="0"/>
                  <w:divBdr>
                    <w:top w:val="none" w:sz="0" w:space="0" w:color="auto"/>
                    <w:left w:val="none" w:sz="0" w:space="0" w:color="auto"/>
                    <w:bottom w:val="none" w:sz="0" w:space="0" w:color="auto"/>
                    <w:right w:val="none" w:sz="0" w:space="0" w:color="auto"/>
                  </w:divBdr>
                </w:div>
                <w:div w:id="1997680696">
                  <w:marLeft w:val="0"/>
                  <w:marRight w:val="0"/>
                  <w:marTop w:val="0"/>
                  <w:marBottom w:val="0"/>
                  <w:divBdr>
                    <w:top w:val="none" w:sz="0" w:space="0" w:color="auto"/>
                    <w:left w:val="none" w:sz="0" w:space="0" w:color="auto"/>
                    <w:bottom w:val="none" w:sz="0" w:space="0" w:color="auto"/>
                    <w:right w:val="none" w:sz="0" w:space="0" w:color="auto"/>
                  </w:divBdr>
                </w:div>
              </w:divsChild>
            </w:div>
            <w:div w:id="1684280968">
              <w:marLeft w:val="0"/>
              <w:marRight w:val="0"/>
              <w:marTop w:val="0"/>
              <w:marBottom w:val="0"/>
              <w:divBdr>
                <w:top w:val="none" w:sz="0" w:space="0" w:color="auto"/>
                <w:left w:val="none" w:sz="0" w:space="0" w:color="auto"/>
                <w:bottom w:val="none" w:sz="0" w:space="0" w:color="auto"/>
                <w:right w:val="none" w:sz="0" w:space="0" w:color="auto"/>
              </w:divBdr>
              <w:divsChild>
                <w:div w:id="1649746662">
                  <w:marLeft w:val="0"/>
                  <w:marRight w:val="0"/>
                  <w:marTop w:val="0"/>
                  <w:marBottom w:val="0"/>
                  <w:divBdr>
                    <w:top w:val="none" w:sz="0" w:space="0" w:color="auto"/>
                    <w:left w:val="none" w:sz="0" w:space="0" w:color="auto"/>
                    <w:bottom w:val="none" w:sz="0" w:space="0" w:color="auto"/>
                    <w:right w:val="none" w:sz="0" w:space="0" w:color="auto"/>
                  </w:divBdr>
                </w:div>
                <w:div w:id="1770351052">
                  <w:marLeft w:val="0"/>
                  <w:marRight w:val="0"/>
                  <w:marTop w:val="0"/>
                  <w:marBottom w:val="0"/>
                  <w:divBdr>
                    <w:top w:val="none" w:sz="0" w:space="0" w:color="auto"/>
                    <w:left w:val="none" w:sz="0" w:space="0" w:color="auto"/>
                    <w:bottom w:val="none" w:sz="0" w:space="0" w:color="auto"/>
                    <w:right w:val="none" w:sz="0" w:space="0" w:color="auto"/>
                  </w:divBdr>
                </w:div>
              </w:divsChild>
            </w:div>
            <w:div w:id="1594557453">
              <w:marLeft w:val="0"/>
              <w:marRight w:val="0"/>
              <w:marTop w:val="0"/>
              <w:marBottom w:val="0"/>
              <w:divBdr>
                <w:top w:val="none" w:sz="0" w:space="0" w:color="auto"/>
                <w:left w:val="none" w:sz="0" w:space="0" w:color="auto"/>
                <w:bottom w:val="none" w:sz="0" w:space="0" w:color="auto"/>
                <w:right w:val="none" w:sz="0" w:space="0" w:color="auto"/>
              </w:divBdr>
              <w:divsChild>
                <w:div w:id="1540435378">
                  <w:marLeft w:val="0"/>
                  <w:marRight w:val="0"/>
                  <w:marTop w:val="0"/>
                  <w:marBottom w:val="0"/>
                  <w:divBdr>
                    <w:top w:val="none" w:sz="0" w:space="0" w:color="auto"/>
                    <w:left w:val="none" w:sz="0" w:space="0" w:color="auto"/>
                    <w:bottom w:val="none" w:sz="0" w:space="0" w:color="auto"/>
                    <w:right w:val="none" w:sz="0" w:space="0" w:color="auto"/>
                  </w:divBdr>
                </w:div>
                <w:div w:id="2806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2444">
      <w:bodyDiv w:val="1"/>
      <w:marLeft w:val="0"/>
      <w:marRight w:val="0"/>
      <w:marTop w:val="0"/>
      <w:marBottom w:val="0"/>
      <w:divBdr>
        <w:top w:val="none" w:sz="0" w:space="0" w:color="auto"/>
        <w:left w:val="none" w:sz="0" w:space="0" w:color="auto"/>
        <w:bottom w:val="none" w:sz="0" w:space="0" w:color="auto"/>
        <w:right w:val="none" w:sz="0" w:space="0" w:color="auto"/>
      </w:divBdr>
    </w:div>
    <w:div w:id="1697654080">
      <w:bodyDiv w:val="1"/>
      <w:marLeft w:val="0"/>
      <w:marRight w:val="0"/>
      <w:marTop w:val="0"/>
      <w:marBottom w:val="0"/>
      <w:divBdr>
        <w:top w:val="none" w:sz="0" w:space="0" w:color="auto"/>
        <w:left w:val="none" w:sz="0" w:space="0" w:color="auto"/>
        <w:bottom w:val="none" w:sz="0" w:space="0" w:color="auto"/>
        <w:right w:val="none" w:sz="0" w:space="0" w:color="auto"/>
      </w:divBdr>
    </w:div>
    <w:div w:id="1730689156">
      <w:bodyDiv w:val="1"/>
      <w:marLeft w:val="0"/>
      <w:marRight w:val="0"/>
      <w:marTop w:val="0"/>
      <w:marBottom w:val="0"/>
      <w:divBdr>
        <w:top w:val="none" w:sz="0" w:space="0" w:color="auto"/>
        <w:left w:val="none" w:sz="0" w:space="0" w:color="auto"/>
        <w:bottom w:val="none" w:sz="0" w:space="0" w:color="auto"/>
        <w:right w:val="none" w:sz="0" w:space="0" w:color="auto"/>
      </w:divBdr>
      <w:divsChild>
        <w:div w:id="29765157">
          <w:marLeft w:val="0"/>
          <w:marRight w:val="0"/>
          <w:marTop w:val="0"/>
          <w:marBottom w:val="0"/>
          <w:divBdr>
            <w:top w:val="single" w:sz="6" w:space="10" w:color="FFFFFF"/>
            <w:left w:val="none" w:sz="0" w:space="12" w:color="auto"/>
            <w:bottom w:val="single" w:sz="6" w:space="10" w:color="DDDDDD"/>
            <w:right w:val="none" w:sz="0" w:space="12" w:color="auto"/>
          </w:divBdr>
          <w:divsChild>
            <w:div w:id="179441465">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18063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Relationships xmlns="http://schemas.openxmlformats.org/package/2006/relationships"><Relationship Id="rId1" Type="http://schemas.openxmlformats.org/officeDocument/2006/relationships/image" Target="media/image2.jpeg"/></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CE2A-E8F5-BF49-8A62-696AFC57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5</Pages>
  <Words>1567</Words>
  <Characters>8934</Characters>
  <Application>Microsoft Macintosh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Projektový rámec</vt:lpstr>
      <vt:lpstr/>
    </vt:vector>
  </TitlesOfParts>
  <Company>TA ČR</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Projektový rámec</dc:title>
  <dc:creator>Pavel Slípek</dc:creator>
  <cp:keywords>BETA,BETA2</cp:keywords>
  <cp:lastModifiedBy>Arnost Stedry</cp:lastModifiedBy>
  <cp:revision>177</cp:revision>
  <cp:lastPrinted>2017-04-30T13:24:00Z</cp:lastPrinted>
  <dcterms:created xsi:type="dcterms:W3CDTF">2017-05-04T10:43:00Z</dcterms:created>
  <dcterms:modified xsi:type="dcterms:W3CDTF">2019-02-06T10:52:00Z</dcterms:modified>
</cp:coreProperties>
</file>