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D862C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  <w:r w:rsidRPr="00897CBA">
        <w:rPr>
          <w:rFonts w:asciiTheme="minorHAnsi" w:hAnsiTheme="minorHAnsi"/>
          <w:sz w:val="20"/>
          <w:szCs w:val="20"/>
        </w:rPr>
        <w:t>2016 August Reeksamen Finansøkonom</w:t>
      </w:r>
    </w:p>
    <w:p w14:paraId="0EF10CDF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</w:p>
    <w:p w14:paraId="5087740B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  <w:r w:rsidRPr="00897CBA">
        <w:rPr>
          <w:rFonts w:asciiTheme="minorHAnsi" w:hAnsiTheme="minorHAnsi"/>
          <w:sz w:val="20"/>
          <w:szCs w:val="20"/>
        </w:rPr>
        <w:t xml:space="preserve">Opgave 2 (30 %) </w:t>
      </w:r>
    </w:p>
    <w:p w14:paraId="777BAA33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  <w:r w:rsidRPr="00897CBA">
        <w:rPr>
          <w:rFonts w:asciiTheme="minorHAnsi" w:hAnsiTheme="minorHAnsi"/>
          <w:sz w:val="20"/>
          <w:szCs w:val="20"/>
        </w:rPr>
        <w:t xml:space="preserve">Nykøbing Bank er bekymret for kundernes overtræk. I 2015 foretog banken en analyse, hvor man i en stikprøve på 75 kunder registrerede 26 kunder med overtræk. </w:t>
      </w:r>
    </w:p>
    <w:p w14:paraId="5E3D6F6B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</w:p>
    <w:p w14:paraId="75E856AD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</w:p>
    <w:p w14:paraId="6D521FE2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  <w:r w:rsidRPr="00897CBA">
        <w:rPr>
          <w:rFonts w:asciiTheme="minorHAnsi" w:hAnsiTheme="minorHAnsi"/>
          <w:sz w:val="20"/>
          <w:szCs w:val="20"/>
        </w:rPr>
        <w:t xml:space="preserve">Spørgsmål 2.1 (10 %) </w:t>
      </w:r>
    </w:p>
    <w:p w14:paraId="029E16D1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  <w:r w:rsidRPr="00897CBA">
        <w:rPr>
          <w:rFonts w:asciiTheme="minorHAnsi" w:hAnsiTheme="minorHAnsi"/>
          <w:sz w:val="20"/>
          <w:szCs w:val="20"/>
        </w:rPr>
        <w:t xml:space="preserve">Du bedes beregne et punktestimat og et 95 % </w:t>
      </w:r>
      <w:proofErr w:type="spellStart"/>
      <w:r w:rsidRPr="00897CBA">
        <w:rPr>
          <w:rFonts w:asciiTheme="minorHAnsi" w:hAnsiTheme="minorHAnsi"/>
          <w:sz w:val="20"/>
          <w:szCs w:val="20"/>
        </w:rPr>
        <w:t>konfidensinterval</w:t>
      </w:r>
      <w:proofErr w:type="spellEnd"/>
      <w:r w:rsidRPr="00897CBA">
        <w:rPr>
          <w:rFonts w:asciiTheme="minorHAnsi" w:hAnsiTheme="minorHAnsi"/>
          <w:sz w:val="20"/>
          <w:szCs w:val="20"/>
        </w:rPr>
        <w:t xml:space="preserve"> for andelen af bankens kunder, der havde overtræk i 2015. </w:t>
      </w:r>
    </w:p>
    <w:p w14:paraId="05DE1131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</w:p>
    <w:p w14:paraId="3346404C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  <w:r w:rsidRPr="00897CBA">
        <w:rPr>
          <w:rFonts w:asciiTheme="minorHAnsi" w:hAnsiTheme="minorHAnsi"/>
          <w:sz w:val="20"/>
          <w:szCs w:val="20"/>
        </w:rPr>
        <w:t>Punktestimatet bliver:</w:t>
      </w:r>
    </w:p>
    <w:p w14:paraId="291D769F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  <m:oMathPara>
        <m:oMath>
          <m:acc>
            <m:acc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/>
                  <w:sz w:val="20"/>
                  <w:szCs w:val="20"/>
                </w:rPr>
                <m:t>p</m:t>
              </m:r>
            </m:e>
          </m:acc>
          <m:r>
            <w:rPr>
              <w:rFonts w:ascii="Cambria Math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0"/>
                </w:rPr>
                <m:t>26</m:t>
              </m:r>
            </m:num>
            <m:den>
              <m:r>
                <w:rPr>
                  <w:rFonts w:ascii="Cambria Math" w:hAnsi="Cambria Math"/>
                  <w:sz w:val="20"/>
                  <w:szCs w:val="20"/>
                </w:rPr>
                <m:t>75</m:t>
              </m:r>
            </m:den>
          </m:f>
          <m:r>
            <w:rPr>
              <w:rFonts w:ascii="Cambria Math" w:hAnsi="Cambria Math"/>
              <w:sz w:val="20"/>
              <w:szCs w:val="20"/>
            </w:rPr>
            <m:t>=0.3467</m:t>
          </m:r>
        </m:oMath>
      </m:oMathPara>
    </w:p>
    <w:p w14:paraId="6A5C863E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</w:p>
    <w:p w14:paraId="7A96DDDC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  <w:r w:rsidRPr="00897CBA">
        <w:rPr>
          <w:rFonts w:asciiTheme="minorHAnsi" w:hAnsiTheme="minorHAnsi"/>
          <w:sz w:val="20"/>
          <w:szCs w:val="20"/>
        </w:rPr>
        <w:t>Vi kan med 95% sikkerhed sige at andelen af kunder i populationen med overtræk ligger mellem 23.9% og 45.44%</w:t>
      </w:r>
    </w:p>
    <w:p w14:paraId="08CA47A6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</w:p>
    <w:p w14:paraId="532B4F32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  <w:r w:rsidRPr="00897CBA">
        <w:rPr>
          <w:rFonts w:asciiTheme="minorHAnsi" w:hAnsiTheme="minorHAnsi"/>
          <w:noProof/>
          <w:sz w:val="20"/>
          <w:szCs w:val="20"/>
        </w:rPr>
        <w:drawing>
          <wp:inline distT="0" distB="0" distL="0" distR="0" wp14:anchorId="214E5324" wp14:editId="54D85A74">
            <wp:extent cx="4444853" cy="1165247"/>
            <wp:effectExtent l="0" t="0" r="635" b="317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ærmbillede 2017-04-21 kl. 13.24.1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956" cy="117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A0B3A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</w:p>
    <w:p w14:paraId="2DDD96A6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  <w:r w:rsidRPr="00897CBA">
        <w:rPr>
          <w:rFonts w:asciiTheme="minorHAnsi" w:hAnsiTheme="minorHAnsi"/>
          <w:sz w:val="20"/>
          <w:szCs w:val="20"/>
        </w:rPr>
        <w:t xml:space="preserve">Spørgsmål 2.2 (10 %) </w:t>
      </w:r>
    </w:p>
    <w:p w14:paraId="28E92B55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  <w:r w:rsidRPr="00897CBA">
        <w:rPr>
          <w:rFonts w:asciiTheme="minorHAnsi" w:hAnsiTheme="minorHAnsi"/>
          <w:sz w:val="20"/>
          <w:szCs w:val="20"/>
        </w:rPr>
        <w:t xml:space="preserve">Ved hjælp at en test på 5 % testniveau bedes du undersøge, om andelen af kunder med overtræk var større end 25 % i 2015. </w:t>
      </w:r>
    </w:p>
    <w:p w14:paraId="14302B3B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</w:p>
    <w:p w14:paraId="16F737A0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  <w:r w:rsidRPr="00897CBA">
        <w:rPr>
          <w:rFonts w:asciiTheme="minorHAnsi" w:hAnsiTheme="minorHAnsi"/>
          <w:sz w:val="20"/>
          <w:szCs w:val="20"/>
        </w:rPr>
        <w:t xml:space="preserve">Forudsætningen for testet </w:t>
      </w:r>
      <m:oMath>
        <m:r>
          <w:rPr>
            <w:rFonts w:ascii="Cambria Math" w:hAnsi="Cambria Math"/>
            <w:sz w:val="20"/>
            <w:szCs w:val="20"/>
          </w:rPr>
          <m:t>n·</m:t>
        </m:r>
        <m:acc>
          <m:ac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</w:rPr>
              <m:t>p</m:t>
            </m:r>
          </m:e>
        </m:acc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1-</m:t>
            </m:r>
            <m:acc>
              <m:ac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p</m:t>
                </m:r>
              </m:e>
            </m:acc>
          </m:e>
        </m:d>
        <m:r>
          <w:rPr>
            <w:rFonts w:ascii="Cambria Math" w:hAnsi="Cambria Math"/>
            <w:sz w:val="20"/>
            <w:szCs w:val="20"/>
          </w:rPr>
          <m:t xml:space="preserve">&gt;9 </m:t>
        </m:r>
      </m:oMath>
      <w:r w:rsidR="00D83F34" w:rsidRPr="00897CBA">
        <w:rPr>
          <w:rFonts w:asciiTheme="minorHAnsi" w:hAnsiTheme="minorHAnsi"/>
          <w:sz w:val="20"/>
          <w:szCs w:val="20"/>
        </w:rPr>
        <w:t>er opfyldt da dette tal er 16.99</w:t>
      </w:r>
    </w:p>
    <w:p w14:paraId="251DA9A7" w14:textId="77777777" w:rsidR="00D83F34" w:rsidRPr="00897CBA" w:rsidRDefault="00D83F34" w:rsidP="004A702F">
      <w:pPr>
        <w:rPr>
          <w:rFonts w:asciiTheme="minorHAnsi" w:hAnsiTheme="minorHAnsi"/>
          <w:sz w:val="20"/>
          <w:szCs w:val="20"/>
        </w:rPr>
      </w:pPr>
    </w:p>
    <w:p w14:paraId="7E022BCE" w14:textId="77777777" w:rsidR="00D83F34" w:rsidRPr="00897CBA" w:rsidRDefault="00D83F34" w:rsidP="004A702F">
      <w:pPr>
        <w:rPr>
          <w:rFonts w:asciiTheme="minorHAnsi" w:hAnsiTheme="minorHAns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H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0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:p≤0.25</m:t>
          </m:r>
        </m:oMath>
      </m:oMathPara>
    </w:p>
    <w:p w14:paraId="34576A42" w14:textId="77777777" w:rsidR="00D83F34" w:rsidRPr="00897CBA" w:rsidRDefault="00D83F34" w:rsidP="004A702F">
      <w:pPr>
        <w:rPr>
          <w:rFonts w:asciiTheme="minorHAnsi" w:hAnsiTheme="minorHAnsi"/>
          <w:sz w:val="20"/>
          <w:szCs w:val="20"/>
        </w:rPr>
      </w:pPr>
    </w:p>
    <w:p w14:paraId="18943986" w14:textId="77777777" w:rsidR="00D83F34" w:rsidRPr="00897CBA" w:rsidRDefault="00D83F34" w:rsidP="00D83F34">
      <w:pPr>
        <w:rPr>
          <w:rFonts w:asciiTheme="minorHAnsi" w:hAnsiTheme="minorHAns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H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1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:p</m:t>
          </m:r>
          <m:r>
            <w:rPr>
              <w:rFonts w:ascii="Cambria Math" w:hAnsi="Cambria Math"/>
              <w:sz w:val="20"/>
              <w:szCs w:val="20"/>
            </w:rPr>
            <m:t>&gt;</m:t>
          </m:r>
          <m:r>
            <w:rPr>
              <w:rFonts w:ascii="Cambria Math" w:hAnsi="Cambria Math"/>
              <w:sz w:val="20"/>
              <w:szCs w:val="20"/>
            </w:rPr>
            <m:t>0.25</m:t>
          </m:r>
        </m:oMath>
      </m:oMathPara>
    </w:p>
    <w:p w14:paraId="096F9177" w14:textId="77777777" w:rsidR="00D83F34" w:rsidRPr="00897CBA" w:rsidRDefault="00D83F34" w:rsidP="004A702F">
      <w:pPr>
        <w:rPr>
          <w:rFonts w:asciiTheme="minorHAnsi" w:hAnsiTheme="minorHAnsi"/>
          <w:sz w:val="20"/>
          <w:szCs w:val="20"/>
        </w:rPr>
      </w:pPr>
    </w:p>
    <w:tbl>
      <w:tblPr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1945"/>
        <w:gridCol w:w="1800"/>
        <w:gridCol w:w="1380"/>
      </w:tblGrid>
      <w:tr w:rsidR="00D83F34" w:rsidRPr="00D83F34" w14:paraId="2CF8916E" w14:textId="77777777" w:rsidTr="00D83F34">
        <w:trPr>
          <w:trHeight w:val="260"/>
        </w:trPr>
        <w:tc>
          <w:tcPr>
            <w:tcW w:w="37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2C3629" w14:textId="77777777" w:rsidR="00D83F34" w:rsidRPr="00D83F34" w:rsidRDefault="00D83F34" w:rsidP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>Et-</w:t>
            </w:r>
            <w:proofErr w:type="spellStart"/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>sidet</w:t>
            </w:r>
            <w:proofErr w:type="spellEnd"/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alternativ hypotese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2671A6" w14:textId="77777777" w:rsidR="00D83F34" w:rsidRPr="00D83F34" w:rsidRDefault="00D83F34" w:rsidP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E2D455" w14:textId="77777777" w:rsidR="00D83F34" w:rsidRPr="00D83F34" w:rsidRDefault="00D83F34" w:rsidP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D83F34" w:rsidRPr="00D83F34" w14:paraId="60A9E906" w14:textId="77777777" w:rsidTr="00D83F34">
        <w:trPr>
          <w:trHeight w:val="260"/>
        </w:trPr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EFE68D" w14:textId="77777777" w:rsidR="00D83F34" w:rsidRPr="00D83F34" w:rsidRDefault="00D83F34" w:rsidP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>p-værdi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6C94E6" w14:textId="77777777" w:rsidR="00D83F34" w:rsidRPr="00D83F34" w:rsidRDefault="00D83F34" w:rsidP="00D83F34">
            <w:pPr>
              <w:jc w:val="right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>0.0266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99280C" w14:textId="77777777" w:rsidR="00D83F34" w:rsidRPr="00D83F34" w:rsidRDefault="00D83F34" w:rsidP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A2552A" w14:textId="77777777" w:rsidR="00D83F34" w:rsidRPr="00D83F34" w:rsidRDefault="00D83F34" w:rsidP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D83F34" w:rsidRPr="00D83F34" w14:paraId="6884F857" w14:textId="77777777" w:rsidTr="00D83F34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5D70EE" w14:textId="77777777" w:rsidR="00D83F34" w:rsidRPr="00D83F34" w:rsidRDefault="00D83F34" w:rsidP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>H</w:t>
            </w:r>
            <w:r w:rsidRPr="00D83F34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C24DED" w14:textId="77777777" w:rsidR="00D83F34" w:rsidRPr="00D83F34" w:rsidRDefault="00D83F34" w:rsidP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>p ≤ 0.25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34537D" w14:textId="77777777" w:rsidR="00D83F34" w:rsidRPr="00D83F34" w:rsidRDefault="00D83F34" w:rsidP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73CCD0" w14:textId="77777777" w:rsidR="00D83F34" w:rsidRPr="00D83F34" w:rsidRDefault="00D83F34" w:rsidP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D83F34" w:rsidRPr="00D83F34" w14:paraId="453E4CA1" w14:textId="77777777" w:rsidTr="00D83F34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3804F6" w14:textId="77777777" w:rsidR="00D83F34" w:rsidRPr="00D83F34" w:rsidRDefault="00D83F34" w:rsidP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>H</w:t>
            </w:r>
            <w:r w:rsidRPr="00D83F34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>A</w:t>
            </w:r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>: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2325AA" w14:textId="77777777" w:rsidR="00D83F34" w:rsidRPr="00D83F34" w:rsidRDefault="00D83F34" w:rsidP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>p &gt; 0.25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68AB7F" w14:textId="77777777" w:rsidR="00D83F34" w:rsidRPr="00D83F34" w:rsidRDefault="00D83F34" w:rsidP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87FE94" w14:textId="77777777" w:rsidR="00D83F34" w:rsidRPr="00D83F34" w:rsidRDefault="00D83F34" w:rsidP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83F34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D83F34" w:rsidRPr="00D83F34" w14:paraId="071C8A00" w14:textId="77777777" w:rsidTr="00D83F34">
        <w:trPr>
          <w:trHeight w:val="260"/>
        </w:trPr>
        <w:tc>
          <w:tcPr>
            <w:tcW w:w="694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20EA6AA" w14:textId="77777777" w:rsidR="00D83F34" w:rsidRPr="00D83F34" w:rsidRDefault="00D83F34" w:rsidP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D83F34" w:rsidRPr="00D83F34" w14:paraId="6C202E6F" w14:textId="77777777" w:rsidTr="00D83F34">
        <w:trPr>
          <w:trHeight w:val="260"/>
        </w:trPr>
        <w:tc>
          <w:tcPr>
            <w:tcW w:w="694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6C4FE" w14:textId="77777777" w:rsidR="00D83F34" w:rsidRPr="00D83F34" w:rsidRDefault="00D83F34" w:rsidP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</w:tbl>
    <w:p w14:paraId="29A25814" w14:textId="77777777" w:rsidR="00D83F34" w:rsidRPr="00897CBA" w:rsidRDefault="00D83F34" w:rsidP="004A702F">
      <w:pPr>
        <w:rPr>
          <w:rFonts w:asciiTheme="minorHAnsi" w:hAnsiTheme="minorHAnsi"/>
          <w:sz w:val="20"/>
          <w:szCs w:val="20"/>
        </w:rPr>
      </w:pPr>
    </w:p>
    <w:p w14:paraId="5419C591" w14:textId="77777777" w:rsidR="004A702F" w:rsidRPr="00897CBA" w:rsidRDefault="00D83F34" w:rsidP="004A702F">
      <w:pPr>
        <w:rPr>
          <w:rFonts w:asciiTheme="minorHAnsi" w:hAnsiTheme="minorHAnsi"/>
          <w:sz w:val="20"/>
          <w:szCs w:val="20"/>
        </w:rPr>
      </w:pPr>
      <w:r w:rsidRPr="00897CBA">
        <w:rPr>
          <w:rFonts w:asciiTheme="minorHAnsi" w:hAnsiTheme="minorHAnsi"/>
          <w:sz w:val="20"/>
          <w:szCs w:val="20"/>
        </w:rPr>
        <w:t>Da p værdien/signifikanssandsynligheden 0.0266 &lt; 0.05 signifikansniveauet, afviser vi nulhypotesen. A</w:t>
      </w:r>
      <w:r w:rsidRPr="00897CBA">
        <w:rPr>
          <w:rFonts w:asciiTheme="minorHAnsi" w:hAnsiTheme="minorHAnsi"/>
          <w:sz w:val="20"/>
          <w:szCs w:val="20"/>
        </w:rPr>
        <w:t xml:space="preserve">ndelen af kunder med overtræk var </w:t>
      </w:r>
      <w:r w:rsidRPr="00897CBA">
        <w:rPr>
          <w:rFonts w:asciiTheme="minorHAnsi" w:hAnsiTheme="minorHAnsi"/>
          <w:sz w:val="20"/>
          <w:szCs w:val="20"/>
        </w:rPr>
        <w:t xml:space="preserve">altså </w:t>
      </w:r>
      <w:r w:rsidRPr="00897CBA">
        <w:rPr>
          <w:rFonts w:asciiTheme="minorHAnsi" w:hAnsiTheme="minorHAnsi"/>
          <w:sz w:val="20"/>
          <w:szCs w:val="20"/>
        </w:rPr>
        <w:t>større end 25 % i 2015</w:t>
      </w:r>
      <w:r w:rsidRPr="00897CBA">
        <w:rPr>
          <w:rFonts w:asciiTheme="minorHAnsi" w:hAnsiTheme="minorHAnsi"/>
          <w:sz w:val="20"/>
          <w:szCs w:val="20"/>
        </w:rPr>
        <w:t>.</w:t>
      </w:r>
    </w:p>
    <w:p w14:paraId="7BBD1E65" w14:textId="77777777" w:rsidR="00D83F34" w:rsidRPr="00897CBA" w:rsidRDefault="00D83F34" w:rsidP="004A702F">
      <w:pPr>
        <w:rPr>
          <w:rFonts w:asciiTheme="minorHAnsi" w:hAnsiTheme="minorHAnsi"/>
          <w:sz w:val="20"/>
          <w:szCs w:val="20"/>
        </w:rPr>
      </w:pPr>
    </w:p>
    <w:p w14:paraId="2143F6EA" w14:textId="77777777" w:rsidR="00D83F34" w:rsidRPr="00897CBA" w:rsidRDefault="00D83F34" w:rsidP="004A702F">
      <w:pPr>
        <w:rPr>
          <w:rFonts w:asciiTheme="minorHAnsi" w:hAnsiTheme="minorHAnsi"/>
          <w:sz w:val="20"/>
          <w:szCs w:val="20"/>
        </w:rPr>
      </w:pPr>
    </w:p>
    <w:p w14:paraId="476429FA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  <w:r w:rsidRPr="00897CBA">
        <w:rPr>
          <w:rFonts w:asciiTheme="minorHAnsi" w:hAnsiTheme="minorHAnsi"/>
          <w:sz w:val="20"/>
          <w:szCs w:val="20"/>
        </w:rPr>
        <w:t xml:space="preserve">Spørgsmål 2.3 (10 %) </w:t>
      </w:r>
    </w:p>
    <w:p w14:paraId="68AB33C9" w14:textId="77777777" w:rsidR="004A702F" w:rsidRPr="00897CBA" w:rsidRDefault="004A702F" w:rsidP="004A702F">
      <w:pPr>
        <w:rPr>
          <w:rFonts w:asciiTheme="minorHAnsi" w:hAnsiTheme="minorHAnsi"/>
          <w:sz w:val="20"/>
          <w:szCs w:val="20"/>
        </w:rPr>
      </w:pPr>
      <w:r w:rsidRPr="00897CBA">
        <w:rPr>
          <w:rFonts w:asciiTheme="minorHAnsi" w:hAnsiTheme="minorHAnsi"/>
          <w:sz w:val="20"/>
          <w:szCs w:val="20"/>
        </w:rPr>
        <w:t xml:space="preserve">Banken har en formodning om, at andelen af kunder med overtræk er faldet siden 2015. Anvend resultaterne i den vedlagte stikprøve fra maj 2016 til at teste på 5 % testniveau, om banken har ret i denne formodning. </w:t>
      </w:r>
    </w:p>
    <w:p w14:paraId="0AEE894E" w14:textId="77777777" w:rsidR="00D83F34" w:rsidRPr="00897CBA" w:rsidRDefault="00D83F34" w:rsidP="004A702F">
      <w:pPr>
        <w:rPr>
          <w:rFonts w:asciiTheme="minorHAnsi" w:hAnsiTheme="minorHAnsi"/>
          <w:sz w:val="20"/>
          <w:szCs w:val="20"/>
        </w:rPr>
      </w:pPr>
    </w:p>
    <w:p w14:paraId="7C161C4C" w14:textId="77777777" w:rsidR="00D83F34" w:rsidRPr="00897CBA" w:rsidRDefault="00D83F34" w:rsidP="004A702F">
      <w:pPr>
        <w:rPr>
          <w:rFonts w:asciiTheme="minorHAnsi" w:hAnsiTheme="minorHAns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H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0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p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gl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≤</m:t>
          </m:r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p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ny</m:t>
              </m:r>
            </m:sub>
          </m:sSub>
        </m:oMath>
      </m:oMathPara>
    </w:p>
    <w:p w14:paraId="77487AD4" w14:textId="77777777" w:rsidR="00D83F34" w:rsidRPr="00897CBA" w:rsidRDefault="00D83F34" w:rsidP="00D83F34">
      <w:pPr>
        <w:rPr>
          <w:rFonts w:asciiTheme="minorHAnsi" w:hAnsiTheme="minorHAns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H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1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p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gl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&gt;</m:t>
          </m:r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p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ny</m:t>
              </m:r>
            </m:sub>
          </m:sSub>
        </m:oMath>
      </m:oMathPara>
    </w:p>
    <w:p w14:paraId="329D1486" w14:textId="77777777" w:rsidR="00D17C92" w:rsidRPr="00897CBA" w:rsidRDefault="00004917">
      <w:pPr>
        <w:rPr>
          <w:rFonts w:asciiTheme="minorHAnsi" w:hAnsiTheme="minorHAnsi"/>
          <w:sz w:val="20"/>
          <w:szCs w:val="20"/>
        </w:rPr>
      </w:pPr>
    </w:p>
    <w:tbl>
      <w:tblPr>
        <w:tblW w:w="5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147"/>
        <w:gridCol w:w="186"/>
        <w:gridCol w:w="1388"/>
      </w:tblGrid>
      <w:tr w:rsidR="00D83F34" w:rsidRPr="00897CBA" w14:paraId="48159249" w14:textId="77777777" w:rsidTr="00D83F34">
        <w:trPr>
          <w:trHeight w:val="260"/>
        </w:trPr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2915BF" w14:textId="77777777" w:rsidR="00D83F34" w:rsidRPr="00897CBA" w:rsidRDefault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Et-</w:t>
            </w:r>
            <w:proofErr w:type="spellStart"/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sidet</w:t>
            </w:r>
            <w:proofErr w:type="spellEnd"/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alternativ hypotese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341BA5" w14:textId="77777777" w:rsidR="00D83F34" w:rsidRPr="00897CBA" w:rsidRDefault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D83F34" w:rsidRPr="00897CBA" w14:paraId="0D88B216" w14:textId="77777777" w:rsidTr="00D83F34">
        <w:trPr>
          <w:trHeight w:val="260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99D268" w14:textId="77777777" w:rsidR="00D83F34" w:rsidRPr="00897CBA" w:rsidRDefault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Prob&gt;z =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29E274" w14:textId="77777777" w:rsidR="00D83F34" w:rsidRPr="00897CBA" w:rsidRDefault="00D83F34">
            <w:pPr>
              <w:jc w:val="right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0.2791837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E173F3" w14:textId="77777777" w:rsidR="00D83F34" w:rsidRPr="00897CBA" w:rsidRDefault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2A1C32" w14:textId="77777777" w:rsidR="00D83F34" w:rsidRPr="00897CBA" w:rsidRDefault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D83F34" w:rsidRPr="00897CBA" w14:paraId="1A495022" w14:textId="77777777" w:rsidTr="00D83F34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24BCA6" w14:textId="77777777" w:rsidR="00D83F34" w:rsidRPr="00897CBA" w:rsidRDefault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H</w:t>
            </w:r>
            <w:r w:rsidRPr="00897CBA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661129" w14:textId="77777777" w:rsidR="00D83F34" w:rsidRPr="00897CBA" w:rsidRDefault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p</w:t>
            </w:r>
            <w:r w:rsidRPr="00897CBA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 xml:space="preserve">1 </w:t>
            </w: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- p</w:t>
            </w:r>
            <w:r w:rsidRPr="00897CBA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 xml:space="preserve">2 </w:t>
            </w: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≤ D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AD181A" w14:textId="77777777" w:rsidR="00D83F34" w:rsidRPr="00897CBA" w:rsidRDefault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827EDB" w14:textId="77777777" w:rsidR="00D83F34" w:rsidRPr="00897CBA" w:rsidRDefault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D83F34" w:rsidRPr="00897CBA" w14:paraId="0A98CDFA" w14:textId="77777777" w:rsidTr="00D83F34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93E127" w14:textId="77777777" w:rsidR="00D83F34" w:rsidRPr="00897CBA" w:rsidRDefault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H</w:t>
            </w:r>
            <w:r w:rsidRPr="00897CBA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>A</w:t>
            </w: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: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313C82" w14:textId="77777777" w:rsidR="00D83F34" w:rsidRPr="00897CBA" w:rsidRDefault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p</w:t>
            </w:r>
            <w:r w:rsidRPr="00897CBA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 xml:space="preserve">1 </w:t>
            </w: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- p</w:t>
            </w:r>
            <w:r w:rsidRPr="00897CBA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 xml:space="preserve">2 </w:t>
            </w: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&gt; D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EB0890" w14:textId="77777777" w:rsidR="00D83F34" w:rsidRPr="00897CBA" w:rsidRDefault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B46524" w14:textId="77777777" w:rsidR="00D83F34" w:rsidRPr="00897CBA" w:rsidRDefault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897CBA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D83F34" w:rsidRPr="00897CBA" w14:paraId="05C50AEB" w14:textId="77777777" w:rsidTr="00D83F34">
        <w:trPr>
          <w:trHeight w:val="260"/>
        </w:trPr>
        <w:tc>
          <w:tcPr>
            <w:tcW w:w="551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322B6A1" w14:textId="77777777" w:rsidR="00D83F34" w:rsidRPr="00897CBA" w:rsidRDefault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D83F34" w:rsidRPr="00897CBA" w14:paraId="0FFAA067" w14:textId="77777777" w:rsidTr="00D83F34">
        <w:trPr>
          <w:trHeight w:val="260"/>
        </w:trPr>
        <w:tc>
          <w:tcPr>
            <w:tcW w:w="551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09756" w14:textId="77777777" w:rsidR="00D83F34" w:rsidRPr="00897CBA" w:rsidRDefault="00D83F34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</w:tbl>
    <w:p w14:paraId="1CE84119" w14:textId="77777777" w:rsidR="00D83F34" w:rsidRPr="00897CBA" w:rsidRDefault="00D83F34">
      <w:pPr>
        <w:rPr>
          <w:rFonts w:asciiTheme="minorHAnsi" w:hAnsiTheme="minorHAnsi"/>
          <w:sz w:val="20"/>
          <w:szCs w:val="20"/>
        </w:rPr>
      </w:pPr>
    </w:p>
    <w:p w14:paraId="15161FF8" w14:textId="77777777" w:rsidR="00D83F34" w:rsidRPr="00897CBA" w:rsidRDefault="00D83F34">
      <w:pPr>
        <w:rPr>
          <w:rFonts w:asciiTheme="minorHAnsi" w:eastAsia="Times New Roman" w:hAnsiTheme="minorHAnsi" w:cs="Arial"/>
          <w:sz w:val="20"/>
          <w:szCs w:val="20"/>
        </w:rPr>
      </w:pPr>
      <w:r w:rsidRPr="00897CBA">
        <w:rPr>
          <w:rFonts w:asciiTheme="minorHAnsi" w:eastAsia="Times New Roman" w:hAnsiTheme="minorHAnsi" w:cs="Arial"/>
          <w:sz w:val="20"/>
          <w:szCs w:val="20"/>
        </w:rPr>
        <w:t>Da p værdien/signifikanssandsynligheden 0.2792 &gt; 0.05 signifikansniveauet, kan vi ikke afvise nulhypotesen.</w:t>
      </w:r>
    </w:p>
    <w:p w14:paraId="0CD5364D" w14:textId="77777777" w:rsidR="00D83F34" w:rsidRPr="00897CBA" w:rsidRDefault="00D83F34">
      <w:pPr>
        <w:rPr>
          <w:rFonts w:asciiTheme="minorHAnsi" w:hAnsiTheme="minorHAnsi"/>
          <w:sz w:val="20"/>
          <w:szCs w:val="20"/>
        </w:rPr>
      </w:pPr>
      <w:r w:rsidRPr="00897CBA">
        <w:rPr>
          <w:rFonts w:asciiTheme="minorHAnsi" w:hAnsiTheme="minorHAnsi"/>
          <w:sz w:val="20"/>
          <w:szCs w:val="20"/>
        </w:rPr>
        <w:t>A</w:t>
      </w:r>
      <w:r w:rsidRPr="00897CBA">
        <w:rPr>
          <w:rFonts w:asciiTheme="minorHAnsi" w:hAnsiTheme="minorHAnsi"/>
          <w:sz w:val="20"/>
          <w:szCs w:val="20"/>
        </w:rPr>
        <w:t>ndelen af kunder med overtræk er</w:t>
      </w:r>
      <w:r w:rsidRPr="00897CBA">
        <w:rPr>
          <w:rFonts w:asciiTheme="minorHAnsi" w:hAnsiTheme="minorHAnsi"/>
          <w:sz w:val="20"/>
          <w:szCs w:val="20"/>
        </w:rPr>
        <w:t xml:space="preserve"> ikke</w:t>
      </w:r>
      <w:r w:rsidRPr="00897CBA">
        <w:rPr>
          <w:rFonts w:asciiTheme="minorHAnsi" w:hAnsiTheme="minorHAnsi"/>
          <w:sz w:val="20"/>
          <w:szCs w:val="20"/>
        </w:rPr>
        <w:t xml:space="preserve"> faldet siden 2015</w:t>
      </w:r>
      <w:r w:rsidRPr="00897CBA">
        <w:rPr>
          <w:rFonts w:asciiTheme="minorHAnsi" w:hAnsiTheme="minorHAnsi"/>
          <w:sz w:val="20"/>
          <w:szCs w:val="20"/>
        </w:rPr>
        <w:t>, b</w:t>
      </w:r>
      <w:r w:rsidRPr="00897CBA">
        <w:rPr>
          <w:rFonts w:asciiTheme="minorHAnsi" w:hAnsiTheme="minorHAnsi"/>
          <w:sz w:val="20"/>
          <w:szCs w:val="20"/>
        </w:rPr>
        <w:t>anken har</w:t>
      </w:r>
      <w:r w:rsidRPr="00897CBA">
        <w:rPr>
          <w:rFonts w:asciiTheme="minorHAnsi" w:hAnsiTheme="minorHAnsi"/>
          <w:sz w:val="20"/>
          <w:szCs w:val="20"/>
        </w:rPr>
        <w:t xml:space="preserve"> altså ikke</w:t>
      </w:r>
      <w:r w:rsidRPr="00897CBA">
        <w:rPr>
          <w:rFonts w:asciiTheme="minorHAnsi" w:hAnsiTheme="minorHAnsi"/>
          <w:sz w:val="20"/>
          <w:szCs w:val="20"/>
        </w:rPr>
        <w:t xml:space="preserve"> ret i </w:t>
      </w:r>
      <w:r w:rsidRPr="00897CBA">
        <w:rPr>
          <w:rFonts w:asciiTheme="minorHAnsi" w:hAnsiTheme="minorHAnsi"/>
          <w:sz w:val="20"/>
          <w:szCs w:val="20"/>
        </w:rPr>
        <w:t>sin</w:t>
      </w:r>
      <w:r w:rsidRPr="00897CBA">
        <w:rPr>
          <w:rFonts w:asciiTheme="minorHAnsi" w:hAnsiTheme="minorHAnsi"/>
          <w:sz w:val="20"/>
          <w:szCs w:val="20"/>
        </w:rPr>
        <w:t xml:space="preserve"> formodning.</w:t>
      </w:r>
    </w:p>
    <w:p w14:paraId="6A90ED34" w14:textId="77777777" w:rsidR="00897CBA" w:rsidRPr="00897CBA" w:rsidRDefault="00897CBA">
      <w:pPr>
        <w:rPr>
          <w:rFonts w:asciiTheme="minorHAnsi" w:hAnsiTheme="minorHAnsi"/>
          <w:sz w:val="20"/>
          <w:szCs w:val="20"/>
        </w:rPr>
      </w:pPr>
    </w:p>
    <w:p w14:paraId="54E8DDCC" w14:textId="77777777" w:rsidR="00897CBA" w:rsidRPr="00897CBA" w:rsidRDefault="00897CBA">
      <w:pPr>
        <w:rPr>
          <w:rFonts w:asciiTheme="minorHAnsi" w:hAnsiTheme="minorHAnsi"/>
          <w:sz w:val="20"/>
          <w:szCs w:val="20"/>
        </w:rPr>
      </w:pPr>
      <w:r w:rsidRPr="00897CBA">
        <w:rPr>
          <w:rFonts w:asciiTheme="minorHAnsi" w:hAnsiTheme="minorHAnsi"/>
          <w:sz w:val="20"/>
          <w:szCs w:val="20"/>
        </w:rPr>
        <w:t>Stikprøven for 2016 opfylder ikke f</w:t>
      </w:r>
      <w:r w:rsidRPr="00897CBA">
        <w:rPr>
          <w:rFonts w:asciiTheme="minorHAnsi" w:hAnsiTheme="minorHAnsi"/>
          <w:sz w:val="20"/>
          <w:szCs w:val="20"/>
        </w:rPr>
        <w:t xml:space="preserve">orudsætningen for testet </w:t>
      </w:r>
      <m:oMath>
        <m:r>
          <w:rPr>
            <w:rFonts w:ascii="Cambria Math" w:hAnsi="Cambria Math"/>
            <w:sz w:val="20"/>
            <w:szCs w:val="20"/>
          </w:rPr>
          <m:t>n·</m:t>
        </m:r>
        <m:acc>
          <m:ac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</w:rPr>
              <m:t>p</m:t>
            </m:r>
          </m:e>
        </m:acc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1-</m:t>
            </m:r>
            <m:acc>
              <m:ac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p</m:t>
                </m:r>
              </m:e>
            </m:acc>
          </m:e>
        </m:d>
        <m:r>
          <w:rPr>
            <w:rFonts w:ascii="Cambria Math" w:hAnsi="Cambria Math"/>
            <w:sz w:val="20"/>
            <w:szCs w:val="20"/>
          </w:rPr>
          <m:t>&gt;9</m:t>
        </m:r>
      </m:oMath>
      <w:r w:rsidRPr="00897CBA">
        <w:rPr>
          <w:rFonts w:asciiTheme="minorHAnsi" w:hAnsiTheme="minorHAnsi"/>
          <w:sz w:val="20"/>
          <w:szCs w:val="20"/>
        </w:rPr>
        <w:t>, kvaliteten i konklusionen kan derfor være tvivlsom</w:t>
      </w:r>
      <w:r w:rsidR="00004917">
        <w:rPr>
          <w:rFonts w:asciiTheme="minorHAnsi" w:hAnsiTheme="minorHAnsi"/>
          <w:sz w:val="20"/>
          <w:szCs w:val="20"/>
        </w:rPr>
        <w:t>.</w:t>
      </w:r>
      <w:bookmarkStart w:id="0" w:name="_GoBack"/>
      <w:bookmarkEnd w:id="0"/>
    </w:p>
    <w:sectPr w:rsidR="00897CBA" w:rsidRPr="00897CBA" w:rsidSect="007C45E6">
      <w:pgSz w:w="12240" w:h="15840"/>
      <w:pgMar w:top="1701" w:right="1134" w:bottom="1701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 Thin">
    <w:panose1 w:val="020B0403020202020204"/>
    <w:charset w:val="00"/>
    <w:family w:val="auto"/>
    <w:pitch w:val="variable"/>
    <w:sig w:usb0="E00002EF" w:usb1="5000205B" w:usb2="00000002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1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02F"/>
    <w:rsid w:val="00004917"/>
    <w:rsid w:val="000240D6"/>
    <w:rsid w:val="00096264"/>
    <w:rsid w:val="001141F3"/>
    <w:rsid w:val="00193486"/>
    <w:rsid w:val="001A3E40"/>
    <w:rsid w:val="002D6AA8"/>
    <w:rsid w:val="002E0B27"/>
    <w:rsid w:val="0049059B"/>
    <w:rsid w:val="004A702F"/>
    <w:rsid w:val="004D410A"/>
    <w:rsid w:val="005138E9"/>
    <w:rsid w:val="005A10F0"/>
    <w:rsid w:val="005A5363"/>
    <w:rsid w:val="0061593D"/>
    <w:rsid w:val="006C767C"/>
    <w:rsid w:val="00897CBA"/>
    <w:rsid w:val="008D2907"/>
    <w:rsid w:val="00A575F2"/>
    <w:rsid w:val="00B724EB"/>
    <w:rsid w:val="00D83F34"/>
    <w:rsid w:val="00E16C5B"/>
    <w:rsid w:val="00F426D5"/>
    <w:rsid w:val="00F9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3AC81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 Thin" w:eastAsiaTheme="minorHAnsi" w:hAnsi="Helvetica Neue Thin" w:cstheme="minorBidi"/>
        <w:sz w:val="22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F34"/>
    <w:rPr>
      <w:rFonts w:ascii="Times New Roman" w:hAnsi="Times New Roman" w:cs="Times New Roman"/>
      <w:sz w:val="24"/>
      <w:lang w:eastAsia="da-DK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A70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248</Words>
  <Characters>1519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Petersen (TPET - Lektor - Cphbusiness)</dc:creator>
  <cp:keywords/>
  <dc:description/>
  <cp:lastModifiedBy>Thomas Petersen (TPET - Lektor - Cphbusiness)</cp:lastModifiedBy>
  <cp:revision>1</cp:revision>
  <dcterms:created xsi:type="dcterms:W3CDTF">2017-04-21T11:17:00Z</dcterms:created>
  <dcterms:modified xsi:type="dcterms:W3CDTF">2017-04-21T11:49:00Z</dcterms:modified>
</cp:coreProperties>
</file>