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2B1879" w14:textId="77777777" w:rsidR="00F81444" w:rsidRPr="00400C24" w:rsidRDefault="00F81444" w:rsidP="00F81444">
      <w:pPr>
        <w:rPr>
          <w:rFonts w:asciiTheme="minorHAnsi" w:hAnsiTheme="minorHAnsi"/>
        </w:rPr>
      </w:pPr>
    </w:p>
    <w:p w14:paraId="5E9795C1" w14:textId="0A49DAA5" w:rsidR="005116FB" w:rsidRPr="005116FB" w:rsidRDefault="005116FB" w:rsidP="005116FB">
      <w:pPr>
        <w:pStyle w:val="Overskrift2"/>
      </w:pPr>
      <w:r w:rsidRPr="005116FB">
        <w:t>Test goodness of fit</w:t>
      </w:r>
    </w:p>
    <w:p w14:paraId="7859060B" w14:textId="77777777" w:rsidR="005116FB" w:rsidRDefault="005116FB"/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F81444" w:rsidRPr="00400C24" w14:paraId="74DDBA8E" w14:textId="77777777" w:rsidTr="005F12CC">
        <w:trPr>
          <w:trHeight w:val="256"/>
        </w:trPr>
        <w:tc>
          <w:tcPr>
            <w:tcW w:w="9741" w:type="dxa"/>
            <w:gridSpan w:val="2"/>
          </w:tcPr>
          <w:p w14:paraId="0156AAA9" w14:textId="77777777" w:rsidR="00F81444" w:rsidRPr="00400C24" w:rsidRDefault="00F81444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Goodness of fit</w:t>
            </w:r>
          </w:p>
        </w:tc>
      </w:tr>
      <w:tr w:rsidR="00F81444" w:rsidRPr="00400C24" w14:paraId="730B1541" w14:textId="77777777" w:rsidTr="005F12CC">
        <w:trPr>
          <w:trHeight w:val="456"/>
        </w:trPr>
        <w:tc>
          <w:tcPr>
            <w:tcW w:w="4786" w:type="dxa"/>
          </w:tcPr>
          <w:p w14:paraId="794ADD62" w14:textId="77777777" w:rsidR="00F81444" w:rsidRPr="00400C24" w:rsidRDefault="00F81444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481BF176" w14:textId="77777777" w:rsidR="00F81444" w:rsidRPr="00400C24" w:rsidRDefault="00F81444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De forventede celleværdier skal være større end 5, for at sikre kvaliteten af testen.</w:t>
            </w:r>
          </w:p>
        </w:tc>
      </w:tr>
      <w:tr w:rsidR="00F81444" w:rsidRPr="00400C24" w14:paraId="6377CE67" w14:textId="77777777" w:rsidTr="005F12CC">
        <w:trPr>
          <w:trHeight w:val="256"/>
        </w:trPr>
        <w:tc>
          <w:tcPr>
            <w:tcW w:w="4786" w:type="dxa"/>
          </w:tcPr>
          <w:p w14:paraId="0B3B5335" w14:textId="77777777" w:rsidR="00F81444" w:rsidRPr="00400C24" w:rsidRDefault="00F81444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2C3FAE47" w14:textId="77777777" w:rsidR="00E858AA" w:rsidRPr="00E858AA" w:rsidRDefault="00414927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 xml:space="preserve">:Stikprøvefordelingen stemmer overens </m:t>
                </m:r>
              </m:oMath>
            </m:oMathPara>
          </w:p>
          <w:p w14:paraId="382CF90C" w14:textId="77777777" w:rsidR="005116FB" w:rsidRPr="005116FB" w:rsidRDefault="00E858AA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 xml:space="preserve">med populationsfordelingen af sommerhuse </m:t>
                </m:r>
              </m:oMath>
            </m:oMathPara>
          </w:p>
          <w:p w14:paraId="7DF3BDA4" w14:textId="3A58AAFD" w:rsidR="00F81444" w:rsidRPr="00E858AA" w:rsidRDefault="005116FB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 xml:space="preserve">i byerne. </m:t>
                </m:r>
              </m:oMath>
            </m:oMathPara>
          </w:p>
          <w:p w14:paraId="0D6010FA" w14:textId="44CA7015" w:rsidR="005116FB" w:rsidRPr="00E858AA" w:rsidRDefault="00414927" w:rsidP="005116FB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 xml:space="preserve">:Stikprøvefordelingen stemmer ikke overens </m:t>
                </m:r>
              </m:oMath>
            </m:oMathPara>
          </w:p>
          <w:p w14:paraId="3978041D" w14:textId="77777777" w:rsidR="005116FB" w:rsidRPr="005116FB" w:rsidRDefault="005116FB" w:rsidP="005116FB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 xml:space="preserve">med populationsfordelingen af sommerhuse </m:t>
                </m:r>
              </m:oMath>
            </m:oMathPara>
          </w:p>
          <w:p w14:paraId="0ABF2EEC" w14:textId="4C429657" w:rsidR="00F81444" w:rsidRPr="005116FB" w:rsidRDefault="005116FB" w:rsidP="005116FB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 w:val="20"/>
                    <w:szCs w:val="20"/>
                  </w:rPr>
                  <m:t>i byerne.</m:t>
                </m:r>
              </m:oMath>
            </m:oMathPara>
          </w:p>
        </w:tc>
      </w:tr>
      <w:tr w:rsidR="00F81444" w:rsidRPr="00400C24" w14:paraId="5146631F" w14:textId="77777777" w:rsidTr="005F12CC">
        <w:trPr>
          <w:trHeight w:val="274"/>
        </w:trPr>
        <w:tc>
          <w:tcPr>
            <w:tcW w:w="4786" w:type="dxa"/>
          </w:tcPr>
          <w:p w14:paraId="063627E1" w14:textId="77777777" w:rsidR="00F81444" w:rsidRPr="00400C24" w:rsidRDefault="00F81444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66A489C6" w14:textId="0B5893EE" w:rsidR="00F81444" w:rsidRPr="00400C2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11.55</w:t>
            </w:r>
          </w:p>
        </w:tc>
      </w:tr>
      <w:tr w:rsidR="00F81444" w:rsidRPr="00400C24" w14:paraId="63376B58" w14:textId="77777777" w:rsidTr="005F12CC">
        <w:trPr>
          <w:trHeight w:val="256"/>
        </w:trPr>
        <w:tc>
          <w:tcPr>
            <w:tcW w:w="4786" w:type="dxa"/>
          </w:tcPr>
          <w:p w14:paraId="14556F36" w14:textId="77777777" w:rsidR="00F81444" w:rsidRPr="00400C24" w:rsidRDefault="00F81444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2C982104" w14:textId="602FBB45" w:rsidR="00F81444" w:rsidRPr="00400C2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2.11%</w:t>
            </w:r>
          </w:p>
        </w:tc>
      </w:tr>
      <w:tr w:rsidR="00F81444" w:rsidRPr="00400C24" w14:paraId="4E2157AF" w14:textId="77777777" w:rsidTr="005F12CC">
        <w:trPr>
          <w:trHeight w:val="256"/>
        </w:trPr>
        <w:tc>
          <w:tcPr>
            <w:tcW w:w="4786" w:type="dxa"/>
          </w:tcPr>
          <w:p w14:paraId="601E0774" w14:textId="77777777" w:rsidR="00F81444" w:rsidRPr="00400C24" w:rsidRDefault="00F81444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7B10C9F9" w14:textId="77777777" w:rsidR="00F81444" w:rsidRPr="00400C24" w:rsidRDefault="00F81444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F81444" w:rsidRPr="00400C24" w14:paraId="23A4394F" w14:textId="77777777" w:rsidTr="005F12CC">
        <w:trPr>
          <w:trHeight w:val="256"/>
        </w:trPr>
        <w:tc>
          <w:tcPr>
            <w:tcW w:w="4786" w:type="dxa"/>
          </w:tcPr>
          <w:p w14:paraId="702DA2B9" w14:textId="77777777" w:rsidR="00F81444" w:rsidRPr="00400C24" w:rsidRDefault="00F81444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21C87E5B" w14:textId="6DED0A82" w:rsidR="00F81444" w:rsidRPr="00400C24" w:rsidRDefault="00F81444" w:rsidP="000A7DA3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 xml:space="preserve">Da p-værdien er </w:t>
            </w:r>
            <w:r w:rsidR="005116FB">
              <w:rPr>
                <w:rFonts w:asciiTheme="minorHAnsi" w:hAnsiTheme="minorHAnsi"/>
                <w:sz w:val="20"/>
                <w:szCs w:val="20"/>
              </w:rPr>
              <w:t>2.11%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 er </w:t>
            </w:r>
            <w:r w:rsidR="005116FB">
              <w:rPr>
                <w:rFonts w:asciiTheme="minorHAnsi" w:hAnsiTheme="minorHAnsi"/>
                <w:sz w:val="20"/>
                <w:szCs w:val="20"/>
              </w:rPr>
              <w:t>mindre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 end </w:t>
            </w:r>
            <w:r w:rsidR="00414927" w:rsidRPr="00400C24">
              <w:rPr>
                <w:rFonts w:asciiTheme="minorHAnsi" w:hAnsiTheme="minorHAnsi"/>
                <w:sz w:val="20"/>
                <w:szCs w:val="20"/>
              </w:rPr>
              <w:t>signifikans</w:t>
            </w:r>
            <w:r w:rsidR="00414927">
              <w:rPr>
                <w:rFonts w:asciiTheme="minorHAnsi" w:hAnsiTheme="minorHAnsi"/>
                <w:sz w:val="20"/>
                <w:szCs w:val="20"/>
              </w:rPr>
              <w:t xml:space="preserve">niveauet </w:t>
            </w:r>
            <w:r w:rsidR="00414927">
              <w:rPr>
                <w:rFonts w:asciiTheme="minorHAnsi" w:hAnsiTheme="minorHAnsi"/>
                <w:sz w:val="20"/>
                <w:szCs w:val="20"/>
              </w:rPr>
              <w:t xml:space="preserve">på </w:t>
            </w:r>
            <w:bookmarkStart w:id="0" w:name="_GoBack"/>
            <w:bookmarkEnd w:id="0"/>
            <w:r w:rsidRPr="00400C24">
              <w:rPr>
                <w:rFonts w:asciiTheme="minorHAnsi" w:hAnsiTheme="minorHAnsi"/>
                <w:sz w:val="20"/>
                <w:szCs w:val="20"/>
              </w:rPr>
              <w:t xml:space="preserve">5% </w:t>
            </w:r>
            <w:r w:rsidR="000A7DA3">
              <w:rPr>
                <w:rFonts w:asciiTheme="minorHAnsi" w:hAnsiTheme="minorHAnsi"/>
                <w:sz w:val="20"/>
                <w:szCs w:val="20"/>
              </w:rPr>
              <w:t xml:space="preserve">forkaster vi 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>nulhypotesen.</w:t>
            </w:r>
          </w:p>
        </w:tc>
      </w:tr>
      <w:tr w:rsidR="00F81444" w:rsidRPr="00400C24" w14:paraId="22102037" w14:textId="77777777" w:rsidTr="005F12CC">
        <w:trPr>
          <w:trHeight w:val="749"/>
        </w:trPr>
        <w:tc>
          <w:tcPr>
            <w:tcW w:w="4786" w:type="dxa"/>
          </w:tcPr>
          <w:p w14:paraId="6E3753C7" w14:textId="77777777" w:rsidR="00F81444" w:rsidRPr="00400C24" w:rsidRDefault="00F81444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7E051CD9" w14:textId="77777777" w:rsidR="0072300F" w:rsidRPr="0072300F" w:rsidRDefault="0072300F" w:rsidP="0072300F">
            <w:pPr>
              <w:rPr>
                <w:rFonts w:asciiTheme="minorHAnsi" w:hAnsiTheme="minorHAnsi"/>
                <w:sz w:val="20"/>
                <w:szCs w:val="20"/>
              </w:rPr>
            </w:pPr>
            <w:r w:rsidRPr="0072300F">
              <w:rPr>
                <w:rFonts w:asciiTheme="minorHAnsi" w:hAnsiTheme="minorHAnsi"/>
                <w:sz w:val="20"/>
                <w:szCs w:val="20"/>
              </w:rPr>
              <w:t xml:space="preserve">Stikprøvefordelingen stemmer ikke overens </w:t>
            </w:r>
          </w:p>
          <w:p w14:paraId="25309982" w14:textId="77777777" w:rsidR="0072300F" w:rsidRPr="0072300F" w:rsidRDefault="0072300F" w:rsidP="0072300F">
            <w:pPr>
              <w:rPr>
                <w:rFonts w:asciiTheme="minorHAnsi" w:hAnsiTheme="minorHAnsi"/>
                <w:sz w:val="20"/>
                <w:szCs w:val="20"/>
              </w:rPr>
            </w:pPr>
            <w:r w:rsidRPr="0072300F">
              <w:rPr>
                <w:rFonts w:asciiTheme="minorHAnsi" w:hAnsiTheme="minorHAnsi"/>
                <w:sz w:val="20"/>
                <w:szCs w:val="20"/>
              </w:rPr>
              <w:t xml:space="preserve">med populationsfordelingen af sommerhuse </w:t>
            </w:r>
          </w:p>
          <w:p w14:paraId="5B95EF74" w14:textId="53D2F5BA" w:rsidR="00F81444" w:rsidRPr="00400C24" w:rsidRDefault="0072300F" w:rsidP="0072300F">
            <w:pPr>
              <w:rPr>
                <w:rFonts w:asciiTheme="minorHAnsi" w:hAnsiTheme="minorHAnsi"/>
                <w:sz w:val="20"/>
                <w:szCs w:val="20"/>
              </w:rPr>
            </w:pPr>
            <w:r w:rsidRPr="0072300F">
              <w:rPr>
                <w:rFonts w:asciiTheme="minorHAnsi" w:hAnsiTheme="minorHAnsi"/>
                <w:sz w:val="20"/>
                <w:szCs w:val="20"/>
              </w:rPr>
              <w:t>i byerne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. </w:t>
            </w:r>
            <w:r w:rsidR="00353B24">
              <w:rPr>
                <w:rFonts w:asciiTheme="minorHAnsi" w:hAnsiTheme="minorHAnsi"/>
                <w:sz w:val="20"/>
                <w:szCs w:val="20"/>
              </w:rPr>
              <w:t>Vi kan af Chi celle bidragene se der er et stort bidrag for Toftum. Denne by er kraftigt overrepræsenteret, vi har observeret 13 huse i stikprøven, der skulle kun have været 5.7 huse hvis den skulle være repræsentativ.</w:t>
            </w:r>
          </w:p>
        </w:tc>
      </w:tr>
      <w:tr w:rsidR="00F81444" w:rsidRPr="00400C24" w14:paraId="1FA2AD24" w14:textId="77777777" w:rsidTr="005F12CC">
        <w:trPr>
          <w:trHeight w:val="259"/>
        </w:trPr>
        <w:tc>
          <w:tcPr>
            <w:tcW w:w="9741" w:type="dxa"/>
            <w:gridSpan w:val="2"/>
          </w:tcPr>
          <w:p w14:paraId="5FB0A71C" w14:textId="5A063056" w:rsidR="00F81444" w:rsidRDefault="00A745C2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45C2">
              <w:rPr>
                <w:rFonts w:asciiTheme="minorHAnsi" w:hAnsiTheme="minorHAnsi"/>
                <w:noProof/>
                <w:sz w:val="20"/>
                <w:szCs w:val="20"/>
                <w:lang w:eastAsia="da-DK"/>
              </w:rPr>
              <w:drawing>
                <wp:inline distT="0" distB="0" distL="0" distR="0" wp14:anchorId="3A792A16" wp14:editId="3C25BA83">
                  <wp:extent cx="4516755" cy="877710"/>
                  <wp:effectExtent l="0" t="0" r="4445" b="11430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861" cy="879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50944D" w14:textId="77777777" w:rsidR="00632E21" w:rsidRDefault="00632E21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0E711154" w14:textId="4EFC8597" w:rsidR="00A745C2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5116FB">
              <w:rPr>
                <w:rFonts w:asciiTheme="minorHAnsi" w:hAnsiTheme="minorHAnsi"/>
                <w:noProof/>
                <w:sz w:val="20"/>
                <w:szCs w:val="20"/>
                <w:lang w:eastAsia="da-DK"/>
              </w:rPr>
              <w:drawing>
                <wp:inline distT="0" distB="0" distL="0" distR="0" wp14:anchorId="489DCE51" wp14:editId="53AF1455">
                  <wp:extent cx="4516755" cy="766339"/>
                  <wp:effectExtent l="0" t="0" r="4445" b="0"/>
                  <wp:docPr id="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9233" cy="776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42202F" w14:textId="77777777" w:rsidR="005116FB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40A9C6FD" w14:textId="77777777" w:rsidR="00F8144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5116FB">
              <w:rPr>
                <w:rFonts w:asciiTheme="minorHAnsi" w:hAnsiTheme="minorHAnsi"/>
                <w:noProof/>
                <w:sz w:val="20"/>
                <w:szCs w:val="20"/>
                <w:lang w:eastAsia="da-DK"/>
              </w:rPr>
              <w:drawing>
                <wp:inline distT="0" distB="0" distL="0" distR="0" wp14:anchorId="6B33091C" wp14:editId="424EBD57">
                  <wp:extent cx="5888355" cy="819797"/>
                  <wp:effectExtent l="0" t="0" r="4445" b="0"/>
                  <wp:docPr id="3" name="Bille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2643" cy="820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07C1CE" w14:textId="7BA694DC" w:rsidR="00D45F76" w:rsidRPr="00400C24" w:rsidRDefault="00D45F76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C9C1248" w14:textId="6882021A" w:rsidR="005116FB" w:rsidRDefault="005116FB"/>
    <w:p w14:paraId="0BE1979C" w14:textId="77777777" w:rsidR="00D17C92" w:rsidRDefault="005116FB">
      <w:r>
        <w:br w:type="column"/>
      </w:r>
    </w:p>
    <w:p w14:paraId="44CECE8F" w14:textId="2882582D" w:rsidR="00D45F76" w:rsidRDefault="00D45F76" w:rsidP="00D45F76">
      <w:pPr>
        <w:pStyle w:val="Overskrift2"/>
      </w:pPr>
      <w:r w:rsidRPr="005116FB">
        <w:t>Test goodness of fit</w:t>
      </w:r>
      <w:r>
        <w:t xml:space="preserve"> tom skabelon</w:t>
      </w:r>
    </w:p>
    <w:p w14:paraId="4CD7305F" w14:textId="77777777" w:rsidR="00D45F76" w:rsidRDefault="00D45F76"/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5116FB" w:rsidRPr="00400C24" w14:paraId="00D81AA5" w14:textId="77777777" w:rsidTr="005F12CC">
        <w:trPr>
          <w:trHeight w:val="256"/>
        </w:trPr>
        <w:tc>
          <w:tcPr>
            <w:tcW w:w="9741" w:type="dxa"/>
            <w:gridSpan w:val="2"/>
          </w:tcPr>
          <w:p w14:paraId="3F7183BF" w14:textId="77777777" w:rsidR="005116FB" w:rsidRPr="00400C2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Goodness of fit</w:t>
            </w:r>
          </w:p>
        </w:tc>
      </w:tr>
      <w:tr w:rsidR="005116FB" w:rsidRPr="00400C24" w14:paraId="09507476" w14:textId="77777777" w:rsidTr="005F12CC">
        <w:trPr>
          <w:trHeight w:val="456"/>
        </w:trPr>
        <w:tc>
          <w:tcPr>
            <w:tcW w:w="4786" w:type="dxa"/>
          </w:tcPr>
          <w:p w14:paraId="7D82E0C3" w14:textId="77777777" w:rsidR="005116FB" w:rsidRPr="00400C2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20F59B38" w14:textId="77777777" w:rsidR="005116FB" w:rsidRPr="00400C2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De forventede celleværdier skal være større end 5, for at sikre kvaliteten af testen.</w:t>
            </w:r>
          </w:p>
        </w:tc>
      </w:tr>
      <w:tr w:rsidR="005116FB" w:rsidRPr="00400C24" w14:paraId="24035849" w14:textId="77777777" w:rsidTr="005F12CC">
        <w:trPr>
          <w:trHeight w:val="256"/>
        </w:trPr>
        <w:tc>
          <w:tcPr>
            <w:tcW w:w="4786" w:type="dxa"/>
          </w:tcPr>
          <w:p w14:paraId="6E90806C" w14:textId="77777777" w:rsidR="005116FB" w:rsidRPr="00400C2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331BBE23" w14:textId="56905F9C" w:rsidR="00B362B5" w:rsidRPr="00B362B5" w:rsidRDefault="00414927" w:rsidP="00B362B5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:</m:t>
              </m:r>
            </m:oMath>
            <w:r w:rsidR="00B362B5">
              <w:rPr>
                <w:rFonts w:asciiTheme="minorHAnsi" w:eastAsiaTheme="minorEastAsia" w:hAnsiTheme="minorHAnsi"/>
                <w:sz w:val="20"/>
                <w:szCs w:val="20"/>
              </w:rPr>
              <w:t xml:space="preserve"> </w:t>
            </w:r>
            <w:r w:rsidR="00B362B5" w:rsidRPr="00B362B5">
              <w:rPr>
                <w:rFonts w:asciiTheme="minorHAnsi" w:eastAsiaTheme="minorEastAsia" w:hAnsiTheme="minorHAnsi"/>
                <w:sz w:val="20"/>
                <w:szCs w:val="20"/>
              </w:rPr>
              <w:t>Stikprøvefordelingen stemmer overens</w:t>
            </w:r>
          </w:p>
          <w:p w14:paraId="4A5A0394" w14:textId="77777777" w:rsidR="00B362B5" w:rsidRPr="00B362B5" w:rsidRDefault="00B362B5" w:rsidP="00B362B5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362B5">
              <w:rPr>
                <w:rFonts w:asciiTheme="minorHAnsi" w:eastAsiaTheme="minorEastAsia" w:hAnsiTheme="minorHAnsi"/>
                <w:sz w:val="20"/>
                <w:szCs w:val="20"/>
              </w:rPr>
              <w:t>med populationsfordelingen</w:t>
            </w:r>
          </w:p>
          <w:p w14:paraId="6BF52D67" w14:textId="7BB0CEBE" w:rsidR="00B362B5" w:rsidRPr="00B362B5" w:rsidRDefault="00414927" w:rsidP="00B362B5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:</m:t>
              </m:r>
            </m:oMath>
            <w:r w:rsidR="00B362B5">
              <w:rPr>
                <w:rFonts w:asciiTheme="minorHAnsi" w:eastAsiaTheme="minorEastAsia" w:hAnsiTheme="minorHAnsi"/>
                <w:sz w:val="20"/>
                <w:szCs w:val="20"/>
              </w:rPr>
              <w:t xml:space="preserve"> </w:t>
            </w:r>
            <w:r w:rsidR="00B362B5" w:rsidRPr="00B362B5">
              <w:rPr>
                <w:rFonts w:asciiTheme="minorHAnsi" w:eastAsiaTheme="minorEastAsia" w:hAnsiTheme="minorHAnsi"/>
                <w:sz w:val="20"/>
                <w:szCs w:val="20"/>
              </w:rPr>
              <w:t>Stikprøvefordelingen stemmer ikke overens</w:t>
            </w:r>
          </w:p>
          <w:p w14:paraId="3DF2BB2C" w14:textId="01092300" w:rsidR="005116FB" w:rsidRPr="00C867E6" w:rsidRDefault="00B362B5" w:rsidP="00B362B5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B362B5">
              <w:rPr>
                <w:rFonts w:asciiTheme="minorHAnsi" w:eastAsiaTheme="minorEastAsia" w:hAnsiTheme="minorHAnsi"/>
                <w:sz w:val="20"/>
                <w:szCs w:val="20"/>
              </w:rPr>
              <w:t>med populationsfordelingen</w:t>
            </w:r>
          </w:p>
        </w:tc>
      </w:tr>
      <w:tr w:rsidR="005116FB" w:rsidRPr="00400C24" w14:paraId="67D0409B" w14:textId="77777777" w:rsidTr="005F12CC">
        <w:trPr>
          <w:trHeight w:val="274"/>
        </w:trPr>
        <w:tc>
          <w:tcPr>
            <w:tcW w:w="4786" w:type="dxa"/>
          </w:tcPr>
          <w:p w14:paraId="2F5E9F12" w14:textId="77777777" w:rsidR="005116FB" w:rsidRPr="00400C2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5C093201" w14:textId="2B7D76B7" w:rsidR="005116FB" w:rsidRPr="00400C2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116FB" w:rsidRPr="00400C24" w14:paraId="11345B3F" w14:textId="77777777" w:rsidTr="005F12CC">
        <w:trPr>
          <w:trHeight w:val="256"/>
        </w:trPr>
        <w:tc>
          <w:tcPr>
            <w:tcW w:w="4786" w:type="dxa"/>
          </w:tcPr>
          <w:p w14:paraId="3B4B57E5" w14:textId="77777777" w:rsidR="005116FB" w:rsidRPr="00400C2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5477C102" w14:textId="07400D78" w:rsidR="005116FB" w:rsidRPr="00400C2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116FB" w:rsidRPr="00400C24" w14:paraId="0FB1D582" w14:textId="77777777" w:rsidTr="005F12CC">
        <w:trPr>
          <w:trHeight w:val="256"/>
        </w:trPr>
        <w:tc>
          <w:tcPr>
            <w:tcW w:w="4786" w:type="dxa"/>
          </w:tcPr>
          <w:p w14:paraId="209D3A7C" w14:textId="77777777" w:rsidR="005116FB" w:rsidRPr="00400C2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4AD95C2C" w14:textId="77777777" w:rsidR="005116FB" w:rsidRPr="00400C2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5116FB" w:rsidRPr="00400C24" w14:paraId="64C5A236" w14:textId="77777777" w:rsidTr="005F12CC">
        <w:trPr>
          <w:trHeight w:val="256"/>
        </w:trPr>
        <w:tc>
          <w:tcPr>
            <w:tcW w:w="4786" w:type="dxa"/>
          </w:tcPr>
          <w:p w14:paraId="3458A7AE" w14:textId="77777777" w:rsidR="005116FB" w:rsidRPr="00400C2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482594AE" w14:textId="40D90109" w:rsidR="005116FB" w:rsidRPr="00400C24" w:rsidRDefault="003D6F64" w:rsidP="00D45F76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Da p-værdien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##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 er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## 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>end signifikans</w:t>
            </w:r>
            <w:r>
              <w:rPr>
                <w:rFonts w:asciiTheme="minorHAnsi" w:hAnsiTheme="minorHAnsi"/>
                <w:sz w:val="20"/>
                <w:szCs w:val="20"/>
              </w:rPr>
              <w:t>niveauet på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 5%</w:t>
            </w:r>
            <w:r>
              <w:rPr>
                <w:rFonts w:asciiTheme="minorHAnsi" w:hAnsiTheme="minorHAnsi"/>
                <w:sz w:val="20"/>
                <w:szCs w:val="20"/>
              </w:rPr>
              <w:t>,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 kan vi ikke forkaste nulhypotesen.</w:t>
            </w:r>
          </w:p>
        </w:tc>
      </w:tr>
      <w:tr w:rsidR="005116FB" w:rsidRPr="00400C24" w14:paraId="3D0CD0B5" w14:textId="77777777" w:rsidTr="005F12CC">
        <w:trPr>
          <w:trHeight w:val="749"/>
        </w:trPr>
        <w:tc>
          <w:tcPr>
            <w:tcW w:w="4786" w:type="dxa"/>
          </w:tcPr>
          <w:p w14:paraId="0CECEB01" w14:textId="77777777" w:rsidR="005116FB" w:rsidRPr="00400C2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3C6B7308" w14:textId="7F0A55B3" w:rsidR="00472A79" w:rsidRPr="0072300F" w:rsidRDefault="00472A79" w:rsidP="00472A79">
            <w:pPr>
              <w:rPr>
                <w:rFonts w:asciiTheme="minorHAnsi" w:hAnsiTheme="minorHAnsi"/>
                <w:sz w:val="20"/>
                <w:szCs w:val="20"/>
              </w:rPr>
            </w:pPr>
            <w:r w:rsidRPr="0072300F">
              <w:rPr>
                <w:rFonts w:asciiTheme="minorHAnsi" w:hAnsiTheme="minorHAnsi"/>
                <w:sz w:val="20"/>
                <w:szCs w:val="20"/>
              </w:rPr>
              <w:t xml:space="preserve">Stikprøvefordelingen stemmer </w:t>
            </w:r>
            <w:r>
              <w:rPr>
                <w:rFonts w:asciiTheme="minorHAnsi" w:hAnsiTheme="minorHAnsi"/>
                <w:sz w:val="20"/>
                <w:szCs w:val="20"/>
              </w:rPr>
              <w:t>##</w:t>
            </w:r>
            <w:r w:rsidRPr="0072300F">
              <w:rPr>
                <w:rFonts w:asciiTheme="minorHAnsi" w:hAnsiTheme="minorHAnsi"/>
                <w:sz w:val="20"/>
                <w:szCs w:val="20"/>
              </w:rPr>
              <w:t xml:space="preserve"> overens </w:t>
            </w:r>
          </w:p>
          <w:p w14:paraId="780042BA" w14:textId="1D9AF9B6" w:rsidR="005116FB" w:rsidRPr="00400C24" w:rsidRDefault="00472A79" w:rsidP="00472A79">
            <w:pPr>
              <w:rPr>
                <w:rFonts w:asciiTheme="minorHAnsi" w:hAnsiTheme="minorHAnsi"/>
                <w:sz w:val="20"/>
                <w:szCs w:val="20"/>
              </w:rPr>
            </w:pPr>
            <w:r w:rsidRPr="0072300F">
              <w:rPr>
                <w:rFonts w:asciiTheme="minorHAnsi" w:hAnsiTheme="minorHAnsi"/>
                <w:sz w:val="20"/>
                <w:szCs w:val="20"/>
              </w:rPr>
              <w:t>med populationsfordelingen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5116FB" w:rsidRPr="00400C24" w14:paraId="738F3D7E" w14:textId="77777777" w:rsidTr="005F12CC">
        <w:trPr>
          <w:trHeight w:val="259"/>
        </w:trPr>
        <w:tc>
          <w:tcPr>
            <w:tcW w:w="9741" w:type="dxa"/>
            <w:gridSpan w:val="2"/>
          </w:tcPr>
          <w:p w14:paraId="6B3F3989" w14:textId="77777777" w:rsidR="005116FB" w:rsidRPr="00400C24" w:rsidRDefault="005116FB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88D4A8A" w14:textId="77777777" w:rsidR="005116FB" w:rsidRDefault="005116FB"/>
    <w:sectPr w:rsidR="005116FB" w:rsidSect="004D410A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 Thin">
    <w:panose1 w:val="020B0403020202020204"/>
    <w:charset w:val="00"/>
    <w:family w:val="auto"/>
    <w:pitch w:val="variable"/>
    <w:sig w:usb0="E00002EF" w:usb1="5000205B" w:usb2="00000002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444"/>
    <w:rsid w:val="000240D6"/>
    <w:rsid w:val="0004537C"/>
    <w:rsid w:val="00096264"/>
    <w:rsid w:val="000A7DA3"/>
    <w:rsid w:val="000E4FFD"/>
    <w:rsid w:val="001141F3"/>
    <w:rsid w:val="00193486"/>
    <w:rsid w:val="001A3E40"/>
    <w:rsid w:val="001D0BA9"/>
    <w:rsid w:val="002D6AA8"/>
    <w:rsid w:val="002E0B27"/>
    <w:rsid w:val="002F0603"/>
    <w:rsid w:val="003220D7"/>
    <w:rsid w:val="00353B24"/>
    <w:rsid w:val="00397EB2"/>
    <w:rsid w:val="003D6F64"/>
    <w:rsid w:val="00410709"/>
    <w:rsid w:val="00414927"/>
    <w:rsid w:val="00447A34"/>
    <w:rsid w:val="004605E5"/>
    <w:rsid w:val="004714E0"/>
    <w:rsid w:val="00472A79"/>
    <w:rsid w:val="0049059B"/>
    <w:rsid w:val="004D410A"/>
    <w:rsid w:val="005116FB"/>
    <w:rsid w:val="005138E9"/>
    <w:rsid w:val="005A10F0"/>
    <w:rsid w:val="005A5363"/>
    <w:rsid w:val="0061593D"/>
    <w:rsid w:val="00632E21"/>
    <w:rsid w:val="006C767C"/>
    <w:rsid w:val="0072300F"/>
    <w:rsid w:val="0074286C"/>
    <w:rsid w:val="008D2907"/>
    <w:rsid w:val="00913EE1"/>
    <w:rsid w:val="00A575F2"/>
    <w:rsid w:val="00A745C2"/>
    <w:rsid w:val="00B362B5"/>
    <w:rsid w:val="00B724EB"/>
    <w:rsid w:val="00B77CAB"/>
    <w:rsid w:val="00C2469C"/>
    <w:rsid w:val="00C54251"/>
    <w:rsid w:val="00C867E6"/>
    <w:rsid w:val="00C87BA1"/>
    <w:rsid w:val="00D1045D"/>
    <w:rsid w:val="00D45F76"/>
    <w:rsid w:val="00D75AD7"/>
    <w:rsid w:val="00E16C5B"/>
    <w:rsid w:val="00E858AA"/>
    <w:rsid w:val="00F426D5"/>
    <w:rsid w:val="00F81444"/>
    <w:rsid w:val="00F91073"/>
    <w:rsid w:val="00F975CD"/>
    <w:rsid w:val="00FF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13148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 Neue Thin" w:eastAsiaTheme="minorHAnsi" w:hAnsi="Helvetica Neue Thin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A79"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116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F814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verskrift2Tegn">
    <w:name w:val="Overskrift 2 Tegn"/>
    <w:basedOn w:val="Standardskrifttypeiafsnit"/>
    <w:link w:val="Overskrift2"/>
    <w:uiPriority w:val="9"/>
    <w:rsid w:val="005116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dsholdertekst">
    <w:name w:val="Placeholder Text"/>
    <w:basedOn w:val="Standardskrifttypeiafsnit"/>
    <w:uiPriority w:val="99"/>
    <w:semiHidden/>
    <w:rsid w:val="00C867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emf"/><Relationship Id="rId5" Type="http://schemas.openxmlformats.org/officeDocument/2006/relationships/image" Target="media/image2.emf"/><Relationship Id="rId6" Type="http://schemas.openxmlformats.org/officeDocument/2006/relationships/image" Target="media/image3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231</Words>
  <Characters>1412</Characters>
  <Application>Microsoft Macintosh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Test goodness of fit</vt:lpstr>
    </vt:vector>
  </TitlesOfParts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Petersen (TPET - Lektor - Cphbusiness)</dc:creator>
  <cp:keywords/>
  <dc:description/>
  <cp:lastModifiedBy>Thomas Petersen (TPET - Lektor - Cphbusiness)</cp:lastModifiedBy>
  <cp:revision>14</cp:revision>
  <dcterms:created xsi:type="dcterms:W3CDTF">2018-01-14T22:51:00Z</dcterms:created>
  <dcterms:modified xsi:type="dcterms:W3CDTF">2018-05-02T06:40:00Z</dcterms:modified>
</cp:coreProperties>
</file>