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6C" w:rsidRDefault="0068776C">
      <w:pPr>
        <w:widowControl/>
        <w:spacing w:line="360" w:lineRule="auto"/>
        <w:rPr>
          <w:b/>
          <w:sz w:val="28"/>
          <w:lang w:val="en-AU"/>
        </w:rPr>
      </w:pPr>
      <w:r>
        <w:rPr>
          <w:b/>
          <w:bCs/>
          <w:sz w:val="28"/>
          <w:lang w:val="en-AU"/>
        </w:rPr>
        <w:t>Week</w:t>
      </w:r>
      <w:r>
        <w:rPr>
          <w:b/>
          <w:sz w:val="28"/>
          <w:lang w:val="en-AU"/>
        </w:rPr>
        <w:t xml:space="preserve"> 1</w:t>
      </w:r>
    </w:p>
    <w:p w:rsidR="0068776C" w:rsidRDefault="0068776C">
      <w:pPr>
        <w:widowControl/>
        <w:spacing w:line="360" w:lineRule="auto"/>
        <w:rPr>
          <w:sz w:val="28"/>
          <w:u w:val="single"/>
          <w:lang w:val="en-AU"/>
        </w:rPr>
      </w:pPr>
      <w:r>
        <w:rPr>
          <w:sz w:val="28"/>
          <w:u w:val="single"/>
          <w:lang w:val="en-AU"/>
        </w:rPr>
        <w:t>Termination for Breach</w:t>
      </w:r>
    </w:p>
    <w:p w:rsidR="0068776C" w:rsidRDefault="0068776C">
      <w:pPr>
        <w:widowControl/>
        <w:spacing w:line="360" w:lineRule="auto"/>
        <w:rPr>
          <w:sz w:val="28"/>
          <w:u w:val="single"/>
          <w:lang w:val="en-AU"/>
        </w:rPr>
      </w:pPr>
    </w:p>
    <w:p w:rsidR="0068776C" w:rsidRDefault="0068776C">
      <w:pPr>
        <w:widowControl/>
        <w:spacing w:line="360" w:lineRule="auto"/>
        <w:rPr>
          <w:sz w:val="22"/>
          <w:lang w:val="en-AU"/>
        </w:rPr>
      </w:pPr>
      <w:r>
        <w:rPr>
          <w:sz w:val="22"/>
          <w:lang w:val="en-AU"/>
        </w:rPr>
        <w:t>Breach occurs when one party fails to perform at the time or to standard required by contract.</w:t>
      </w:r>
    </w:p>
    <w:p w:rsidR="0068776C" w:rsidRDefault="0068776C">
      <w:pPr>
        <w:widowControl/>
        <w:spacing w:line="360" w:lineRule="auto"/>
        <w:rPr>
          <w:sz w:val="22"/>
          <w:lang w:val="en-AU"/>
        </w:rPr>
      </w:pPr>
      <w:r>
        <w:rPr>
          <w:sz w:val="22"/>
          <w:lang w:val="en-AU"/>
        </w:rPr>
        <w:t>Breach often allows for damages, but only certain terms allow for contract termination.</w:t>
      </w:r>
    </w:p>
    <w:p w:rsidR="0068776C" w:rsidRDefault="0068776C">
      <w:pPr>
        <w:widowControl/>
        <w:spacing w:line="360" w:lineRule="auto"/>
        <w:rPr>
          <w:sz w:val="22"/>
          <w:lang w:val="en-AU"/>
        </w:rPr>
      </w:pPr>
    </w:p>
    <w:p w:rsidR="0068776C" w:rsidRDefault="0068776C">
      <w:pPr>
        <w:widowControl/>
        <w:spacing w:line="360" w:lineRule="auto"/>
        <w:rPr>
          <w:sz w:val="22"/>
          <w:u w:val="single"/>
          <w:lang w:val="en-AU"/>
        </w:rPr>
      </w:pPr>
      <w:r>
        <w:rPr>
          <w:sz w:val="22"/>
          <w:u w:val="single"/>
          <w:lang w:val="en-AU"/>
        </w:rPr>
        <w:t>What type of term has been breached?</w:t>
      </w:r>
      <w:bookmarkStart w:id="0" w:name="_GoBack"/>
      <w:bookmarkEnd w:id="0"/>
    </w:p>
    <w:p w:rsidR="0068776C" w:rsidRDefault="0068776C">
      <w:pPr>
        <w:pStyle w:val="BulletList"/>
        <w:widowControl/>
        <w:spacing w:line="360" w:lineRule="auto"/>
        <w:rPr>
          <w:sz w:val="22"/>
          <w:u w:val="single"/>
          <w:lang w:val="en-AU"/>
        </w:rPr>
      </w:pPr>
    </w:p>
    <w:p w:rsidR="0068776C" w:rsidRDefault="0068776C">
      <w:pPr>
        <w:widowControl/>
        <w:numPr>
          <w:ilvl w:val="0"/>
          <w:numId w:val="1"/>
        </w:numPr>
        <w:spacing w:line="360" w:lineRule="auto"/>
        <w:rPr>
          <w:sz w:val="22"/>
          <w:u w:val="single"/>
          <w:lang w:val="en-AU"/>
        </w:rPr>
      </w:pPr>
      <w:r>
        <w:rPr>
          <w:b/>
          <w:sz w:val="22"/>
          <w:lang w:val="en-AU"/>
        </w:rPr>
        <w:t>Condition</w:t>
      </w:r>
      <w:r>
        <w:rPr>
          <w:sz w:val="22"/>
          <w:lang w:val="en-AU"/>
        </w:rPr>
        <w:t xml:space="preserve"> (or essential) – If breached, contract </w:t>
      </w:r>
      <w:r>
        <w:rPr>
          <w:sz w:val="22"/>
          <w:u w:val="single"/>
          <w:lang w:val="en-AU"/>
        </w:rPr>
        <w:t>terminated</w:t>
      </w:r>
      <w:r>
        <w:rPr>
          <w:sz w:val="22"/>
          <w:lang w:val="en-AU"/>
        </w:rPr>
        <w:t>. Strict performance required.</w:t>
      </w:r>
    </w:p>
    <w:p w:rsidR="0068776C" w:rsidRDefault="0068776C">
      <w:pPr>
        <w:widowControl/>
        <w:numPr>
          <w:ilvl w:val="0"/>
          <w:numId w:val="1"/>
        </w:numPr>
        <w:spacing w:line="360" w:lineRule="auto"/>
        <w:rPr>
          <w:sz w:val="22"/>
          <w:lang w:val="en-AU"/>
        </w:rPr>
      </w:pPr>
      <w:r>
        <w:rPr>
          <w:b/>
          <w:sz w:val="22"/>
          <w:lang w:val="en-AU"/>
        </w:rPr>
        <w:t>Warranty</w:t>
      </w:r>
      <w:r>
        <w:rPr>
          <w:sz w:val="22"/>
          <w:lang w:val="en-AU"/>
        </w:rPr>
        <w:t xml:space="preserve"> (or non-essential) – If breached, contract </w:t>
      </w:r>
      <w:r>
        <w:rPr>
          <w:sz w:val="22"/>
          <w:u w:val="single"/>
          <w:lang w:val="en-AU"/>
        </w:rPr>
        <w:t>remains</w:t>
      </w:r>
      <w:r>
        <w:rPr>
          <w:sz w:val="22"/>
          <w:lang w:val="en-AU"/>
        </w:rPr>
        <w:t xml:space="preserve"> (damages as remedy)</w:t>
      </w:r>
    </w:p>
    <w:p w:rsidR="0068776C" w:rsidRDefault="0068776C">
      <w:pPr>
        <w:widowControl/>
        <w:numPr>
          <w:ilvl w:val="0"/>
          <w:numId w:val="1"/>
        </w:numPr>
        <w:spacing w:line="360" w:lineRule="auto"/>
        <w:rPr>
          <w:sz w:val="22"/>
          <w:lang w:val="en-AU"/>
        </w:rPr>
      </w:pPr>
      <w:r>
        <w:rPr>
          <w:b/>
          <w:sz w:val="22"/>
          <w:lang w:val="en-AU"/>
        </w:rPr>
        <w:t>Intermediate/inordinate</w:t>
      </w:r>
      <w:r>
        <w:rPr>
          <w:sz w:val="22"/>
          <w:lang w:val="en-AU"/>
        </w:rPr>
        <w:t xml:space="preserve"> – If breached, </w:t>
      </w:r>
      <w:r>
        <w:rPr>
          <w:sz w:val="22"/>
          <w:u w:val="single"/>
          <w:lang w:val="en-AU"/>
        </w:rPr>
        <w:t>may terminate</w:t>
      </w:r>
      <w:r>
        <w:rPr>
          <w:sz w:val="22"/>
          <w:lang w:val="en-AU"/>
        </w:rPr>
        <w:t xml:space="preserve"> if effect of breach deprives the innocent party of the substantial benefits from the contract.</w:t>
      </w:r>
    </w:p>
    <w:p w:rsidR="0068776C" w:rsidRDefault="0068776C">
      <w:pPr>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Condition breach – guide</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2"/>
        </w:numPr>
        <w:spacing w:line="360" w:lineRule="auto"/>
        <w:rPr>
          <w:sz w:val="22"/>
          <w:u w:val="single"/>
          <w:lang w:val="en-AU"/>
        </w:rPr>
      </w:pPr>
      <w:r>
        <w:rPr>
          <w:sz w:val="22"/>
          <w:lang w:val="en-AU"/>
        </w:rPr>
        <w:t>What is a condition?</w:t>
      </w:r>
    </w:p>
    <w:p w:rsidR="0068776C" w:rsidRDefault="0068776C">
      <w:pPr>
        <w:pStyle w:val="BulletList"/>
        <w:widowControl/>
        <w:numPr>
          <w:ilvl w:val="1"/>
          <w:numId w:val="3"/>
        </w:numPr>
        <w:spacing w:line="360" w:lineRule="auto"/>
        <w:rPr>
          <w:sz w:val="22"/>
          <w:lang w:val="en-AU"/>
        </w:rPr>
      </w:pPr>
      <w:r>
        <w:rPr>
          <w:sz w:val="22"/>
          <w:lang w:val="en-AU"/>
        </w:rPr>
        <w:t>If the term requires strict performance then a condition.</w:t>
      </w:r>
    </w:p>
    <w:p w:rsidR="0068776C" w:rsidRDefault="0068776C">
      <w:pPr>
        <w:pStyle w:val="BulletList"/>
        <w:widowControl/>
        <w:numPr>
          <w:ilvl w:val="1"/>
          <w:numId w:val="3"/>
        </w:numPr>
        <w:spacing w:line="360" w:lineRule="auto"/>
        <w:rPr>
          <w:sz w:val="22"/>
          <w:lang w:val="en-AU"/>
        </w:rPr>
      </w:pPr>
      <w:r>
        <w:rPr>
          <w:sz w:val="22"/>
          <w:lang w:val="en-AU"/>
        </w:rPr>
        <w:t>Any breach, however slight, allows for termination (</w:t>
      </w:r>
      <w:r>
        <w:rPr>
          <w:i/>
          <w:sz w:val="22"/>
          <w:lang w:val="en-AU"/>
        </w:rPr>
        <w:t xml:space="preserve">Arcos v </w:t>
      </w:r>
      <w:proofErr w:type="spellStart"/>
      <w:r>
        <w:rPr>
          <w:i/>
          <w:sz w:val="22"/>
          <w:lang w:val="en-AU"/>
        </w:rPr>
        <w:t>Ronaansen</w:t>
      </w:r>
      <w:proofErr w:type="spellEnd"/>
      <w:r>
        <w:rPr>
          <w:i/>
          <w:sz w:val="22"/>
          <w:lang w:val="en-AU"/>
        </w:rPr>
        <w:t>; Tramways v Luna Park</w:t>
      </w:r>
      <w:r>
        <w:rPr>
          <w:sz w:val="22"/>
          <w:lang w:val="en-AU"/>
        </w:rPr>
        <w:t>).</w:t>
      </w:r>
    </w:p>
    <w:p w:rsidR="0068776C" w:rsidRDefault="0068776C">
      <w:pPr>
        <w:pStyle w:val="BulletList"/>
        <w:widowControl/>
        <w:numPr>
          <w:ilvl w:val="1"/>
          <w:numId w:val="3"/>
        </w:numPr>
        <w:spacing w:line="360" w:lineRule="auto"/>
        <w:rPr>
          <w:sz w:val="22"/>
          <w:lang w:val="en-AU"/>
        </w:rPr>
      </w:pPr>
      <w:r>
        <w:rPr>
          <w:sz w:val="22"/>
          <w:lang w:val="en-AU"/>
        </w:rPr>
        <w:t>‘</w:t>
      </w:r>
      <w:proofErr w:type="gramStart"/>
      <w:r>
        <w:rPr>
          <w:sz w:val="22"/>
          <w:lang w:val="en-AU"/>
        </w:rPr>
        <w:t>a</w:t>
      </w:r>
      <w:proofErr w:type="gramEnd"/>
      <w:r>
        <w:rPr>
          <w:sz w:val="22"/>
          <w:lang w:val="en-AU"/>
        </w:rPr>
        <w:t xml:space="preserve"> substantial failure in the performance would enable the defendant to treat the contract as at an end’ (</w:t>
      </w:r>
      <w:r>
        <w:rPr>
          <w:i/>
          <w:sz w:val="22"/>
          <w:lang w:val="en-AU"/>
        </w:rPr>
        <w:t xml:space="preserve">Associated Newspapers Ltd v </w:t>
      </w:r>
      <w:proofErr w:type="spellStart"/>
      <w:r>
        <w:rPr>
          <w:i/>
          <w:sz w:val="22"/>
          <w:lang w:val="en-AU"/>
        </w:rPr>
        <w:t>Bancks</w:t>
      </w:r>
      <w:proofErr w:type="spellEnd"/>
      <w:r>
        <w:rPr>
          <w:sz w:val="22"/>
          <w:lang w:val="en-AU"/>
        </w:rPr>
        <w:t>).</w:t>
      </w:r>
    </w:p>
    <w:p w:rsidR="0068776C" w:rsidRDefault="0068776C">
      <w:pPr>
        <w:pStyle w:val="BulletList"/>
        <w:widowControl/>
        <w:numPr>
          <w:ilvl w:val="0"/>
          <w:numId w:val="2"/>
        </w:numPr>
        <w:spacing w:line="360" w:lineRule="auto"/>
        <w:rPr>
          <w:sz w:val="22"/>
          <w:lang w:val="en-AU"/>
        </w:rPr>
      </w:pPr>
      <w:r>
        <w:rPr>
          <w:sz w:val="22"/>
          <w:lang w:val="en-AU"/>
        </w:rPr>
        <w:t>How do you check if a term is a condition?</w:t>
      </w:r>
    </w:p>
    <w:p w:rsidR="0068776C" w:rsidRDefault="0068776C">
      <w:pPr>
        <w:pStyle w:val="BulletList"/>
        <w:widowControl/>
        <w:numPr>
          <w:ilvl w:val="1"/>
          <w:numId w:val="4"/>
        </w:numPr>
        <w:spacing w:line="360" w:lineRule="auto"/>
        <w:rPr>
          <w:sz w:val="22"/>
          <w:lang w:val="en-AU"/>
        </w:rPr>
      </w:pPr>
      <w:r>
        <w:rPr>
          <w:sz w:val="22"/>
          <w:lang w:val="en-AU"/>
        </w:rPr>
        <w:t xml:space="preserve">Test of essentiality – is promise so important that </w:t>
      </w:r>
      <w:proofErr w:type="spellStart"/>
      <w:r>
        <w:rPr>
          <w:sz w:val="22"/>
          <w:lang w:val="en-AU"/>
        </w:rPr>
        <w:t>promisee</w:t>
      </w:r>
      <w:proofErr w:type="spellEnd"/>
      <w:r>
        <w:rPr>
          <w:sz w:val="22"/>
          <w:lang w:val="en-AU"/>
        </w:rPr>
        <w:t xml:space="preserve"> would not have entered into the contract unless the term was strictly performed? (</w:t>
      </w:r>
      <w:r>
        <w:rPr>
          <w:i/>
          <w:sz w:val="22"/>
          <w:lang w:val="en-AU"/>
        </w:rPr>
        <w:t>Tramways v Luna Park</w:t>
      </w:r>
      <w:r>
        <w:rPr>
          <w:sz w:val="22"/>
          <w:lang w:val="en-AU"/>
        </w:rPr>
        <w:t>).</w:t>
      </w:r>
    </w:p>
    <w:p w:rsidR="0068776C" w:rsidRDefault="0068776C">
      <w:pPr>
        <w:pStyle w:val="BulletList"/>
        <w:widowControl/>
        <w:numPr>
          <w:ilvl w:val="0"/>
          <w:numId w:val="2"/>
        </w:numPr>
        <w:spacing w:line="360" w:lineRule="auto"/>
        <w:rPr>
          <w:sz w:val="22"/>
          <w:lang w:val="en-AU"/>
        </w:rPr>
      </w:pPr>
      <w:r>
        <w:rPr>
          <w:sz w:val="22"/>
          <w:lang w:val="en-AU"/>
        </w:rPr>
        <w:t>What factors help determine that a term is a condition?</w:t>
      </w:r>
    </w:p>
    <w:p w:rsidR="0068776C" w:rsidRDefault="0068776C">
      <w:pPr>
        <w:pStyle w:val="BulletList"/>
        <w:widowControl/>
        <w:numPr>
          <w:ilvl w:val="1"/>
          <w:numId w:val="5"/>
        </w:numPr>
        <w:spacing w:line="360" w:lineRule="auto"/>
        <w:rPr>
          <w:sz w:val="22"/>
          <w:lang w:val="en-AU"/>
        </w:rPr>
      </w:pPr>
      <w:r>
        <w:rPr>
          <w:sz w:val="22"/>
          <w:lang w:val="en-AU"/>
        </w:rPr>
        <w:t>The character of a term – e.g. ‘seaworthy’ is very general and party could fail term by one missing nail up to the sinking of the ship (</w:t>
      </w:r>
      <w:proofErr w:type="spellStart"/>
      <w:r>
        <w:rPr>
          <w:i/>
          <w:sz w:val="22"/>
          <w:lang w:val="en-AU"/>
        </w:rPr>
        <w:t>Hongkong</w:t>
      </w:r>
      <w:proofErr w:type="spellEnd"/>
      <w:r>
        <w:rPr>
          <w:i/>
          <w:sz w:val="22"/>
          <w:lang w:val="en-AU"/>
        </w:rPr>
        <w:t xml:space="preserve"> Fir v Kawasaki</w:t>
      </w:r>
      <w:r>
        <w:rPr>
          <w:sz w:val="22"/>
          <w:lang w:val="en-AU"/>
        </w:rPr>
        <w:t>).</w:t>
      </w:r>
    </w:p>
    <w:p w:rsidR="0068776C" w:rsidRDefault="0068776C">
      <w:pPr>
        <w:pStyle w:val="BulletList"/>
        <w:widowControl/>
        <w:numPr>
          <w:ilvl w:val="1"/>
          <w:numId w:val="5"/>
        </w:numPr>
        <w:spacing w:line="360" w:lineRule="auto"/>
        <w:rPr>
          <w:sz w:val="22"/>
          <w:lang w:val="en-AU"/>
        </w:rPr>
      </w:pPr>
      <w:r>
        <w:rPr>
          <w:sz w:val="22"/>
          <w:lang w:val="en-AU"/>
        </w:rPr>
        <w:t>Have previous decisions classified term as a condition?</w:t>
      </w:r>
    </w:p>
    <w:p w:rsidR="0068776C" w:rsidRDefault="0068776C">
      <w:pPr>
        <w:pStyle w:val="BulletList"/>
        <w:widowControl/>
        <w:numPr>
          <w:ilvl w:val="1"/>
          <w:numId w:val="5"/>
        </w:numPr>
        <w:spacing w:line="360" w:lineRule="auto"/>
        <w:rPr>
          <w:sz w:val="22"/>
          <w:lang w:val="en-AU"/>
        </w:rPr>
      </w:pPr>
      <w:r>
        <w:rPr>
          <w:sz w:val="22"/>
          <w:lang w:val="en-AU"/>
        </w:rPr>
        <w:t>Need for certainty – if a court calls a general term a condition, does it cast doubt into all similar contracts?</w:t>
      </w:r>
    </w:p>
    <w:p w:rsidR="0068776C" w:rsidRDefault="0068776C">
      <w:pPr>
        <w:pStyle w:val="BulletList"/>
        <w:widowControl/>
        <w:numPr>
          <w:ilvl w:val="1"/>
          <w:numId w:val="5"/>
        </w:numPr>
        <w:spacing w:line="360" w:lineRule="auto"/>
        <w:rPr>
          <w:sz w:val="22"/>
          <w:lang w:val="en-AU"/>
        </w:rPr>
      </w:pPr>
      <w:r>
        <w:rPr>
          <w:sz w:val="22"/>
          <w:lang w:val="en-AU"/>
        </w:rPr>
        <w:t>Is the language promissory (</w:t>
      </w:r>
      <w:r>
        <w:rPr>
          <w:i/>
          <w:sz w:val="22"/>
          <w:lang w:val="en-AU"/>
        </w:rPr>
        <w:t>Tramways v Luna Park</w:t>
      </w:r>
      <w:r>
        <w:rPr>
          <w:sz w:val="22"/>
          <w:lang w:val="en-AU"/>
        </w:rPr>
        <w:t>)?</w:t>
      </w:r>
    </w:p>
    <w:p w:rsidR="0068776C" w:rsidRDefault="0068776C">
      <w:pPr>
        <w:pStyle w:val="BulletList"/>
        <w:widowControl/>
        <w:numPr>
          <w:ilvl w:val="1"/>
          <w:numId w:val="5"/>
        </w:numPr>
        <w:spacing w:line="360" w:lineRule="auto"/>
        <w:rPr>
          <w:sz w:val="22"/>
          <w:lang w:val="en-AU"/>
        </w:rPr>
      </w:pPr>
      <w:r>
        <w:rPr>
          <w:sz w:val="22"/>
          <w:lang w:val="en-AU"/>
        </w:rPr>
        <w:t xml:space="preserve">Is this particular term emphasised over others? </w:t>
      </w:r>
      <w:proofErr w:type="gramStart"/>
      <w:r>
        <w:rPr>
          <w:sz w:val="22"/>
          <w:lang w:val="en-AU"/>
        </w:rPr>
        <w:t>e.g</w:t>
      </w:r>
      <w:proofErr w:type="gramEnd"/>
      <w:r>
        <w:rPr>
          <w:sz w:val="22"/>
          <w:lang w:val="en-AU"/>
        </w:rPr>
        <w:t>. One term says ‘we guarantee…’, the others don’t.</w:t>
      </w:r>
    </w:p>
    <w:p w:rsidR="0068776C" w:rsidRDefault="0068776C">
      <w:pPr>
        <w:pStyle w:val="BulletList"/>
        <w:widowControl/>
        <w:numPr>
          <w:ilvl w:val="0"/>
          <w:numId w:val="2"/>
        </w:numPr>
        <w:spacing w:line="360" w:lineRule="auto"/>
        <w:rPr>
          <w:sz w:val="22"/>
          <w:lang w:val="en-AU"/>
        </w:rPr>
      </w:pPr>
      <w:r>
        <w:rPr>
          <w:sz w:val="22"/>
          <w:lang w:val="en-AU"/>
        </w:rPr>
        <w:t>Does labelling a term a ‘condition’ mean it is a condition?</w:t>
      </w:r>
    </w:p>
    <w:p w:rsidR="0068776C" w:rsidRDefault="0068776C">
      <w:pPr>
        <w:pStyle w:val="BulletList"/>
        <w:widowControl/>
        <w:numPr>
          <w:ilvl w:val="0"/>
          <w:numId w:val="6"/>
        </w:numPr>
        <w:spacing w:line="360" w:lineRule="auto"/>
        <w:rPr>
          <w:sz w:val="22"/>
          <w:lang w:val="en-AU"/>
        </w:rPr>
      </w:pPr>
      <w:r>
        <w:rPr>
          <w:sz w:val="22"/>
          <w:lang w:val="en-AU"/>
        </w:rPr>
        <w:t>Not necessarily, as word often used in a non-legal manner.</w:t>
      </w:r>
    </w:p>
    <w:p w:rsidR="0068776C" w:rsidRDefault="0068776C">
      <w:pPr>
        <w:pStyle w:val="BulletList"/>
        <w:widowControl/>
        <w:numPr>
          <w:ilvl w:val="0"/>
          <w:numId w:val="6"/>
        </w:numPr>
        <w:spacing w:line="360" w:lineRule="auto"/>
        <w:rPr>
          <w:sz w:val="22"/>
          <w:lang w:val="en-AU"/>
        </w:rPr>
      </w:pPr>
      <w:r>
        <w:rPr>
          <w:sz w:val="22"/>
          <w:lang w:val="en-AU"/>
        </w:rPr>
        <w:lastRenderedPageBreak/>
        <w:t>Essentially, if the nature of a term means that it is likely to be breached then strict compliance unlikely to be required (</w:t>
      </w:r>
      <w:r>
        <w:rPr>
          <w:i/>
          <w:sz w:val="22"/>
          <w:lang w:val="en-AU"/>
        </w:rPr>
        <w:t xml:space="preserve">Schuler v </w:t>
      </w:r>
      <w:proofErr w:type="spellStart"/>
      <w:r>
        <w:rPr>
          <w:i/>
          <w:sz w:val="22"/>
          <w:lang w:val="en-AU"/>
        </w:rPr>
        <w:t>Wickman</w:t>
      </w:r>
      <w:proofErr w:type="spellEnd"/>
      <w:r>
        <w:rPr>
          <w:i/>
          <w:sz w:val="22"/>
          <w:lang w:val="en-AU"/>
        </w:rPr>
        <w:t xml:space="preserve"> Machine Tool Sales</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Intermediate term breach – guide</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7"/>
        </w:numPr>
        <w:spacing w:line="360" w:lineRule="auto"/>
        <w:rPr>
          <w:sz w:val="22"/>
          <w:u w:val="single"/>
          <w:lang w:val="en-AU"/>
        </w:rPr>
      </w:pPr>
      <w:r>
        <w:rPr>
          <w:sz w:val="22"/>
          <w:lang w:val="en-AU"/>
        </w:rPr>
        <w:t>What is an intermediate term?</w:t>
      </w:r>
    </w:p>
    <w:p w:rsidR="0068776C" w:rsidRDefault="0068776C">
      <w:pPr>
        <w:pStyle w:val="BulletList"/>
        <w:widowControl/>
        <w:numPr>
          <w:ilvl w:val="1"/>
          <w:numId w:val="8"/>
        </w:numPr>
        <w:spacing w:line="360" w:lineRule="auto"/>
        <w:rPr>
          <w:sz w:val="22"/>
          <w:lang w:val="en-AU"/>
        </w:rPr>
      </w:pPr>
      <w:r>
        <w:rPr>
          <w:sz w:val="22"/>
          <w:lang w:val="en-AU"/>
        </w:rPr>
        <w:t xml:space="preserve">A term that allows for termination, but </w:t>
      </w:r>
      <w:r>
        <w:rPr>
          <w:sz w:val="22"/>
          <w:u w:val="single"/>
          <w:lang w:val="en-AU"/>
        </w:rPr>
        <w:t>only if</w:t>
      </w:r>
      <w:r>
        <w:rPr>
          <w:sz w:val="22"/>
          <w:lang w:val="en-AU"/>
        </w:rPr>
        <w:t xml:space="preserve"> the breach deprives the innocent party of a substantial benefit. Otherwise the term is a warranty (</w:t>
      </w:r>
      <w:proofErr w:type="spellStart"/>
      <w:r>
        <w:rPr>
          <w:i/>
          <w:sz w:val="22"/>
          <w:lang w:val="en-AU"/>
        </w:rPr>
        <w:t>Hongkong</w:t>
      </w:r>
      <w:proofErr w:type="spellEnd"/>
      <w:r>
        <w:rPr>
          <w:i/>
          <w:sz w:val="22"/>
          <w:lang w:val="en-AU"/>
        </w:rPr>
        <w:t xml:space="preserve"> Fir v Kawasaki</w:t>
      </w:r>
      <w:r>
        <w:rPr>
          <w:sz w:val="22"/>
          <w:lang w:val="en-AU"/>
        </w:rPr>
        <w:t>).</w:t>
      </w:r>
    </w:p>
    <w:p w:rsidR="0068776C" w:rsidRDefault="0068776C">
      <w:pPr>
        <w:pStyle w:val="BulletList"/>
        <w:widowControl/>
        <w:numPr>
          <w:ilvl w:val="0"/>
          <w:numId w:val="7"/>
        </w:numPr>
        <w:spacing w:line="360" w:lineRule="auto"/>
        <w:rPr>
          <w:sz w:val="22"/>
          <w:lang w:val="en-AU"/>
        </w:rPr>
      </w:pPr>
      <w:r>
        <w:rPr>
          <w:sz w:val="22"/>
          <w:lang w:val="en-AU"/>
        </w:rPr>
        <w:t>How do you know if a breach justifies termination?</w:t>
      </w:r>
    </w:p>
    <w:p w:rsidR="0068776C" w:rsidRDefault="0068776C">
      <w:pPr>
        <w:widowControl/>
        <w:numPr>
          <w:ilvl w:val="0"/>
          <w:numId w:val="9"/>
        </w:numPr>
        <w:spacing w:line="360" w:lineRule="auto"/>
        <w:rPr>
          <w:sz w:val="22"/>
          <w:lang w:val="en-AU"/>
        </w:rPr>
      </w:pPr>
      <w:r>
        <w:rPr>
          <w:sz w:val="22"/>
          <w:lang w:val="en-AU"/>
        </w:rPr>
        <w:t>Must deprive innocent party of ‘a substantial part of the benefit for which it contracted’ (</w:t>
      </w:r>
      <w:proofErr w:type="spellStart"/>
      <w:r>
        <w:rPr>
          <w:i/>
          <w:sz w:val="22"/>
          <w:lang w:val="en-AU"/>
        </w:rPr>
        <w:t>Koompahtoo</w:t>
      </w:r>
      <w:proofErr w:type="spellEnd"/>
      <w:r>
        <w:rPr>
          <w:i/>
          <w:sz w:val="22"/>
          <w:lang w:val="en-AU"/>
        </w:rPr>
        <w:t xml:space="preserve"> v </w:t>
      </w:r>
      <w:proofErr w:type="spellStart"/>
      <w:r>
        <w:rPr>
          <w:i/>
          <w:sz w:val="22"/>
          <w:lang w:val="en-AU"/>
        </w:rPr>
        <w:t>Sanpine</w:t>
      </w:r>
      <w:proofErr w:type="spellEnd"/>
      <w:r>
        <w:rPr>
          <w:sz w:val="22"/>
          <w:lang w:val="en-AU"/>
        </w:rPr>
        <w:t xml:space="preserve"> – </w:t>
      </w:r>
      <w:proofErr w:type="spellStart"/>
      <w:r>
        <w:rPr>
          <w:sz w:val="22"/>
          <w:lang w:val="en-AU"/>
        </w:rPr>
        <w:t>Aus</w:t>
      </w:r>
      <w:proofErr w:type="spellEnd"/>
      <w:r>
        <w:rPr>
          <w:sz w:val="22"/>
          <w:lang w:val="en-AU"/>
        </w:rPr>
        <w:t xml:space="preserve"> HCA standard).</w:t>
      </w:r>
    </w:p>
    <w:p w:rsidR="0068776C" w:rsidRDefault="0068776C">
      <w:pPr>
        <w:pStyle w:val="BulletList"/>
        <w:widowControl/>
        <w:numPr>
          <w:ilvl w:val="0"/>
          <w:numId w:val="9"/>
        </w:numPr>
        <w:spacing w:line="360" w:lineRule="auto"/>
        <w:rPr>
          <w:sz w:val="22"/>
          <w:lang w:val="en-AU"/>
        </w:rPr>
      </w:pPr>
      <w:r>
        <w:rPr>
          <w:sz w:val="22"/>
          <w:lang w:val="en-AU"/>
        </w:rPr>
        <w:t>Has to be ‘grave’ or ‘serious’ to justify termination (</w:t>
      </w:r>
      <w:proofErr w:type="spellStart"/>
      <w:r>
        <w:rPr>
          <w:i/>
          <w:sz w:val="22"/>
          <w:lang w:val="en-AU"/>
        </w:rPr>
        <w:t>Ankar</w:t>
      </w:r>
      <w:proofErr w:type="spellEnd"/>
      <w:r>
        <w:rPr>
          <w:i/>
          <w:sz w:val="22"/>
          <w:lang w:val="en-AU"/>
        </w:rPr>
        <w:t xml:space="preserve"> Pty Ltd v National Westminster Finance</w:t>
      </w:r>
      <w:r>
        <w:rPr>
          <w:sz w:val="22"/>
          <w:lang w:val="en-AU"/>
        </w:rPr>
        <w:t>).</w:t>
      </w:r>
    </w:p>
    <w:p w:rsidR="0068776C" w:rsidRDefault="0068776C">
      <w:pPr>
        <w:pStyle w:val="BulletList"/>
        <w:widowControl/>
        <w:spacing w:line="360" w:lineRule="auto"/>
        <w:rPr>
          <w:sz w:val="22"/>
          <w:lang w:val="en-AU"/>
        </w:rPr>
      </w:pPr>
    </w:p>
    <w:p w:rsidR="0068776C" w:rsidRDefault="0068776C">
      <w:pPr>
        <w:widowControl/>
        <w:spacing w:line="360" w:lineRule="auto"/>
        <w:rPr>
          <w:b/>
          <w:sz w:val="28"/>
          <w:lang w:val="en-AU"/>
        </w:rPr>
      </w:pPr>
      <w:r>
        <w:rPr>
          <w:b/>
          <w:sz w:val="28"/>
          <w:lang w:val="en-AU"/>
        </w:rPr>
        <w:t>Week 2</w:t>
      </w:r>
    </w:p>
    <w:p w:rsidR="0068776C" w:rsidRDefault="0068776C">
      <w:pPr>
        <w:widowControl/>
        <w:spacing w:line="360" w:lineRule="auto"/>
        <w:rPr>
          <w:sz w:val="28"/>
          <w:u w:val="single"/>
          <w:lang w:val="en-AU"/>
        </w:rPr>
      </w:pPr>
      <w:r>
        <w:rPr>
          <w:sz w:val="28"/>
          <w:u w:val="single"/>
          <w:lang w:val="en-AU"/>
        </w:rPr>
        <w:t>Termination for Repudiation</w:t>
      </w:r>
    </w:p>
    <w:p w:rsidR="0068776C" w:rsidRDefault="0068776C">
      <w:pPr>
        <w:widowControl/>
        <w:spacing w:line="360" w:lineRule="auto"/>
        <w:rPr>
          <w:sz w:val="28"/>
          <w:u w:val="single"/>
          <w:lang w:val="en-AU"/>
        </w:rPr>
      </w:pPr>
    </w:p>
    <w:p w:rsidR="0068776C" w:rsidRDefault="0068776C">
      <w:pPr>
        <w:widowControl/>
        <w:spacing w:line="360" w:lineRule="auto"/>
        <w:rPr>
          <w:sz w:val="22"/>
          <w:lang w:val="en-AU"/>
        </w:rPr>
      </w:pPr>
      <w:proofErr w:type="gramStart"/>
      <w:r>
        <w:rPr>
          <w:sz w:val="22"/>
          <w:lang w:val="en-AU"/>
        </w:rPr>
        <w:t>Also known as renunciation (</w:t>
      </w:r>
      <w:proofErr w:type="spellStart"/>
      <w:r>
        <w:rPr>
          <w:i/>
          <w:sz w:val="22"/>
          <w:lang w:val="en-AU"/>
        </w:rPr>
        <w:t>Koopmpahtoo</w:t>
      </w:r>
      <w:proofErr w:type="spellEnd"/>
      <w:r>
        <w:rPr>
          <w:sz w:val="22"/>
          <w:lang w:val="en-AU"/>
        </w:rPr>
        <w:t>), revocation, rescission, termination.</w:t>
      </w:r>
      <w:proofErr w:type="gramEnd"/>
    </w:p>
    <w:p w:rsidR="0068776C" w:rsidRDefault="0068776C">
      <w:pPr>
        <w:widowControl/>
        <w:spacing w:line="360" w:lineRule="auto"/>
        <w:rPr>
          <w:sz w:val="22"/>
          <w:lang w:val="en-AU"/>
        </w:rPr>
      </w:pPr>
    </w:p>
    <w:p w:rsidR="0068776C" w:rsidRDefault="0068776C">
      <w:pPr>
        <w:widowControl/>
        <w:numPr>
          <w:ilvl w:val="0"/>
          <w:numId w:val="10"/>
        </w:numPr>
        <w:spacing w:line="360" w:lineRule="auto"/>
        <w:rPr>
          <w:sz w:val="22"/>
          <w:lang w:val="en-AU"/>
        </w:rPr>
      </w:pPr>
      <w:r>
        <w:rPr>
          <w:sz w:val="22"/>
          <w:lang w:val="en-AU"/>
        </w:rPr>
        <w:t>What is repudiation?</w:t>
      </w:r>
    </w:p>
    <w:p w:rsidR="0068776C" w:rsidRDefault="0068776C">
      <w:pPr>
        <w:widowControl/>
        <w:numPr>
          <w:ilvl w:val="0"/>
          <w:numId w:val="11"/>
        </w:numPr>
        <w:spacing w:line="360" w:lineRule="auto"/>
        <w:rPr>
          <w:sz w:val="22"/>
          <w:lang w:val="en-AU"/>
        </w:rPr>
      </w:pPr>
      <w:r>
        <w:rPr>
          <w:sz w:val="22"/>
          <w:lang w:val="en-AU"/>
        </w:rPr>
        <w:t xml:space="preserve">Basically, if one party indicates an unwillingness or inability to perform their contractual obligations, then they are effectively </w:t>
      </w:r>
      <w:r>
        <w:rPr>
          <w:sz w:val="22"/>
          <w:u w:val="single"/>
          <w:lang w:val="en-AU"/>
        </w:rPr>
        <w:t>repudiating</w:t>
      </w:r>
      <w:r>
        <w:rPr>
          <w:sz w:val="22"/>
          <w:lang w:val="en-AU"/>
        </w:rPr>
        <w:t xml:space="preserve"> their obligations.</w:t>
      </w:r>
    </w:p>
    <w:p w:rsidR="0068776C" w:rsidRDefault="0068776C">
      <w:pPr>
        <w:widowControl/>
        <w:numPr>
          <w:ilvl w:val="0"/>
          <w:numId w:val="11"/>
        </w:numPr>
        <w:spacing w:line="360" w:lineRule="auto"/>
        <w:rPr>
          <w:sz w:val="22"/>
          <w:lang w:val="en-AU"/>
        </w:rPr>
      </w:pPr>
      <w:r>
        <w:rPr>
          <w:sz w:val="22"/>
          <w:lang w:val="en-AU"/>
        </w:rPr>
        <w:t>This gives the innocent party the right to terminate.</w:t>
      </w:r>
    </w:p>
    <w:p w:rsidR="0068776C" w:rsidRDefault="0068776C">
      <w:pPr>
        <w:widowControl/>
        <w:numPr>
          <w:ilvl w:val="0"/>
          <w:numId w:val="11"/>
        </w:numPr>
        <w:spacing w:line="360" w:lineRule="auto"/>
        <w:rPr>
          <w:sz w:val="22"/>
          <w:lang w:val="en-AU"/>
        </w:rPr>
      </w:pPr>
      <w:r>
        <w:rPr>
          <w:sz w:val="22"/>
          <w:lang w:val="en-AU"/>
        </w:rPr>
        <w:t>Applies to leases as well as general contracts (</w:t>
      </w:r>
      <w:r>
        <w:rPr>
          <w:i/>
          <w:sz w:val="22"/>
          <w:lang w:val="en-AU"/>
        </w:rPr>
        <w:t xml:space="preserve">Progressive Mailing House v </w:t>
      </w:r>
      <w:proofErr w:type="spellStart"/>
      <w:r>
        <w:rPr>
          <w:i/>
          <w:sz w:val="22"/>
          <w:lang w:val="en-AU"/>
        </w:rPr>
        <w:t>Tabali</w:t>
      </w:r>
      <w:proofErr w:type="spellEnd"/>
      <w:r>
        <w:rPr>
          <w:sz w:val="22"/>
          <w:lang w:val="en-AU"/>
        </w:rPr>
        <w:t>).</w:t>
      </w:r>
    </w:p>
    <w:p w:rsidR="0068776C" w:rsidRDefault="0068776C">
      <w:pPr>
        <w:widowControl/>
        <w:numPr>
          <w:ilvl w:val="0"/>
          <w:numId w:val="10"/>
        </w:numPr>
        <w:spacing w:line="360" w:lineRule="auto"/>
        <w:rPr>
          <w:sz w:val="22"/>
          <w:lang w:val="en-AU"/>
        </w:rPr>
      </w:pPr>
      <w:r>
        <w:rPr>
          <w:sz w:val="22"/>
          <w:lang w:val="en-AU"/>
        </w:rPr>
        <w:t>How do you know if a party has repudiated?</w:t>
      </w:r>
    </w:p>
    <w:p w:rsidR="0068776C" w:rsidRDefault="0068776C">
      <w:pPr>
        <w:widowControl/>
        <w:numPr>
          <w:ilvl w:val="0"/>
          <w:numId w:val="12"/>
        </w:numPr>
        <w:spacing w:line="360" w:lineRule="auto"/>
        <w:rPr>
          <w:sz w:val="22"/>
          <w:lang w:val="en-AU"/>
        </w:rPr>
      </w:pPr>
      <w:r>
        <w:rPr>
          <w:sz w:val="22"/>
          <w:lang w:val="en-AU"/>
        </w:rPr>
        <w:t>Expressly says so (i.e. ‘I’m not building the house by next week despite my contractual obligations’).</w:t>
      </w:r>
    </w:p>
    <w:p w:rsidR="0068776C" w:rsidRDefault="0068776C">
      <w:pPr>
        <w:widowControl/>
        <w:numPr>
          <w:ilvl w:val="0"/>
          <w:numId w:val="12"/>
        </w:numPr>
        <w:spacing w:line="360" w:lineRule="auto"/>
        <w:rPr>
          <w:sz w:val="22"/>
          <w:lang w:val="en-AU"/>
        </w:rPr>
      </w:pPr>
      <w:r>
        <w:rPr>
          <w:sz w:val="22"/>
          <w:lang w:val="en-AU"/>
        </w:rPr>
        <w:t>Conduct showing inability/unwillingness to perform:</w:t>
      </w:r>
    </w:p>
    <w:p w:rsidR="0068776C" w:rsidRDefault="0068776C">
      <w:pPr>
        <w:widowControl/>
        <w:numPr>
          <w:ilvl w:val="0"/>
          <w:numId w:val="13"/>
        </w:numPr>
        <w:spacing w:line="360" w:lineRule="auto"/>
        <w:rPr>
          <w:sz w:val="22"/>
          <w:lang w:val="en-AU"/>
        </w:rPr>
      </w:pPr>
      <w:r>
        <w:rPr>
          <w:sz w:val="22"/>
          <w:lang w:val="en-AU"/>
        </w:rPr>
        <w:t>‘Time of the essence’ may be a condition, so failure to perform on time warrants termination. If not, conduct of party is the area to regard (</w:t>
      </w:r>
      <w:r>
        <w:rPr>
          <w:i/>
          <w:sz w:val="22"/>
          <w:lang w:val="en-AU"/>
        </w:rPr>
        <w:t xml:space="preserve">Carr v J </w:t>
      </w:r>
      <w:proofErr w:type="gramStart"/>
      <w:r>
        <w:rPr>
          <w:i/>
          <w:sz w:val="22"/>
          <w:lang w:val="en-AU"/>
        </w:rPr>
        <w:t>A</w:t>
      </w:r>
      <w:proofErr w:type="gramEnd"/>
      <w:r>
        <w:rPr>
          <w:i/>
          <w:sz w:val="22"/>
          <w:lang w:val="en-AU"/>
        </w:rPr>
        <w:t xml:space="preserve"> </w:t>
      </w:r>
      <w:proofErr w:type="spellStart"/>
      <w:r>
        <w:rPr>
          <w:i/>
          <w:sz w:val="22"/>
          <w:lang w:val="en-AU"/>
        </w:rPr>
        <w:t>Berriman</w:t>
      </w:r>
      <w:proofErr w:type="spellEnd"/>
      <w:r>
        <w:rPr>
          <w:sz w:val="22"/>
          <w:lang w:val="en-AU"/>
        </w:rPr>
        <w:t>).</w:t>
      </w:r>
    </w:p>
    <w:p w:rsidR="0068776C" w:rsidRDefault="0068776C">
      <w:pPr>
        <w:widowControl/>
        <w:numPr>
          <w:ilvl w:val="0"/>
          <w:numId w:val="13"/>
        </w:numPr>
        <w:spacing w:line="360" w:lineRule="auto"/>
        <w:rPr>
          <w:sz w:val="22"/>
          <w:lang w:val="en-AU"/>
        </w:rPr>
      </w:pPr>
      <w:r>
        <w:rPr>
          <w:sz w:val="22"/>
          <w:lang w:val="en-AU"/>
        </w:rPr>
        <w:t>‘A reasonable man could hardly draw any other inference than that the building owner does not intend to take the contract seriously, that he is prepared to carry out his part of the contract only if and when it suits him. The intention must be judged from acts.’  (</w:t>
      </w:r>
      <w:r>
        <w:rPr>
          <w:i/>
          <w:sz w:val="22"/>
          <w:lang w:val="en-AU"/>
        </w:rPr>
        <w:t xml:space="preserve">Carr v J </w:t>
      </w:r>
      <w:proofErr w:type="gramStart"/>
      <w:r>
        <w:rPr>
          <w:i/>
          <w:sz w:val="22"/>
          <w:lang w:val="en-AU"/>
        </w:rPr>
        <w:t>A</w:t>
      </w:r>
      <w:proofErr w:type="gramEnd"/>
      <w:r>
        <w:rPr>
          <w:i/>
          <w:sz w:val="22"/>
          <w:lang w:val="en-AU"/>
        </w:rPr>
        <w:t xml:space="preserve"> </w:t>
      </w:r>
      <w:proofErr w:type="spellStart"/>
      <w:r>
        <w:rPr>
          <w:i/>
          <w:sz w:val="22"/>
          <w:lang w:val="en-AU"/>
        </w:rPr>
        <w:t>Berriman</w:t>
      </w:r>
      <w:proofErr w:type="spellEnd"/>
      <w:r>
        <w:rPr>
          <w:sz w:val="22"/>
          <w:lang w:val="en-AU"/>
        </w:rPr>
        <w:t>).</w:t>
      </w:r>
    </w:p>
    <w:p w:rsidR="0068776C" w:rsidRDefault="0068776C">
      <w:pPr>
        <w:widowControl/>
        <w:numPr>
          <w:ilvl w:val="0"/>
          <w:numId w:val="14"/>
        </w:numPr>
        <w:spacing w:line="360" w:lineRule="auto"/>
        <w:rPr>
          <w:sz w:val="22"/>
          <w:lang w:val="en-AU"/>
        </w:rPr>
      </w:pPr>
      <w:r>
        <w:rPr>
          <w:sz w:val="22"/>
          <w:lang w:val="en-AU"/>
        </w:rPr>
        <w:t>Repudiation inferred from combination of events:</w:t>
      </w:r>
    </w:p>
    <w:p w:rsidR="0068776C" w:rsidRDefault="0068776C">
      <w:pPr>
        <w:widowControl/>
        <w:numPr>
          <w:ilvl w:val="0"/>
          <w:numId w:val="15"/>
        </w:numPr>
        <w:spacing w:line="360" w:lineRule="auto"/>
        <w:rPr>
          <w:sz w:val="22"/>
          <w:lang w:val="en-AU"/>
        </w:rPr>
      </w:pPr>
      <w:r>
        <w:rPr>
          <w:sz w:val="22"/>
          <w:lang w:val="en-AU"/>
        </w:rPr>
        <w:lastRenderedPageBreak/>
        <w:t>Though a breach of one term may not result in a termination, a number of breaches like this justify a termination (</w:t>
      </w:r>
      <w:r>
        <w:rPr>
          <w:i/>
          <w:sz w:val="22"/>
          <w:lang w:val="en-AU"/>
        </w:rPr>
        <w:t>Progressive Mailing House</w:t>
      </w:r>
      <w:r>
        <w:rPr>
          <w:sz w:val="22"/>
          <w:lang w:val="en-AU"/>
        </w:rPr>
        <w:t>).</w:t>
      </w:r>
    </w:p>
    <w:p w:rsidR="0068776C" w:rsidRDefault="0068776C">
      <w:pPr>
        <w:widowControl/>
        <w:numPr>
          <w:ilvl w:val="0"/>
          <w:numId w:val="16"/>
        </w:numPr>
        <w:spacing w:line="360" w:lineRule="auto"/>
        <w:rPr>
          <w:sz w:val="22"/>
          <w:lang w:val="en-AU"/>
        </w:rPr>
      </w:pPr>
      <w:r>
        <w:rPr>
          <w:sz w:val="22"/>
          <w:lang w:val="en-AU"/>
        </w:rPr>
        <w:t>Instalment contracts</w:t>
      </w:r>
    </w:p>
    <w:p w:rsidR="0068776C" w:rsidRDefault="0068776C">
      <w:pPr>
        <w:widowControl/>
        <w:numPr>
          <w:ilvl w:val="0"/>
          <w:numId w:val="17"/>
        </w:numPr>
        <w:spacing w:line="360" w:lineRule="auto"/>
        <w:rPr>
          <w:sz w:val="22"/>
          <w:lang w:val="en-AU"/>
        </w:rPr>
      </w:pPr>
      <w:r>
        <w:rPr>
          <w:sz w:val="22"/>
          <w:lang w:val="en-AU"/>
        </w:rPr>
        <w:t xml:space="preserve">Repudiation only possible if </w:t>
      </w:r>
      <w:proofErr w:type="spellStart"/>
      <w:r>
        <w:rPr>
          <w:sz w:val="22"/>
          <w:lang w:val="en-AU"/>
        </w:rPr>
        <w:t>quantative</w:t>
      </w:r>
      <w:proofErr w:type="spellEnd"/>
      <w:r>
        <w:rPr>
          <w:sz w:val="22"/>
          <w:lang w:val="en-AU"/>
        </w:rPr>
        <w:t xml:space="preserve"> ratio of breach-to-contract is high, and the degree of probability it could be repeated (</w:t>
      </w:r>
      <w:r>
        <w:rPr>
          <w:i/>
          <w:sz w:val="22"/>
          <w:lang w:val="en-AU"/>
        </w:rPr>
        <w:t>Maple Flock v Universal Furniture</w:t>
      </w:r>
      <w:r>
        <w:rPr>
          <w:sz w:val="22"/>
          <w:lang w:val="en-AU"/>
        </w:rPr>
        <w:t>).</w:t>
      </w:r>
    </w:p>
    <w:p w:rsidR="0068776C" w:rsidRDefault="0068776C">
      <w:pPr>
        <w:widowControl/>
        <w:numPr>
          <w:ilvl w:val="0"/>
          <w:numId w:val="18"/>
        </w:numPr>
        <w:spacing w:line="360" w:lineRule="auto"/>
        <w:rPr>
          <w:sz w:val="22"/>
          <w:lang w:val="en-AU"/>
        </w:rPr>
      </w:pPr>
      <w:r>
        <w:rPr>
          <w:sz w:val="22"/>
          <w:lang w:val="en-AU"/>
        </w:rPr>
        <w:t>Erroneous interpretation of contract</w:t>
      </w:r>
    </w:p>
    <w:p w:rsidR="0068776C" w:rsidRDefault="0068776C">
      <w:pPr>
        <w:widowControl/>
        <w:numPr>
          <w:ilvl w:val="0"/>
          <w:numId w:val="19"/>
        </w:numPr>
        <w:spacing w:line="360" w:lineRule="auto"/>
        <w:rPr>
          <w:sz w:val="22"/>
          <w:lang w:val="en-AU"/>
        </w:rPr>
      </w:pPr>
      <w:r>
        <w:rPr>
          <w:sz w:val="22"/>
          <w:lang w:val="en-AU"/>
        </w:rPr>
        <w:t>Party may have repudiated if they interpret the contract incorrectly, as their conduct indicates that they won’t perform their obligations.</w:t>
      </w:r>
    </w:p>
    <w:p w:rsidR="0068776C" w:rsidRDefault="0068776C">
      <w:pPr>
        <w:widowControl/>
        <w:numPr>
          <w:ilvl w:val="0"/>
          <w:numId w:val="19"/>
        </w:numPr>
        <w:spacing w:line="360" w:lineRule="auto"/>
        <w:rPr>
          <w:sz w:val="22"/>
          <w:lang w:val="en-AU"/>
        </w:rPr>
      </w:pPr>
      <w:r>
        <w:rPr>
          <w:sz w:val="22"/>
          <w:lang w:val="en-AU"/>
        </w:rPr>
        <w:t>However, honesty of belief that interpretation correct may mean that contract not being repudiated. Possible that party purported to have repudiated may actually comply with terms if error explained (</w:t>
      </w:r>
      <w:r>
        <w:rPr>
          <w:i/>
          <w:sz w:val="22"/>
          <w:lang w:val="en-AU"/>
        </w:rPr>
        <w:t>DTR Nominees v Mona Homes</w:t>
      </w:r>
      <w:r>
        <w:rPr>
          <w:sz w:val="22"/>
          <w:lang w:val="en-AU"/>
        </w:rPr>
        <w:t>).</w:t>
      </w:r>
    </w:p>
    <w:p w:rsidR="0068776C" w:rsidRDefault="0068776C">
      <w:pPr>
        <w:widowControl/>
        <w:numPr>
          <w:ilvl w:val="1"/>
          <w:numId w:val="20"/>
        </w:numPr>
        <w:spacing w:line="360" w:lineRule="auto"/>
        <w:rPr>
          <w:sz w:val="22"/>
          <w:lang w:val="en-AU"/>
        </w:rPr>
      </w:pPr>
      <w:r>
        <w:rPr>
          <w:sz w:val="22"/>
          <w:lang w:val="en-AU"/>
        </w:rPr>
        <w:t>NOTE: Exception to general principles that conduct of repudiating party judged objectively.</w:t>
      </w:r>
    </w:p>
    <w:p w:rsidR="0068776C" w:rsidRDefault="0068776C">
      <w:pPr>
        <w:widowControl/>
        <w:numPr>
          <w:ilvl w:val="1"/>
          <w:numId w:val="20"/>
        </w:numPr>
        <w:spacing w:line="360" w:lineRule="auto"/>
        <w:rPr>
          <w:sz w:val="22"/>
          <w:lang w:val="en-AU"/>
        </w:rPr>
      </w:pPr>
      <w:r>
        <w:rPr>
          <w:sz w:val="22"/>
          <w:lang w:val="en-AU"/>
        </w:rPr>
        <w:t>Heavily criticised decision, as impossible to distinguish between an honest mistake and any other conduct (</w:t>
      </w:r>
      <w:proofErr w:type="spellStart"/>
      <w:r>
        <w:rPr>
          <w:i/>
          <w:sz w:val="22"/>
          <w:lang w:val="en-AU"/>
        </w:rPr>
        <w:t>Woodar</w:t>
      </w:r>
      <w:proofErr w:type="spellEnd"/>
      <w:r>
        <w:rPr>
          <w:i/>
          <w:sz w:val="22"/>
          <w:lang w:val="en-AU"/>
        </w:rPr>
        <w:t xml:space="preserve"> Investment v Wimpey Constructions</w:t>
      </w:r>
      <w:r>
        <w:rPr>
          <w:sz w:val="22"/>
          <w:lang w:val="en-AU"/>
        </w:rPr>
        <w:t>).</w:t>
      </w:r>
    </w:p>
    <w:p w:rsidR="0068776C" w:rsidRDefault="0068776C">
      <w:pPr>
        <w:widowControl/>
        <w:spacing w:line="360" w:lineRule="auto"/>
        <w:rPr>
          <w:sz w:val="22"/>
          <w:lang w:val="en-AU"/>
        </w:rPr>
      </w:pPr>
    </w:p>
    <w:p w:rsidR="0068776C" w:rsidRDefault="0068776C">
      <w:pPr>
        <w:widowControl/>
        <w:spacing w:line="360" w:lineRule="auto"/>
        <w:rPr>
          <w:sz w:val="22"/>
          <w:u w:val="single"/>
          <w:lang w:val="en-AU"/>
        </w:rPr>
      </w:pPr>
      <w:r>
        <w:rPr>
          <w:sz w:val="22"/>
          <w:u w:val="single"/>
          <w:lang w:val="en-AU"/>
        </w:rPr>
        <w:t>Repudiation and anticipatory breach</w:t>
      </w:r>
    </w:p>
    <w:p w:rsidR="0068776C" w:rsidRDefault="0068776C">
      <w:pPr>
        <w:widowControl/>
        <w:spacing w:line="360" w:lineRule="auto"/>
        <w:rPr>
          <w:sz w:val="22"/>
          <w:u w:val="single"/>
          <w:lang w:val="en-AU"/>
        </w:rPr>
      </w:pPr>
    </w:p>
    <w:p w:rsidR="0068776C" w:rsidRDefault="0068776C">
      <w:pPr>
        <w:widowControl/>
        <w:spacing w:line="360" w:lineRule="auto"/>
        <w:rPr>
          <w:sz w:val="22"/>
          <w:lang w:val="en-AU"/>
        </w:rPr>
      </w:pPr>
      <w:r>
        <w:rPr>
          <w:sz w:val="22"/>
          <w:lang w:val="en-AU"/>
        </w:rPr>
        <w:t xml:space="preserve">Anticipatory breach is when one party repudiates </w:t>
      </w:r>
      <w:r>
        <w:rPr>
          <w:sz w:val="22"/>
          <w:u w:val="single"/>
          <w:lang w:val="en-AU"/>
        </w:rPr>
        <w:t>before</w:t>
      </w:r>
      <w:r>
        <w:rPr>
          <w:sz w:val="22"/>
          <w:lang w:val="en-AU"/>
        </w:rPr>
        <w:t xml:space="preserve"> the performance period. If aggrieved party accepts this they can </w:t>
      </w:r>
      <w:r>
        <w:rPr>
          <w:sz w:val="22"/>
          <w:u w:val="single"/>
          <w:lang w:val="en-AU"/>
        </w:rPr>
        <w:t>terminate</w:t>
      </w:r>
      <w:r>
        <w:rPr>
          <w:sz w:val="22"/>
          <w:lang w:val="en-AU"/>
        </w:rPr>
        <w:t xml:space="preserve"> contract and claim damages (</w:t>
      </w:r>
      <w:r>
        <w:rPr>
          <w:i/>
          <w:sz w:val="22"/>
          <w:lang w:val="en-AU"/>
        </w:rPr>
        <w:t>Progressive Mailing House</w:t>
      </w:r>
      <w:r>
        <w:rPr>
          <w:sz w:val="22"/>
          <w:lang w:val="en-AU"/>
        </w:rPr>
        <w:t>).</w:t>
      </w:r>
    </w:p>
    <w:p w:rsidR="0068776C" w:rsidRDefault="0068776C">
      <w:pPr>
        <w:widowControl/>
        <w:numPr>
          <w:ilvl w:val="0"/>
          <w:numId w:val="21"/>
        </w:numPr>
        <w:spacing w:line="360" w:lineRule="auto"/>
        <w:rPr>
          <w:sz w:val="22"/>
          <w:lang w:val="en-AU"/>
        </w:rPr>
      </w:pPr>
      <w:r>
        <w:rPr>
          <w:sz w:val="22"/>
          <w:lang w:val="en-AU"/>
        </w:rPr>
        <w:t>Reason this occurs is because it is unfair that aggrieved party must waste time and money performing their obligations when they are aware that the other party won’t perform their half of the bargain.</w:t>
      </w:r>
    </w:p>
    <w:p w:rsidR="0068776C" w:rsidRDefault="0068776C">
      <w:pPr>
        <w:widowControl/>
        <w:numPr>
          <w:ilvl w:val="0"/>
          <w:numId w:val="21"/>
        </w:numPr>
        <w:spacing w:line="360" w:lineRule="auto"/>
        <w:rPr>
          <w:sz w:val="22"/>
          <w:lang w:val="en-AU"/>
        </w:rPr>
      </w:pPr>
      <w:r>
        <w:rPr>
          <w:sz w:val="22"/>
          <w:lang w:val="en-AU"/>
        </w:rPr>
        <w:t xml:space="preserve">However, if aggrieved party </w:t>
      </w:r>
      <w:r>
        <w:rPr>
          <w:sz w:val="22"/>
          <w:u w:val="single"/>
          <w:lang w:val="en-AU"/>
        </w:rPr>
        <w:t>does not</w:t>
      </w:r>
      <w:r>
        <w:rPr>
          <w:sz w:val="22"/>
          <w:lang w:val="en-AU"/>
        </w:rPr>
        <w:t xml:space="preserve"> accept repudiation, contract will continue and </w:t>
      </w:r>
      <w:r>
        <w:rPr>
          <w:sz w:val="22"/>
          <w:u w:val="single"/>
          <w:lang w:val="en-AU"/>
        </w:rPr>
        <w:t>no right to damages</w:t>
      </w:r>
      <w:r>
        <w:rPr>
          <w:sz w:val="22"/>
          <w:lang w:val="en-AU"/>
        </w:rPr>
        <w:t xml:space="preserve"> will occur until breach happens. [See election]</w:t>
      </w:r>
    </w:p>
    <w:p w:rsidR="0068776C" w:rsidRDefault="0068776C">
      <w:pPr>
        <w:widowControl/>
        <w:spacing w:line="360" w:lineRule="auto"/>
        <w:rPr>
          <w:sz w:val="22"/>
          <w:lang w:val="en-AU"/>
        </w:rPr>
      </w:pPr>
    </w:p>
    <w:p w:rsidR="0068776C" w:rsidRDefault="0068776C">
      <w:pPr>
        <w:widowControl/>
        <w:spacing w:line="360" w:lineRule="auto"/>
        <w:rPr>
          <w:sz w:val="28"/>
          <w:u w:val="single"/>
          <w:lang w:val="en-AU"/>
        </w:rPr>
      </w:pPr>
      <w:r>
        <w:rPr>
          <w:sz w:val="28"/>
          <w:u w:val="single"/>
          <w:lang w:val="en-AU"/>
        </w:rPr>
        <w:t>Termination for Delay</w:t>
      </w:r>
    </w:p>
    <w:p w:rsidR="0068776C" w:rsidRDefault="0068776C">
      <w:pPr>
        <w:pStyle w:val="BulletList"/>
        <w:widowControl/>
        <w:spacing w:line="360" w:lineRule="auto"/>
        <w:rPr>
          <w:sz w:val="28"/>
          <w:u w:val="single"/>
          <w:lang w:val="en-AU"/>
        </w:rPr>
      </w:pPr>
    </w:p>
    <w:p w:rsidR="0068776C" w:rsidRDefault="0068776C">
      <w:pPr>
        <w:pStyle w:val="BulletList"/>
        <w:widowControl/>
        <w:spacing w:line="360" w:lineRule="auto"/>
        <w:rPr>
          <w:sz w:val="22"/>
          <w:lang w:val="en-AU"/>
        </w:rPr>
      </w:pPr>
      <w:r>
        <w:rPr>
          <w:sz w:val="22"/>
          <w:lang w:val="en-AU"/>
        </w:rPr>
        <w:t>Generally contracts specify times to complete obligations by. Otherwise the law implies an obligation to perform within a reasonable time.</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Time of the essence</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Timeframe stipulated for condition is essential and termination justified if breach occurs.</w:t>
      </w:r>
    </w:p>
    <w:p w:rsidR="0068776C" w:rsidRDefault="0068776C">
      <w:pPr>
        <w:pStyle w:val="BulletList"/>
        <w:widowControl/>
        <w:spacing w:line="360" w:lineRule="auto"/>
        <w:rPr>
          <w:sz w:val="22"/>
          <w:lang w:val="en-AU"/>
        </w:rPr>
      </w:pPr>
    </w:p>
    <w:p w:rsidR="0068776C" w:rsidRDefault="0068776C">
      <w:pPr>
        <w:pStyle w:val="BulletList"/>
        <w:widowControl/>
        <w:numPr>
          <w:ilvl w:val="0"/>
          <w:numId w:val="22"/>
        </w:numPr>
        <w:spacing w:line="360" w:lineRule="auto"/>
        <w:rPr>
          <w:sz w:val="22"/>
          <w:lang w:val="en-AU"/>
        </w:rPr>
      </w:pPr>
      <w:r>
        <w:rPr>
          <w:sz w:val="22"/>
          <w:lang w:val="en-AU"/>
        </w:rPr>
        <w:lastRenderedPageBreak/>
        <w:t>How do you know time is of the essence?</w:t>
      </w:r>
    </w:p>
    <w:p w:rsidR="0068776C" w:rsidRDefault="0068776C">
      <w:pPr>
        <w:pStyle w:val="BulletList"/>
        <w:widowControl/>
        <w:numPr>
          <w:ilvl w:val="0"/>
          <w:numId w:val="23"/>
        </w:numPr>
        <w:spacing w:line="360" w:lineRule="auto"/>
        <w:rPr>
          <w:sz w:val="22"/>
          <w:lang w:val="en-AU"/>
        </w:rPr>
      </w:pPr>
      <w:r>
        <w:rPr>
          <w:sz w:val="22"/>
          <w:lang w:val="en-AU"/>
        </w:rPr>
        <w:t>Statement specifically saying that ‘time is to be of the essence’.</w:t>
      </w:r>
    </w:p>
    <w:p w:rsidR="0068776C" w:rsidRDefault="0068776C">
      <w:pPr>
        <w:pStyle w:val="BulletList"/>
        <w:widowControl/>
        <w:numPr>
          <w:ilvl w:val="0"/>
          <w:numId w:val="23"/>
        </w:numPr>
        <w:spacing w:line="360" w:lineRule="auto"/>
        <w:rPr>
          <w:sz w:val="22"/>
          <w:lang w:val="en-AU"/>
        </w:rPr>
      </w:pPr>
      <w:r>
        <w:rPr>
          <w:sz w:val="22"/>
          <w:lang w:val="en-AU"/>
        </w:rPr>
        <w:t>No time of essence in land sales unless expressly stated (</w:t>
      </w:r>
      <w:r>
        <w:rPr>
          <w:i/>
          <w:sz w:val="22"/>
          <w:lang w:val="en-AU"/>
        </w:rPr>
        <w:t>Property Law Act (Vic)</w:t>
      </w:r>
      <w:r>
        <w:rPr>
          <w:sz w:val="22"/>
          <w:lang w:val="en-AU"/>
        </w:rPr>
        <w:t xml:space="preserve"> 1958, s 41).</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Time not of the essence</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If time is not of the essence, proof needed to demonstrate repudiation by delaying party – ‘making time of the essence’.</w:t>
      </w:r>
    </w:p>
    <w:p w:rsidR="0068776C" w:rsidRDefault="0068776C">
      <w:pPr>
        <w:pStyle w:val="BulletList"/>
        <w:widowControl/>
        <w:spacing w:line="360" w:lineRule="auto"/>
        <w:rPr>
          <w:sz w:val="22"/>
          <w:lang w:val="en-AU"/>
        </w:rPr>
      </w:pPr>
    </w:p>
    <w:p w:rsidR="0068776C" w:rsidRDefault="0068776C">
      <w:pPr>
        <w:pStyle w:val="BulletList"/>
        <w:widowControl/>
        <w:numPr>
          <w:ilvl w:val="0"/>
          <w:numId w:val="24"/>
        </w:numPr>
        <w:spacing w:line="360" w:lineRule="auto"/>
        <w:rPr>
          <w:sz w:val="22"/>
          <w:lang w:val="en-AU"/>
        </w:rPr>
      </w:pPr>
      <w:r>
        <w:rPr>
          <w:sz w:val="22"/>
          <w:lang w:val="en-AU"/>
        </w:rPr>
        <w:t>How do you make time of the essence?</w:t>
      </w:r>
    </w:p>
    <w:p w:rsidR="0068776C" w:rsidRDefault="0068776C">
      <w:pPr>
        <w:pStyle w:val="BulletList"/>
        <w:widowControl/>
        <w:numPr>
          <w:ilvl w:val="0"/>
          <w:numId w:val="25"/>
        </w:numPr>
        <w:spacing w:line="360" w:lineRule="auto"/>
        <w:rPr>
          <w:sz w:val="22"/>
          <w:lang w:val="en-AU"/>
        </w:rPr>
      </w:pPr>
      <w:r>
        <w:rPr>
          <w:sz w:val="22"/>
          <w:lang w:val="en-AU"/>
        </w:rPr>
        <w:t>Demonstrate that the delay has been excessively long, and possibly that an intermediate term has been substantially breached as a result (</w:t>
      </w:r>
      <w:proofErr w:type="spellStart"/>
      <w:r>
        <w:rPr>
          <w:i/>
          <w:sz w:val="22"/>
          <w:lang w:val="en-AU"/>
        </w:rPr>
        <w:t>Laurinda</w:t>
      </w:r>
      <w:proofErr w:type="spellEnd"/>
      <w:r>
        <w:rPr>
          <w:i/>
          <w:sz w:val="22"/>
          <w:lang w:val="en-AU"/>
        </w:rPr>
        <w:t xml:space="preserve"> v Capalaba Park Shopping Centre</w:t>
      </w:r>
      <w:r>
        <w:rPr>
          <w:sz w:val="22"/>
          <w:lang w:val="en-AU"/>
        </w:rPr>
        <w:t>).</w:t>
      </w:r>
    </w:p>
    <w:p w:rsidR="0068776C" w:rsidRDefault="0068776C">
      <w:pPr>
        <w:pStyle w:val="BulletList"/>
        <w:widowControl/>
        <w:numPr>
          <w:ilvl w:val="0"/>
          <w:numId w:val="25"/>
        </w:numPr>
        <w:spacing w:line="360" w:lineRule="auto"/>
        <w:rPr>
          <w:sz w:val="22"/>
          <w:lang w:val="en-AU"/>
        </w:rPr>
      </w:pPr>
      <w:r>
        <w:rPr>
          <w:sz w:val="22"/>
          <w:lang w:val="en-AU"/>
        </w:rPr>
        <w:t>Notice must be given with the following requirements (</w:t>
      </w:r>
      <w:proofErr w:type="spellStart"/>
      <w:r>
        <w:rPr>
          <w:i/>
          <w:sz w:val="22"/>
          <w:lang w:val="en-AU"/>
        </w:rPr>
        <w:t>Louinder</w:t>
      </w:r>
      <w:proofErr w:type="spellEnd"/>
      <w:r>
        <w:rPr>
          <w:i/>
          <w:sz w:val="22"/>
          <w:lang w:val="en-AU"/>
        </w:rPr>
        <w:t xml:space="preserve"> v Leis</w:t>
      </w:r>
      <w:r>
        <w:rPr>
          <w:sz w:val="22"/>
          <w:lang w:val="en-AU"/>
        </w:rPr>
        <w:t>):</w:t>
      </w:r>
    </w:p>
    <w:p w:rsidR="0068776C" w:rsidRDefault="0068776C">
      <w:pPr>
        <w:pStyle w:val="BulletList"/>
        <w:widowControl/>
        <w:numPr>
          <w:ilvl w:val="0"/>
          <w:numId w:val="26"/>
        </w:numPr>
        <w:spacing w:line="360" w:lineRule="auto"/>
        <w:rPr>
          <w:sz w:val="22"/>
          <w:lang w:val="en-AU"/>
        </w:rPr>
      </w:pPr>
      <w:r>
        <w:rPr>
          <w:sz w:val="22"/>
          <w:lang w:val="en-AU"/>
        </w:rPr>
        <w:t>Specific time for performance;</w:t>
      </w:r>
    </w:p>
    <w:p w:rsidR="0068776C" w:rsidRDefault="0068776C">
      <w:pPr>
        <w:pStyle w:val="BulletList"/>
        <w:widowControl/>
        <w:numPr>
          <w:ilvl w:val="0"/>
          <w:numId w:val="26"/>
        </w:numPr>
        <w:spacing w:line="360" w:lineRule="auto"/>
        <w:rPr>
          <w:sz w:val="22"/>
          <w:lang w:val="en-AU"/>
        </w:rPr>
      </w:pPr>
      <w:r>
        <w:rPr>
          <w:sz w:val="22"/>
          <w:lang w:val="en-AU"/>
        </w:rPr>
        <w:t>Time given must be reasonable; and</w:t>
      </w:r>
    </w:p>
    <w:p w:rsidR="0068776C" w:rsidRDefault="0068776C">
      <w:pPr>
        <w:pStyle w:val="BulletList"/>
        <w:widowControl/>
        <w:numPr>
          <w:ilvl w:val="0"/>
          <w:numId w:val="26"/>
        </w:numPr>
        <w:spacing w:line="360" w:lineRule="auto"/>
        <w:rPr>
          <w:sz w:val="22"/>
          <w:lang w:val="en-AU"/>
        </w:rPr>
      </w:pPr>
      <w:r>
        <w:rPr>
          <w:sz w:val="22"/>
          <w:lang w:val="en-AU"/>
        </w:rPr>
        <w:t>Notice must clearly state that time is of the essence, or that notice-giving party has right to terminate if performance not completed by time limit.</w:t>
      </w:r>
    </w:p>
    <w:p w:rsidR="0068776C" w:rsidRDefault="0068776C">
      <w:pPr>
        <w:pStyle w:val="BulletList"/>
        <w:widowControl/>
        <w:numPr>
          <w:ilvl w:val="0"/>
          <w:numId w:val="26"/>
        </w:numPr>
        <w:spacing w:line="360" w:lineRule="auto"/>
        <w:rPr>
          <w:sz w:val="22"/>
          <w:lang w:val="en-AU"/>
        </w:rPr>
      </w:pPr>
      <w:r>
        <w:rPr>
          <w:sz w:val="22"/>
          <w:lang w:val="en-AU"/>
        </w:rPr>
        <w:t>Notice in itself doesn’t make time limits a contractual obligation. It actually acts as proof that one party is unwilling/unable to perform, and thus repudiating contract.</w:t>
      </w:r>
    </w:p>
    <w:p w:rsidR="0068776C" w:rsidRDefault="0068776C">
      <w:pPr>
        <w:pStyle w:val="BulletList"/>
        <w:widowControl/>
        <w:numPr>
          <w:ilvl w:val="0"/>
          <w:numId w:val="24"/>
        </w:numPr>
        <w:spacing w:line="360" w:lineRule="auto"/>
        <w:rPr>
          <w:sz w:val="22"/>
          <w:lang w:val="en-AU"/>
        </w:rPr>
      </w:pPr>
      <w:r>
        <w:rPr>
          <w:sz w:val="22"/>
          <w:lang w:val="en-AU"/>
        </w:rPr>
        <w:t>How specific does the notice need to be?</w:t>
      </w:r>
    </w:p>
    <w:p w:rsidR="0068776C" w:rsidRDefault="0068776C">
      <w:pPr>
        <w:pStyle w:val="BulletList"/>
        <w:widowControl/>
        <w:numPr>
          <w:ilvl w:val="0"/>
          <w:numId w:val="27"/>
        </w:numPr>
        <w:spacing w:line="360" w:lineRule="auto"/>
        <w:rPr>
          <w:sz w:val="22"/>
          <w:lang w:val="en-AU"/>
        </w:rPr>
      </w:pPr>
      <w:r>
        <w:rPr>
          <w:sz w:val="22"/>
          <w:lang w:val="en-AU"/>
        </w:rPr>
        <w:t>It must be given in relation to the term breached, not some other obligation for performance not yet arisen (</w:t>
      </w:r>
      <w:proofErr w:type="spellStart"/>
      <w:r>
        <w:rPr>
          <w:i/>
          <w:sz w:val="22"/>
          <w:lang w:val="en-AU"/>
        </w:rPr>
        <w:t>Louinder</w:t>
      </w:r>
      <w:proofErr w:type="spellEnd"/>
      <w:r>
        <w:rPr>
          <w:i/>
          <w:sz w:val="22"/>
          <w:lang w:val="en-AU"/>
        </w:rPr>
        <w:t xml:space="preserve"> v Leis</w:t>
      </w:r>
      <w:r>
        <w:rPr>
          <w:sz w:val="22"/>
          <w:lang w:val="en-AU"/>
        </w:rPr>
        <w:t xml:space="preserve"> – notice requested contract completion, not statement of title completion).</w:t>
      </w:r>
    </w:p>
    <w:p w:rsidR="0068776C" w:rsidRDefault="0068776C">
      <w:pPr>
        <w:pStyle w:val="BulletList"/>
        <w:widowControl/>
        <w:numPr>
          <w:ilvl w:val="0"/>
          <w:numId w:val="24"/>
        </w:numPr>
        <w:spacing w:line="360" w:lineRule="auto"/>
        <w:rPr>
          <w:sz w:val="22"/>
          <w:lang w:val="en-AU"/>
        </w:rPr>
      </w:pPr>
      <w:r>
        <w:rPr>
          <w:sz w:val="22"/>
          <w:lang w:val="en-AU"/>
        </w:rPr>
        <w:t>What is a reasonable period of time?</w:t>
      </w:r>
    </w:p>
    <w:p w:rsidR="0068776C" w:rsidRDefault="0068776C">
      <w:pPr>
        <w:pStyle w:val="BulletList"/>
        <w:widowControl/>
        <w:numPr>
          <w:ilvl w:val="0"/>
          <w:numId w:val="28"/>
        </w:numPr>
        <w:spacing w:line="360" w:lineRule="auto"/>
        <w:rPr>
          <w:sz w:val="22"/>
          <w:lang w:val="en-AU"/>
        </w:rPr>
      </w:pPr>
      <w:r>
        <w:rPr>
          <w:sz w:val="22"/>
          <w:lang w:val="en-AU"/>
        </w:rPr>
        <w:t>Depends on the case, but factors include subject matter, what remains to be done, whether aggrieved party pressured previously for performance, and unnecessary delays which occurred previously.</w:t>
      </w:r>
    </w:p>
    <w:p w:rsidR="0068776C" w:rsidRDefault="0068776C">
      <w:pPr>
        <w:pStyle w:val="BulletList"/>
        <w:widowControl/>
        <w:numPr>
          <w:ilvl w:val="0"/>
          <w:numId w:val="28"/>
        </w:numPr>
        <w:spacing w:line="360" w:lineRule="auto"/>
        <w:rPr>
          <w:sz w:val="22"/>
          <w:lang w:val="en-AU"/>
        </w:rPr>
      </w:pPr>
      <w:r>
        <w:rPr>
          <w:sz w:val="22"/>
          <w:lang w:val="en-AU"/>
        </w:rPr>
        <w:t>Sometimes unreasonable period of time still allows for termination, so long as ‘the correspondence from [the delaying party] demonstrates an attitude which was cavalier and recalcitrant’ (</w:t>
      </w:r>
      <w:proofErr w:type="spellStart"/>
      <w:r>
        <w:rPr>
          <w:i/>
          <w:sz w:val="22"/>
          <w:lang w:val="en-AU"/>
        </w:rPr>
        <w:t>Laurinda</w:t>
      </w:r>
      <w:proofErr w:type="spellEnd"/>
      <w:r>
        <w:rPr>
          <w:i/>
          <w:sz w:val="22"/>
          <w:lang w:val="en-AU"/>
        </w:rPr>
        <w:t xml:space="preserve"> v Capalaba Park Shopping Centre</w:t>
      </w:r>
      <w:r>
        <w:rPr>
          <w:sz w:val="22"/>
          <w:lang w:val="en-AU"/>
        </w:rPr>
        <w:t>).</w:t>
      </w:r>
    </w:p>
    <w:p w:rsidR="0068776C" w:rsidRDefault="0068776C">
      <w:pPr>
        <w:pStyle w:val="BulletList"/>
        <w:widowControl/>
        <w:spacing w:line="360" w:lineRule="auto"/>
        <w:rPr>
          <w:sz w:val="22"/>
          <w:lang w:val="en-AU"/>
        </w:rPr>
      </w:pPr>
    </w:p>
    <w:p w:rsidR="0068776C" w:rsidRDefault="0068776C">
      <w:pPr>
        <w:widowControl/>
        <w:spacing w:line="360" w:lineRule="auto"/>
        <w:rPr>
          <w:b/>
          <w:sz w:val="28"/>
          <w:lang w:val="en-AU"/>
        </w:rPr>
      </w:pPr>
      <w:r>
        <w:rPr>
          <w:b/>
          <w:sz w:val="28"/>
          <w:lang w:val="en-AU"/>
        </w:rPr>
        <w:t>Week 3</w:t>
      </w:r>
    </w:p>
    <w:p w:rsidR="0068776C" w:rsidRDefault="0068776C">
      <w:pPr>
        <w:widowControl/>
        <w:spacing w:line="360" w:lineRule="auto"/>
        <w:rPr>
          <w:sz w:val="28"/>
          <w:u w:val="single"/>
          <w:lang w:val="en-AU"/>
        </w:rPr>
      </w:pPr>
      <w:r>
        <w:rPr>
          <w:sz w:val="28"/>
          <w:u w:val="single"/>
          <w:lang w:val="en-AU"/>
        </w:rPr>
        <w:t>Election</w:t>
      </w:r>
    </w:p>
    <w:p w:rsidR="0068776C" w:rsidRDefault="0068776C">
      <w:pPr>
        <w:pStyle w:val="BulletList"/>
        <w:widowControl/>
        <w:spacing w:line="360" w:lineRule="auto"/>
        <w:rPr>
          <w:sz w:val="28"/>
          <w:u w:val="single"/>
          <w:lang w:val="en-AU"/>
        </w:rPr>
      </w:pPr>
    </w:p>
    <w:p w:rsidR="0068776C" w:rsidRDefault="0068776C">
      <w:pPr>
        <w:pStyle w:val="BulletList"/>
        <w:widowControl/>
        <w:spacing w:line="360" w:lineRule="auto"/>
        <w:rPr>
          <w:sz w:val="22"/>
          <w:u w:val="single"/>
          <w:lang w:val="en-AU"/>
        </w:rPr>
      </w:pPr>
      <w:r>
        <w:rPr>
          <w:sz w:val="22"/>
          <w:u w:val="single"/>
          <w:lang w:val="en-AU"/>
        </w:rPr>
        <w:t>Affirmation or Termination</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 xml:space="preserve">If breach occurs, innocent party can either </w:t>
      </w:r>
      <w:r>
        <w:rPr>
          <w:sz w:val="22"/>
          <w:u w:val="single"/>
          <w:lang w:val="en-AU"/>
        </w:rPr>
        <w:t>terminate</w:t>
      </w:r>
      <w:r>
        <w:rPr>
          <w:sz w:val="22"/>
          <w:lang w:val="en-AU"/>
        </w:rPr>
        <w:t xml:space="preserve"> contract, or elect to continue contract (i.e. </w:t>
      </w:r>
      <w:r>
        <w:rPr>
          <w:sz w:val="22"/>
          <w:u w:val="single"/>
          <w:lang w:val="en-AU"/>
        </w:rPr>
        <w:t>affirm</w:t>
      </w:r>
      <w:r>
        <w:rPr>
          <w:sz w:val="22"/>
          <w:lang w:val="en-AU"/>
        </w:rPr>
        <w:t>).</w:t>
      </w:r>
    </w:p>
    <w:p w:rsidR="0068776C" w:rsidRDefault="0068776C">
      <w:pPr>
        <w:pStyle w:val="BulletList"/>
        <w:widowControl/>
        <w:numPr>
          <w:ilvl w:val="0"/>
          <w:numId w:val="29"/>
        </w:numPr>
        <w:spacing w:line="360" w:lineRule="auto"/>
        <w:rPr>
          <w:sz w:val="22"/>
          <w:lang w:val="en-AU"/>
        </w:rPr>
      </w:pPr>
      <w:r>
        <w:rPr>
          <w:sz w:val="22"/>
          <w:lang w:val="en-AU"/>
        </w:rPr>
        <w:t>However, if elected to affirm, innocent party loses right to terminate until another breach occurs.</w:t>
      </w:r>
    </w:p>
    <w:p w:rsidR="0068776C" w:rsidRDefault="0068776C">
      <w:pPr>
        <w:pStyle w:val="BulletList"/>
        <w:widowControl/>
        <w:numPr>
          <w:ilvl w:val="0"/>
          <w:numId w:val="29"/>
        </w:numPr>
        <w:spacing w:line="360" w:lineRule="auto"/>
        <w:rPr>
          <w:sz w:val="22"/>
          <w:lang w:val="en-AU"/>
        </w:rPr>
      </w:pPr>
      <w:r>
        <w:rPr>
          <w:sz w:val="22"/>
          <w:lang w:val="en-AU"/>
        </w:rPr>
        <w:t xml:space="preserve">Until new breach, innocent party must uphold its contractual obligations or risk repudiating as well – contract kept alive for </w:t>
      </w:r>
      <w:r>
        <w:rPr>
          <w:sz w:val="22"/>
          <w:u w:val="single"/>
          <w:lang w:val="en-AU"/>
        </w:rPr>
        <w:t>both</w:t>
      </w:r>
      <w:r>
        <w:rPr>
          <w:sz w:val="22"/>
          <w:lang w:val="en-AU"/>
        </w:rPr>
        <w:t xml:space="preserve"> parties (</w:t>
      </w:r>
      <w:r>
        <w:rPr>
          <w:i/>
          <w:sz w:val="22"/>
          <w:lang w:val="en-AU"/>
        </w:rPr>
        <w:t xml:space="preserve">Bowes v </w:t>
      </w:r>
      <w:proofErr w:type="spellStart"/>
      <w:r>
        <w:rPr>
          <w:i/>
          <w:sz w:val="22"/>
          <w:lang w:val="en-AU"/>
        </w:rPr>
        <w:t>Chaleyer</w:t>
      </w:r>
      <w:proofErr w:type="spellEnd"/>
      <w:r>
        <w:rPr>
          <w:sz w:val="22"/>
          <w:lang w:val="en-AU"/>
        </w:rPr>
        <w:t>).</w:t>
      </w:r>
    </w:p>
    <w:p w:rsidR="0068776C" w:rsidRDefault="0068776C">
      <w:pPr>
        <w:pStyle w:val="BulletList"/>
        <w:widowControl/>
        <w:spacing w:line="360" w:lineRule="auto"/>
        <w:rPr>
          <w:sz w:val="22"/>
          <w:lang w:val="en-AU"/>
        </w:rPr>
      </w:pPr>
    </w:p>
    <w:p w:rsidR="0068776C" w:rsidRDefault="0068776C">
      <w:pPr>
        <w:widowControl/>
        <w:spacing w:line="360" w:lineRule="auto"/>
        <w:rPr>
          <w:sz w:val="28"/>
          <w:u w:val="single"/>
          <w:lang w:val="en-AU"/>
        </w:rPr>
      </w:pPr>
      <w:r>
        <w:rPr>
          <w:sz w:val="28"/>
          <w:u w:val="single"/>
          <w:lang w:val="en-AU"/>
        </w:rPr>
        <w:t>Restrictions on the right to terminate</w:t>
      </w:r>
    </w:p>
    <w:p w:rsidR="0068776C" w:rsidRDefault="0068776C">
      <w:pPr>
        <w:pStyle w:val="BulletList"/>
        <w:widowControl/>
        <w:spacing w:line="360" w:lineRule="auto"/>
        <w:rPr>
          <w:sz w:val="28"/>
          <w:u w:val="single"/>
          <w:lang w:val="en-AU"/>
        </w:rPr>
      </w:pPr>
    </w:p>
    <w:p w:rsidR="0068776C" w:rsidRDefault="0068776C">
      <w:pPr>
        <w:pStyle w:val="BulletList"/>
        <w:widowControl/>
        <w:spacing w:line="360" w:lineRule="auto"/>
        <w:rPr>
          <w:sz w:val="22"/>
          <w:u w:val="single"/>
          <w:lang w:val="en-AU"/>
        </w:rPr>
      </w:pPr>
      <w:r>
        <w:rPr>
          <w:sz w:val="22"/>
          <w:u w:val="single"/>
          <w:lang w:val="en-AU"/>
        </w:rPr>
        <w:t>Election</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Affirmation/termination is considered final.</w:t>
      </w:r>
    </w:p>
    <w:p w:rsidR="0068776C" w:rsidRDefault="0068776C">
      <w:pPr>
        <w:pStyle w:val="BulletList"/>
        <w:widowControl/>
        <w:spacing w:line="360" w:lineRule="auto"/>
        <w:rPr>
          <w:sz w:val="22"/>
          <w:lang w:val="en-AU"/>
        </w:rPr>
      </w:pPr>
    </w:p>
    <w:p w:rsidR="0068776C" w:rsidRDefault="0068776C">
      <w:pPr>
        <w:pStyle w:val="BulletList"/>
        <w:widowControl/>
        <w:numPr>
          <w:ilvl w:val="0"/>
          <w:numId w:val="30"/>
        </w:numPr>
        <w:spacing w:line="360" w:lineRule="auto"/>
        <w:rPr>
          <w:sz w:val="22"/>
          <w:lang w:val="en-AU"/>
        </w:rPr>
      </w:pPr>
      <w:r>
        <w:rPr>
          <w:sz w:val="22"/>
          <w:lang w:val="en-AU"/>
        </w:rPr>
        <w:t>Innocent party who elected to affirm contract will generally still be allowed to terminate if a further event occurs giving rise to termination</w:t>
      </w:r>
    </w:p>
    <w:p w:rsidR="0068776C" w:rsidRDefault="0068776C">
      <w:pPr>
        <w:pStyle w:val="BulletList"/>
        <w:widowControl/>
        <w:numPr>
          <w:ilvl w:val="0"/>
          <w:numId w:val="31"/>
        </w:numPr>
        <w:spacing w:line="360" w:lineRule="auto"/>
        <w:rPr>
          <w:sz w:val="22"/>
          <w:lang w:val="en-AU"/>
        </w:rPr>
      </w:pPr>
      <w:proofErr w:type="gramStart"/>
      <w:r>
        <w:rPr>
          <w:sz w:val="22"/>
          <w:lang w:val="en-AU"/>
        </w:rPr>
        <w:t>e.g</w:t>
      </w:r>
      <w:proofErr w:type="gramEnd"/>
      <w:r>
        <w:rPr>
          <w:sz w:val="22"/>
          <w:lang w:val="en-AU"/>
        </w:rPr>
        <w:t xml:space="preserve">. Just because innocent party accepts a late payment or two doesn’t mean they can’t argue that time is of the essence for </w:t>
      </w:r>
      <w:r>
        <w:rPr>
          <w:sz w:val="22"/>
          <w:u w:val="single"/>
          <w:lang w:val="en-AU"/>
        </w:rPr>
        <w:t>future</w:t>
      </w:r>
      <w:r>
        <w:rPr>
          <w:sz w:val="22"/>
          <w:lang w:val="en-AU"/>
        </w:rPr>
        <w:t xml:space="preserve"> payments (</w:t>
      </w:r>
      <w:r>
        <w:rPr>
          <w:i/>
          <w:sz w:val="22"/>
          <w:lang w:val="en-AU"/>
        </w:rPr>
        <w:t xml:space="preserve">Tropical Traders Ltd v </w:t>
      </w:r>
      <w:proofErr w:type="spellStart"/>
      <w:r>
        <w:rPr>
          <w:i/>
          <w:sz w:val="22"/>
          <w:lang w:val="en-AU"/>
        </w:rPr>
        <w:t>Goonan</w:t>
      </w:r>
      <w:proofErr w:type="spellEnd"/>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Estoppel</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If innocent party grants an extension to breaching party, then rescinds on this variation, breaching party can argue estoppel in order to prevent innocent party exercising its original contractual rights (</w:t>
      </w:r>
      <w:proofErr w:type="spellStart"/>
      <w:r>
        <w:rPr>
          <w:i/>
          <w:sz w:val="22"/>
          <w:lang w:val="en-AU"/>
        </w:rPr>
        <w:t>Legione</w:t>
      </w:r>
      <w:proofErr w:type="spellEnd"/>
      <w:r>
        <w:rPr>
          <w:i/>
          <w:sz w:val="22"/>
          <w:lang w:val="en-AU"/>
        </w:rPr>
        <w:t xml:space="preserve"> v </w:t>
      </w:r>
      <w:proofErr w:type="spellStart"/>
      <w:r>
        <w:rPr>
          <w:i/>
          <w:sz w:val="22"/>
          <w:lang w:val="en-AU"/>
        </w:rPr>
        <w:t>Hately</w:t>
      </w:r>
      <w:proofErr w:type="spellEnd"/>
      <w:r>
        <w:rPr>
          <w:sz w:val="22"/>
          <w:lang w:val="en-AU"/>
        </w:rPr>
        <w:t xml:space="preserve"> – see Contract A notes for this area).</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Relief from forfeiture</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Relived of obligation to forfeit interest in the land – e.g. you build a house on land but fail to complete purchase deal. RFF prevents you making a loss because of the decision to build, perhaps allowing damages to be paid in alternative.</w:t>
      </w:r>
    </w:p>
    <w:p w:rsidR="0068776C" w:rsidRDefault="0068776C">
      <w:pPr>
        <w:pStyle w:val="BulletList"/>
        <w:widowControl/>
        <w:spacing w:line="360" w:lineRule="auto"/>
        <w:rPr>
          <w:sz w:val="22"/>
          <w:lang w:val="en-AU"/>
        </w:rPr>
      </w:pPr>
    </w:p>
    <w:p w:rsidR="0068776C" w:rsidRDefault="0068776C">
      <w:pPr>
        <w:pStyle w:val="BulletList"/>
        <w:widowControl/>
        <w:numPr>
          <w:ilvl w:val="0"/>
          <w:numId w:val="32"/>
        </w:numPr>
        <w:spacing w:line="360" w:lineRule="auto"/>
        <w:rPr>
          <w:sz w:val="22"/>
          <w:lang w:val="en-AU"/>
        </w:rPr>
      </w:pPr>
      <w:r>
        <w:rPr>
          <w:sz w:val="22"/>
          <w:lang w:val="en-AU"/>
        </w:rPr>
        <w:t>When is it possible to claim RFF?</w:t>
      </w:r>
    </w:p>
    <w:p w:rsidR="0068776C" w:rsidRDefault="0068776C">
      <w:pPr>
        <w:pStyle w:val="BulletList"/>
        <w:widowControl/>
        <w:numPr>
          <w:ilvl w:val="0"/>
          <w:numId w:val="33"/>
        </w:numPr>
        <w:spacing w:line="360" w:lineRule="auto"/>
        <w:rPr>
          <w:sz w:val="22"/>
          <w:lang w:val="en-AU"/>
        </w:rPr>
      </w:pPr>
      <w:r>
        <w:rPr>
          <w:sz w:val="22"/>
          <w:lang w:val="en-AU"/>
        </w:rPr>
        <w:t>‘</w:t>
      </w:r>
      <w:proofErr w:type="gramStart"/>
      <w:r>
        <w:rPr>
          <w:sz w:val="22"/>
          <w:lang w:val="en-AU"/>
        </w:rPr>
        <w:t>it</w:t>
      </w:r>
      <w:proofErr w:type="gramEnd"/>
      <w:r>
        <w:rPr>
          <w:sz w:val="22"/>
          <w:lang w:val="en-AU"/>
        </w:rPr>
        <w:t xml:space="preserve"> is only in exceptional circumstances that specific performance will be granted at the instance of a purchaser who is in breach of an essential condition.’ (</w:t>
      </w:r>
      <w:proofErr w:type="spellStart"/>
      <w:r>
        <w:rPr>
          <w:i/>
          <w:sz w:val="22"/>
          <w:lang w:val="en-AU"/>
        </w:rPr>
        <w:t>Legione</w:t>
      </w:r>
      <w:proofErr w:type="spellEnd"/>
      <w:r>
        <w:rPr>
          <w:i/>
          <w:sz w:val="22"/>
          <w:lang w:val="en-AU"/>
        </w:rPr>
        <w:t xml:space="preserve"> v </w:t>
      </w:r>
      <w:proofErr w:type="spellStart"/>
      <w:r>
        <w:rPr>
          <w:i/>
          <w:sz w:val="22"/>
          <w:lang w:val="en-AU"/>
        </w:rPr>
        <w:t>Hately</w:t>
      </w:r>
      <w:proofErr w:type="spellEnd"/>
      <w:r>
        <w:rPr>
          <w:sz w:val="22"/>
          <w:lang w:val="en-AU"/>
        </w:rPr>
        <w:t>).</w:t>
      </w:r>
    </w:p>
    <w:p w:rsidR="0068776C" w:rsidRDefault="0068776C">
      <w:pPr>
        <w:pStyle w:val="BulletList"/>
        <w:widowControl/>
        <w:numPr>
          <w:ilvl w:val="0"/>
          <w:numId w:val="33"/>
        </w:numPr>
        <w:spacing w:line="360" w:lineRule="auto"/>
        <w:rPr>
          <w:sz w:val="22"/>
          <w:lang w:val="en-AU"/>
        </w:rPr>
      </w:pPr>
      <w:r>
        <w:rPr>
          <w:sz w:val="22"/>
          <w:lang w:val="en-AU"/>
        </w:rPr>
        <w:lastRenderedPageBreak/>
        <w:t>Questions to consider: Did vendor’s conduct contribute to the purchaser’s breach? Was the breach trivial/slight/accidental? What damage did the vendor suffer? What is the magnitude of the purchaser’s loss/vendor’s gain if interest forfeited? Is specific performance adequate for the vendor?</w:t>
      </w:r>
    </w:p>
    <w:p w:rsidR="0068776C" w:rsidRDefault="0068776C">
      <w:pPr>
        <w:pStyle w:val="BulletList"/>
        <w:widowControl/>
        <w:numPr>
          <w:ilvl w:val="0"/>
          <w:numId w:val="32"/>
        </w:numPr>
        <w:spacing w:line="360" w:lineRule="auto"/>
        <w:rPr>
          <w:sz w:val="22"/>
          <w:lang w:val="en-AU"/>
        </w:rPr>
      </w:pPr>
      <w:r>
        <w:rPr>
          <w:sz w:val="22"/>
          <w:lang w:val="en-AU"/>
        </w:rPr>
        <w:t>What has more recent cases done for RFF?</w:t>
      </w:r>
    </w:p>
    <w:p w:rsidR="0068776C" w:rsidRDefault="0068776C">
      <w:pPr>
        <w:pStyle w:val="BulletList"/>
        <w:widowControl/>
        <w:numPr>
          <w:ilvl w:val="0"/>
          <w:numId w:val="34"/>
        </w:numPr>
        <w:spacing w:line="360" w:lineRule="auto"/>
        <w:rPr>
          <w:sz w:val="22"/>
          <w:lang w:val="en-AU"/>
        </w:rPr>
      </w:pPr>
      <w:r>
        <w:rPr>
          <w:sz w:val="22"/>
          <w:lang w:val="en-AU"/>
        </w:rPr>
        <w:t>Made it harder to claim RFF.</w:t>
      </w:r>
    </w:p>
    <w:p w:rsidR="0068776C" w:rsidRDefault="0068776C">
      <w:pPr>
        <w:pStyle w:val="BulletList"/>
        <w:widowControl/>
        <w:numPr>
          <w:ilvl w:val="0"/>
          <w:numId w:val="34"/>
        </w:numPr>
        <w:spacing w:line="360" w:lineRule="auto"/>
        <w:rPr>
          <w:sz w:val="22"/>
          <w:lang w:val="en-AU"/>
        </w:rPr>
      </w:pPr>
      <w:r>
        <w:rPr>
          <w:sz w:val="22"/>
          <w:lang w:val="en-AU"/>
        </w:rPr>
        <w:t>Cannot simply grant relief because of general element of unfairness/hardship – ‘unconscientious conduct’ must be shown, or why innocent party should not be allowed to exercise contractual rights (</w:t>
      </w:r>
      <w:proofErr w:type="spellStart"/>
      <w:r>
        <w:rPr>
          <w:i/>
          <w:sz w:val="22"/>
          <w:lang w:val="en-AU"/>
        </w:rPr>
        <w:t>Tanwar</w:t>
      </w:r>
      <w:proofErr w:type="spellEnd"/>
      <w:r>
        <w:rPr>
          <w:i/>
          <w:sz w:val="22"/>
          <w:lang w:val="en-AU"/>
        </w:rPr>
        <w:t xml:space="preserve"> v </w:t>
      </w:r>
      <w:proofErr w:type="spellStart"/>
      <w:r>
        <w:rPr>
          <w:i/>
          <w:sz w:val="22"/>
          <w:lang w:val="en-AU"/>
        </w:rPr>
        <w:t>Cauchi</w:t>
      </w:r>
      <w:proofErr w:type="spellEnd"/>
      <w:r>
        <w:rPr>
          <w:sz w:val="22"/>
          <w:lang w:val="en-AU"/>
        </w:rPr>
        <w:t>).</w:t>
      </w:r>
    </w:p>
    <w:p w:rsidR="0068776C" w:rsidRDefault="0068776C">
      <w:pPr>
        <w:pStyle w:val="BulletList"/>
        <w:widowControl/>
        <w:numPr>
          <w:ilvl w:val="0"/>
          <w:numId w:val="34"/>
        </w:numPr>
        <w:spacing w:line="360" w:lineRule="auto"/>
        <w:rPr>
          <w:sz w:val="22"/>
          <w:lang w:val="en-AU"/>
        </w:rPr>
      </w:pPr>
      <w:r>
        <w:rPr>
          <w:sz w:val="22"/>
          <w:lang w:val="en-AU"/>
        </w:rPr>
        <w:t xml:space="preserve">Fraud, mistake, accident or surprise </w:t>
      </w:r>
      <w:r>
        <w:rPr>
          <w:sz w:val="22"/>
          <w:u w:val="single"/>
          <w:lang w:val="en-AU"/>
        </w:rPr>
        <w:t>only real basis</w:t>
      </w:r>
      <w:r>
        <w:rPr>
          <w:sz w:val="22"/>
          <w:lang w:val="en-AU"/>
        </w:rPr>
        <w:t xml:space="preserve"> for RFF.</w:t>
      </w:r>
    </w:p>
    <w:p w:rsidR="0068776C" w:rsidRDefault="0068776C">
      <w:pPr>
        <w:pStyle w:val="BulletList"/>
        <w:widowControl/>
        <w:numPr>
          <w:ilvl w:val="0"/>
          <w:numId w:val="35"/>
        </w:numPr>
        <w:spacing w:line="360" w:lineRule="auto"/>
        <w:rPr>
          <w:sz w:val="22"/>
          <w:lang w:val="en-AU"/>
        </w:rPr>
      </w:pPr>
      <w:r>
        <w:rPr>
          <w:sz w:val="22"/>
          <w:lang w:val="en-AU"/>
        </w:rPr>
        <w:t>Essentially, the vendor must have done something substantial to warrant not having termination allowed.</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b/>
          <w:sz w:val="28"/>
          <w:lang w:val="en-AU"/>
        </w:rPr>
      </w:pPr>
      <w:r>
        <w:rPr>
          <w:b/>
          <w:sz w:val="28"/>
          <w:lang w:val="en-AU"/>
        </w:rPr>
        <w:t>Week 4</w:t>
      </w:r>
    </w:p>
    <w:p w:rsidR="0068776C" w:rsidRDefault="0068776C">
      <w:pPr>
        <w:pStyle w:val="BulletList"/>
        <w:widowControl/>
        <w:spacing w:line="360" w:lineRule="auto"/>
        <w:rPr>
          <w:b/>
          <w:sz w:val="28"/>
          <w:lang w:val="en-AU"/>
        </w:rPr>
      </w:pPr>
    </w:p>
    <w:p w:rsidR="0068776C" w:rsidRDefault="0068776C">
      <w:pPr>
        <w:pStyle w:val="BulletList"/>
        <w:widowControl/>
        <w:spacing w:line="360" w:lineRule="auto"/>
        <w:rPr>
          <w:sz w:val="28"/>
          <w:u w:val="single"/>
          <w:lang w:val="en-AU"/>
        </w:rPr>
      </w:pPr>
      <w:r>
        <w:rPr>
          <w:sz w:val="28"/>
          <w:u w:val="single"/>
          <w:lang w:val="en-AU"/>
        </w:rPr>
        <w:t>The Measure of Damages</w:t>
      </w:r>
    </w:p>
    <w:p w:rsidR="0068776C" w:rsidRDefault="0068776C">
      <w:pPr>
        <w:pStyle w:val="BulletList"/>
        <w:widowControl/>
        <w:spacing w:line="360" w:lineRule="auto"/>
        <w:rPr>
          <w:sz w:val="28"/>
          <w:u w:val="single"/>
          <w:lang w:val="en-AU"/>
        </w:rPr>
      </w:pPr>
    </w:p>
    <w:p w:rsidR="0068776C" w:rsidRDefault="0068776C">
      <w:pPr>
        <w:pStyle w:val="BulletList"/>
        <w:widowControl/>
        <w:spacing w:line="360" w:lineRule="auto"/>
        <w:rPr>
          <w:sz w:val="22"/>
          <w:u w:val="single"/>
          <w:lang w:val="en-AU"/>
        </w:rPr>
      </w:pPr>
      <w:r>
        <w:rPr>
          <w:sz w:val="22"/>
          <w:u w:val="single"/>
          <w:lang w:val="en-AU"/>
        </w:rPr>
        <w:t>Compensation Principle</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‘Where a party sustains a loss by reason of a breach of contract, he is, so far as money can do it, to be placed in the same situation with respect to damages as if the contract had been performed’ (</w:t>
      </w:r>
      <w:r>
        <w:rPr>
          <w:i/>
          <w:sz w:val="22"/>
          <w:lang w:val="en-AU"/>
        </w:rPr>
        <w:t>Robinson v Harman</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Expectation Damages</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If contract entitles something be done, in general the guilty party’s contractual obligations should be performed regardless of the cost (</w:t>
      </w:r>
      <w:proofErr w:type="spellStart"/>
      <w:r>
        <w:rPr>
          <w:i/>
          <w:sz w:val="22"/>
          <w:lang w:val="en-AU"/>
        </w:rPr>
        <w:t>Bellgrove</w:t>
      </w:r>
      <w:proofErr w:type="spellEnd"/>
      <w:r>
        <w:rPr>
          <w:i/>
          <w:sz w:val="22"/>
          <w:lang w:val="en-AU"/>
        </w:rPr>
        <w:t xml:space="preserve"> v Eldridge; </w:t>
      </w:r>
      <w:proofErr w:type="spellStart"/>
      <w:r>
        <w:rPr>
          <w:i/>
          <w:sz w:val="22"/>
          <w:lang w:val="en-AU"/>
        </w:rPr>
        <w:t>Tabcorp</w:t>
      </w:r>
      <w:proofErr w:type="spellEnd"/>
      <w:r>
        <w:rPr>
          <w:i/>
          <w:sz w:val="22"/>
          <w:lang w:val="en-AU"/>
        </w:rPr>
        <w:t xml:space="preserve"> v Bowen</w:t>
      </w:r>
      <w:r>
        <w:rPr>
          <w:sz w:val="22"/>
          <w:lang w:val="en-AU"/>
        </w:rPr>
        <w:t>).</w:t>
      </w:r>
    </w:p>
    <w:p w:rsidR="0068776C" w:rsidRDefault="0068776C">
      <w:pPr>
        <w:pStyle w:val="BulletList"/>
        <w:widowControl/>
        <w:numPr>
          <w:ilvl w:val="0"/>
          <w:numId w:val="36"/>
        </w:numPr>
        <w:spacing w:line="360" w:lineRule="auto"/>
        <w:rPr>
          <w:sz w:val="22"/>
          <w:lang w:val="en-AU"/>
        </w:rPr>
      </w:pPr>
      <w:r>
        <w:rPr>
          <w:sz w:val="22"/>
          <w:lang w:val="en-AU"/>
        </w:rPr>
        <w:t xml:space="preserve">Essentially, a party can’t buy the right to breach by paying a difference between what they did and what they were </w:t>
      </w:r>
      <w:r>
        <w:rPr>
          <w:i/>
          <w:sz w:val="22"/>
          <w:lang w:val="en-AU"/>
        </w:rPr>
        <w:t>supposed</w:t>
      </w:r>
      <w:r>
        <w:rPr>
          <w:sz w:val="22"/>
          <w:lang w:val="en-AU"/>
        </w:rPr>
        <w:t xml:space="preserve"> to do. Must deliver what was promised.</w:t>
      </w:r>
    </w:p>
    <w:p w:rsidR="0068776C" w:rsidRDefault="0068776C">
      <w:pPr>
        <w:pStyle w:val="BulletList"/>
        <w:widowControl/>
        <w:numPr>
          <w:ilvl w:val="0"/>
          <w:numId w:val="36"/>
        </w:numPr>
        <w:spacing w:line="360" w:lineRule="auto"/>
        <w:rPr>
          <w:sz w:val="22"/>
          <w:lang w:val="en-AU"/>
        </w:rPr>
      </w:pPr>
      <w:r>
        <w:rPr>
          <w:sz w:val="22"/>
          <w:lang w:val="en-AU"/>
        </w:rPr>
        <w:t>However, cost of deterioration could be argued in some cases to get a discount (</w:t>
      </w:r>
      <w:proofErr w:type="spellStart"/>
      <w:r>
        <w:rPr>
          <w:i/>
          <w:sz w:val="22"/>
          <w:lang w:val="en-AU"/>
        </w:rPr>
        <w:t>Tabcorp</w:t>
      </w:r>
      <w:proofErr w:type="spellEnd"/>
      <w:r>
        <w:rPr>
          <w:sz w:val="22"/>
          <w:lang w:val="en-AU"/>
        </w:rPr>
        <w:t xml:space="preserve"> – original foyer would be worth less after 15 years, so $1.38m brand new price should be reduced).</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Reliance Damages</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lastRenderedPageBreak/>
        <w:t xml:space="preserve">Available if impossible to assess what expectation damages would be. As a result compensation is whatever it takes to put the innocent party back to where it was </w:t>
      </w:r>
      <w:r>
        <w:rPr>
          <w:i/>
          <w:sz w:val="22"/>
          <w:lang w:val="en-AU"/>
        </w:rPr>
        <w:t>before</w:t>
      </w:r>
      <w:r>
        <w:rPr>
          <w:sz w:val="22"/>
          <w:lang w:val="en-AU"/>
        </w:rPr>
        <w:t xml:space="preserve"> the contract was formed (</w:t>
      </w:r>
      <w:r>
        <w:rPr>
          <w:i/>
          <w:sz w:val="22"/>
          <w:lang w:val="en-AU"/>
        </w:rPr>
        <w:t xml:space="preserve">Commonwealth v </w:t>
      </w:r>
      <w:proofErr w:type="spellStart"/>
      <w:r>
        <w:rPr>
          <w:i/>
          <w:sz w:val="22"/>
          <w:lang w:val="en-AU"/>
        </w:rPr>
        <w:t>Amann</w:t>
      </w:r>
      <w:proofErr w:type="spellEnd"/>
      <w:r>
        <w:rPr>
          <w:i/>
          <w:sz w:val="22"/>
          <w:lang w:val="en-AU"/>
        </w:rPr>
        <w:t>; McRae v Commonwealth</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lang w:val="en-AU"/>
        </w:rPr>
      </w:pPr>
      <w:r>
        <w:rPr>
          <w:sz w:val="22"/>
          <w:lang w:val="en-AU"/>
        </w:rPr>
        <w:t>If high chance of a contract being renewed and court can’t establish where innocent party would be financially in future, reliance damages can be given.</w:t>
      </w:r>
    </w:p>
    <w:p w:rsidR="0068776C" w:rsidRDefault="0068776C">
      <w:pPr>
        <w:pStyle w:val="BulletList"/>
        <w:widowControl/>
        <w:numPr>
          <w:ilvl w:val="0"/>
          <w:numId w:val="37"/>
        </w:numPr>
        <w:spacing w:line="360" w:lineRule="auto"/>
        <w:rPr>
          <w:sz w:val="22"/>
          <w:lang w:val="en-AU"/>
        </w:rPr>
      </w:pPr>
      <w:proofErr w:type="spellStart"/>
      <w:r>
        <w:rPr>
          <w:i/>
          <w:sz w:val="22"/>
          <w:lang w:val="en-AU"/>
        </w:rPr>
        <w:t>Cth</w:t>
      </w:r>
      <w:proofErr w:type="spellEnd"/>
      <w:r>
        <w:rPr>
          <w:i/>
          <w:sz w:val="22"/>
          <w:lang w:val="en-AU"/>
        </w:rPr>
        <w:t xml:space="preserve"> v </w:t>
      </w:r>
      <w:proofErr w:type="spellStart"/>
      <w:r>
        <w:rPr>
          <w:i/>
          <w:sz w:val="22"/>
          <w:lang w:val="en-AU"/>
        </w:rPr>
        <w:t>Amann</w:t>
      </w:r>
      <w:proofErr w:type="spellEnd"/>
      <w:r>
        <w:rPr>
          <w:sz w:val="22"/>
          <w:lang w:val="en-AU"/>
        </w:rPr>
        <w:t xml:space="preserve"> – Contract </w:t>
      </w:r>
      <w:proofErr w:type="spellStart"/>
      <w:r>
        <w:rPr>
          <w:sz w:val="22"/>
          <w:lang w:val="en-AU"/>
        </w:rPr>
        <w:t>loss</w:t>
      </w:r>
      <w:proofErr w:type="spellEnd"/>
      <w:r>
        <w:rPr>
          <w:sz w:val="22"/>
          <w:lang w:val="en-AU"/>
        </w:rPr>
        <w:t xml:space="preserve"> tiny compared to expenditure on equipment, but </w:t>
      </w:r>
      <w:proofErr w:type="spellStart"/>
      <w:r>
        <w:rPr>
          <w:sz w:val="22"/>
          <w:lang w:val="en-AU"/>
        </w:rPr>
        <w:t>Cth</w:t>
      </w:r>
      <w:proofErr w:type="spellEnd"/>
      <w:r>
        <w:rPr>
          <w:sz w:val="22"/>
          <w:lang w:val="en-AU"/>
        </w:rPr>
        <w:t xml:space="preserve"> unable to prove that they </w:t>
      </w:r>
      <w:r>
        <w:rPr>
          <w:i/>
          <w:sz w:val="22"/>
          <w:lang w:val="en-AU"/>
        </w:rPr>
        <w:t>wouldn’t</w:t>
      </w:r>
      <w:r>
        <w:rPr>
          <w:sz w:val="22"/>
          <w:lang w:val="en-AU"/>
        </w:rPr>
        <w:t xml:space="preserve"> renew </w:t>
      </w:r>
      <w:proofErr w:type="spellStart"/>
      <w:r>
        <w:rPr>
          <w:sz w:val="22"/>
          <w:lang w:val="en-AU"/>
        </w:rPr>
        <w:t>Amann’s</w:t>
      </w:r>
      <w:proofErr w:type="spellEnd"/>
      <w:r>
        <w:rPr>
          <w:sz w:val="22"/>
          <w:lang w:val="en-AU"/>
        </w:rPr>
        <w:t xml:space="preserve"> contract in future (thus allowing it to make a profit).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Loss of chance</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 xml:space="preserve">If expectation damages can’t be ascertained (because it was uncertain future earnings), </w:t>
      </w:r>
      <w:r>
        <w:rPr>
          <w:i/>
          <w:sz w:val="22"/>
          <w:lang w:val="en-AU"/>
        </w:rPr>
        <w:t>and</w:t>
      </w:r>
      <w:r>
        <w:rPr>
          <w:sz w:val="22"/>
          <w:lang w:val="en-AU"/>
        </w:rPr>
        <w:t xml:space="preserve"> reliance damages can’t be applied (no significant upfront cost by innocent party) then </w:t>
      </w:r>
      <w:r>
        <w:rPr>
          <w:sz w:val="22"/>
          <w:u w:val="single"/>
          <w:lang w:val="en-AU"/>
        </w:rPr>
        <w:t>on balance of probabilities</w:t>
      </w:r>
      <w:r>
        <w:rPr>
          <w:sz w:val="22"/>
          <w:lang w:val="en-AU"/>
        </w:rPr>
        <w:t xml:space="preserve"> loss of a chance may be given (</w:t>
      </w:r>
      <w:r>
        <w:rPr>
          <w:i/>
          <w:sz w:val="22"/>
          <w:lang w:val="en-AU"/>
        </w:rPr>
        <w:t xml:space="preserve">Howe v </w:t>
      </w:r>
      <w:proofErr w:type="spellStart"/>
      <w:r>
        <w:rPr>
          <w:i/>
          <w:sz w:val="22"/>
          <w:lang w:val="en-AU"/>
        </w:rPr>
        <w:t>Tefey</w:t>
      </w:r>
      <w:proofErr w:type="spellEnd"/>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lang w:val="en-AU"/>
        </w:rPr>
      </w:pPr>
      <w:r>
        <w:rPr>
          <w:sz w:val="22"/>
          <w:lang w:val="en-AU"/>
        </w:rPr>
        <w:t xml:space="preserve">Damages might be discounted based on probability plaintiff </w:t>
      </w:r>
      <w:r>
        <w:rPr>
          <w:i/>
          <w:sz w:val="22"/>
          <w:lang w:val="en-AU"/>
        </w:rPr>
        <w:t>wouldn’t</w:t>
      </w:r>
      <w:r>
        <w:rPr>
          <w:sz w:val="22"/>
          <w:lang w:val="en-AU"/>
        </w:rPr>
        <w:t xml:space="preserve"> have lost any chance</w:t>
      </w:r>
    </w:p>
    <w:p w:rsidR="0068776C" w:rsidRDefault="0068776C">
      <w:pPr>
        <w:pStyle w:val="BulletList"/>
        <w:widowControl/>
        <w:numPr>
          <w:ilvl w:val="0"/>
          <w:numId w:val="37"/>
        </w:numPr>
        <w:spacing w:line="360" w:lineRule="auto"/>
        <w:rPr>
          <w:sz w:val="22"/>
          <w:lang w:val="en-AU"/>
        </w:rPr>
      </w:pPr>
      <w:proofErr w:type="spellStart"/>
      <w:r>
        <w:rPr>
          <w:i/>
          <w:sz w:val="22"/>
          <w:lang w:val="en-AU"/>
        </w:rPr>
        <w:t>Cth</w:t>
      </w:r>
      <w:proofErr w:type="spellEnd"/>
      <w:r>
        <w:rPr>
          <w:i/>
          <w:sz w:val="22"/>
          <w:lang w:val="en-AU"/>
        </w:rPr>
        <w:t xml:space="preserve"> v </w:t>
      </w:r>
      <w:proofErr w:type="spellStart"/>
      <w:r>
        <w:rPr>
          <w:i/>
          <w:sz w:val="22"/>
          <w:lang w:val="en-AU"/>
        </w:rPr>
        <w:t>Amann</w:t>
      </w:r>
      <w:proofErr w:type="spellEnd"/>
      <w:r>
        <w:rPr>
          <w:sz w:val="22"/>
          <w:lang w:val="en-AU"/>
        </w:rPr>
        <w:t xml:space="preserve"> – Minority judges held that because 80 per cent chance of contract renewal, damages should be reduced by 20 per cent. However, onus on guilty party to prove because reliance damages – unsuccessful.</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8"/>
          <w:u w:val="single"/>
          <w:lang w:val="en-AU"/>
        </w:rPr>
      </w:pPr>
      <w:r>
        <w:rPr>
          <w:sz w:val="28"/>
          <w:u w:val="single"/>
          <w:lang w:val="en-AU"/>
        </w:rPr>
        <w:t>Limitations on award of damages</w:t>
      </w:r>
    </w:p>
    <w:p w:rsidR="0068776C" w:rsidRDefault="0068776C">
      <w:pPr>
        <w:pStyle w:val="BulletList"/>
        <w:widowControl/>
        <w:spacing w:line="360" w:lineRule="auto"/>
        <w:rPr>
          <w:sz w:val="28"/>
          <w:u w:val="single"/>
          <w:lang w:val="en-AU"/>
        </w:rPr>
      </w:pPr>
    </w:p>
    <w:p w:rsidR="0068776C" w:rsidRDefault="0068776C">
      <w:pPr>
        <w:pStyle w:val="BulletList"/>
        <w:widowControl/>
        <w:spacing w:line="360" w:lineRule="auto"/>
        <w:rPr>
          <w:sz w:val="22"/>
          <w:u w:val="single"/>
          <w:lang w:val="en-AU"/>
        </w:rPr>
      </w:pPr>
      <w:r>
        <w:rPr>
          <w:sz w:val="22"/>
          <w:u w:val="single"/>
          <w:lang w:val="en-AU"/>
        </w:rPr>
        <w:t>Causation</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 xml:space="preserve">Must prove that there is a connection between the breach and damages claimed – no </w:t>
      </w:r>
      <w:proofErr w:type="spellStart"/>
      <w:r>
        <w:rPr>
          <w:i/>
          <w:sz w:val="22"/>
          <w:lang w:val="en-AU"/>
        </w:rPr>
        <w:t>novus</w:t>
      </w:r>
      <w:proofErr w:type="spellEnd"/>
      <w:r>
        <w:rPr>
          <w:i/>
          <w:sz w:val="22"/>
          <w:lang w:val="en-AU"/>
        </w:rPr>
        <w:t xml:space="preserve"> </w:t>
      </w:r>
      <w:proofErr w:type="spellStart"/>
      <w:r>
        <w:rPr>
          <w:i/>
          <w:sz w:val="22"/>
          <w:lang w:val="en-AU"/>
        </w:rPr>
        <w:t>actus</w:t>
      </w:r>
      <w:proofErr w:type="spellEnd"/>
      <w:r>
        <w:rPr>
          <w:i/>
          <w:sz w:val="22"/>
          <w:lang w:val="en-AU"/>
        </w:rPr>
        <w:t xml:space="preserve"> </w:t>
      </w:r>
      <w:proofErr w:type="spellStart"/>
      <w:r>
        <w:rPr>
          <w:i/>
          <w:sz w:val="22"/>
          <w:lang w:val="en-AU"/>
        </w:rPr>
        <w:t>interveniens</w:t>
      </w:r>
      <w:proofErr w:type="spellEnd"/>
      <w:r>
        <w:rPr>
          <w:sz w:val="22"/>
          <w:lang w:val="en-AU"/>
        </w:rPr>
        <w:t>.</w:t>
      </w:r>
    </w:p>
    <w:p w:rsidR="0068776C" w:rsidRDefault="0068776C">
      <w:pPr>
        <w:pStyle w:val="BulletList"/>
        <w:widowControl/>
        <w:numPr>
          <w:ilvl w:val="0"/>
          <w:numId w:val="37"/>
        </w:numPr>
        <w:spacing w:line="360" w:lineRule="auto"/>
        <w:rPr>
          <w:sz w:val="22"/>
          <w:lang w:val="en-AU"/>
        </w:rPr>
      </w:pPr>
      <w:r>
        <w:rPr>
          <w:sz w:val="22"/>
          <w:lang w:val="en-AU"/>
        </w:rPr>
        <w:t>If external events caused losses – e.g. flood, credit crisis, interest rate rises – breach will be held to have not caused the loss (</w:t>
      </w:r>
      <w:r>
        <w:rPr>
          <w:i/>
          <w:sz w:val="22"/>
          <w:lang w:val="en-AU"/>
        </w:rPr>
        <w:t>Alexander v Cambridge Credit</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Remoteness</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Damages cannot be too far removed from the breach; otherwise pretty much anyone anywhere can get damages off others.</w:t>
      </w:r>
    </w:p>
    <w:p w:rsidR="0068776C" w:rsidRDefault="0068776C">
      <w:pPr>
        <w:pStyle w:val="BulletList"/>
        <w:widowControl/>
        <w:numPr>
          <w:ilvl w:val="0"/>
          <w:numId w:val="37"/>
        </w:numPr>
        <w:spacing w:line="360" w:lineRule="auto"/>
        <w:rPr>
          <w:sz w:val="22"/>
          <w:lang w:val="en-AU"/>
        </w:rPr>
      </w:pPr>
      <w:r>
        <w:rPr>
          <w:sz w:val="22"/>
          <w:lang w:val="en-AU"/>
        </w:rPr>
        <w:t xml:space="preserve">If damages out of the ordinary, must be made clear to breaching party </w:t>
      </w:r>
      <w:r>
        <w:rPr>
          <w:i/>
          <w:sz w:val="22"/>
          <w:lang w:val="en-AU"/>
        </w:rPr>
        <w:t>at the time contract entered into</w:t>
      </w:r>
      <w:r>
        <w:rPr>
          <w:sz w:val="22"/>
          <w:lang w:val="en-AU"/>
        </w:rPr>
        <w:t xml:space="preserve"> that there will be consequences if a breach occurs (</w:t>
      </w:r>
      <w:r>
        <w:rPr>
          <w:i/>
          <w:sz w:val="22"/>
          <w:lang w:val="en-AU"/>
        </w:rPr>
        <w:t xml:space="preserve">Hadley v </w:t>
      </w:r>
      <w:proofErr w:type="spellStart"/>
      <w:r>
        <w:rPr>
          <w:i/>
          <w:sz w:val="22"/>
          <w:lang w:val="en-AU"/>
        </w:rPr>
        <w:t>Baxendale</w:t>
      </w:r>
      <w:proofErr w:type="spellEnd"/>
      <w:r>
        <w:rPr>
          <w:sz w:val="22"/>
          <w:lang w:val="en-AU"/>
        </w:rPr>
        <w:t xml:space="preserve"> – ‘Sorry chap, but </w:t>
      </w:r>
      <w:r>
        <w:rPr>
          <w:sz w:val="22"/>
          <w:lang w:val="en-AU"/>
        </w:rPr>
        <w:lastRenderedPageBreak/>
        <w:t>unlike your usual miller, I don’t have a spare mill shaft. So please don’t delay on this repair or I’ll lose money’).</w:t>
      </w:r>
    </w:p>
    <w:p w:rsidR="0068776C" w:rsidRDefault="0068776C">
      <w:pPr>
        <w:pStyle w:val="BulletList"/>
        <w:widowControl/>
        <w:numPr>
          <w:ilvl w:val="0"/>
          <w:numId w:val="37"/>
        </w:numPr>
        <w:spacing w:line="360" w:lineRule="auto"/>
        <w:rPr>
          <w:sz w:val="22"/>
          <w:lang w:val="en-AU"/>
        </w:rPr>
      </w:pPr>
      <w:r>
        <w:rPr>
          <w:sz w:val="22"/>
          <w:lang w:val="en-AU"/>
        </w:rPr>
        <w:t xml:space="preserve">If guilty party knows of general losses but doesn’t realise </w:t>
      </w:r>
      <w:r>
        <w:rPr>
          <w:i/>
          <w:sz w:val="22"/>
          <w:lang w:val="en-AU"/>
        </w:rPr>
        <w:t>additional</w:t>
      </w:r>
      <w:r>
        <w:rPr>
          <w:sz w:val="22"/>
          <w:lang w:val="en-AU"/>
        </w:rPr>
        <w:t xml:space="preserve"> losses at time of contract, defendant can’t claim extra damages as a result (</w:t>
      </w:r>
      <w:r>
        <w:rPr>
          <w:i/>
          <w:sz w:val="22"/>
          <w:lang w:val="en-AU"/>
        </w:rPr>
        <w:t>Victoria Laundry v Newman</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Mitigation of Damage</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 xml:space="preserve">A plaintiff can recover losses incurred when taking reasonable steps to mitigate the </w:t>
      </w:r>
      <w:proofErr w:type="gramStart"/>
      <w:r>
        <w:rPr>
          <w:sz w:val="22"/>
          <w:lang w:val="en-AU"/>
        </w:rPr>
        <w:t>loss,</w:t>
      </w:r>
      <w:proofErr w:type="gramEnd"/>
      <w:r>
        <w:rPr>
          <w:sz w:val="22"/>
          <w:lang w:val="en-AU"/>
        </w:rPr>
        <w:t xml:space="preserve"> even if the mitigation results in greater losses than if steps weren’t taken (</w:t>
      </w:r>
      <w:proofErr w:type="spellStart"/>
      <w:r>
        <w:rPr>
          <w:i/>
          <w:sz w:val="22"/>
          <w:lang w:val="en-AU"/>
        </w:rPr>
        <w:t>Simonious</w:t>
      </w:r>
      <w:proofErr w:type="spellEnd"/>
      <w:r>
        <w:rPr>
          <w:i/>
          <w:sz w:val="22"/>
          <w:lang w:val="en-AU"/>
        </w:rPr>
        <w:t xml:space="preserve"> </w:t>
      </w:r>
      <w:proofErr w:type="spellStart"/>
      <w:r>
        <w:rPr>
          <w:i/>
          <w:sz w:val="22"/>
          <w:lang w:val="en-AU"/>
        </w:rPr>
        <w:t>Vischer</w:t>
      </w:r>
      <w:proofErr w:type="spellEnd"/>
      <w:r>
        <w:rPr>
          <w:i/>
          <w:sz w:val="22"/>
          <w:lang w:val="en-AU"/>
        </w:rPr>
        <w:t xml:space="preserve"> v Holt &amp; Thompson</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Non-pecuniary losses</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Not usually given, unless purpose of contract was to provide relaxation, enjoyment, or freedom from distress (</w:t>
      </w:r>
      <w:r>
        <w:rPr>
          <w:i/>
          <w:sz w:val="22"/>
          <w:lang w:val="en-AU"/>
        </w:rPr>
        <w:t>Baltic Shipping Co v Dillon</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Loss of bargain damage and termination under a term</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Although lessor has a right to terminate for breach of contractually defined circumstances, if this right isn’t applicable under common law then will not receive full damages for loss of bargain (</w:t>
      </w:r>
      <w:proofErr w:type="spellStart"/>
      <w:r>
        <w:rPr>
          <w:i/>
          <w:sz w:val="22"/>
          <w:lang w:val="en-AU"/>
        </w:rPr>
        <w:t>Shelvill</w:t>
      </w:r>
      <w:proofErr w:type="spellEnd"/>
      <w:r>
        <w:rPr>
          <w:i/>
          <w:sz w:val="22"/>
          <w:lang w:val="en-AU"/>
        </w:rPr>
        <w:t xml:space="preserve"> v Builders Licensing Board</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b/>
          <w:sz w:val="28"/>
          <w:lang w:val="en-AU"/>
        </w:rPr>
      </w:pPr>
      <w:r>
        <w:rPr>
          <w:b/>
          <w:sz w:val="28"/>
          <w:lang w:val="en-AU"/>
        </w:rPr>
        <w:t>Week 5</w:t>
      </w:r>
    </w:p>
    <w:p w:rsidR="0068776C" w:rsidRDefault="0068776C">
      <w:pPr>
        <w:pStyle w:val="BulletList"/>
        <w:widowControl/>
        <w:spacing w:line="360" w:lineRule="auto"/>
        <w:rPr>
          <w:sz w:val="28"/>
          <w:u w:val="single"/>
          <w:lang w:val="en-AU"/>
        </w:rPr>
      </w:pPr>
      <w:r>
        <w:rPr>
          <w:sz w:val="28"/>
          <w:u w:val="single"/>
          <w:lang w:val="en-AU"/>
        </w:rPr>
        <w:t>Liquidated Damages and Penalties</w:t>
      </w:r>
    </w:p>
    <w:p w:rsidR="0068776C" w:rsidRDefault="0068776C">
      <w:pPr>
        <w:pStyle w:val="BulletList"/>
        <w:widowControl/>
        <w:spacing w:line="360" w:lineRule="auto"/>
        <w:rPr>
          <w:sz w:val="28"/>
          <w:u w:val="single"/>
          <w:lang w:val="en-AU"/>
        </w:rPr>
      </w:pPr>
    </w:p>
    <w:p w:rsidR="0068776C" w:rsidRDefault="0068776C">
      <w:pPr>
        <w:pStyle w:val="BulletList"/>
        <w:widowControl/>
        <w:spacing w:line="360" w:lineRule="auto"/>
        <w:rPr>
          <w:sz w:val="22"/>
          <w:u w:val="single"/>
          <w:lang w:val="en-AU"/>
        </w:rPr>
      </w:pPr>
      <w:r>
        <w:rPr>
          <w:sz w:val="22"/>
          <w:u w:val="single"/>
          <w:lang w:val="en-AU"/>
        </w:rPr>
        <w:t>Rule against penalties</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If contract specifies damages to be given if breach occurs, the damages cannot be out of proportion to the damages sustained (</w:t>
      </w:r>
      <w:r>
        <w:rPr>
          <w:i/>
          <w:sz w:val="22"/>
          <w:lang w:val="en-AU"/>
        </w:rPr>
        <w:t>AMEV v UDC Finance</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Distinguishing between the two</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38"/>
        </w:numPr>
        <w:spacing w:line="360" w:lineRule="auto"/>
        <w:rPr>
          <w:sz w:val="22"/>
          <w:u w:val="single"/>
          <w:lang w:val="en-AU"/>
        </w:rPr>
      </w:pPr>
      <w:r>
        <w:rPr>
          <w:sz w:val="22"/>
          <w:lang w:val="en-AU"/>
        </w:rPr>
        <w:t>Must be genuine pre-estimate, if penal damages extravagant compared to greatest possible loss then unenforceable (</w:t>
      </w:r>
      <w:r>
        <w:rPr>
          <w:i/>
          <w:sz w:val="22"/>
          <w:lang w:val="en-AU"/>
        </w:rPr>
        <w:t>Dunlop v New Garage</w:t>
      </w:r>
      <w:r>
        <w:rPr>
          <w:sz w:val="22"/>
          <w:lang w:val="en-AU"/>
        </w:rPr>
        <w:t>).</w:t>
      </w:r>
    </w:p>
    <w:p w:rsidR="0068776C" w:rsidRDefault="0068776C">
      <w:pPr>
        <w:pStyle w:val="BulletList"/>
        <w:widowControl/>
        <w:numPr>
          <w:ilvl w:val="0"/>
          <w:numId w:val="38"/>
        </w:numPr>
        <w:spacing w:line="360" w:lineRule="auto"/>
        <w:rPr>
          <w:sz w:val="22"/>
          <w:lang w:val="en-AU"/>
        </w:rPr>
      </w:pPr>
      <w:r>
        <w:rPr>
          <w:sz w:val="22"/>
          <w:lang w:val="en-AU"/>
        </w:rPr>
        <w:t>Words of contract doesn’t determine if penalty/damages (</w:t>
      </w:r>
      <w:r>
        <w:rPr>
          <w:i/>
          <w:sz w:val="22"/>
          <w:lang w:val="en-AU"/>
        </w:rPr>
        <w:t>Dunlop v New Garage</w:t>
      </w:r>
      <w:r>
        <w:rPr>
          <w:sz w:val="22"/>
          <w:lang w:val="en-AU"/>
        </w:rPr>
        <w:t>).</w:t>
      </w:r>
    </w:p>
    <w:p w:rsidR="0068776C" w:rsidRDefault="0068776C">
      <w:pPr>
        <w:pStyle w:val="BulletList"/>
        <w:widowControl/>
        <w:numPr>
          <w:ilvl w:val="0"/>
          <w:numId w:val="38"/>
        </w:numPr>
        <w:spacing w:line="360" w:lineRule="auto"/>
        <w:rPr>
          <w:sz w:val="22"/>
          <w:lang w:val="en-AU"/>
        </w:rPr>
      </w:pPr>
      <w:r>
        <w:rPr>
          <w:sz w:val="22"/>
          <w:lang w:val="en-AU"/>
        </w:rPr>
        <w:t>Lease examples:</w:t>
      </w:r>
    </w:p>
    <w:p w:rsidR="0068776C" w:rsidRDefault="0068776C">
      <w:pPr>
        <w:pStyle w:val="BulletList"/>
        <w:widowControl/>
        <w:numPr>
          <w:ilvl w:val="1"/>
          <w:numId w:val="39"/>
        </w:numPr>
        <w:spacing w:line="360" w:lineRule="auto"/>
        <w:rPr>
          <w:sz w:val="22"/>
          <w:lang w:val="en-AU"/>
        </w:rPr>
      </w:pPr>
      <w:r>
        <w:rPr>
          <w:sz w:val="22"/>
          <w:lang w:val="en-AU"/>
        </w:rPr>
        <w:lastRenderedPageBreak/>
        <w:t>If take back equipment and demand future instalments to be paid, then penalty (</w:t>
      </w:r>
      <w:r>
        <w:rPr>
          <w:i/>
          <w:sz w:val="22"/>
          <w:lang w:val="en-AU"/>
        </w:rPr>
        <w:t>AMEV v UDC Finance</w:t>
      </w:r>
      <w:r>
        <w:rPr>
          <w:sz w:val="22"/>
          <w:lang w:val="en-AU"/>
        </w:rPr>
        <w:t>).</w:t>
      </w:r>
    </w:p>
    <w:p w:rsidR="0068776C" w:rsidRDefault="0068776C">
      <w:pPr>
        <w:pStyle w:val="BulletList"/>
        <w:widowControl/>
        <w:numPr>
          <w:ilvl w:val="1"/>
          <w:numId w:val="39"/>
        </w:numPr>
        <w:spacing w:line="360" w:lineRule="auto"/>
        <w:rPr>
          <w:sz w:val="22"/>
          <w:lang w:val="en-AU"/>
        </w:rPr>
      </w:pPr>
      <w:r>
        <w:rPr>
          <w:sz w:val="22"/>
          <w:lang w:val="en-AU"/>
        </w:rPr>
        <w:t>If resale value of equipment discounted from future instalments, or discount for early payment, then not penalty (</w:t>
      </w:r>
      <w:proofErr w:type="spellStart"/>
      <w:r>
        <w:rPr>
          <w:i/>
          <w:sz w:val="22"/>
          <w:lang w:val="en-AU"/>
        </w:rPr>
        <w:t>Esanda</w:t>
      </w:r>
      <w:proofErr w:type="spellEnd"/>
      <w:r>
        <w:rPr>
          <w:i/>
          <w:sz w:val="22"/>
          <w:lang w:val="en-AU"/>
        </w:rPr>
        <w:t xml:space="preserve"> v </w:t>
      </w:r>
      <w:proofErr w:type="spellStart"/>
      <w:r>
        <w:rPr>
          <w:i/>
          <w:sz w:val="22"/>
          <w:lang w:val="en-AU"/>
        </w:rPr>
        <w:t>Plessing</w:t>
      </w:r>
      <w:proofErr w:type="spellEnd"/>
      <w:r>
        <w:rPr>
          <w:sz w:val="22"/>
          <w:lang w:val="en-AU"/>
        </w:rPr>
        <w:t>).</w:t>
      </w:r>
    </w:p>
    <w:p w:rsidR="0068776C" w:rsidRDefault="0068776C">
      <w:pPr>
        <w:pStyle w:val="BulletList"/>
        <w:widowControl/>
        <w:numPr>
          <w:ilvl w:val="0"/>
          <w:numId w:val="38"/>
        </w:numPr>
        <w:spacing w:line="360" w:lineRule="auto"/>
        <w:rPr>
          <w:sz w:val="22"/>
          <w:lang w:val="en-AU"/>
        </w:rPr>
      </w:pPr>
      <w:r>
        <w:rPr>
          <w:sz w:val="22"/>
          <w:lang w:val="en-AU"/>
        </w:rPr>
        <w:t>‘Goodwill’ value not relevant unless plaintiff can show that it results in penalty all out of proportion to real damages (</w:t>
      </w:r>
      <w:proofErr w:type="spellStart"/>
      <w:r>
        <w:rPr>
          <w:i/>
          <w:sz w:val="22"/>
          <w:lang w:val="en-AU"/>
        </w:rPr>
        <w:t>Ringrow</w:t>
      </w:r>
      <w:proofErr w:type="spellEnd"/>
      <w:r>
        <w:rPr>
          <w:i/>
          <w:sz w:val="22"/>
          <w:lang w:val="en-AU"/>
        </w:rPr>
        <w:t xml:space="preserve"> v BP Australia</w:t>
      </w:r>
      <w:r>
        <w:rPr>
          <w:sz w:val="22"/>
          <w:lang w:val="en-AU"/>
        </w:rPr>
        <w:t>).</w:t>
      </w:r>
    </w:p>
    <w:p w:rsidR="0068776C" w:rsidRDefault="0068776C">
      <w:pPr>
        <w:pStyle w:val="BulletList"/>
        <w:widowControl/>
        <w:numPr>
          <w:ilvl w:val="0"/>
          <w:numId w:val="38"/>
        </w:numPr>
        <w:spacing w:line="360" w:lineRule="auto"/>
        <w:rPr>
          <w:sz w:val="22"/>
          <w:lang w:val="en-AU"/>
        </w:rPr>
      </w:pPr>
      <w:r>
        <w:rPr>
          <w:sz w:val="22"/>
          <w:lang w:val="en-AU"/>
        </w:rPr>
        <w:t xml:space="preserve">Allowed to request damages </w:t>
      </w:r>
      <w:r>
        <w:rPr>
          <w:sz w:val="22"/>
          <w:u w:val="single"/>
          <w:lang w:val="en-AU"/>
        </w:rPr>
        <w:t>and</w:t>
      </w:r>
      <w:r>
        <w:rPr>
          <w:sz w:val="22"/>
          <w:lang w:val="en-AU"/>
        </w:rPr>
        <w:t xml:space="preserve"> exercise option to reacquire property, so long as </w:t>
      </w:r>
      <w:proofErr w:type="gramStart"/>
      <w:r>
        <w:rPr>
          <w:sz w:val="22"/>
          <w:lang w:val="en-AU"/>
        </w:rPr>
        <w:t>neither damages or</w:t>
      </w:r>
      <w:proofErr w:type="gramEnd"/>
      <w:r>
        <w:rPr>
          <w:sz w:val="22"/>
          <w:lang w:val="en-AU"/>
        </w:rPr>
        <w:t xml:space="preserve"> resale value amounts to a penalty (</w:t>
      </w:r>
      <w:proofErr w:type="spellStart"/>
      <w:r>
        <w:rPr>
          <w:i/>
          <w:sz w:val="22"/>
          <w:lang w:val="en-AU"/>
        </w:rPr>
        <w:t>Ringrow</w:t>
      </w:r>
      <w:proofErr w:type="spellEnd"/>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8"/>
          <w:u w:val="single"/>
          <w:lang w:val="en-AU"/>
        </w:rPr>
      </w:pPr>
      <w:r>
        <w:rPr>
          <w:sz w:val="28"/>
          <w:u w:val="single"/>
          <w:lang w:val="en-AU"/>
        </w:rPr>
        <w:t>Equitable remedies</w:t>
      </w:r>
    </w:p>
    <w:p w:rsidR="0068776C" w:rsidRDefault="0068776C">
      <w:pPr>
        <w:pStyle w:val="BulletList"/>
        <w:widowControl/>
        <w:spacing w:line="360" w:lineRule="auto"/>
        <w:rPr>
          <w:sz w:val="28"/>
          <w:u w:val="single"/>
          <w:lang w:val="en-AU"/>
        </w:rPr>
      </w:pPr>
    </w:p>
    <w:p w:rsidR="0068776C" w:rsidRDefault="0068776C">
      <w:pPr>
        <w:pStyle w:val="BulletList"/>
        <w:widowControl/>
        <w:spacing w:line="360" w:lineRule="auto"/>
        <w:rPr>
          <w:sz w:val="22"/>
          <w:lang w:val="en-AU"/>
        </w:rPr>
      </w:pPr>
      <w:proofErr w:type="gramStart"/>
      <w:r>
        <w:rPr>
          <w:sz w:val="22"/>
          <w:lang w:val="en-AU"/>
        </w:rPr>
        <w:t>Discretionary, usually damages adequate.</w:t>
      </w:r>
      <w:proofErr w:type="gramEnd"/>
      <w:r>
        <w:rPr>
          <w:sz w:val="22"/>
          <w:lang w:val="en-AU"/>
        </w:rPr>
        <w:t xml:space="preserve"> </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Specific Performance</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proofErr w:type="gramStart"/>
      <w:r>
        <w:rPr>
          <w:sz w:val="22"/>
          <w:lang w:val="en-AU"/>
        </w:rPr>
        <w:t>Can arise if land disputes as this property considered unique.</w:t>
      </w:r>
      <w:proofErr w:type="gramEnd"/>
      <w:r>
        <w:rPr>
          <w:sz w:val="22"/>
          <w:lang w:val="en-AU"/>
        </w:rPr>
        <w:t xml:space="preserve"> However, specific performance won’t be used if courts must supervise contract to completion – generally relevant to ‘buy-sell’ contracts.</w:t>
      </w:r>
    </w:p>
    <w:p w:rsidR="0068776C" w:rsidRDefault="0068776C">
      <w:pPr>
        <w:pStyle w:val="BulletList"/>
        <w:widowControl/>
        <w:spacing w:line="360" w:lineRule="auto"/>
        <w:rPr>
          <w:sz w:val="22"/>
          <w:lang w:val="en-AU"/>
        </w:rPr>
      </w:pPr>
    </w:p>
    <w:p w:rsidR="0068776C" w:rsidRDefault="0068776C">
      <w:pPr>
        <w:pStyle w:val="BulletList"/>
        <w:widowControl/>
        <w:numPr>
          <w:ilvl w:val="0"/>
          <w:numId w:val="40"/>
        </w:numPr>
        <w:spacing w:line="360" w:lineRule="auto"/>
        <w:rPr>
          <w:sz w:val="22"/>
          <w:lang w:val="en-AU"/>
        </w:rPr>
      </w:pPr>
      <w:r>
        <w:rPr>
          <w:sz w:val="22"/>
          <w:lang w:val="en-AU"/>
        </w:rPr>
        <w:t>Used if property can be considered unique and unable to attain elsewhere (</w:t>
      </w:r>
      <w:proofErr w:type="spellStart"/>
      <w:r>
        <w:rPr>
          <w:i/>
          <w:sz w:val="22"/>
          <w:lang w:val="en-AU"/>
        </w:rPr>
        <w:t>Dougan</w:t>
      </w:r>
      <w:proofErr w:type="spellEnd"/>
      <w:r>
        <w:rPr>
          <w:i/>
          <w:sz w:val="22"/>
          <w:lang w:val="en-AU"/>
        </w:rPr>
        <w:t xml:space="preserve"> v Ley</w:t>
      </w:r>
      <w:r>
        <w:rPr>
          <w:sz w:val="22"/>
          <w:lang w:val="en-AU"/>
        </w:rPr>
        <w:t>).</w:t>
      </w:r>
    </w:p>
    <w:p w:rsidR="0068776C" w:rsidRDefault="0068776C">
      <w:pPr>
        <w:pStyle w:val="BulletList"/>
        <w:widowControl/>
        <w:numPr>
          <w:ilvl w:val="0"/>
          <w:numId w:val="40"/>
        </w:numPr>
        <w:spacing w:line="360" w:lineRule="auto"/>
        <w:rPr>
          <w:sz w:val="22"/>
          <w:lang w:val="en-AU"/>
        </w:rPr>
      </w:pPr>
      <w:r>
        <w:rPr>
          <w:sz w:val="22"/>
          <w:lang w:val="en-AU"/>
        </w:rPr>
        <w:t>Mutuality required to use remedy – if seller can’t get remedy buy buyer can, cannot use specific performance (</w:t>
      </w:r>
      <w:r>
        <w:rPr>
          <w:i/>
          <w:sz w:val="22"/>
          <w:lang w:val="en-AU"/>
        </w:rPr>
        <w:t>JC Williamson v Mulholland</w:t>
      </w:r>
      <w:r>
        <w:rPr>
          <w:sz w:val="22"/>
          <w:lang w:val="en-AU"/>
        </w:rPr>
        <w:t>).</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Injunction</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Usually granted to prevent breach of a negative stipulation in contract – e.g. ‘don’t perform work for 60 Minutes’ (</w:t>
      </w:r>
      <w:proofErr w:type="spellStart"/>
      <w:r>
        <w:rPr>
          <w:i/>
          <w:sz w:val="22"/>
          <w:lang w:val="en-AU"/>
        </w:rPr>
        <w:t>Curro</w:t>
      </w:r>
      <w:proofErr w:type="spellEnd"/>
      <w:r>
        <w:rPr>
          <w:i/>
          <w:sz w:val="22"/>
          <w:lang w:val="en-AU"/>
        </w:rPr>
        <w:t xml:space="preserve"> v Beyond Productions</w:t>
      </w:r>
      <w:r>
        <w:rPr>
          <w:sz w:val="22"/>
          <w:lang w:val="en-AU"/>
        </w:rPr>
        <w:t>).</w:t>
      </w:r>
    </w:p>
    <w:p w:rsidR="0068776C" w:rsidRDefault="0068776C">
      <w:pPr>
        <w:pStyle w:val="BulletList"/>
        <w:widowControl/>
        <w:numPr>
          <w:ilvl w:val="0"/>
          <w:numId w:val="41"/>
        </w:numPr>
        <w:spacing w:line="360" w:lineRule="auto"/>
        <w:rPr>
          <w:sz w:val="22"/>
          <w:lang w:val="en-AU"/>
        </w:rPr>
      </w:pPr>
      <w:r>
        <w:rPr>
          <w:sz w:val="22"/>
          <w:lang w:val="en-AU"/>
        </w:rPr>
        <w:t xml:space="preserve">Useful here as SP would require court supervision, but injunction means parties can go separate ways while </w:t>
      </w:r>
      <w:proofErr w:type="spellStart"/>
      <w:r>
        <w:rPr>
          <w:sz w:val="22"/>
          <w:lang w:val="en-AU"/>
        </w:rPr>
        <w:t>Curro</w:t>
      </w:r>
      <w:proofErr w:type="spellEnd"/>
      <w:r>
        <w:rPr>
          <w:sz w:val="22"/>
          <w:lang w:val="en-AU"/>
        </w:rPr>
        <w:t xml:space="preserve"> restricted from 60 Minutes work.</w:t>
      </w:r>
    </w:p>
    <w:p w:rsidR="0068776C" w:rsidRDefault="0068776C">
      <w:pPr>
        <w:pStyle w:val="BulletList"/>
        <w:widowControl/>
        <w:numPr>
          <w:ilvl w:val="0"/>
          <w:numId w:val="41"/>
        </w:numPr>
        <w:spacing w:line="360" w:lineRule="auto"/>
        <w:rPr>
          <w:sz w:val="22"/>
          <w:lang w:val="en-AU"/>
        </w:rPr>
      </w:pPr>
      <w:r>
        <w:rPr>
          <w:sz w:val="22"/>
          <w:lang w:val="en-AU"/>
        </w:rPr>
        <w:t>Time a factor – only short period left on contract so injunction appropriate.</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Supreme Court Act s 38</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42"/>
        </w:numPr>
        <w:spacing w:line="360" w:lineRule="auto"/>
        <w:rPr>
          <w:sz w:val="22"/>
          <w:u w:val="single"/>
          <w:lang w:val="en-AU"/>
        </w:rPr>
      </w:pPr>
      <w:r>
        <w:rPr>
          <w:sz w:val="22"/>
          <w:lang w:val="en-AU"/>
        </w:rPr>
        <w:t>Court can replace injunction/SP with damages, or add to them.</w:t>
      </w:r>
    </w:p>
    <w:p w:rsidR="0068776C" w:rsidRDefault="0068776C">
      <w:pPr>
        <w:pStyle w:val="BulletList"/>
        <w:widowControl/>
        <w:numPr>
          <w:ilvl w:val="0"/>
          <w:numId w:val="42"/>
        </w:numPr>
        <w:spacing w:line="360" w:lineRule="auto"/>
        <w:rPr>
          <w:sz w:val="22"/>
          <w:lang w:val="en-AU"/>
        </w:rPr>
      </w:pPr>
      <w:r>
        <w:rPr>
          <w:sz w:val="22"/>
          <w:lang w:val="en-AU"/>
        </w:rPr>
        <w:t>Used if equitable remedies not possible, but common law damages unavailable</w:t>
      </w:r>
    </w:p>
    <w:p w:rsidR="0068776C" w:rsidRDefault="0068776C">
      <w:pPr>
        <w:pStyle w:val="BulletList"/>
        <w:widowControl/>
        <w:numPr>
          <w:ilvl w:val="0"/>
          <w:numId w:val="43"/>
        </w:numPr>
        <w:spacing w:line="360" w:lineRule="auto"/>
        <w:rPr>
          <w:sz w:val="22"/>
          <w:lang w:val="en-AU"/>
        </w:rPr>
      </w:pPr>
      <w:proofErr w:type="gramStart"/>
      <w:r>
        <w:rPr>
          <w:sz w:val="22"/>
          <w:lang w:val="en-AU"/>
        </w:rPr>
        <w:lastRenderedPageBreak/>
        <w:t>e.g</w:t>
      </w:r>
      <w:proofErr w:type="gramEnd"/>
      <w:r>
        <w:rPr>
          <w:sz w:val="22"/>
          <w:lang w:val="en-AU"/>
        </w:rPr>
        <w:t xml:space="preserve">. </w:t>
      </w:r>
      <w:proofErr w:type="spellStart"/>
      <w:r>
        <w:rPr>
          <w:i/>
          <w:sz w:val="22"/>
          <w:lang w:val="en-AU"/>
        </w:rPr>
        <w:t>Waltons</w:t>
      </w:r>
      <w:proofErr w:type="spellEnd"/>
      <w:r>
        <w:rPr>
          <w:i/>
          <w:sz w:val="22"/>
          <w:lang w:val="en-AU"/>
        </w:rPr>
        <w:t xml:space="preserve"> Stores v Maher</w:t>
      </w:r>
      <w:r>
        <w:rPr>
          <w:sz w:val="22"/>
          <w:lang w:val="en-AU"/>
        </w:rPr>
        <w:t xml:space="preserve"> – SP would be ineffective as landlord/tenancy relationship would be strained, but under Statute of Frauds no written contract = no remedies. </w:t>
      </w:r>
      <w:proofErr w:type="gramStart"/>
      <w:r>
        <w:rPr>
          <w:sz w:val="22"/>
          <w:lang w:val="en-AU"/>
        </w:rPr>
        <w:t>s</w:t>
      </w:r>
      <w:proofErr w:type="gramEnd"/>
      <w:r>
        <w:rPr>
          <w:sz w:val="22"/>
          <w:lang w:val="en-AU"/>
        </w:rPr>
        <w:t xml:space="preserve"> 38 allows damages to be given as </w:t>
      </w:r>
      <w:r>
        <w:rPr>
          <w:i/>
          <w:sz w:val="22"/>
          <w:lang w:val="en-AU"/>
        </w:rPr>
        <w:t>alternative</w:t>
      </w:r>
      <w:r>
        <w:rPr>
          <w:sz w:val="22"/>
          <w:lang w:val="en-AU"/>
        </w:rPr>
        <w:t xml:space="preserve"> to equity.</w:t>
      </w:r>
    </w:p>
    <w:p w:rsidR="0068776C" w:rsidRDefault="0068776C">
      <w:pPr>
        <w:pStyle w:val="BulletList"/>
        <w:widowControl/>
        <w:numPr>
          <w:ilvl w:val="0"/>
          <w:numId w:val="44"/>
        </w:numPr>
        <w:spacing w:line="360" w:lineRule="auto"/>
        <w:rPr>
          <w:sz w:val="22"/>
          <w:lang w:val="en-AU"/>
        </w:rPr>
      </w:pPr>
      <w:r>
        <w:rPr>
          <w:sz w:val="22"/>
          <w:lang w:val="en-AU"/>
        </w:rPr>
        <w:t>If equitable remedies aren’t available, s 38 cannot be used (</w:t>
      </w:r>
      <w:r>
        <w:rPr>
          <w:i/>
          <w:sz w:val="22"/>
          <w:lang w:val="en-AU"/>
        </w:rPr>
        <w:t>JC Williamson</w:t>
      </w:r>
      <w:r>
        <w:rPr>
          <w:sz w:val="22"/>
          <w:lang w:val="en-AU"/>
        </w:rPr>
        <w:t>).</w:t>
      </w:r>
    </w:p>
    <w:p w:rsidR="0068776C" w:rsidRDefault="0068776C">
      <w:pPr>
        <w:pStyle w:val="BulletList"/>
        <w:widowControl/>
        <w:numPr>
          <w:ilvl w:val="1"/>
          <w:numId w:val="45"/>
        </w:numPr>
        <w:spacing w:line="360" w:lineRule="auto"/>
        <w:rPr>
          <w:sz w:val="22"/>
          <w:lang w:val="en-AU"/>
        </w:rPr>
      </w:pPr>
      <w:r>
        <w:rPr>
          <w:sz w:val="22"/>
          <w:lang w:val="en-AU"/>
        </w:rPr>
        <w:t>In above case, SP cannot be adequately supervised as repeat duties by D, and injunction could not be used against any specific part of the contract.</w:t>
      </w:r>
    </w:p>
    <w:p w:rsidR="0068776C" w:rsidRDefault="0068776C">
      <w:pPr>
        <w:pStyle w:val="BulletList"/>
        <w:widowControl/>
        <w:spacing w:line="360" w:lineRule="auto"/>
        <w:rPr>
          <w:b/>
          <w:sz w:val="28"/>
          <w:lang w:val="en-AU"/>
        </w:rPr>
      </w:pPr>
      <w:r>
        <w:rPr>
          <w:b/>
          <w:sz w:val="28"/>
          <w:lang w:val="en-AU"/>
        </w:rPr>
        <w:t>Week 6</w:t>
      </w:r>
    </w:p>
    <w:p w:rsidR="0068776C" w:rsidRDefault="0068776C">
      <w:pPr>
        <w:pStyle w:val="BulletList"/>
        <w:widowControl/>
        <w:spacing w:line="360" w:lineRule="auto"/>
        <w:rPr>
          <w:sz w:val="28"/>
          <w:u w:val="single"/>
          <w:lang w:val="en-AU"/>
        </w:rPr>
      </w:pPr>
      <w:r>
        <w:rPr>
          <w:sz w:val="28"/>
          <w:u w:val="single"/>
          <w:lang w:val="en-AU"/>
        </w:rPr>
        <w:t>Actions for Debt</w:t>
      </w:r>
    </w:p>
    <w:p w:rsidR="0068776C" w:rsidRDefault="0068776C">
      <w:pPr>
        <w:pStyle w:val="BulletList"/>
        <w:widowControl/>
        <w:spacing w:line="360" w:lineRule="auto"/>
        <w:rPr>
          <w:sz w:val="28"/>
          <w:u w:val="single"/>
          <w:lang w:val="en-AU"/>
        </w:rPr>
      </w:pPr>
    </w:p>
    <w:p w:rsidR="0068776C" w:rsidRDefault="0068776C">
      <w:pPr>
        <w:pStyle w:val="BulletList"/>
        <w:widowControl/>
        <w:spacing w:line="360" w:lineRule="auto"/>
        <w:rPr>
          <w:sz w:val="22"/>
          <w:u w:val="single"/>
          <w:lang w:val="en-AU"/>
        </w:rPr>
      </w:pPr>
      <w:r>
        <w:rPr>
          <w:sz w:val="22"/>
          <w:u w:val="single"/>
          <w:lang w:val="en-AU"/>
        </w:rPr>
        <w:t>General</w:t>
      </w:r>
    </w:p>
    <w:p w:rsidR="0068776C" w:rsidRDefault="0068776C">
      <w:pPr>
        <w:pStyle w:val="BulletList"/>
        <w:widowControl/>
        <w:spacing w:line="360" w:lineRule="auto"/>
        <w:rPr>
          <w:sz w:val="22"/>
          <w:u w:val="single"/>
          <w:lang w:val="en-AU"/>
        </w:rPr>
      </w:pPr>
    </w:p>
    <w:p w:rsidR="0068776C" w:rsidRDefault="0068776C">
      <w:pPr>
        <w:pStyle w:val="BulletList"/>
        <w:widowControl/>
        <w:spacing w:line="360" w:lineRule="auto"/>
        <w:rPr>
          <w:sz w:val="22"/>
          <w:lang w:val="en-AU"/>
        </w:rPr>
      </w:pPr>
      <w:r>
        <w:rPr>
          <w:sz w:val="22"/>
          <w:lang w:val="en-AU"/>
        </w:rPr>
        <w:t>Separate from damages – generally alternative for innocent party to damages, but breaching party can also claim for things like substantial performance or completion of certain obligations.</w:t>
      </w:r>
    </w:p>
    <w:p w:rsidR="0068776C" w:rsidRDefault="0068776C">
      <w:pPr>
        <w:pStyle w:val="BulletList"/>
        <w:widowControl/>
        <w:numPr>
          <w:ilvl w:val="0"/>
          <w:numId w:val="44"/>
        </w:numPr>
        <w:spacing w:line="360" w:lineRule="auto"/>
        <w:rPr>
          <w:sz w:val="22"/>
          <w:lang w:val="en-AU"/>
        </w:rPr>
      </w:pPr>
      <w:r>
        <w:rPr>
          <w:sz w:val="22"/>
          <w:lang w:val="en-AU"/>
        </w:rPr>
        <w:t>If breaching party is claiming, essentially that debt is deducted from whatever damages it owes to the innocent party.</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lang w:val="en-AU"/>
        </w:rPr>
      </w:pPr>
      <w:r>
        <w:rPr>
          <w:sz w:val="22"/>
          <w:lang w:val="en-AU"/>
        </w:rPr>
        <w:t>Right to action for debt occurs when:</w:t>
      </w:r>
    </w:p>
    <w:p w:rsidR="0068776C" w:rsidRDefault="0068776C">
      <w:pPr>
        <w:pStyle w:val="BulletList"/>
        <w:widowControl/>
        <w:numPr>
          <w:ilvl w:val="0"/>
          <w:numId w:val="44"/>
        </w:numPr>
        <w:spacing w:line="360" w:lineRule="auto"/>
        <w:rPr>
          <w:sz w:val="22"/>
          <w:lang w:val="en-AU"/>
        </w:rPr>
      </w:pPr>
      <w:r>
        <w:rPr>
          <w:sz w:val="22"/>
          <w:lang w:val="en-AU"/>
        </w:rPr>
        <w:t>Contract must impose obligation to pay a certain/ascertainable amount of money; and</w:t>
      </w:r>
    </w:p>
    <w:p w:rsidR="0068776C" w:rsidRDefault="0068776C">
      <w:pPr>
        <w:pStyle w:val="BulletList"/>
        <w:widowControl/>
        <w:numPr>
          <w:ilvl w:val="0"/>
          <w:numId w:val="44"/>
        </w:numPr>
        <w:spacing w:line="360" w:lineRule="auto"/>
        <w:rPr>
          <w:sz w:val="22"/>
          <w:lang w:val="en-AU"/>
        </w:rPr>
      </w:pPr>
      <w:r>
        <w:rPr>
          <w:sz w:val="22"/>
          <w:lang w:val="en-AU"/>
        </w:rPr>
        <w:t>Right to payment of sum must have accrued.</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Entire/divisible obligations</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46"/>
        </w:numPr>
        <w:spacing w:line="360" w:lineRule="auto"/>
        <w:rPr>
          <w:sz w:val="22"/>
          <w:u w:val="single"/>
          <w:lang w:val="en-AU"/>
        </w:rPr>
      </w:pPr>
      <w:r>
        <w:rPr>
          <w:sz w:val="22"/>
          <w:lang w:val="en-AU"/>
        </w:rPr>
        <w:t>Entire contract – Complete performance of obligation is the condition to get payment.</w:t>
      </w:r>
    </w:p>
    <w:p w:rsidR="0068776C" w:rsidRDefault="0068776C">
      <w:pPr>
        <w:pStyle w:val="BulletList"/>
        <w:widowControl/>
        <w:numPr>
          <w:ilvl w:val="1"/>
          <w:numId w:val="47"/>
        </w:numPr>
        <w:spacing w:line="360" w:lineRule="auto"/>
        <w:rPr>
          <w:sz w:val="22"/>
          <w:lang w:val="en-AU"/>
        </w:rPr>
      </w:pPr>
      <w:proofErr w:type="gramStart"/>
      <w:r>
        <w:rPr>
          <w:sz w:val="22"/>
          <w:lang w:val="en-AU"/>
        </w:rPr>
        <w:t>e.g</w:t>
      </w:r>
      <w:proofErr w:type="gramEnd"/>
      <w:r>
        <w:rPr>
          <w:sz w:val="22"/>
          <w:lang w:val="en-AU"/>
        </w:rPr>
        <w:t>. Complete building for a lump sum of money.</w:t>
      </w:r>
    </w:p>
    <w:p w:rsidR="0068776C" w:rsidRDefault="0068776C">
      <w:pPr>
        <w:pStyle w:val="BulletList"/>
        <w:widowControl/>
        <w:numPr>
          <w:ilvl w:val="0"/>
          <w:numId w:val="46"/>
        </w:numPr>
        <w:spacing w:line="360" w:lineRule="auto"/>
        <w:rPr>
          <w:sz w:val="22"/>
          <w:lang w:val="en-AU"/>
        </w:rPr>
      </w:pPr>
      <w:r>
        <w:rPr>
          <w:sz w:val="22"/>
          <w:lang w:val="en-AU"/>
        </w:rPr>
        <w:t>Divisible – When parties intend to perform (and thus pay) in instalments.</w:t>
      </w:r>
    </w:p>
    <w:p w:rsidR="0068776C" w:rsidRDefault="0068776C">
      <w:pPr>
        <w:pStyle w:val="BulletList"/>
        <w:widowControl/>
        <w:numPr>
          <w:ilvl w:val="1"/>
          <w:numId w:val="48"/>
        </w:numPr>
        <w:spacing w:line="360" w:lineRule="auto"/>
        <w:rPr>
          <w:sz w:val="22"/>
          <w:lang w:val="en-AU"/>
        </w:rPr>
      </w:pPr>
      <w:proofErr w:type="gramStart"/>
      <w:r>
        <w:rPr>
          <w:sz w:val="22"/>
          <w:lang w:val="en-AU"/>
        </w:rPr>
        <w:t>e.g</w:t>
      </w:r>
      <w:proofErr w:type="gramEnd"/>
      <w:r>
        <w:rPr>
          <w:sz w:val="22"/>
          <w:lang w:val="en-AU"/>
        </w:rPr>
        <w:t xml:space="preserve">. Pay for each shipment of goods, pay for each floor of apartment built. </w:t>
      </w:r>
    </w:p>
    <w:p w:rsidR="0068776C" w:rsidRDefault="0068776C">
      <w:pPr>
        <w:pStyle w:val="BulletList"/>
        <w:widowControl/>
        <w:numPr>
          <w:ilvl w:val="1"/>
          <w:numId w:val="48"/>
        </w:numPr>
        <w:spacing w:line="360" w:lineRule="auto"/>
        <w:rPr>
          <w:sz w:val="22"/>
          <w:lang w:val="en-AU"/>
        </w:rPr>
      </w:pPr>
      <w:r>
        <w:rPr>
          <w:sz w:val="22"/>
          <w:lang w:val="en-AU"/>
        </w:rPr>
        <w:t>Generally, if instalment contract and party has completed some instalments, it should be paid for the completed obligations, as it would be unconscionable for the other party to benefit from what was actually completed (</w:t>
      </w:r>
      <w:r>
        <w:rPr>
          <w:i/>
          <w:sz w:val="22"/>
          <w:lang w:val="en-AU"/>
        </w:rPr>
        <w:t xml:space="preserve">Steele v </w:t>
      </w:r>
      <w:proofErr w:type="spellStart"/>
      <w:r>
        <w:rPr>
          <w:i/>
          <w:sz w:val="22"/>
          <w:lang w:val="en-AU"/>
        </w:rPr>
        <w:t>Tardiani</w:t>
      </w:r>
      <w:proofErr w:type="spellEnd"/>
      <w:r>
        <w:rPr>
          <w:sz w:val="22"/>
          <w:lang w:val="en-AU"/>
        </w:rPr>
        <w:t>).</w:t>
      </w:r>
    </w:p>
    <w:p w:rsidR="0068776C" w:rsidRDefault="0068776C">
      <w:pPr>
        <w:pStyle w:val="BulletList"/>
        <w:widowControl/>
        <w:numPr>
          <w:ilvl w:val="0"/>
          <w:numId w:val="46"/>
        </w:numPr>
        <w:spacing w:line="360" w:lineRule="auto"/>
        <w:rPr>
          <w:sz w:val="22"/>
          <w:lang w:val="en-AU"/>
        </w:rPr>
      </w:pPr>
      <w:r>
        <w:rPr>
          <w:sz w:val="22"/>
          <w:highlight w:val="yellow"/>
          <w:lang w:val="en-AU"/>
        </w:rPr>
        <w:t>[Legislative alternative – review later]</w:t>
      </w:r>
    </w:p>
    <w:p w:rsidR="0068776C" w:rsidRDefault="0068776C">
      <w:pPr>
        <w:pStyle w:val="BulletList"/>
        <w:widowControl/>
        <w:spacing w:line="360" w:lineRule="auto"/>
        <w:rPr>
          <w:sz w:val="22"/>
          <w:highlight w:val="yellow"/>
          <w:lang w:val="en-AU"/>
        </w:rPr>
      </w:pPr>
    </w:p>
    <w:p w:rsidR="0068776C" w:rsidRDefault="0068776C">
      <w:pPr>
        <w:pStyle w:val="BulletList"/>
        <w:widowControl/>
        <w:spacing w:line="360" w:lineRule="auto"/>
        <w:rPr>
          <w:sz w:val="22"/>
          <w:u w:val="single"/>
          <w:lang w:val="en-AU"/>
        </w:rPr>
      </w:pPr>
      <w:r>
        <w:rPr>
          <w:sz w:val="22"/>
          <w:u w:val="single"/>
          <w:lang w:val="en-AU"/>
        </w:rPr>
        <w:t>Substantial Performance</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49"/>
        </w:numPr>
        <w:spacing w:line="360" w:lineRule="auto"/>
        <w:rPr>
          <w:sz w:val="22"/>
          <w:u w:val="single"/>
          <w:lang w:val="en-AU"/>
        </w:rPr>
      </w:pPr>
      <w:r>
        <w:rPr>
          <w:sz w:val="22"/>
          <w:lang w:val="en-AU"/>
        </w:rPr>
        <w:t>If performance is quite substantial, contract price can be recovered even though contract is not completely fulfilled (</w:t>
      </w:r>
      <w:proofErr w:type="spellStart"/>
      <w:r>
        <w:rPr>
          <w:i/>
          <w:sz w:val="22"/>
          <w:lang w:val="en-AU"/>
        </w:rPr>
        <w:t>Hoenig</w:t>
      </w:r>
      <w:proofErr w:type="spellEnd"/>
      <w:r>
        <w:rPr>
          <w:i/>
          <w:sz w:val="22"/>
          <w:lang w:val="en-AU"/>
        </w:rPr>
        <w:t xml:space="preserve"> v Isaacs</w:t>
      </w:r>
      <w:r>
        <w:rPr>
          <w:sz w:val="22"/>
          <w:lang w:val="en-AU"/>
        </w:rPr>
        <w:t>).</w:t>
      </w:r>
    </w:p>
    <w:p w:rsidR="0068776C" w:rsidRDefault="0068776C">
      <w:pPr>
        <w:pStyle w:val="BulletList"/>
        <w:widowControl/>
        <w:numPr>
          <w:ilvl w:val="1"/>
          <w:numId w:val="50"/>
        </w:numPr>
        <w:spacing w:line="360" w:lineRule="auto"/>
        <w:rPr>
          <w:sz w:val="22"/>
          <w:lang w:val="en-AU"/>
        </w:rPr>
      </w:pPr>
      <w:r>
        <w:rPr>
          <w:sz w:val="22"/>
          <w:lang w:val="en-AU"/>
        </w:rPr>
        <w:lastRenderedPageBreak/>
        <w:t>Payment will be the contract price, minus any costs to rectify remaining problems.</w:t>
      </w:r>
    </w:p>
    <w:p w:rsidR="0068776C" w:rsidRDefault="0068776C">
      <w:pPr>
        <w:pStyle w:val="BulletList"/>
        <w:widowControl/>
        <w:numPr>
          <w:ilvl w:val="0"/>
          <w:numId w:val="49"/>
        </w:numPr>
        <w:spacing w:line="360" w:lineRule="auto"/>
        <w:rPr>
          <w:sz w:val="22"/>
          <w:lang w:val="en-AU"/>
        </w:rPr>
      </w:pPr>
      <w:r>
        <w:rPr>
          <w:sz w:val="22"/>
          <w:lang w:val="en-AU"/>
        </w:rPr>
        <w:t>However, depends on costs of defects to defendant, proportion between cost of defects and contract price, and the nature of the defect (</w:t>
      </w:r>
      <w:r>
        <w:rPr>
          <w:i/>
          <w:sz w:val="22"/>
          <w:lang w:val="en-AU"/>
        </w:rPr>
        <w:t xml:space="preserve">Bolton v </w:t>
      </w:r>
      <w:proofErr w:type="spellStart"/>
      <w:r>
        <w:rPr>
          <w:i/>
          <w:sz w:val="22"/>
          <w:lang w:val="en-AU"/>
        </w:rPr>
        <w:t>Mahdeva</w:t>
      </w:r>
      <w:proofErr w:type="spellEnd"/>
      <w:r>
        <w:rPr>
          <w:sz w:val="22"/>
          <w:lang w:val="en-AU"/>
        </w:rPr>
        <w:t>).</w:t>
      </w:r>
    </w:p>
    <w:p w:rsidR="0068776C" w:rsidRDefault="0068776C">
      <w:pPr>
        <w:pStyle w:val="BulletList"/>
        <w:widowControl/>
        <w:numPr>
          <w:ilvl w:val="0"/>
          <w:numId w:val="49"/>
        </w:numPr>
        <w:spacing w:line="360" w:lineRule="auto"/>
        <w:rPr>
          <w:sz w:val="22"/>
          <w:lang w:val="en-AU"/>
        </w:rPr>
      </w:pPr>
      <w:r>
        <w:rPr>
          <w:sz w:val="22"/>
          <w:lang w:val="en-AU"/>
        </w:rPr>
        <w:t>Generally won’t apply to ‘entire contracts’ since aim of this contract is complete, proper performance.</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Payment independent of performance</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51"/>
        </w:numPr>
        <w:spacing w:line="360" w:lineRule="auto"/>
        <w:rPr>
          <w:sz w:val="22"/>
          <w:u w:val="single"/>
          <w:lang w:val="en-AU"/>
        </w:rPr>
      </w:pPr>
      <w:r>
        <w:rPr>
          <w:sz w:val="22"/>
          <w:lang w:val="en-AU"/>
        </w:rPr>
        <w:t>Sum to be paid is independent of the performance of the contract.</w:t>
      </w:r>
    </w:p>
    <w:p w:rsidR="0068776C" w:rsidRDefault="0068776C">
      <w:pPr>
        <w:pStyle w:val="BulletList"/>
        <w:widowControl/>
        <w:numPr>
          <w:ilvl w:val="0"/>
          <w:numId w:val="51"/>
        </w:numPr>
        <w:spacing w:line="360" w:lineRule="auto"/>
        <w:rPr>
          <w:sz w:val="22"/>
          <w:lang w:val="en-AU"/>
        </w:rPr>
      </w:pPr>
      <w:r>
        <w:rPr>
          <w:sz w:val="22"/>
          <w:lang w:val="en-AU"/>
        </w:rPr>
        <w:t>Generally applies to sale of property, where buyer pays instalments to vendor.</w:t>
      </w:r>
    </w:p>
    <w:p w:rsidR="0068776C" w:rsidRDefault="0068776C">
      <w:pPr>
        <w:pStyle w:val="BulletList"/>
        <w:widowControl/>
        <w:numPr>
          <w:ilvl w:val="0"/>
          <w:numId w:val="51"/>
        </w:numPr>
        <w:spacing w:line="360" w:lineRule="auto"/>
        <w:rPr>
          <w:sz w:val="22"/>
          <w:lang w:val="en-AU"/>
        </w:rPr>
      </w:pPr>
      <w:r>
        <w:rPr>
          <w:sz w:val="22"/>
          <w:lang w:val="en-AU"/>
        </w:rPr>
        <w:t>Principle is as follows (</w:t>
      </w:r>
      <w:r>
        <w:rPr>
          <w:i/>
          <w:sz w:val="22"/>
          <w:lang w:val="en-AU"/>
        </w:rPr>
        <w:t>McDonald v Denny Lascelles</w:t>
      </w:r>
      <w:r>
        <w:rPr>
          <w:sz w:val="22"/>
          <w:lang w:val="en-AU"/>
        </w:rPr>
        <w:t>):</w:t>
      </w:r>
    </w:p>
    <w:p w:rsidR="0068776C" w:rsidRDefault="0068776C">
      <w:pPr>
        <w:pStyle w:val="BulletList"/>
        <w:widowControl/>
        <w:numPr>
          <w:ilvl w:val="1"/>
          <w:numId w:val="52"/>
        </w:numPr>
        <w:spacing w:line="360" w:lineRule="auto"/>
        <w:rPr>
          <w:sz w:val="22"/>
          <w:lang w:val="en-AU"/>
        </w:rPr>
      </w:pPr>
      <w:r>
        <w:rPr>
          <w:sz w:val="22"/>
          <w:lang w:val="en-AU"/>
        </w:rPr>
        <w:t>Any instalment to be paid will be owed as a debt to vendor.</w:t>
      </w:r>
    </w:p>
    <w:p w:rsidR="0068776C" w:rsidRDefault="0068776C">
      <w:pPr>
        <w:pStyle w:val="BulletList"/>
        <w:widowControl/>
        <w:numPr>
          <w:ilvl w:val="1"/>
          <w:numId w:val="52"/>
        </w:numPr>
        <w:spacing w:line="360" w:lineRule="auto"/>
        <w:rPr>
          <w:sz w:val="22"/>
          <w:lang w:val="en-AU"/>
        </w:rPr>
      </w:pPr>
      <w:r>
        <w:rPr>
          <w:sz w:val="22"/>
          <w:lang w:val="en-AU"/>
        </w:rPr>
        <w:t>BUT, right of vendor to retain payment conditional on vendor completing the contract.</w:t>
      </w:r>
    </w:p>
    <w:p w:rsidR="0068776C" w:rsidRDefault="0068776C">
      <w:pPr>
        <w:pStyle w:val="BulletList"/>
        <w:widowControl/>
        <w:numPr>
          <w:ilvl w:val="1"/>
          <w:numId w:val="52"/>
        </w:numPr>
        <w:spacing w:line="360" w:lineRule="auto"/>
        <w:rPr>
          <w:sz w:val="22"/>
          <w:lang w:val="en-AU"/>
        </w:rPr>
      </w:pPr>
      <w:r>
        <w:rPr>
          <w:sz w:val="22"/>
          <w:lang w:val="en-AU"/>
        </w:rPr>
        <w:t>If vendor does not complete its contractual obligations, then purchaser has right to make restitution claim.</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Deposits</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53"/>
        </w:numPr>
        <w:spacing w:line="360" w:lineRule="auto"/>
        <w:rPr>
          <w:sz w:val="22"/>
          <w:u w:val="single"/>
          <w:lang w:val="en-AU"/>
        </w:rPr>
      </w:pPr>
      <w:r>
        <w:rPr>
          <w:i/>
          <w:sz w:val="22"/>
          <w:lang w:val="en-AU"/>
        </w:rPr>
        <w:t xml:space="preserve">Bot v </w:t>
      </w:r>
      <w:proofErr w:type="spellStart"/>
      <w:r>
        <w:rPr>
          <w:i/>
          <w:sz w:val="22"/>
          <w:lang w:val="en-AU"/>
        </w:rPr>
        <w:t>Ristevski</w:t>
      </w:r>
      <w:proofErr w:type="spellEnd"/>
    </w:p>
    <w:p w:rsidR="0068776C" w:rsidRDefault="0068776C">
      <w:pPr>
        <w:pStyle w:val="BulletList"/>
        <w:widowControl/>
        <w:numPr>
          <w:ilvl w:val="0"/>
          <w:numId w:val="53"/>
        </w:numPr>
        <w:spacing w:line="360" w:lineRule="auto"/>
        <w:rPr>
          <w:i/>
          <w:sz w:val="22"/>
          <w:lang w:val="en-AU"/>
        </w:rPr>
      </w:pPr>
      <w:r>
        <w:rPr>
          <w:sz w:val="22"/>
          <w:lang w:val="en-AU"/>
        </w:rPr>
        <w:t>If vendor cancels, purchaser has right to recover the deposit.</w:t>
      </w:r>
    </w:p>
    <w:p w:rsidR="0068776C" w:rsidRDefault="0068776C">
      <w:pPr>
        <w:pStyle w:val="BulletList"/>
        <w:widowControl/>
        <w:numPr>
          <w:ilvl w:val="0"/>
          <w:numId w:val="53"/>
        </w:numPr>
        <w:spacing w:line="360" w:lineRule="auto"/>
        <w:rPr>
          <w:sz w:val="22"/>
          <w:lang w:val="en-AU"/>
        </w:rPr>
      </w:pPr>
      <w:r>
        <w:rPr>
          <w:sz w:val="22"/>
          <w:lang w:val="en-AU"/>
        </w:rPr>
        <w:t>If purchaser defaults on a contract, then the vendor keeps the deposit.</w:t>
      </w:r>
    </w:p>
    <w:p w:rsidR="0068776C" w:rsidRDefault="0068776C">
      <w:pPr>
        <w:pStyle w:val="BulletList"/>
        <w:widowControl/>
        <w:numPr>
          <w:ilvl w:val="1"/>
          <w:numId w:val="54"/>
        </w:numPr>
        <w:spacing w:line="360" w:lineRule="auto"/>
        <w:rPr>
          <w:sz w:val="22"/>
          <w:lang w:val="en-AU"/>
        </w:rPr>
      </w:pPr>
      <w:r>
        <w:rPr>
          <w:sz w:val="22"/>
          <w:lang w:val="en-AU"/>
        </w:rPr>
        <w:t xml:space="preserve">Unlike </w:t>
      </w:r>
      <w:r>
        <w:rPr>
          <w:i/>
          <w:sz w:val="22"/>
          <w:lang w:val="en-AU"/>
        </w:rPr>
        <w:t>McDonald</w:t>
      </w:r>
      <w:r>
        <w:rPr>
          <w:sz w:val="22"/>
          <w:lang w:val="en-AU"/>
        </w:rPr>
        <w:t xml:space="preserve"> independent payments, vendor doesn’t have to complete contract to retain the deposit (so can discharge contract and keep money, no problems!).</w:t>
      </w:r>
    </w:p>
    <w:p w:rsidR="0068776C" w:rsidRDefault="0068776C">
      <w:pPr>
        <w:pStyle w:val="BulletList"/>
        <w:widowControl/>
        <w:spacing w:line="360" w:lineRule="auto"/>
        <w:rPr>
          <w:sz w:val="22"/>
          <w:lang w:val="en-AU"/>
        </w:rPr>
      </w:pPr>
    </w:p>
    <w:p w:rsidR="0068776C" w:rsidRDefault="0068776C">
      <w:pPr>
        <w:pStyle w:val="BulletList"/>
        <w:widowControl/>
        <w:spacing w:line="360" w:lineRule="auto"/>
        <w:rPr>
          <w:sz w:val="22"/>
          <w:u w:val="single"/>
          <w:lang w:val="en-AU"/>
        </w:rPr>
      </w:pPr>
      <w:r>
        <w:rPr>
          <w:sz w:val="22"/>
          <w:u w:val="single"/>
          <w:lang w:val="en-AU"/>
        </w:rPr>
        <w:t>Mitigation and the action for debt</w:t>
      </w:r>
    </w:p>
    <w:p w:rsidR="0068776C" w:rsidRDefault="0068776C">
      <w:pPr>
        <w:pStyle w:val="BulletList"/>
        <w:widowControl/>
        <w:spacing w:line="360" w:lineRule="auto"/>
        <w:rPr>
          <w:sz w:val="22"/>
          <w:u w:val="single"/>
          <w:lang w:val="en-AU"/>
        </w:rPr>
      </w:pPr>
    </w:p>
    <w:p w:rsidR="0068776C" w:rsidRDefault="0068776C">
      <w:pPr>
        <w:pStyle w:val="BulletList"/>
        <w:widowControl/>
        <w:numPr>
          <w:ilvl w:val="0"/>
          <w:numId w:val="55"/>
        </w:numPr>
        <w:spacing w:line="360" w:lineRule="auto"/>
        <w:rPr>
          <w:sz w:val="22"/>
          <w:u w:val="single"/>
          <w:lang w:val="en-AU"/>
        </w:rPr>
      </w:pPr>
      <w:r>
        <w:rPr>
          <w:sz w:val="22"/>
          <w:lang w:val="en-AU"/>
        </w:rPr>
        <w:t>To sue for debt the payment must be earned.</w:t>
      </w:r>
    </w:p>
    <w:p w:rsidR="0068776C" w:rsidRDefault="0068776C">
      <w:pPr>
        <w:pStyle w:val="BulletList"/>
        <w:widowControl/>
        <w:numPr>
          <w:ilvl w:val="0"/>
          <w:numId w:val="55"/>
        </w:numPr>
        <w:spacing w:line="360" w:lineRule="auto"/>
        <w:rPr>
          <w:sz w:val="22"/>
          <w:lang w:val="en-AU"/>
        </w:rPr>
      </w:pPr>
      <w:r>
        <w:rPr>
          <w:sz w:val="22"/>
          <w:lang w:val="en-AU"/>
        </w:rPr>
        <w:t>On occasions plaintiff may refuse to accept repudiation, complete its contractual obligations and claim the contract fee, despite having no co-operation from the defendant (</w:t>
      </w:r>
      <w:r>
        <w:rPr>
          <w:i/>
          <w:sz w:val="22"/>
          <w:lang w:val="en-AU"/>
        </w:rPr>
        <w:t>White and Carter (Councils) Ltd v McGregor</w:t>
      </w:r>
      <w:r>
        <w:rPr>
          <w:sz w:val="22"/>
          <w:lang w:val="en-AU"/>
        </w:rPr>
        <w:t>).</w:t>
      </w:r>
    </w:p>
    <w:p w:rsidR="0068776C" w:rsidRDefault="0068776C">
      <w:pPr>
        <w:pStyle w:val="BulletList"/>
        <w:widowControl/>
        <w:numPr>
          <w:ilvl w:val="1"/>
          <w:numId w:val="56"/>
        </w:numPr>
        <w:spacing w:line="360" w:lineRule="auto"/>
        <w:rPr>
          <w:sz w:val="22"/>
          <w:lang w:val="en-AU"/>
        </w:rPr>
      </w:pPr>
      <w:r>
        <w:rPr>
          <w:sz w:val="22"/>
          <w:lang w:val="en-AU"/>
        </w:rPr>
        <w:t>However, if no legitimate interest (financial or otherwise) in performing contract rather than claiming damages then will not receive full contract fee. (Ibid).</w:t>
      </w:r>
    </w:p>
    <w:p w:rsidR="0068776C" w:rsidRDefault="0068776C">
      <w:pPr>
        <w:pStyle w:val="BulletList"/>
        <w:widowControl/>
        <w:numPr>
          <w:ilvl w:val="1"/>
          <w:numId w:val="56"/>
        </w:numPr>
        <w:spacing w:line="360" w:lineRule="auto"/>
        <w:rPr>
          <w:sz w:val="22"/>
          <w:lang w:val="en-AU"/>
        </w:rPr>
      </w:pPr>
      <w:r>
        <w:rPr>
          <w:sz w:val="22"/>
          <w:lang w:val="en-AU"/>
        </w:rPr>
        <w:t>Question is where plaintiff’s actions become totally unreasonable – issue then becomes less about P’s unfettered right to reject repudiation, and more about refusing to allow P to enforce full contractual rights in the name of equity (</w:t>
      </w:r>
      <w:proofErr w:type="spellStart"/>
      <w:r>
        <w:rPr>
          <w:i/>
          <w:sz w:val="22"/>
          <w:lang w:val="en-AU"/>
        </w:rPr>
        <w:t>Clea</w:t>
      </w:r>
      <w:proofErr w:type="spellEnd"/>
      <w:r>
        <w:rPr>
          <w:i/>
          <w:sz w:val="22"/>
          <w:lang w:val="en-AU"/>
        </w:rPr>
        <w:t xml:space="preserve"> Shipping Corp v Bulk Oil International</w:t>
      </w:r>
      <w:r>
        <w:rPr>
          <w:sz w:val="22"/>
          <w:lang w:val="en-AU"/>
        </w:rPr>
        <w:t>).</w:t>
      </w:r>
    </w:p>
    <w:p w:rsidR="0068776C" w:rsidRDefault="0068776C">
      <w:pPr>
        <w:pStyle w:val="BulletList"/>
        <w:widowControl/>
        <w:numPr>
          <w:ilvl w:val="2"/>
          <w:numId w:val="57"/>
        </w:numPr>
        <w:spacing w:line="360" w:lineRule="auto"/>
        <w:rPr>
          <w:sz w:val="22"/>
          <w:lang w:val="en-AU"/>
        </w:rPr>
      </w:pPr>
      <w:r>
        <w:rPr>
          <w:sz w:val="22"/>
          <w:lang w:val="en-AU"/>
        </w:rPr>
        <w:lastRenderedPageBreak/>
        <w:t xml:space="preserve">In America, innocent party </w:t>
      </w:r>
      <w:r>
        <w:rPr>
          <w:i/>
          <w:sz w:val="22"/>
          <w:lang w:val="en-AU"/>
        </w:rPr>
        <w:t>always</w:t>
      </w:r>
      <w:r>
        <w:rPr>
          <w:sz w:val="22"/>
          <w:lang w:val="en-AU"/>
        </w:rPr>
        <w:t xml:space="preserve"> obliged to mitigate damages.</w:t>
      </w:r>
    </w:p>
    <w:p w:rsidR="0068776C" w:rsidRDefault="0068776C">
      <w:pPr>
        <w:widowControl/>
        <w:rPr>
          <w:sz w:val="22"/>
          <w:lang w:val="en-AU"/>
        </w:rPr>
      </w:pPr>
    </w:p>
    <w:p w:rsidR="0068776C" w:rsidRDefault="0068776C">
      <w:pPr>
        <w:widowControl/>
        <w:rPr>
          <w:sz w:val="22"/>
          <w:lang w:val="en-AU"/>
        </w:rPr>
      </w:pPr>
    </w:p>
    <w:p w:rsidR="0068776C" w:rsidRDefault="0068776C">
      <w:pPr>
        <w:widowControl/>
        <w:rPr>
          <w:b/>
          <w:sz w:val="28"/>
          <w:lang w:val="en-AU"/>
        </w:rPr>
      </w:pPr>
      <w:r>
        <w:rPr>
          <w:b/>
          <w:sz w:val="28"/>
          <w:lang w:val="en-AU"/>
        </w:rPr>
        <w:t>Week 7</w:t>
      </w:r>
    </w:p>
    <w:p w:rsidR="0068776C" w:rsidRDefault="0068776C">
      <w:pPr>
        <w:pStyle w:val="BulletList"/>
        <w:widowControl/>
        <w:spacing w:line="360" w:lineRule="auto"/>
        <w:ind w:left="427" w:hanging="426"/>
        <w:rPr>
          <w:sz w:val="28"/>
          <w:u w:val="single"/>
          <w:lang w:val="en-AU"/>
        </w:rPr>
      </w:pPr>
      <w:r>
        <w:rPr>
          <w:sz w:val="28"/>
          <w:u w:val="single"/>
          <w:lang w:val="en-AU"/>
        </w:rPr>
        <w:t>Frustration</w:t>
      </w:r>
    </w:p>
    <w:p w:rsidR="0068776C" w:rsidRDefault="0068776C">
      <w:pPr>
        <w:pStyle w:val="BulletList"/>
        <w:widowControl/>
        <w:spacing w:line="360" w:lineRule="auto"/>
        <w:ind w:hanging="426"/>
        <w:rPr>
          <w:sz w:val="28"/>
          <w:u w:val="single"/>
          <w:lang w:val="en-AU"/>
        </w:rPr>
      </w:pPr>
    </w:p>
    <w:p w:rsidR="0068776C" w:rsidRDefault="0068776C">
      <w:pPr>
        <w:pStyle w:val="BulletList"/>
        <w:widowControl/>
        <w:spacing w:line="360" w:lineRule="auto"/>
        <w:ind w:left="427" w:hanging="426"/>
        <w:rPr>
          <w:sz w:val="22"/>
          <w:u w:val="single"/>
          <w:lang w:val="en-AU"/>
        </w:rPr>
      </w:pPr>
      <w:r>
        <w:rPr>
          <w:sz w:val="22"/>
          <w:u w:val="single"/>
          <w:lang w:val="en-AU"/>
        </w:rPr>
        <w:t>General</w:t>
      </w:r>
    </w:p>
    <w:p w:rsidR="0068776C" w:rsidRDefault="0068776C">
      <w:pPr>
        <w:pStyle w:val="BulletList"/>
        <w:widowControl/>
        <w:spacing w:line="360" w:lineRule="auto"/>
        <w:ind w:left="427" w:hanging="426"/>
        <w:rPr>
          <w:sz w:val="22"/>
          <w:u w:val="single"/>
          <w:lang w:val="en-AU"/>
        </w:rPr>
      </w:pPr>
    </w:p>
    <w:p w:rsidR="0068776C" w:rsidRDefault="0068776C">
      <w:pPr>
        <w:pStyle w:val="BulletList"/>
        <w:widowControl/>
        <w:spacing w:line="360" w:lineRule="auto"/>
        <w:ind w:left="0" w:firstLine="0"/>
        <w:rPr>
          <w:sz w:val="22"/>
          <w:lang w:val="en-AU"/>
        </w:rPr>
      </w:pPr>
      <w:r>
        <w:rPr>
          <w:sz w:val="22"/>
          <w:lang w:val="en-AU"/>
        </w:rPr>
        <w:t>When external circumstances outside control of parties make contract performance radically different than what was originally intended, then frustration can be held to have occurred.</w:t>
      </w:r>
    </w:p>
    <w:p w:rsidR="0068776C" w:rsidRDefault="0068776C">
      <w:pPr>
        <w:pStyle w:val="BulletList"/>
        <w:widowControl/>
        <w:numPr>
          <w:ilvl w:val="0"/>
          <w:numId w:val="58"/>
        </w:numPr>
        <w:spacing w:line="360" w:lineRule="auto"/>
        <w:rPr>
          <w:sz w:val="22"/>
          <w:lang w:val="en-AU"/>
        </w:rPr>
      </w:pPr>
      <w:proofErr w:type="spellStart"/>
      <w:r>
        <w:rPr>
          <w:i/>
          <w:sz w:val="22"/>
          <w:lang w:val="en-AU"/>
        </w:rPr>
        <w:t>Codelfa</w:t>
      </w:r>
      <w:proofErr w:type="spellEnd"/>
      <w:r>
        <w:rPr>
          <w:i/>
          <w:sz w:val="22"/>
          <w:lang w:val="en-AU"/>
        </w:rPr>
        <w:t xml:space="preserve"> v State Rail Authority NSW</w:t>
      </w:r>
    </w:p>
    <w:p w:rsidR="0068776C" w:rsidRDefault="0068776C">
      <w:pPr>
        <w:pStyle w:val="BulletList"/>
        <w:widowControl/>
        <w:spacing w:line="360" w:lineRule="auto"/>
        <w:ind w:left="0" w:firstLine="0"/>
        <w:rPr>
          <w:i/>
          <w:sz w:val="22"/>
          <w:lang w:val="en-AU"/>
        </w:rPr>
      </w:pPr>
    </w:p>
    <w:p w:rsidR="0068776C" w:rsidRDefault="0068776C">
      <w:pPr>
        <w:pStyle w:val="BulletList"/>
        <w:widowControl/>
        <w:spacing w:line="360" w:lineRule="auto"/>
        <w:ind w:left="0" w:firstLine="0"/>
        <w:rPr>
          <w:sz w:val="22"/>
          <w:u w:val="single"/>
          <w:lang w:val="en-AU"/>
        </w:rPr>
      </w:pPr>
      <w:r>
        <w:rPr>
          <w:sz w:val="22"/>
          <w:u w:val="single"/>
          <w:lang w:val="en-AU"/>
        </w:rPr>
        <w:t>Circumstances allowing frustration</w:t>
      </w:r>
    </w:p>
    <w:p w:rsidR="0068776C" w:rsidRDefault="0068776C">
      <w:pPr>
        <w:pStyle w:val="BulletList"/>
        <w:widowControl/>
        <w:spacing w:line="360" w:lineRule="auto"/>
        <w:ind w:left="0" w:firstLine="0"/>
        <w:rPr>
          <w:sz w:val="22"/>
          <w:u w:val="single"/>
          <w:lang w:val="en-AU"/>
        </w:rPr>
      </w:pPr>
    </w:p>
    <w:p w:rsidR="0068776C" w:rsidRDefault="0068776C">
      <w:pPr>
        <w:pStyle w:val="BulletList"/>
        <w:widowControl/>
        <w:numPr>
          <w:ilvl w:val="0"/>
          <w:numId w:val="59"/>
        </w:numPr>
        <w:spacing w:line="360" w:lineRule="auto"/>
        <w:rPr>
          <w:sz w:val="22"/>
          <w:u w:val="single"/>
          <w:lang w:val="en-AU"/>
        </w:rPr>
      </w:pPr>
      <w:r>
        <w:rPr>
          <w:sz w:val="22"/>
          <w:lang w:val="en-AU"/>
        </w:rPr>
        <w:t>Destruction of subject matter - e.g. location one party has hired</w:t>
      </w:r>
    </w:p>
    <w:p w:rsidR="0068776C" w:rsidRDefault="0068776C">
      <w:pPr>
        <w:pStyle w:val="BulletList"/>
        <w:widowControl/>
        <w:numPr>
          <w:ilvl w:val="0"/>
          <w:numId w:val="59"/>
        </w:numPr>
        <w:spacing w:line="360" w:lineRule="auto"/>
        <w:rPr>
          <w:sz w:val="22"/>
          <w:lang w:val="en-AU"/>
        </w:rPr>
      </w:pPr>
      <w:r>
        <w:rPr>
          <w:i/>
          <w:sz w:val="22"/>
          <w:lang w:val="en-AU"/>
        </w:rPr>
        <w:t>Taylor v Caldwell</w:t>
      </w:r>
    </w:p>
    <w:p w:rsidR="0068776C" w:rsidRDefault="0068776C">
      <w:pPr>
        <w:pStyle w:val="BulletList"/>
        <w:widowControl/>
        <w:numPr>
          <w:ilvl w:val="0"/>
          <w:numId w:val="59"/>
        </w:numPr>
        <w:spacing w:line="360" w:lineRule="auto"/>
        <w:rPr>
          <w:i/>
          <w:sz w:val="22"/>
          <w:lang w:val="en-AU"/>
        </w:rPr>
      </w:pPr>
      <w:r>
        <w:rPr>
          <w:sz w:val="22"/>
          <w:lang w:val="en-AU"/>
        </w:rPr>
        <w:t>Disappearance of contract basis</w:t>
      </w:r>
    </w:p>
    <w:p w:rsidR="0068776C" w:rsidRDefault="0068776C">
      <w:pPr>
        <w:pStyle w:val="BulletList"/>
        <w:widowControl/>
        <w:numPr>
          <w:ilvl w:val="0"/>
          <w:numId w:val="59"/>
        </w:numPr>
        <w:spacing w:line="360" w:lineRule="auto"/>
        <w:rPr>
          <w:sz w:val="22"/>
          <w:lang w:val="en-AU"/>
        </w:rPr>
      </w:pPr>
      <w:proofErr w:type="spellStart"/>
      <w:r>
        <w:rPr>
          <w:i/>
          <w:sz w:val="22"/>
          <w:lang w:val="en-AU"/>
        </w:rPr>
        <w:t>Krell</w:t>
      </w:r>
      <w:proofErr w:type="spellEnd"/>
      <w:r>
        <w:rPr>
          <w:i/>
          <w:sz w:val="22"/>
          <w:lang w:val="en-AU"/>
        </w:rPr>
        <w:t xml:space="preserve"> v Henry</w:t>
      </w:r>
      <w:r>
        <w:rPr>
          <w:sz w:val="22"/>
          <w:lang w:val="en-AU"/>
        </w:rPr>
        <w:t xml:space="preserve"> - large, widely-known event</w:t>
      </w:r>
    </w:p>
    <w:p w:rsidR="0068776C" w:rsidRDefault="0068776C">
      <w:pPr>
        <w:pStyle w:val="BulletList"/>
        <w:widowControl/>
        <w:numPr>
          <w:ilvl w:val="0"/>
          <w:numId w:val="59"/>
        </w:numPr>
        <w:spacing w:line="360" w:lineRule="auto"/>
        <w:rPr>
          <w:sz w:val="22"/>
          <w:lang w:val="en-AU"/>
        </w:rPr>
      </w:pPr>
      <w:r>
        <w:rPr>
          <w:i/>
          <w:sz w:val="22"/>
          <w:lang w:val="en-AU"/>
        </w:rPr>
        <w:t>Brisbane CC v Group Projects</w:t>
      </w:r>
      <w:r>
        <w:rPr>
          <w:sz w:val="22"/>
          <w:lang w:val="en-AU"/>
        </w:rPr>
        <w:t xml:space="preserve"> - Third party caused purpose of contract to be moot, despite performance still being possible.</w:t>
      </w:r>
    </w:p>
    <w:p w:rsidR="0068776C" w:rsidRDefault="0068776C">
      <w:pPr>
        <w:pStyle w:val="BulletList"/>
        <w:widowControl/>
        <w:numPr>
          <w:ilvl w:val="0"/>
          <w:numId w:val="59"/>
        </w:numPr>
        <w:spacing w:line="360" w:lineRule="auto"/>
        <w:rPr>
          <w:sz w:val="22"/>
          <w:lang w:val="en-AU"/>
        </w:rPr>
      </w:pPr>
      <w:r>
        <w:rPr>
          <w:sz w:val="22"/>
          <w:lang w:val="en-AU"/>
        </w:rPr>
        <w:t>Death of one party.</w:t>
      </w:r>
    </w:p>
    <w:p w:rsidR="0068776C" w:rsidRDefault="0068776C">
      <w:pPr>
        <w:pStyle w:val="BulletList"/>
        <w:widowControl/>
        <w:spacing w:line="360" w:lineRule="auto"/>
        <w:ind w:left="0" w:firstLine="0"/>
        <w:rPr>
          <w:sz w:val="22"/>
          <w:lang w:val="en-AU"/>
        </w:rPr>
      </w:pPr>
    </w:p>
    <w:p w:rsidR="0068776C" w:rsidRDefault="0068776C">
      <w:pPr>
        <w:pStyle w:val="BulletList"/>
        <w:widowControl/>
        <w:spacing w:line="360" w:lineRule="auto"/>
        <w:ind w:left="0" w:firstLine="0"/>
        <w:rPr>
          <w:sz w:val="22"/>
          <w:u w:val="single"/>
          <w:lang w:val="en-AU"/>
        </w:rPr>
      </w:pPr>
      <w:r>
        <w:rPr>
          <w:sz w:val="22"/>
          <w:u w:val="single"/>
          <w:lang w:val="en-AU"/>
        </w:rPr>
        <w:t>Consequences of frustration</w:t>
      </w:r>
    </w:p>
    <w:p w:rsidR="0068776C" w:rsidRDefault="0068776C">
      <w:pPr>
        <w:pStyle w:val="BulletList"/>
        <w:widowControl/>
        <w:spacing w:line="360" w:lineRule="auto"/>
        <w:ind w:left="0" w:firstLine="0"/>
        <w:rPr>
          <w:sz w:val="22"/>
          <w:u w:val="single"/>
          <w:lang w:val="en-AU"/>
        </w:rPr>
      </w:pPr>
    </w:p>
    <w:p w:rsidR="0068776C" w:rsidRDefault="0068776C">
      <w:pPr>
        <w:pStyle w:val="BulletList"/>
        <w:widowControl/>
        <w:spacing w:line="360" w:lineRule="auto"/>
        <w:ind w:left="0" w:firstLine="0"/>
        <w:rPr>
          <w:sz w:val="22"/>
          <w:lang w:val="en-AU"/>
        </w:rPr>
      </w:pPr>
      <w:r>
        <w:rPr>
          <w:sz w:val="22"/>
          <w:lang w:val="en-AU"/>
        </w:rPr>
        <w:t>Parties can agree what to do if frustration occurs - RARE, but possible to bypass above.</w:t>
      </w:r>
    </w:p>
    <w:p w:rsidR="0068776C" w:rsidRDefault="0068776C">
      <w:pPr>
        <w:pStyle w:val="BulletList"/>
        <w:widowControl/>
        <w:spacing w:line="360" w:lineRule="auto"/>
        <w:ind w:left="0" w:firstLine="0"/>
        <w:rPr>
          <w:sz w:val="22"/>
          <w:lang w:val="en-AU"/>
        </w:rPr>
      </w:pPr>
    </w:p>
    <w:p w:rsidR="0068776C" w:rsidRDefault="0068776C">
      <w:pPr>
        <w:pStyle w:val="BulletList"/>
        <w:widowControl/>
        <w:spacing w:line="360" w:lineRule="auto"/>
        <w:ind w:left="0" w:firstLine="0"/>
        <w:rPr>
          <w:sz w:val="22"/>
          <w:lang w:val="en-AU"/>
        </w:rPr>
      </w:pPr>
      <w:r>
        <w:rPr>
          <w:sz w:val="22"/>
          <w:lang w:val="en-AU"/>
        </w:rPr>
        <w:t>Common Law</w:t>
      </w:r>
    </w:p>
    <w:p w:rsidR="0068776C" w:rsidRDefault="0068776C">
      <w:pPr>
        <w:pStyle w:val="BulletList"/>
        <w:widowControl/>
        <w:numPr>
          <w:ilvl w:val="0"/>
          <w:numId w:val="60"/>
        </w:numPr>
        <w:spacing w:line="360" w:lineRule="auto"/>
        <w:rPr>
          <w:sz w:val="22"/>
          <w:lang w:val="en-AU"/>
        </w:rPr>
      </w:pPr>
      <w:r>
        <w:rPr>
          <w:sz w:val="22"/>
          <w:lang w:val="en-AU"/>
        </w:rPr>
        <w:t>Contract ends when frustrating act originally occurs.</w:t>
      </w:r>
    </w:p>
    <w:p w:rsidR="0068776C" w:rsidRDefault="0068776C">
      <w:pPr>
        <w:pStyle w:val="BulletList"/>
        <w:widowControl/>
        <w:numPr>
          <w:ilvl w:val="0"/>
          <w:numId w:val="60"/>
        </w:numPr>
        <w:spacing w:line="360" w:lineRule="auto"/>
        <w:rPr>
          <w:sz w:val="22"/>
          <w:lang w:val="en-AU"/>
        </w:rPr>
      </w:pPr>
      <w:r>
        <w:rPr>
          <w:sz w:val="22"/>
          <w:lang w:val="en-AU"/>
        </w:rPr>
        <w:t>Unconditionally accrued rights retained, future obligations cancelled:</w:t>
      </w:r>
    </w:p>
    <w:p w:rsidR="0068776C" w:rsidRDefault="0068776C">
      <w:pPr>
        <w:pStyle w:val="BulletList"/>
        <w:widowControl/>
        <w:numPr>
          <w:ilvl w:val="0"/>
          <w:numId w:val="60"/>
        </w:numPr>
        <w:spacing w:line="360" w:lineRule="auto"/>
        <w:rPr>
          <w:sz w:val="22"/>
          <w:lang w:val="en-AU"/>
        </w:rPr>
      </w:pPr>
      <w:proofErr w:type="spellStart"/>
      <w:r>
        <w:rPr>
          <w:i/>
          <w:sz w:val="22"/>
          <w:lang w:val="en-AU"/>
        </w:rPr>
        <w:t>Fibrosa</w:t>
      </w:r>
      <w:proofErr w:type="spellEnd"/>
      <w:r>
        <w:rPr>
          <w:i/>
          <w:sz w:val="22"/>
          <w:lang w:val="en-AU"/>
        </w:rPr>
        <w:t xml:space="preserve"> v Fairbairn</w:t>
      </w:r>
    </w:p>
    <w:p w:rsidR="0068776C" w:rsidRDefault="0068776C">
      <w:pPr>
        <w:pStyle w:val="BulletList"/>
        <w:widowControl/>
        <w:numPr>
          <w:ilvl w:val="0"/>
          <w:numId w:val="60"/>
        </w:numPr>
        <w:spacing w:line="360" w:lineRule="auto"/>
        <w:rPr>
          <w:i/>
          <w:sz w:val="22"/>
          <w:lang w:val="en-AU"/>
        </w:rPr>
      </w:pPr>
      <w:r>
        <w:rPr>
          <w:sz w:val="22"/>
          <w:lang w:val="en-AU"/>
        </w:rPr>
        <w:t>However, perverse consequences possible as one party must receive all past performance even if unfair to other party.</w:t>
      </w:r>
    </w:p>
    <w:p w:rsidR="0068776C" w:rsidRDefault="0068776C">
      <w:pPr>
        <w:pStyle w:val="BulletList"/>
        <w:widowControl/>
        <w:spacing w:line="360" w:lineRule="auto"/>
        <w:ind w:left="0" w:firstLine="0"/>
        <w:rPr>
          <w:sz w:val="22"/>
          <w:lang w:val="en-AU"/>
        </w:rPr>
      </w:pPr>
    </w:p>
    <w:p w:rsidR="0068776C" w:rsidRDefault="0068776C">
      <w:pPr>
        <w:pStyle w:val="BulletList"/>
        <w:widowControl/>
        <w:spacing w:line="360" w:lineRule="auto"/>
        <w:ind w:left="0" w:firstLine="0"/>
        <w:rPr>
          <w:sz w:val="22"/>
          <w:lang w:val="en-AU"/>
        </w:rPr>
      </w:pPr>
      <w:r>
        <w:rPr>
          <w:sz w:val="22"/>
          <w:lang w:val="en-AU"/>
        </w:rPr>
        <w:t>Fair Trading Act 1999 (Vic)</w:t>
      </w:r>
    </w:p>
    <w:p w:rsidR="0068776C" w:rsidRDefault="0068776C">
      <w:pPr>
        <w:pStyle w:val="BulletList"/>
        <w:widowControl/>
        <w:numPr>
          <w:ilvl w:val="0"/>
          <w:numId w:val="61"/>
        </w:numPr>
        <w:spacing w:line="360" w:lineRule="auto"/>
        <w:rPr>
          <w:sz w:val="22"/>
          <w:lang w:val="en-AU"/>
        </w:rPr>
      </w:pPr>
      <w:proofErr w:type="gramStart"/>
      <w:r>
        <w:rPr>
          <w:sz w:val="22"/>
          <w:lang w:val="en-AU"/>
        </w:rPr>
        <w:t>s</w:t>
      </w:r>
      <w:proofErr w:type="gramEnd"/>
      <w:r>
        <w:rPr>
          <w:sz w:val="22"/>
          <w:lang w:val="en-AU"/>
        </w:rPr>
        <w:t xml:space="preserve"> 32ZG - All amounts paid recoverable.</w:t>
      </w:r>
    </w:p>
    <w:p w:rsidR="0068776C" w:rsidRDefault="0068776C">
      <w:pPr>
        <w:pStyle w:val="BulletList"/>
        <w:widowControl/>
        <w:numPr>
          <w:ilvl w:val="0"/>
          <w:numId w:val="61"/>
        </w:numPr>
        <w:spacing w:line="360" w:lineRule="auto"/>
        <w:rPr>
          <w:sz w:val="22"/>
          <w:lang w:val="en-AU"/>
        </w:rPr>
      </w:pPr>
      <w:r>
        <w:rPr>
          <w:sz w:val="22"/>
          <w:lang w:val="en-AU"/>
        </w:rPr>
        <w:lastRenderedPageBreak/>
        <w:t>s 32ZH - If amount paid/payable, if other party incurs performance expenses then can recover all/part of money up to full amount of expenses</w:t>
      </w:r>
    </w:p>
    <w:p w:rsidR="0068776C" w:rsidRDefault="0068776C">
      <w:pPr>
        <w:pStyle w:val="BulletList"/>
        <w:widowControl/>
        <w:numPr>
          <w:ilvl w:val="0"/>
          <w:numId w:val="61"/>
        </w:numPr>
        <w:spacing w:line="360" w:lineRule="auto"/>
        <w:rPr>
          <w:sz w:val="22"/>
          <w:lang w:val="en-AU"/>
        </w:rPr>
      </w:pPr>
      <w:r>
        <w:rPr>
          <w:sz w:val="22"/>
          <w:lang w:val="en-AU"/>
        </w:rPr>
        <w:t>Polish case - Manufacturer could keep monies paid prior to frustration due to their performance.</w:t>
      </w:r>
    </w:p>
    <w:p w:rsidR="0068776C" w:rsidRDefault="0068776C">
      <w:pPr>
        <w:pStyle w:val="BulletList"/>
        <w:widowControl/>
        <w:numPr>
          <w:ilvl w:val="0"/>
          <w:numId w:val="61"/>
        </w:numPr>
        <w:spacing w:line="360" w:lineRule="auto"/>
        <w:rPr>
          <w:sz w:val="22"/>
          <w:lang w:val="en-AU"/>
        </w:rPr>
      </w:pPr>
      <w:proofErr w:type="gramStart"/>
      <w:r>
        <w:rPr>
          <w:sz w:val="22"/>
          <w:lang w:val="en-AU"/>
        </w:rPr>
        <w:t>s</w:t>
      </w:r>
      <w:proofErr w:type="gramEnd"/>
      <w:r>
        <w:rPr>
          <w:sz w:val="22"/>
          <w:lang w:val="en-AU"/>
        </w:rPr>
        <w:t xml:space="preserve"> 32ZI - If one party obtained benefit from time of frustrating act, court may offer payment up to value of benefit obtained.</w:t>
      </w:r>
    </w:p>
    <w:p w:rsidR="0068776C" w:rsidRDefault="0068776C">
      <w:pPr>
        <w:pStyle w:val="BulletList"/>
        <w:widowControl/>
        <w:numPr>
          <w:ilvl w:val="0"/>
          <w:numId w:val="61"/>
        </w:numPr>
        <w:spacing w:line="360" w:lineRule="auto"/>
        <w:rPr>
          <w:sz w:val="22"/>
          <w:lang w:val="en-AU"/>
        </w:rPr>
      </w:pPr>
      <w:proofErr w:type="gramStart"/>
      <w:r>
        <w:rPr>
          <w:sz w:val="22"/>
          <w:lang w:val="en-AU"/>
        </w:rPr>
        <w:t>s</w:t>
      </w:r>
      <w:proofErr w:type="gramEnd"/>
      <w:r>
        <w:rPr>
          <w:sz w:val="22"/>
          <w:lang w:val="en-AU"/>
        </w:rPr>
        <w:t xml:space="preserve"> 32ZM - If part of contract wholly performed, court must treat this as separate contract not affected by frustration.</w:t>
      </w:r>
    </w:p>
    <w:p w:rsidR="0068776C" w:rsidRDefault="0068776C">
      <w:pPr>
        <w:pStyle w:val="BulletList"/>
        <w:widowControl/>
        <w:numPr>
          <w:ilvl w:val="0"/>
          <w:numId w:val="62"/>
        </w:numPr>
        <w:spacing w:line="360" w:lineRule="auto"/>
        <w:rPr>
          <w:sz w:val="22"/>
          <w:lang w:val="en-AU"/>
        </w:rPr>
      </w:pPr>
      <w:r>
        <w:rPr>
          <w:sz w:val="22"/>
          <w:lang w:val="en-AU"/>
        </w:rPr>
        <w:t>Can do this with instalment, divisible contracts.</w:t>
      </w:r>
    </w:p>
    <w:p w:rsidR="0068776C" w:rsidRDefault="0068776C">
      <w:pPr>
        <w:pStyle w:val="BulletList"/>
        <w:widowControl/>
        <w:spacing w:line="360" w:lineRule="auto"/>
        <w:ind w:left="0" w:firstLine="0"/>
        <w:rPr>
          <w:sz w:val="22"/>
          <w:lang w:val="en-AU"/>
        </w:rPr>
      </w:pPr>
    </w:p>
    <w:p w:rsidR="0068776C" w:rsidRDefault="0068776C">
      <w:pPr>
        <w:pStyle w:val="BulletList"/>
        <w:widowControl/>
        <w:spacing w:line="360" w:lineRule="auto"/>
        <w:ind w:left="0" w:firstLine="0"/>
        <w:rPr>
          <w:sz w:val="22"/>
          <w:u w:val="single"/>
          <w:lang w:val="en-AU"/>
        </w:rPr>
      </w:pPr>
      <w:r>
        <w:rPr>
          <w:sz w:val="22"/>
          <w:u w:val="single"/>
          <w:lang w:val="en-AU"/>
        </w:rPr>
        <w:t>Contracts not covered by doctrine of frustration</w:t>
      </w:r>
    </w:p>
    <w:p w:rsidR="0068776C" w:rsidRDefault="0068776C">
      <w:pPr>
        <w:pStyle w:val="BulletList"/>
        <w:widowControl/>
        <w:spacing w:line="360" w:lineRule="auto"/>
        <w:ind w:left="0" w:firstLine="0"/>
        <w:rPr>
          <w:sz w:val="22"/>
          <w:u w:val="single"/>
          <w:lang w:val="en-AU"/>
        </w:rPr>
      </w:pPr>
    </w:p>
    <w:p w:rsidR="0068776C" w:rsidRDefault="0068776C">
      <w:pPr>
        <w:pStyle w:val="BulletList"/>
        <w:widowControl/>
        <w:numPr>
          <w:ilvl w:val="0"/>
          <w:numId w:val="63"/>
        </w:numPr>
        <w:spacing w:line="360" w:lineRule="auto"/>
        <w:rPr>
          <w:sz w:val="22"/>
          <w:u w:val="single"/>
          <w:lang w:val="en-AU"/>
        </w:rPr>
      </w:pPr>
      <w:r>
        <w:rPr>
          <w:sz w:val="22"/>
          <w:lang w:val="en-AU"/>
        </w:rPr>
        <w:t>Charter party (ship hire).</w:t>
      </w:r>
    </w:p>
    <w:p w:rsidR="0068776C" w:rsidRDefault="0068776C">
      <w:pPr>
        <w:pStyle w:val="BulletList"/>
        <w:widowControl/>
        <w:numPr>
          <w:ilvl w:val="0"/>
          <w:numId w:val="63"/>
        </w:numPr>
        <w:spacing w:line="360" w:lineRule="auto"/>
        <w:rPr>
          <w:sz w:val="22"/>
          <w:lang w:val="en-AU"/>
        </w:rPr>
      </w:pPr>
      <w:r>
        <w:rPr>
          <w:sz w:val="22"/>
          <w:lang w:val="en-AU"/>
        </w:rPr>
        <w:t>Carriage of goods by sea.</w:t>
      </w:r>
    </w:p>
    <w:p w:rsidR="0068776C" w:rsidRDefault="0068776C">
      <w:pPr>
        <w:pStyle w:val="BulletList"/>
        <w:widowControl/>
        <w:numPr>
          <w:ilvl w:val="0"/>
          <w:numId w:val="63"/>
        </w:numPr>
        <w:spacing w:line="360" w:lineRule="auto"/>
        <w:rPr>
          <w:sz w:val="22"/>
          <w:lang w:val="en-AU"/>
        </w:rPr>
      </w:pPr>
      <w:r>
        <w:rPr>
          <w:sz w:val="22"/>
          <w:lang w:val="en-AU"/>
        </w:rPr>
        <w:t>Contracts of insurance.</w:t>
      </w:r>
    </w:p>
    <w:p w:rsidR="0068776C" w:rsidRDefault="0068776C">
      <w:pPr>
        <w:pStyle w:val="BulletList"/>
        <w:widowControl/>
        <w:spacing w:line="360" w:lineRule="auto"/>
        <w:ind w:left="0" w:firstLine="0"/>
        <w:rPr>
          <w:sz w:val="22"/>
          <w:lang w:val="en-AU"/>
        </w:rPr>
      </w:pPr>
    </w:p>
    <w:p w:rsidR="0068776C" w:rsidRDefault="0068776C">
      <w:pPr>
        <w:pStyle w:val="BulletList"/>
        <w:widowControl/>
        <w:spacing w:line="360" w:lineRule="auto"/>
        <w:ind w:left="0" w:firstLine="0"/>
        <w:rPr>
          <w:b/>
          <w:sz w:val="28"/>
          <w:lang w:val="en-AU"/>
        </w:rPr>
      </w:pPr>
      <w:r>
        <w:rPr>
          <w:b/>
          <w:sz w:val="28"/>
          <w:lang w:val="en-AU"/>
        </w:rPr>
        <w:t>Week 8</w:t>
      </w:r>
    </w:p>
    <w:p w:rsidR="0068776C" w:rsidRDefault="0068776C">
      <w:pPr>
        <w:pStyle w:val="BulletList"/>
        <w:widowControl/>
        <w:spacing w:line="360" w:lineRule="auto"/>
        <w:ind w:left="426" w:hanging="425"/>
        <w:rPr>
          <w:sz w:val="28"/>
          <w:u w:val="single"/>
          <w:lang w:val="en-AU"/>
        </w:rPr>
      </w:pPr>
      <w:r>
        <w:rPr>
          <w:sz w:val="28"/>
          <w:u w:val="single"/>
          <w:lang w:val="en-AU"/>
        </w:rPr>
        <w:t>Vitiating Factors - Abuse of Power</w:t>
      </w:r>
    </w:p>
    <w:p w:rsidR="0068776C" w:rsidRDefault="0068776C">
      <w:pPr>
        <w:pStyle w:val="BulletList"/>
        <w:widowControl/>
        <w:spacing w:line="360" w:lineRule="auto"/>
        <w:ind w:hanging="425"/>
        <w:rPr>
          <w:sz w:val="28"/>
          <w:u w:val="single"/>
          <w:lang w:val="en-AU"/>
        </w:rPr>
      </w:pPr>
    </w:p>
    <w:p w:rsidR="0068776C" w:rsidRDefault="0068776C">
      <w:pPr>
        <w:pStyle w:val="BulletList"/>
        <w:widowControl/>
        <w:spacing w:line="360" w:lineRule="auto"/>
        <w:ind w:left="426" w:hanging="425"/>
        <w:rPr>
          <w:sz w:val="22"/>
          <w:u w:val="single"/>
          <w:lang w:val="en-AU"/>
        </w:rPr>
      </w:pPr>
      <w:r>
        <w:rPr>
          <w:sz w:val="22"/>
          <w:u w:val="single"/>
          <w:lang w:val="en-AU"/>
        </w:rPr>
        <w:t>General</w:t>
      </w:r>
    </w:p>
    <w:p w:rsidR="0068776C" w:rsidRDefault="0068776C">
      <w:pPr>
        <w:pStyle w:val="BulletList"/>
        <w:widowControl/>
        <w:spacing w:line="360" w:lineRule="auto"/>
        <w:ind w:left="426" w:hanging="425"/>
        <w:rPr>
          <w:sz w:val="22"/>
          <w:u w:val="single"/>
          <w:lang w:val="en-AU"/>
        </w:rPr>
      </w:pPr>
    </w:p>
    <w:p w:rsidR="0068776C" w:rsidRDefault="0068776C">
      <w:pPr>
        <w:pStyle w:val="BulletList"/>
        <w:widowControl/>
        <w:spacing w:line="360" w:lineRule="auto"/>
        <w:ind w:left="0" w:firstLine="0"/>
        <w:rPr>
          <w:sz w:val="22"/>
          <w:lang w:val="en-AU"/>
        </w:rPr>
      </w:pPr>
      <w:proofErr w:type="gramStart"/>
      <w:r>
        <w:rPr>
          <w:sz w:val="22"/>
          <w:lang w:val="en-AU"/>
        </w:rPr>
        <w:t>Equitable remedy for unfair/unjust behaviour on behalf of dominant party.</w:t>
      </w:r>
      <w:proofErr w:type="gramEnd"/>
    </w:p>
    <w:p w:rsidR="0068776C" w:rsidRDefault="0068776C">
      <w:pPr>
        <w:pStyle w:val="BulletList"/>
        <w:widowControl/>
        <w:spacing w:line="360" w:lineRule="auto"/>
        <w:ind w:left="0" w:firstLine="0"/>
        <w:rPr>
          <w:sz w:val="22"/>
          <w:lang w:val="en-AU"/>
        </w:rPr>
      </w:pPr>
      <w:proofErr w:type="gramStart"/>
      <w:r>
        <w:rPr>
          <w:sz w:val="22"/>
          <w:lang w:val="en-AU"/>
        </w:rPr>
        <w:t>Two types - undue influence; unconscionable dealing.</w:t>
      </w:r>
      <w:proofErr w:type="gramEnd"/>
    </w:p>
    <w:p w:rsidR="0068776C" w:rsidRDefault="0068776C">
      <w:pPr>
        <w:pStyle w:val="BulletList"/>
        <w:widowControl/>
        <w:spacing w:line="360" w:lineRule="auto"/>
        <w:ind w:left="0" w:firstLine="0"/>
        <w:rPr>
          <w:sz w:val="22"/>
          <w:lang w:val="en-AU"/>
        </w:rPr>
      </w:pPr>
    </w:p>
    <w:p w:rsidR="0068776C" w:rsidRDefault="0068776C">
      <w:pPr>
        <w:pStyle w:val="BulletList"/>
        <w:widowControl/>
        <w:spacing w:line="360" w:lineRule="auto"/>
        <w:ind w:left="0" w:firstLine="0"/>
        <w:rPr>
          <w:sz w:val="22"/>
          <w:u w:val="single"/>
          <w:lang w:val="en-AU"/>
        </w:rPr>
      </w:pPr>
      <w:r>
        <w:rPr>
          <w:sz w:val="22"/>
          <w:u w:val="single"/>
          <w:lang w:val="en-AU"/>
        </w:rPr>
        <w:t>Undue Influence</w:t>
      </w:r>
    </w:p>
    <w:p w:rsidR="0068776C" w:rsidRDefault="0068776C">
      <w:pPr>
        <w:pStyle w:val="BulletList"/>
        <w:widowControl/>
        <w:spacing w:line="360" w:lineRule="auto"/>
        <w:ind w:left="0" w:firstLine="0"/>
        <w:rPr>
          <w:sz w:val="22"/>
          <w:u w:val="single"/>
          <w:lang w:val="en-AU"/>
        </w:rPr>
      </w:pPr>
    </w:p>
    <w:p w:rsidR="0068776C" w:rsidRDefault="0068776C">
      <w:pPr>
        <w:pStyle w:val="BulletList"/>
        <w:widowControl/>
        <w:spacing w:line="360" w:lineRule="auto"/>
        <w:ind w:left="0" w:firstLine="0"/>
        <w:rPr>
          <w:sz w:val="22"/>
          <w:lang w:val="en-AU"/>
        </w:rPr>
      </w:pPr>
      <w:r>
        <w:rPr>
          <w:sz w:val="22"/>
          <w:lang w:val="en-AU"/>
        </w:rPr>
        <w:t>One party overly influences another to enter into contract. Three elements:</w:t>
      </w:r>
    </w:p>
    <w:p w:rsidR="0068776C" w:rsidRDefault="0068776C">
      <w:pPr>
        <w:pStyle w:val="BulletList"/>
        <w:widowControl/>
        <w:numPr>
          <w:ilvl w:val="0"/>
          <w:numId w:val="64"/>
        </w:numPr>
        <w:spacing w:line="360" w:lineRule="auto"/>
        <w:rPr>
          <w:sz w:val="22"/>
          <w:lang w:val="en-AU"/>
        </w:rPr>
      </w:pPr>
      <w:r>
        <w:rPr>
          <w:sz w:val="22"/>
          <w:lang w:val="en-AU"/>
        </w:rPr>
        <w:t>Is there a presumed relationship of influence between parties?</w:t>
      </w:r>
    </w:p>
    <w:p w:rsidR="0068776C" w:rsidRDefault="0068776C">
      <w:pPr>
        <w:pStyle w:val="BulletList"/>
        <w:widowControl/>
        <w:numPr>
          <w:ilvl w:val="0"/>
          <w:numId w:val="64"/>
        </w:numPr>
        <w:spacing w:line="360" w:lineRule="auto"/>
        <w:rPr>
          <w:sz w:val="22"/>
          <w:lang w:val="en-AU"/>
        </w:rPr>
      </w:pPr>
      <w:r>
        <w:rPr>
          <w:sz w:val="22"/>
          <w:lang w:val="en-AU"/>
        </w:rPr>
        <w:t>Examples: Solicitor-Client; Teacher-Student; Doctor-Patient; Religious Teacher-Disciple; Parent-Child; Guardian-Ward.</w:t>
      </w:r>
    </w:p>
    <w:p w:rsidR="0068776C" w:rsidRDefault="0068776C">
      <w:pPr>
        <w:pStyle w:val="BulletList"/>
        <w:widowControl/>
        <w:numPr>
          <w:ilvl w:val="0"/>
          <w:numId w:val="64"/>
        </w:numPr>
        <w:spacing w:line="360" w:lineRule="auto"/>
        <w:rPr>
          <w:sz w:val="22"/>
          <w:lang w:val="en-AU"/>
        </w:rPr>
      </w:pPr>
      <w:r>
        <w:rPr>
          <w:sz w:val="22"/>
          <w:lang w:val="en-AU"/>
        </w:rPr>
        <w:t>Otherwise must show how long influence has occurred, then as a matter of FACT that influence exists.</w:t>
      </w:r>
    </w:p>
    <w:p w:rsidR="0068776C" w:rsidRDefault="0068776C">
      <w:pPr>
        <w:pStyle w:val="BulletList"/>
        <w:widowControl/>
        <w:numPr>
          <w:ilvl w:val="0"/>
          <w:numId w:val="64"/>
        </w:numPr>
        <w:spacing w:line="360" w:lineRule="auto"/>
        <w:rPr>
          <w:sz w:val="22"/>
          <w:lang w:val="en-AU"/>
        </w:rPr>
      </w:pPr>
      <w:r>
        <w:rPr>
          <w:sz w:val="22"/>
          <w:lang w:val="en-AU"/>
        </w:rPr>
        <w:t>Was the transaction between parties product of exercise of influence?</w:t>
      </w:r>
    </w:p>
    <w:p w:rsidR="0068776C" w:rsidRDefault="0068776C">
      <w:pPr>
        <w:pStyle w:val="BulletList"/>
        <w:widowControl/>
        <w:numPr>
          <w:ilvl w:val="0"/>
          <w:numId w:val="64"/>
        </w:numPr>
        <w:spacing w:line="360" w:lineRule="auto"/>
        <w:rPr>
          <w:sz w:val="22"/>
          <w:lang w:val="en-AU"/>
        </w:rPr>
      </w:pPr>
      <w:r>
        <w:rPr>
          <w:sz w:val="22"/>
          <w:lang w:val="en-AU"/>
        </w:rPr>
        <w:t>Rebuttable presumption</w:t>
      </w:r>
    </w:p>
    <w:p w:rsidR="0068776C" w:rsidRDefault="0068776C">
      <w:pPr>
        <w:pStyle w:val="BulletList"/>
        <w:widowControl/>
        <w:numPr>
          <w:ilvl w:val="0"/>
          <w:numId w:val="64"/>
        </w:numPr>
        <w:spacing w:line="360" w:lineRule="auto"/>
        <w:rPr>
          <w:sz w:val="22"/>
          <w:lang w:val="en-AU"/>
        </w:rPr>
      </w:pPr>
      <w:r>
        <w:rPr>
          <w:sz w:val="22"/>
          <w:lang w:val="en-AU"/>
        </w:rPr>
        <w:t>Can dominant party prove transaction not related to influence?</w:t>
      </w:r>
    </w:p>
    <w:p w:rsidR="0068776C" w:rsidRDefault="0068776C">
      <w:pPr>
        <w:pStyle w:val="BulletList"/>
        <w:widowControl/>
        <w:numPr>
          <w:ilvl w:val="0"/>
          <w:numId w:val="64"/>
        </w:numPr>
        <w:spacing w:line="360" w:lineRule="auto"/>
        <w:rPr>
          <w:sz w:val="22"/>
          <w:lang w:val="en-AU"/>
        </w:rPr>
      </w:pPr>
      <w:r>
        <w:rPr>
          <w:sz w:val="22"/>
          <w:lang w:val="en-AU"/>
        </w:rPr>
        <w:lastRenderedPageBreak/>
        <w:t>(</w:t>
      </w:r>
      <w:proofErr w:type="spellStart"/>
      <w:r>
        <w:rPr>
          <w:sz w:val="22"/>
          <w:lang w:val="en-AU"/>
        </w:rPr>
        <w:t>i</w:t>
      </w:r>
      <w:proofErr w:type="spellEnd"/>
      <w:r>
        <w:rPr>
          <w:sz w:val="22"/>
          <w:lang w:val="en-AU"/>
        </w:rPr>
        <w:t>) Transaction entirely reasonable; and (ii) Independent advice - must explain specific transaction details to WP, and explain implications of entering contract.</w:t>
      </w:r>
    </w:p>
    <w:p w:rsidR="0068776C" w:rsidRDefault="0068776C">
      <w:pPr>
        <w:pStyle w:val="BulletList"/>
        <w:widowControl/>
        <w:numPr>
          <w:ilvl w:val="0"/>
          <w:numId w:val="64"/>
        </w:numPr>
        <w:spacing w:line="360" w:lineRule="auto"/>
        <w:rPr>
          <w:sz w:val="22"/>
          <w:lang w:val="en-AU"/>
        </w:rPr>
      </w:pPr>
      <w:r>
        <w:rPr>
          <w:sz w:val="22"/>
          <w:lang w:val="en-AU"/>
        </w:rPr>
        <w:t>If cannot prove this then presumption upheld (</w:t>
      </w:r>
      <w:r>
        <w:rPr>
          <w:i/>
          <w:sz w:val="22"/>
          <w:lang w:val="en-AU"/>
        </w:rPr>
        <w:t>Johnson v Buttress</w:t>
      </w:r>
      <w:r>
        <w:rPr>
          <w:sz w:val="22"/>
          <w:lang w:val="en-AU"/>
        </w:rPr>
        <w:t>)</w:t>
      </w:r>
    </w:p>
    <w:p w:rsidR="0068776C" w:rsidRDefault="0068776C">
      <w:pPr>
        <w:pStyle w:val="BulletList"/>
        <w:widowControl/>
        <w:numPr>
          <w:ilvl w:val="0"/>
          <w:numId w:val="64"/>
        </w:numPr>
        <w:spacing w:line="360" w:lineRule="auto"/>
        <w:rPr>
          <w:sz w:val="22"/>
          <w:lang w:val="en-AU"/>
        </w:rPr>
      </w:pPr>
      <w:r>
        <w:rPr>
          <w:sz w:val="22"/>
          <w:lang w:val="en-AU"/>
        </w:rPr>
        <w:t>Independent advice not essential if WP has expertise and DP can prove honest/fair dealing (</w:t>
      </w:r>
      <w:proofErr w:type="spellStart"/>
      <w:r>
        <w:rPr>
          <w:i/>
          <w:sz w:val="22"/>
          <w:lang w:val="en-AU"/>
        </w:rPr>
        <w:t>Westmelton</w:t>
      </w:r>
      <w:proofErr w:type="spellEnd"/>
      <w:r>
        <w:rPr>
          <w:i/>
          <w:sz w:val="22"/>
          <w:lang w:val="en-AU"/>
        </w:rPr>
        <w:t xml:space="preserve"> v Archer</w:t>
      </w:r>
      <w:r>
        <w:rPr>
          <w:sz w:val="22"/>
          <w:lang w:val="en-AU"/>
        </w:rPr>
        <w:t>).</w:t>
      </w:r>
    </w:p>
    <w:p w:rsidR="0068776C" w:rsidRDefault="0068776C">
      <w:pPr>
        <w:pStyle w:val="BulletList"/>
        <w:widowControl/>
        <w:spacing w:line="360" w:lineRule="auto"/>
        <w:ind w:left="0" w:firstLine="0"/>
        <w:rPr>
          <w:sz w:val="22"/>
          <w:lang w:val="en-AU"/>
        </w:rPr>
      </w:pPr>
    </w:p>
    <w:p w:rsidR="0068776C" w:rsidRDefault="0068776C">
      <w:pPr>
        <w:pStyle w:val="BulletList"/>
        <w:widowControl/>
        <w:spacing w:line="360" w:lineRule="auto"/>
        <w:ind w:left="0" w:firstLine="0"/>
        <w:rPr>
          <w:sz w:val="22"/>
          <w:u w:val="single"/>
          <w:lang w:val="en-AU"/>
        </w:rPr>
      </w:pPr>
      <w:r>
        <w:rPr>
          <w:sz w:val="22"/>
          <w:u w:val="single"/>
          <w:lang w:val="en-AU"/>
        </w:rPr>
        <w:t>Unconscionable Dealing</w:t>
      </w:r>
    </w:p>
    <w:p w:rsidR="0068776C" w:rsidRDefault="0068776C">
      <w:pPr>
        <w:pStyle w:val="BulletList"/>
        <w:widowControl/>
        <w:spacing w:line="360" w:lineRule="auto"/>
        <w:ind w:left="0" w:firstLine="0"/>
        <w:rPr>
          <w:sz w:val="22"/>
          <w:u w:val="single"/>
          <w:lang w:val="en-AU"/>
        </w:rPr>
      </w:pPr>
    </w:p>
    <w:p w:rsidR="0068776C" w:rsidRDefault="0068776C">
      <w:pPr>
        <w:pStyle w:val="BulletList"/>
        <w:widowControl/>
        <w:numPr>
          <w:ilvl w:val="0"/>
          <w:numId w:val="65"/>
        </w:numPr>
        <w:spacing w:line="360" w:lineRule="auto"/>
        <w:rPr>
          <w:sz w:val="22"/>
          <w:u w:val="single"/>
          <w:lang w:val="en-AU"/>
        </w:rPr>
      </w:pPr>
      <w:r>
        <w:rPr>
          <w:sz w:val="22"/>
          <w:lang w:val="en-AU"/>
        </w:rPr>
        <w:t>Does the plaintiff have a special disability? Relief in equity if yes.</w:t>
      </w:r>
    </w:p>
    <w:p w:rsidR="0068776C" w:rsidRDefault="0068776C">
      <w:pPr>
        <w:pStyle w:val="BulletList"/>
        <w:widowControl/>
        <w:numPr>
          <w:ilvl w:val="0"/>
          <w:numId w:val="66"/>
        </w:numPr>
        <w:spacing w:line="360" w:lineRule="auto"/>
        <w:rPr>
          <w:sz w:val="22"/>
          <w:lang w:val="en-AU"/>
        </w:rPr>
      </w:pPr>
      <w:r>
        <w:rPr>
          <w:sz w:val="22"/>
          <w:lang w:val="en-AU"/>
        </w:rPr>
        <w:t>Three main areas:</w:t>
      </w:r>
    </w:p>
    <w:p w:rsidR="0068776C" w:rsidRDefault="0068776C">
      <w:pPr>
        <w:pStyle w:val="BulletList"/>
        <w:widowControl/>
        <w:numPr>
          <w:ilvl w:val="0"/>
          <w:numId w:val="67"/>
        </w:numPr>
        <w:spacing w:line="360" w:lineRule="auto"/>
        <w:rPr>
          <w:sz w:val="22"/>
          <w:lang w:val="en-AU"/>
        </w:rPr>
      </w:pPr>
      <w:r>
        <w:rPr>
          <w:sz w:val="22"/>
          <w:lang w:val="en-AU"/>
        </w:rPr>
        <w:t>Drunkenness and mental disorder (</w:t>
      </w:r>
      <w:proofErr w:type="spellStart"/>
      <w:r>
        <w:rPr>
          <w:i/>
          <w:sz w:val="22"/>
          <w:lang w:val="en-AU"/>
        </w:rPr>
        <w:t>Blomley</w:t>
      </w:r>
      <w:proofErr w:type="spellEnd"/>
      <w:r>
        <w:rPr>
          <w:i/>
          <w:sz w:val="22"/>
          <w:lang w:val="en-AU"/>
        </w:rPr>
        <w:t xml:space="preserve"> v Ryan</w:t>
      </w:r>
      <w:r>
        <w:rPr>
          <w:sz w:val="22"/>
          <w:lang w:val="en-AU"/>
        </w:rPr>
        <w:t>).</w:t>
      </w:r>
    </w:p>
    <w:p w:rsidR="0068776C" w:rsidRDefault="0068776C">
      <w:pPr>
        <w:pStyle w:val="BulletList"/>
        <w:widowControl/>
        <w:numPr>
          <w:ilvl w:val="0"/>
          <w:numId w:val="68"/>
        </w:numPr>
        <w:spacing w:line="360" w:lineRule="auto"/>
        <w:rPr>
          <w:sz w:val="22"/>
          <w:lang w:val="en-AU"/>
        </w:rPr>
      </w:pPr>
      <w:r>
        <w:rPr>
          <w:sz w:val="22"/>
          <w:lang w:val="en-AU"/>
        </w:rPr>
        <w:t xml:space="preserve">Must be utterly incapable of forming a rational judgement, not </w:t>
      </w:r>
      <w:r>
        <w:rPr>
          <w:i/>
          <w:sz w:val="22"/>
          <w:lang w:val="en-AU"/>
        </w:rPr>
        <w:t>mere</w:t>
      </w:r>
      <w:r>
        <w:rPr>
          <w:sz w:val="22"/>
          <w:lang w:val="en-AU"/>
        </w:rPr>
        <w:t xml:space="preserve"> drunkenness.</w:t>
      </w:r>
    </w:p>
    <w:p w:rsidR="0068776C" w:rsidRDefault="0068776C">
      <w:pPr>
        <w:pStyle w:val="BulletList"/>
        <w:widowControl/>
        <w:numPr>
          <w:ilvl w:val="0"/>
          <w:numId w:val="67"/>
        </w:numPr>
        <w:spacing w:line="360" w:lineRule="auto"/>
        <w:rPr>
          <w:sz w:val="22"/>
          <w:lang w:val="en-AU"/>
        </w:rPr>
      </w:pPr>
      <w:r>
        <w:rPr>
          <w:sz w:val="22"/>
          <w:lang w:val="en-AU"/>
        </w:rPr>
        <w:t>Lack of knowledge or education (</w:t>
      </w:r>
      <w:r>
        <w:rPr>
          <w:i/>
          <w:sz w:val="22"/>
          <w:lang w:val="en-AU"/>
        </w:rPr>
        <w:t xml:space="preserve">CBA v </w:t>
      </w:r>
      <w:proofErr w:type="spellStart"/>
      <w:r>
        <w:rPr>
          <w:i/>
          <w:sz w:val="22"/>
          <w:lang w:val="en-AU"/>
        </w:rPr>
        <w:t>Amadio</w:t>
      </w:r>
      <w:proofErr w:type="spellEnd"/>
      <w:r>
        <w:rPr>
          <w:sz w:val="22"/>
          <w:lang w:val="en-AU"/>
        </w:rPr>
        <w:t>).</w:t>
      </w:r>
    </w:p>
    <w:p w:rsidR="0068776C" w:rsidRDefault="0068776C">
      <w:pPr>
        <w:pStyle w:val="BulletList"/>
        <w:widowControl/>
        <w:numPr>
          <w:ilvl w:val="0"/>
          <w:numId w:val="68"/>
        </w:numPr>
        <w:spacing w:line="360" w:lineRule="auto"/>
        <w:rPr>
          <w:sz w:val="22"/>
          <w:lang w:val="en-AU"/>
        </w:rPr>
      </w:pPr>
      <w:r>
        <w:rPr>
          <w:sz w:val="22"/>
          <w:lang w:val="en-AU"/>
        </w:rPr>
        <w:t>Old age, limited English, no business experience, unaware of true financial situation all elements of above.</w:t>
      </w:r>
    </w:p>
    <w:p w:rsidR="0068776C" w:rsidRDefault="0068776C">
      <w:pPr>
        <w:pStyle w:val="BulletList"/>
        <w:widowControl/>
        <w:numPr>
          <w:ilvl w:val="0"/>
          <w:numId w:val="67"/>
        </w:numPr>
        <w:spacing w:line="360" w:lineRule="auto"/>
        <w:rPr>
          <w:sz w:val="22"/>
          <w:lang w:val="en-AU"/>
        </w:rPr>
      </w:pPr>
      <w:r>
        <w:rPr>
          <w:sz w:val="22"/>
          <w:lang w:val="en-AU"/>
        </w:rPr>
        <w:t>Emotional dependence.</w:t>
      </w:r>
    </w:p>
    <w:p w:rsidR="0068776C" w:rsidRDefault="0068776C">
      <w:pPr>
        <w:pStyle w:val="BulletList"/>
        <w:widowControl/>
        <w:numPr>
          <w:ilvl w:val="0"/>
          <w:numId w:val="69"/>
        </w:numPr>
        <w:spacing w:line="360" w:lineRule="auto"/>
        <w:rPr>
          <w:sz w:val="22"/>
          <w:lang w:val="en-AU"/>
        </w:rPr>
      </w:pPr>
      <w:r>
        <w:rPr>
          <w:sz w:val="22"/>
          <w:lang w:val="en-AU"/>
        </w:rPr>
        <w:t>Unrequited love, particularly if an ‘atmosphere of crisis’ is present (</w:t>
      </w:r>
      <w:r>
        <w:rPr>
          <w:i/>
          <w:sz w:val="22"/>
          <w:lang w:val="en-AU"/>
        </w:rPr>
        <w:t xml:space="preserve">Louth v </w:t>
      </w:r>
      <w:proofErr w:type="spellStart"/>
      <w:r>
        <w:rPr>
          <w:i/>
          <w:sz w:val="22"/>
          <w:lang w:val="en-AU"/>
        </w:rPr>
        <w:t>Diprose</w:t>
      </w:r>
      <w:proofErr w:type="spellEnd"/>
      <w:r>
        <w:rPr>
          <w:sz w:val="22"/>
          <w:lang w:val="en-AU"/>
        </w:rPr>
        <w:t>).</w:t>
      </w:r>
    </w:p>
    <w:p w:rsidR="0068776C" w:rsidRDefault="0068776C">
      <w:pPr>
        <w:pStyle w:val="BulletList"/>
        <w:widowControl/>
        <w:numPr>
          <w:ilvl w:val="0"/>
          <w:numId w:val="69"/>
        </w:numPr>
        <w:spacing w:line="360" w:lineRule="auto"/>
        <w:rPr>
          <w:sz w:val="22"/>
          <w:lang w:val="en-AU"/>
        </w:rPr>
      </w:pPr>
      <w:r>
        <w:rPr>
          <w:sz w:val="22"/>
          <w:lang w:val="en-AU"/>
        </w:rPr>
        <w:t>Strong emotional attachment/dependence, even if disadvantaged party is fully aware of their position (</w:t>
      </w:r>
      <w:r>
        <w:rPr>
          <w:i/>
          <w:sz w:val="22"/>
          <w:lang w:val="en-AU"/>
        </w:rPr>
        <w:t>Bridgewater v Leahy</w:t>
      </w:r>
      <w:r>
        <w:rPr>
          <w:sz w:val="22"/>
          <w:lang w:val="en-AU"/>
        </w:rPr>
        <w:t>).</w:t>
      </w:r>
    </w:p>
    <w:p w:rsidR="0068776C" w:rsidRDefault="0068776C">
      <w:pPr>
        <w:pStyle w:val="BulletList"/>
        <w:widowControl/>
        <w:numPr>
          <w:ilvl w:val="0"/>
          <w:numId w:val="66"/>
        </w:numPr>
        <w:spacing w:line="360" w:lineRule="auto"/>
        <w:rPr>
          <w:sz w:val="22"/>
          <w:lang w:val="en-AU"/>
        </w:rPr>
      </w:pPr>
      <w:r>
        <w:rPr>
          <w:sz w:val="22"/>
          <w:lang w:val="en-AU"/>
        </w:rPr>
        <w:t>Additional special disabilities?</w:t>
      </w:r>
    </w:p>
    <w:p w:rsidR="0068776C" w:rsidRDefault="0068776C">
      <w:pPr>
        <w:pStyle w:val="BulletList"/>
        <w:widowControl/>
        <w:numPr>
          <w:ilvl w:val="0"/>
          <w:numId w:val="70"/>
        </w:numPr>
        <w:spacing w:line="360" w:lineRule="auto"/>
        <w:rPr>
          <w:sz w:val="22"/>
          <w:lang w:val="en-AU"/>
        </w:rPr>
      </w:pPr>
      <w:r>
        <w:rPr>
          <w:sz w:val="22"/>
          <w:lang w:val="en-AU"/>
        </w:rPr>
        <w:t>Impossible to define all UD situations (</w:t>
      </w:r>
      <w:r>
        <w:rPr>
          <w:i/>
          <w:sz w:val="22"/>
          <w:lang w:val="en-AU"/>
        </w:rPr>
        <w:t xml:space="preserve">CBA v </w:t>
      </w:r>
      <w:proofErr w:type="spellStart"/>
      <w:r>
        <w:rPr>
          <w:i/>
          <w:sz w:val="22"/>
          <w:lang w:val="en-AU"/>
        </w:rPr>
        <w:t>Amadio</w:t>
      </w:r>
      <w:proofErr w:type="spellEnd"/>
      <w:r>
        <w:rPr>
          <w:sz w:val="22"/>
          <w:lang w:val="en-AU"/>
        </w:rPr>
        <w:t>).</w:t>
      </w:r>
    </w:p>
    <w:p w:rsidR="0068776C" w:rsidRDefault="0068776C">
      <w:pPr>
        <w:pStyle w:val="BulletList"/>
        <w:widowControl/>
        <w:numPr>
          <w:ilvl w:val="0"/>
          <w:numId w:val="70"/>
        </w:numPr>
        <w:spacing w:line="360" w:lineRule="auto"/>
        <w:rPr>
          <w:sz w:val="22"/>
          <w:lang w:val="en-AU"/>
        </w:rPr>
      </w:pPr>
      <w:r>
        <w:rPr>
          <w:sz w:val="22"/>
          <w:lang w:val="en-AU"/>
        </w:rPr>
        <w:t>Can include poverty/need of any kind, sickness, age, sex, infirmity of body/mind, drunkenness, lack of education, lack of assistance/explanation if necessary (</w:t>
      </w:r>
      <w:proofErr w:type="spellStart"/>
      <w:r>
        <w:rPr>
          <w:i/>
          <w:sz w:val="22"/>
          <w:lang w:val="en-AU"/>
        </w:rPr>
        <w:t>Blomley</w:t>
      </w:r>
      <w:proofErr w:type="spellEnd"/>
      <w:r>
        <w:rPr>
          <w:i/>
          <w:sz w:val="22"/>
          <w:lang w:val="en-AU"/>
        </w:rPr>
        <w:t xml:space="preserve"> v Ryan</w:t>
      </w:r>
      <w:r>
        <w:rPr>
          <w:sz w:val="22"/>
          <w:lang w:val="en-AU"/>
        </w:rPr>
        <w:t>).</w:t>
      </w:r>
    </w:p>
    <w:p w:rsidR="0068776C" w:rsidRDefault="0068776C">
      <w:pPr>
        <w:pStyle w:val="BulletList"/>
        <w:widowControl/>
        <w:numPr>
          <w:ilvl w:val="0"/>
          <w:numId w:val="71"/>
        </w:numPr>
        <w:spacing w:line="360" w:lineRule="auto"/>
        <w:rPr>
          <w:sz w:val="22"/>
          <w:lang w:val="en-AU"/>
        </w:rPr>
      </w:pPr>
      <w:r>
        <w:rPr>
          <w:sz w:val="22"/>
          <w:lang w:val="en-AU"/>
        </w:rPr>
        <w:t>Poor consideration can suggest existence of disadvantage/exploitation.</w:t>
      </w:r>
    </w:p>
    <w:p w:rsidR="0068776C" w:rsidRDefault="0068776C">
      <w:pPr>
        <w:pStyle w:val="BulletList"/>
        <w:widowControl/>
        <w:numPr>
          <w:ilvl w:val="0"/>
          <w:numId w:val="65"/>
        </w:numPr>
        <w:spacing w:line="360" w:lineRule="auto"/>
        <w:rPr>
          <w:sz w:val="22"/>
          <w:lang w:val="en-AU"/>
        </w:rPr>
      </w:pPr>
      <w:r>
        <w:rPr>
          <w:sz w:val="22"/>
          <w:lang w:val="en-AU"/>
        </w:rPr>
        <w:t>Did defendant have knowledge of special disability?</w:t>
      </w:r>
    </w:p>
    <w:p w:rsidR="0068776C" w:rsidRDefault="0068776C">
      <w:pPr>
        <w:pStyle w:val="BulletList"/>
        <w:widowControl/>
        <w:numPr>
          <w:ilvl w:val="0"/>
          <w:numId w:val="72"/>
        </w:numPr>
        <w:spacing w:line="360" w:lineRule="auto"/>
        <w:rPr>
          <w:sz w:val="22"/>
          <w:lang w:val="en-AU"/>
        </w:rPr>
      </w:pPr>
      <w:r>
        <w:rPr>
          <w:sz w:val="22"/>
          <w:lang w:val="en-AU"/>
        </w:rPr>
        <w:t xml:space="preserve">If disability sufficiently evident to defendant </w:t>
      </w:r>
      <w:r>
        <w:rPr>
          <w:i/>
          <w:sz w:val="22"/>
          <w:lang w:val="en-AU"/>
        </w:rPr>
        <w:t>prima facie</w:t>
      </w:r>
      <w:r>
        <w:rPr>
          <w:sz w:val="22"/>
          <w:lang w:val="en-AU"/>
        </w:rPr>
        <w:t xml:space="preserve"> unconscionable (</w:t>
      </w:r>
      <w:r>
        <w:rPr>
          <w:i/>
          <w:sz w:val="22"/>
          <w:lang w:val="en-AU"/>
        </w:rPr>
        <w:t xml:space="preserve">CBA v </w:t>
      </w:r>
      <w:proofErr w:type="spellStart"/>
      <w:r>
        <w:rPr>
          <w:i/>
          <w:sz w:val="22"/>
          <w:lang w:val="en-AU"/>
        </w:rPr>
        <w:t>Amadio</w:t>
      </w:r>
      <w:proofErr w:type="spellEnd"/>
      <w:r>
        <w:rPr>
          <w:sz w:val="22"/>
          <w:lang w:val="en-AU"/>
        </w:rPr>
        <w:t>).</w:t>
      </w:r>
    </w:p>
    <w:p w:rsidR="0068776C" w:rsidRDefault="0068776C">
      <w:pPr>
        <w:pStyle w:val="BulletList"/>
        <w:widowControl/>
        <w:numPr>
          <w:ilvl w:val="1"/>
          <w:numId w:val="73"/>
        </w:numPr>
        <w:spacing w:line="360" w:lineRule="auto"/>
        <w:rPr>
          <w:sz w:val="22"/>
          <w:lang w:val="en-AU"/>
        </w:rPr>
      </w:pPr>
      <w:r>
        <w:rPr>
          <w:sz w:val="22"/>
          <w:lang w:val="en-AU"/>
        </w:rPr>
        <w:t>Wilful ignorance sufficient as well.</w:t>
      </w:r>
    </w:p>
    <w:p w:rsidR="0068776C" w:rsidRDefault="0068776C">
      <w:pPr>
        <w:pStyle w:val="BulletList"/>
        <w:widowControl/>
        <w:numPr>
          <w:ilvl w:val="0"/>
          <w:numId w:val="72"/>
        </w:numPr>
        <w:spacing w:line="360" w:lineRule="auto"/>
        <w:rPr>
          <w:sz w:val="22"/>
          <w:lang w:val="en-AU"/>
        </w:rPr>
      </w:pPr>
      <w:r>
        <w:rPr>
          <w:sz w:val="22"/>
          <w:lang w:val="en-AU"/>
        </w:rPr>
        <w:t>Poor consideration can indicate existence/exploitation of special disability (</w:t>
      </w:r>
      <w:proofErr w:type="spellStart"/>
      <w:r>
        <w:rPr>
          <w:i/>
          <w:sz w:val="22"/>
          <w:lang w:val="en-AU"/>
        </w:rPr>
        <w:t>Blomley</w:t>
      </w:r>
      <w:proofErr w:type="spellEnd"/>
      <w:r>
        <w:rPr>
          <w:i/>
          <w:sz w:val="22"/>
          <w:lang w:val="en-AU"/>
        </w:rPr>
        <w:t xml:space="preserve"> v Ryan; Bridgewater v Leahy</w:t>
      </w:r>
      <w:r>
        <w:rPr>
          <w:sz w:val="22"/>
          <w:lang w:val="en-AU"/>
        </w:rPr>
        <w:t>).</w:t>
      </w:r>
    </w:p>
    <w:p w:rsidR="0068776C" w:rsidRDefault="0068776C">
      <w:pPr>
        <w:pStyle w:val="BulletList"/>
        <w:widowControl/>
        <w:numPr>
          <w:ilvl w:val="0"/>
          <w:numId w:val="65"/>
        </w:numPr>
        <w:spacing w:line="360" w:lineRule="auto"/>
        <w:rPr>
          <w:sz w:val="22"/>
          <w:lang w:val="en-AU"/>
        </w:rPr>
      </w:pPr>
      <w:r>
        <w:rPr>
          <w:sz w:val="22"/>
          <w:lang w:val="en-AU"/>
        </w:rPr>
        <w:t>Can this presumption be rebutted?</w:t>
      </w:r>
    </w:p>
    <w:p w:rsidR="0068776C" w:rsidRDefault="0068776C">
      <w:pPr>
        <w:pStyle w:val="BulletList"/>
        <w:widowControl/>
        <w:numPr>
          <w:ilvl w:val="0"/>
          <w:numId w:val="74"/>
        </w:numPr>
        <w:spacing w:line="360" w:lineRule="auto"/>
        <w:rPr>
          <w:sz w:val="22"/>
          <w:lang w:val="en-AU"/>
        </w:rPr>
      </w:pPr>
      <w:r>
        <w:rPr>
          <w:sz w:val="22"/>
          <w:lang w:val="en-AU"/>
        </w:rPr>
        <w:t>Independent advice received by disadvantaged party; or</w:t>
      </w:r>
    </w:p>
    <w:p w:rsidR="0068776C" w:rsidRDefault="0068776C">
      <w:pPr>
        <w:pStyle w:val="BulletList"/>
        <w:widowControl/>
        <w:numPr>
          <w:ilvl w:val="0"/>
          <w:numId w:val="74"/>
        </w:numPr>
        <w:spacing w:line="360" w:lineRule="auto"/>
        <w:rPr>
          <w:sz w:val="22"/>
          <w:lang w:val="en-AU"/>
        </w:rPr>
      </w:pPr>
      <w:r>
        <w:rPr>
          <w:sz w:val="22"/>
          <w:lang w:val="en-AU"/>
        </w:rPr>
        <w:t>Transaction can be shown to be fair.</w:t>
      </w:r>
    </w:p>
    <w:p w:rsidR="0068776C" w:rsidRDefault="0068776C">
      <w:pPr>
        <w:pStyle w:val="BulletList"/>
        <w:widowControl/>
        <w:spacing w:line="360" w:lineRule="auto"/>
        <w:ind w:left="0" w:firstLine="0"/>
        <w:rPr>
          <w:sz w:val="22"/>
          <w:lang w:val="en-AU"/>
        </w:rPr>
      </w:pPr>
    </w:p>
    <w:p w:rsidR="00EA0415" w:rsidRDefault="00EA0415" w:rsidP="000F70C1">
      <w:pPr>
        <w:pStyle w:val="BulletList"/>
        <w:widowControl/>
        <w:spacing w:line="360" w:lineRule="auto"/>
        <w:ind w:left="0" w:firstLine="0"/>
        <w:rPr>
          <w:sz w:val="22"/>
          <w:u w:val="single"/>
          <w:lang w:val="en-AU"/>
        </w:rPr>
      </w:pPr>
      <w:r>
        <w:rPr>
          <w:sz w:val="22"/>
          <w:u w:val="single"/>
          <w:lang w:val="en-AU"/>
        </w:rPr>
        <w:t>Unconscionable Dealing – Statute</w:t>
      </w:r>
    </w:p>
    <w:p w:rsidR="00EA0415" w:rsidRDefault="00EA0415" w:rsidP="000F70C1">
      <w:pPr>
        <w:pStyle w:val="BulletList"/>
        <w:widowControl/>
        <w:spacing w:line="360" w:lineRule="auto"/>
        <w:ind w:left="0" w:firstLine="0"/>
        <w:rPr>
          <w:sz w:val="22"/>
          <w:lang w:val="en-AU"/>
        </w:rPr>
      </w:pPr>
    </w:p>
    <w:p w:rsidR="00EA0415" w:rsidRDefault="00EA0415" w:rsidP="00EA0415">
      <w:pPr>
        <w:pStyle w:val="BulletList"/>
        <w:widowControl/>
        <w:numPr>
          <w:ilvl w:val="0"/>
          <w:numId w:val="75"/>
        </w:numPr>
        <w:spacing w:line="360" w:lineRule="auto"/>
        <w:rPr>
          <w:sz w:val="22"/>
          <w:lang w:val="en-AU"/>
        </w:rPr>
      </w:pPr>
      <w:r>
        <w:rPr>
          <w:sz w:val="22"/>
          <w:lang w:val="en-AU"/>
        </w:rPr>
        <w:t>Has unconscionable conduct occurred?</w:t>
      </w:r>
    </w:p>
    <w:p w:rsidR="00EA0415" w:rsidRDefault="00EA0415" w:rsidP="00EA0415">
      <w:pPr>
        <w:pStyle w:val="BulletList"/>
        <w:widowControl/>
        <w:numPr>
          <w:ilvl w:val="0"/>
          <w:numId w:val="76"/>
        </w:numPr>
        <w:spacing w:line="360" w:lineRule="auto"/>
        <w:rPr>
          <w:sz w:val="22"/>
          <w:lang w:val="en-AU"/>
        </w:rPr>
      </w:pPr>
      <w:r>
        <w:rPr>
          <w:sz w:val="22"/>
          <w:lang w:val="en-AU"/>
        </w:rPr>
        <w:t>Corporations must not, in trade/commerce, engage in unconscionable conduct (</w:t>
      </w:r>
      <w:r>
        <w:rPr>
          <w:i/>
          <w:sz w:val="22"/>
          <w:lang w:val="en-AU"/>
        </w:rPr>
        <w:t>TPA</w:t>
      </w:r>
      <w:r>
        <w:rPr>
          <w:sz w:val="22"/>
          <w:lang w:val="en-AU"/>
        </w:rPr>
        <w:t xml:space="preserve"> s 51AA).</w:t>
      </w:r>
    </w:p>
    <w:p w:rsidR="00EA0415" w:rsidRDefault="00C21BBB" w:rsidP="00EA0415">
      <w:pPr>
        <w:pStyle w:val="BulletList"/>
        <w:widowControl/>
        <w:numPr>
          <w:ilvl w:val="1"/>
          <w:numId w:val="76"/>
        </w:numPr>
        <w:spacing w:line="360" w:lineRule="auto"/>
        <w:rPr>
          <w:sz w:val="22"/>
          <w:lang w:val="en-AU"/>
        </w:rPr>
      </w:pPr>
      <w:r>
        <w:rPr>
          <w:sz w:val="22"/>
          <w:lang w:val="en-AU"/>
        </w:rPr>
        <w:t xml:space="preserve">As per case law. </w:t>
      </w:r>
      <w:r w:rsidR="00EA0415">
        <w:rPr>
          <w:sz w:val="22"/>
          <w:lang w:val="en-AU"/>
        </w:rPr>
        <w:t>Statutory re</w:t>
      </w:r>
      <w:r w:rsidR="00A3380B">
        <w:rPr>
          <w:sz w:val="22"/>
          <w:lang w:val="en-AU"/>
        </w:rPr>
        <w:t>medies available if this occurs – see W12.</w:t>
      </w:r>
    </w:p>
    <w:p w:rsidR="00EA0415" w:rsidRPr="00EA0415" w:rsidRDefault="00EA0415" w:rsidP="00EA0415">
      <w:pPr>
        <w:pStyle w:val="BulletList"/>
        <w:widowControl/>
        <w:numPr>
          <w:ilvl w:val="0"/>
          <w:numId w:val="76"/>
        </w:numPr>
        <w:spacing w:line="360" w:lineRule="auto"/>
        <w:rPr>
          <w:sz w:val="22"/>
          <w:lang w:val="en-AU"/>
        </w:rPr>
      </w:pPr>
      <w:r>
        <w:rPr>
          <w:sz w:val="22"/>
          <w:lang w:val="en-AU"/>
        </w:rPr>
        <w:t>Inequality of bargaining power not sufficient to demonstrate UD (</w:t>
      </w:r>
      <w:r>
        <w:rPr>
          <w:i/>
          <w:sz w:val="22"/>
          <w:lang w:val="en-AU"/>
        </w:rPr>
        <w:t xml:space="preserve">ACCC v </w:t>
      </w:r>
      <w:proofErr w:type="spellStart"/>
      <w:r>
        <w:rPr>
          <w:i/>
          <w:sz w:val="22"/>
          <w:lang w:val="en-AU"/>
        </w:rPr>
        <w:t>Berbatis</w:t>
      </w:r>
      <w:proofErr w:type="spellEnd"/>
      <w:r>
        <w:rPr>
          <w:sz w:val="22"/>
          <w:lang w:val="en-AU"/>
        </w:rPr>
        <w:t>).</w:t>
      </w:r>
    </w:p>
    <w:p w:rsidR="000F70C1" w:rsidRPr="00EA0415" w:rsidRDefault="000F70C1" w:rsidP="000F70C1">
      <w:pPr>
        <w:pStyle w:val="BulletList"/>
        <w:widowControl/>
        <w:spacing w:line="360" w:lineRule="auto"/>
        <w:ind w:left="0" w:firstLine="0"/>
        <w:rPr>
          <w:sz w:val="22"/>
          <w:u w:val="single"/>
          <w:lang w:val="en-AU"/>
        </w:rPr>
      </w:pPr>
      <w:r>
        <w:rPr>
          <w:b/>
          <w:sz w:val="22"/>
          <w:lang w:val="en-AU"/>
        </w:rPr>
        <w:br w:type="page"/>
      </w:r>
      <w:r>
        <w:rPr>
          <w:b/>
          <w:sz w:val="28"/>
          <w:lang w:val="en-AU"/>
        </w:rPr>
        <w:lastRenderedPageBreak/>
        <w:t>Week 9</w:t>
      </w:r>
    </w:p>
    <w:p w:rsidR="000F70C1" w:rsidRDefault="000F70C1" w:rsidP="000F70C1">
      <w:pPr>
        <w:pStyle w:val="BulletList"/>
        <w:widowControl/>
        <w:spacing w:line="360" w:lineRule="auto"/>
        <w:ind w:left="426" w:hanging="425"/>
        <w:rPr>
          <w:sz w:val="28"/>
          <w:u w:val="single"/>
          <w:lang w:val="en-AU"/>
        </w:rPr>
      </w:pPr>
      <w:r>
        <w:rPr>
          <w:sz w:val="28"/>
          <w:u w:val="single"/>
          <w:lang w:val="en-AU"/>
        </w:rPr>
        <w:t>Vitiating Factors Remedies - Rescission</w:t>
      </w:r>
    </w:p>
    <w:p w:rsidR="000F70C1" w:rsidRDefault="000F70C1">
      <w:pPr>
        <w:pStyle w:val="BulletList"/>
        <w:widowControl/>
        <w:spacing w:line="360" w:lineRule="auto"/>
        <w:ind w:left="0" w:firstLine="0"/>
        <w:rPr>
          <w:sz w:val="22"/>
          <w:lang w:val="en-AU"/>
        </w:rPr>
      </w:pPr>
    </w:p>
    <w:p w:rsidR="00C30B85" w:rsidRDefault="00C30B85" w:rsidP="004D4101">
      <w:pPr>
        <w:pStyle w:val="BulletList"/>
        <w:widowControl/>
        <w:numPr>
          <w:ilvl w:val="0"/>
          <w:numId w:val="77"/>
        </w:numPr>
        <w:spacing w:line="360" w:lineRule="auto"/>
        <w:rPr>
          <w:sz w:val="22"/>
          <w:lang w:val="en-AU"/>
        </w:rPr>
      </w:pPr>
      <w:r>
        <w:rPr>
          <w:sz w:val="22"/>
          <w:lang w:val="en-AU"/>
        </w:rPr>
        <w:t>Is rescission a possible remedy?</w:t>
      </w:r>
    </w:p>
    <w:p w:rsidR="000714AF" w:rsidRDefault="000714AF" w:rsidP="00C30B85">
      <w:pPr>
        <w:pStyle w:val="BulletList"/>
        <w:widowControl/>
        <w:numPr>
          <w:ilvl w:val="0"/>
          <w:numId w:val="78"/>
        </w:numPr>
        <w:spacing w:line="360" w:lineRule="auto"/>
        <w:rPr>
          <w:sz w:val="22"/>
          <w:lang w:val="en-AU"/>
        </w:rPr>
      </w:pPr>
      <w:r>
        <w:rPr>
          <w:sz w:val="22"/>
          <w:lang w:val="en-AU"/>
        </w:rPr>
        <w:t>Return parties to pre-contract position. Must be 100 per cent restitution.</w:t>
      </w:r>
    </w:p>
    <w:p w:rsidR="00DC11B9" w:rsidRDefault="00DC11B9" w:rsidP="00C30B85">
      <w:pPr>
        <w:pStyle w:val="BulletList"/>
        <w:widowControl/>
        <w:numPr>
          <w:ilvl w:val="0"/>
          <w:numId w:val="78"/>
        </w:numPr>
        <w:spacing w:line="360" w:lineRule="auto"/>
        <w:rPr>
          <w:sz w:val="22"/>
          <w:lang w:val="en-AU"/>
        </w:rPr>
      </w:pPr>
      <w:r>
        <w:rPr>
          <w:sz w:val="22"/>
          <w:lang w:val="en-AU"/>
        </w:rPr>
        <w:t>Available for undue influence</w:t>
      </w:r>
      <w:r w:rsidR="008C0886">
        <w:rPr>
          <w:sz w:val="22"/>
          <w:lang w:val="en-AU"/>
        </w:rPr>
        <w:t>/</w:t>
      </w:r>
      <w:r>
        <w:rPr>
          <w:sz w:val="22"/>
          <w:lang w:val="en-AU"/>
        </w:rPr>
        <w:t>unconscionable dealing.</w:t>
      </w:r>
    </w:p>
    <w:p w:rsidR="0036678C" w:rsidRDefault="0036678C" w:rsidP="004D4101">
      <w:pPr>
        <w:pStyle w:val="BulletList"/>
        <w:widowControl/>
        <w:numPr>
          <w:ilvl w:val="0"/>
          <w:numId w:val="77"/>
        </w:numPr>
        <w:spacing w:line="360" w:lineRule="auto"/>
        <w:rPr>
          <w:sz w:val="22"/>
          <w:lang w:val="en-AU"/>
        </w:rPr>
      </w:pPr>
      <w:r>
        <w:rPr>
          <w:sz w:val="22"/>
          <w:lang w:val="en-AU"/>
        </w:rPr>
        <w:t>What is required to apply this remedy?</w:t>
      </w:r>
    </w:p>
    <w:p w:rsidR="008C0886" w:rsidRDefault="008C0886" w:rsidP="0036678C">
      <w:pPr>
        <w:pStyle w:val="BulletList"/>
        <w:widowControl/>
        <w:numPr>
          <w:ilvl w:val="0"/>
          <w:numId w:val="79"/>
        </w:numPr>
        <w:spacing w:line="360" w:lineRule="auto"/>
        <w:rPr>
          <w:sz w:val="22"/>
          <w:lang w:val="en-AU"/>
        </w:rPr>
      </w:pPr>
      <w:r>
        <w:rPr>
          <w:sz w:val="22"/>
          <w:lang w:val="en-AU"/>
        </w:rPr>
        <w:t>In law, restitution must be exact.</w:t>
      </w:r>
    </w:p>
    <w:p w:rsidR="008C0886" w:rsidRDefault="008C0886" w:rsidP="008C0886">
      <w:pPr>
        <w:pStyle w:val="BulletList"/>
        <w:widowControl/>
        <w:numPr>
          <w:ilvl w:val="1"/>
          <w:numId w:val="79"/>
        </w:numPr>
        <w:spacing w:line="360" w:lineRule="auto"/>
        <w:rPr>
          <w:sz w:val="22"/>
          <w:lang w:val="en-AU"/>
        </w:rPr>
      </w:pPr>
      <w:r>
        <w:rPr>
          <w:sz w:val="22"/>
          <w:lang w:val="en-AU"/>
        </w:rPr>
        <w:t>If not possible to return to exact positions cannot use rescission.</w:t>
      </w:r>
    </w:p>
    <w:p w:rsidR="008C0886" w:rsidRDefault="008C0886" w:rsidP="008C0886">
      <w:pPr>
        <w:pStyle w:val="BulletList"/>
        <w:widowControl/>
        <w:numPr>
          <w:ilvl w:val="0"/>
          <w:numId w:val="79"/>
        </w:numPr>
        <w:spacing w:line="360" w:lineRule="auto"/>
        <w:rPr>
          <w:sz w:val="22"/>
          <w:lang w:val="en-AU"/>
        </w:rPr>
      </w:pPr>
      <w:r>
        <w:rPr>
          <w:sz w:val="22"/>
          <w:lang w:val="en-AU"/>
        </w:rPr>
        <w:t>In remedy, substantial restitution adequate (</w:t>
      </w:r>
      <w:proofErr w:type="spellStart"/>
      <w:r>
        <w:rPr>
          <w:i/>
          <w:sz w:val="22"/>
          <w:lang w:val="en-AU"/>
        </w:rPr>
        <w:t>Alati</w:t>
      </w:r>
      <w:proofErr w:type="spellEnd"/>
      <w:r>
        <w:rPr>
          <w:i/>
          <w:sz w:val="22"/>
          <w:lang w:val="en-AU"/>
        </w:rPr>
        <w:t xml:space="preserve"> v Kruger</w:t>
      </w:r>
      <w:r>
        <w:rPr>
          <w:sz w:val="22"/>
          <w:lang w:val="en-AU"/>
        </w:rPr>
        <w:t>).</w:t>
      </w:r>
    </w:p>
    <w:p w:rsidR="006B1A51" w:rsidRDefault="00E20EE2" w:rsidP="008C0886">
      <w:pPr>
        <w:pStyle w:val="BulletList"/>
        <w:widowControl/>
        <w:numPr>
          <w:ilvl w:val="1"/>
          <w:numId w:val="79"/>
        </w:numPr>
        <w:spacing w:line="360" w:lineRule="auto"/>
        <w:rPr>
          <w:sz w:val="22"/>
          <w:lang w:val="en-AU"/>
        </w:rPr>
      </w:pPr>
      <w:r>
        <w:rPr>
          <w:sz w:val="22"/>
          <w:lang w:val="en-AU"/>
        </w:rPr>
        <w:t xml:space="preserve">Business purchase – </w:t>
      </w:r>
      <w:r w:rsidR="006B1A51">
        <w:rPr>
          <w:sz w:val="22"/>
          <w:lang w:val="en-AU"/>
        </w:rPr>
        <w:t>restitution possible if:</w:t>
      </w:r>
    </w:p>
    <w:p w:rsidR="005B246A" w:rsidRDefault="006B1A51" w:rsidP="006B1A51">
      <w:pPr>
        <w:pStyle w:val="BulletList"/>
        <w:widowControl/>
        <w:numPr>
          <w:ilvl w:val="2"/>
          <w:numId w:val="79"/>
        </w:numPr>
        <w:spacing w:line="360" w:lineRule="auto"/>
        <w:rPr>
          <w:sz w:val="22"/>
          <w:lang w:val="en-AU"/>
        </w:rPr>
      </w:pPr>
      <w:r>
        <w:rPr>
          <w:sz w:val="22"/>
          <w:lang w:val="en-AU"/>
        </w:rPr>
        <w:t>L</w:t>
      </w:r>
      <w:r w:rsidR="00E20EE2">
        <w:rPr>
          <w:sz w:val="22"/>
          <w:lang w:val="en-AU"/>
        </w:rPr>
        <w:t xml:space="preserve">oss of rent/stock can be compensated financially, deterioration of </w:t>
      </w:r>
      <w:r>
        <w:rPr>
          <w:sz w:val="22"/>
          <w:lang w:val="en-AU"/>
        </w:rPr>
        <w:t>business not fault of purchaser, reasonable notice given by purchaser to vendor to resume occupation.</w:t>
      </w:r>
    </w:p>
    <w:p w:rsidR="005B246A" w:rsidRDefault="005B246A" w:rsidP="006B1A51">
      <w:pPr>
        <w:pStyle w:val="BulletList"/>
        <w:widowControl/>
        <w:numPr>
          <w:ilvl w:val="2"/>
          <w:numId w:val="79"/>
        </w:numPr>
        <w:spacing w:line="360" w:lineRule="auto"/>
        <w:rPr>
          <w:sz w:val="22"/>
          <w:lang w:val="en-AU"/>
        </w:rPr>
      </w:pPr>
      <w:r>
        <w:rPr>
          <w:sz w:val="22"/>
          <w:lang w:val="en-AU"/>
        </w:rPr>
        <w:t xml:space="preserve">cf. </w:t>
      </w:r>
      <w:proofErr w:type="gramStart"/>
      <w:r>
        <w:rPr>
          <w:sz w:val="22"/>
          <w:lang w:val="en-AU"/>
        </w:rPr>
        <w:t>If</w:t>
      </w:r>
      <w:proofErr w:type="gramEnd"/>
      <w:r>
        <w:rPr>
          <w:sz w:val="22"/>
          <w:lang w:val="en-AU"/>
        </w:rPr>
        <w:t xml:space="preserve"> purchasers continue to run business possible to claim they </w:t>
      </w:r>
      <w:r>
        <w:rPr>
          <w:sz w:val="22"/>
          <w:u w:val="single"/>
          <w:lang w:val="en-AU"/>
        </w:rPr>
        <w:t>affirm</w:t>
      </w:r>
      <w:r>
        <w:rPr>
          <w:sz w:val="22"/>
          <w:lang w:val="en-AU"/>
        </w:rPr>
        <w:t xml:space="preserve"> contract, and therefore cannot rescind.</w:t>
      </w:r>
    </w:p>
    <w:p w:rsidR="001214CC" w:rsidRDefault="001214CC" w:rsidP="005B246A">
      <w:pPr>
        <w:pStyle w:val="BulletList"/>
        <w:widowControl/>
        <w:numPr>
          <w:ilvl w:val="1"/>
          <w:numId w:val="79"/>
        </w:numPr>
        <w:spacing w:line="360" w:lineRule="auto"/>
        <w:rPr>
          <w:sz w:val="22"/>
          <w:lang w:val="en-AU"/>
        </w:rPr>
      </w:pPr>
      <w:r>
        <w:rPr>
          <w:sz w:val="22"/>
          <w:lang w:val="en-AU"/>
        </w:rPr>
        <w:t>Partial restitution also possible (</w:t>
      </w:r>
      <w:proofErr w:type="spellStart"/>
      <w:r>
        <w:rPr>
          <w:i/>
          <w:sz w:val="22"/>
          <w:lang w:val="en-AU"/>
        </w:rPr>
        <w:t>Vadasz</w:t>
      </w:r>
      <w:proofErr w:type="spellEnd"/>
      <w:r>
        <w:rPr>
          <w:i/>
          <w:sz w:val="22"/>
          <w:lang w:val="en-AU"/>
        </w:rPr>
        <w:t xml:space="preserve"> v </w:t>
      </w:r>
      <w:proofErr w:type="spellStart"/>
      <w:r>
        <w:rPr>
          <w:i/>
          <w:sz w:val="22"/>
          <w:lang w:val="en-AU"/>
        </w:rPr>
        <w:t>Pionerr</w:t>
      </w:r>
      <w:proofErr w:type="spellEnd"/>
      <w:r>
        <w:rPr>
          <w:i/>
          <w:sz w:val="22"/>
          <w:lang w:val="en-AU"/>
        </w:rPr>
        <w:t xml:space="preserve"> Concrete</w:t>
      </w:r>
      <w:r>
        <w:rPr>
          <w:sz w:val="22"/>
          <w:lang w:val="en-AU"/>
        </w:rPr>
        <w:t>).</w:t>
      </w:r>
    </w:p>
    <w:p w:rsidR="00FD1986" w:rsidRDefault="001214CC" w:rsidP="001214CC">
      <w:pPr>
        <w:pStyle w:val="BulletList"/>
        <w:widowControl/>
        <w:numPr>
          <w:ilvl w:val="2"/>
          <w:numId w:val="79"/>
        </w:numPr>
        <w:spacing w:line="360" w:lineRule="auto"/>
        <w:rPr>
          <w:sz w:val="22"/>
          <w:lang w:val="en-AU"/>
        </w:rPr>
      </w:pPr>
      <w:r>
        <w:rPr>
          <w:sz w:val="22"/>
          <w:lang w:val="en-AU"/>
        </w:rPr>
        <w:t>Guarantee for past as well as future debt, HCA held future debt still payable.</w:t>
      </w:r>
    </w:p>
    <w:p w:rsidR="000F70C1" w:rsidRDefault="00FD1986" w:rsidP="00FD1986">
      <w:pPr>
        <w:pStyle w:val="BulletList"/>
        <w:widowControl/>
        <w:numPr>
          <w:ilvl w:val="1"/>
          <w:numId w:val="79"/>
        </w:numPr>
        <w:spacing w:line="360" w:lineRule="auto"/>
        <w:rPr>
          <w:sz w:val="22"/>
          <w:lang w:val="en-AU"/>
        </w:rPr>
      </w:pPr>
      <w:r>
        <w:rPr>
          <w:sz w:val="22"/>
          <w:lang w:val="en-AU"/>
        </w:rPr>
        <w:t>If land sold to third party, rescission in equity means payment of land value (</w:t>
      </w:r>
      <w:proofErr w:type="spellStart"/>
      <w:r>
        <w:rPr>
          <w:i/>
          <w:sz w:val="22"/>
          <w:lang w:val="en-AU"/>
        </w:rPr>
        <w:t>Hartigan</w:t>
      </w:r>
      <w:proofErr w:type="spellEnd"/>
      <w:r>
        <w:rPr>
          <w:i/>
          <w:sz w:val="22"/>
          <w:lang w:val="en-AU"/>
        </w:rPr>
        <w:t xml:space="preserve"> v Krishna</w:t>
      </w:r>
      <w:r>
        <w:rPr>
          <w:sz w:val="22"/>
          <w:lang w:val="en-AU"/>
        </w:rPr>
        <w:t>).</w:t>
      </w:r>
    </w:p>
    <w:p w:rsidR="000F70C1" w:rsidRDefault="000F70C1">
      <w:pPr>
        <w:pStyle w:val="BulletList"/>
        <w:widowControl/>
        <w:spacing w:line="360" w:lineRule="auto"/>
        <w:ind w:left="0" w:firstLine="0"/>
        <w:rPr>
          <w:sz w:val="22"/>
          <w:lang w:val="en-AU"/>
        </w:rPr>
      </w:pPr>
    </w:p>
    <w:p w:rsidR="000F70C1" w:rsidRDefault="000F70C1">
      <w:pPr>
        <w:pStyle w:val="BulletList"/>
        <w:widowControl/>
        <w:spacing w:line="360" w:lineRule="auto"/>
        <w:ind w:left="0" w:firstLine="0"/>
        <w:rPr>
          <w:sz w:val="22"/>
          <w:lang w:val="en-AU"/>
        </w:rPr>
      </w:pPr>
    </w:p>
    <w:p w:rsidR="001F7CDC" w:rsidRPr="00EA0415" w:rsidRDefault="001F7CDC" w:rsidP="001F7CDC">
      <w:pPr>
        <w:pStyle w:val="BulletList"/>
        <w:widowControl/>
        <w:spacing w:line="360" w:lineRule="auto"/>
        <w:ind w:left="0" w:firstLine="0"/>
        <w:rPr>
          <w:sz w:val="22"/>
          <w:u w:val="single"/>
          <w:lang w:val="en-AU"/>
        </w:rPr>
      </w:pPr>
      <w:r>
        <w:rPr>
          <w:sz w:val="22"/>
          <w:lang w:val="en-AU"/>
        </w:rPr>
        <w:br w:type="page"/>
      </w:r>
      <w:r>
        <w:rPr>
          <w:b/>
          <w:sz w:val="28"/>
          <w:lang w:val="en-AU"/>
        </w:rPr>
        <w:lastRenderedPageBreak/>
        <w:t>Week 10</w:t>
      </w:r>
    </w:p>
    <w:p w:rsidR="001F7CDC" w:rsidRDefault="001F7CDC" w:rsidP="001F7CDC">
      <w:pPr>
        <w:pStyle w:val="BulletList"/>
        <w:widowControl/>
        <w:spacing w:line="360" w:lineRule="auto"/>
        <w:ind w:left="426" w:hanging="425"/>
        <w:rPr>
          <w:sz w:val="28"/>
          <w:u w:val="single"/>
          <w:lang w:val="en-AU"/>
        </w:rPr>
      </w:pPr>
      <w:r>
        <w:rPr>
          <w:sz w:val="28"/>
          <w:u w:val="single"/>
          <w:lang w:val="en-AU"/>
        </w:rPr>
        <w:t>Misleading and Deceptive Conduct</w:t>
      </w:r>
    </w:p>
    <w:p w:rsidR="00345A0B" w:rsidRDefault="00345A0B">
      <w:pPr>
        <w:pStyle w:val="BulletList"/>
        <w:widowControl/>
        <w:spacing w:line="360" w:lineRule="auto"/>
        <w:ind w:left="0" w:firstLine="0"/>
        <w:rPr>
          <w:sz w:val="22"/>
          <w:lang w:val="en-AU"/>
        </w:rPr>
      </w:pPr>
    </w:p>
    <w:p w:rsidR="00EA67C6" w:rsidRDefault="00EA67C6" w:rsidP="00EA67C6">
      <w:pPr>
        <w:pStyle w:val="BulletList"/>
        <w:widowControl/>
        <w:numPr>
          <w:ilvl w:val="0"/>
          <w:numId w:val="80"/>
        </w:numPr>
        <w:spacing w:line="360" w:lineRule="auto"/>
        <w:rPr>
          <w:sz w:val="22"/>
          <w:lang w:val="en-AU"/>
        </w:rPr>
      </w:pPr>
      <w:r>
        <w:rPr>
          <w:sz w:val="22"/>
          <w:lang w:val="en-AU"/>
        </w:rPr>
        <w:t>What is misleading/deceptive conduct?</w:t>
      </w:r>
    </w:p>
    <w:p w:rsidR="00251F9A" w:rsidRDefault="00EA67C6" w:rsidP="00EA67C6">
      <w:pPr>
        <w:pStyle w:val="BulletList"/>
        <w:widowControl/>
        <w:numPr>
          <w:ilvl w:val="0"/>
          <w:numId w:val="81"/>
        </w:numPr>
        <w:spacing w:line="360" w:lineRule="auto"/>
        <w:rPr>
          <w:sz w:val="22"/>
          <w:lang w:val="en-AU"/>
        </w:rPr>
      </w:pPr>
      <w:r>
        <w:rPr>
          <w:sz w:val="22"/>
          <w:lang w:val="en-AU"/>
        </w:rPr>
        <w:t>When a corporation in trade/commerce engages in conduct likely to mislead/deceive (</w:t>
      </w:r>
      <w:r>
        <w:rPr>
          <w:i/>
          <w:sz w:val="22"/>
          <w:lang w:val="en-AU"/>
        </w:rPr>
        <w:t>TPA</w:t>
      </w:r>
      <w:r>
        <w:rPr>
          <w:sz w:val="22"/>
          <w:lang w:val="en-AU"/>
        </w:rPr>
        <w:t xml:space="preserve"> s 52).</w:t>
      </w:r>
    </w:p>
    <w:p w:rsidR="00C306E3" w:rsidRDefault="00251F9A" w:rsidP="00EA67C6">
      <w:pPr>
        <w:pStyle w:val="BulletList"/>
        <w:widowControl/>
        <w:numPr>
          <w:ilvl w:val="0"/>
          <w:numId w:val="81"/>
        </w:numPr>
        <w:spacing w:line="360" w:lineRule="auto"/>
        <w:rPr>
          <w:sz w:val="22"/>
          <w:lang w:val="en-AU"/>
        </w:rPr>
      </w:pPr>
      <w:r>
        <w:rPr>
          <w:sz w:val="22"/>
          <w:lang w:val="en-AU"/>
        </w:rPr>
        <w:t>Not ‘</w:t>
      </w:r>
      <w:r w:rsidRPr="007C6791">
        <w:rPr>
          <w:sz w:val="22"/>
          <w:u w:val="single"/>
          <w:lang w:val="en-AU"/>
        </w:rPr>
        <w:t>in the course</w:t>
      </w:r>
      <w:r>
        <w:rPr>
          <w:sz w:val="22"/>
          <w:lang w:val="en-AU"/>
        </w:rPr>
        <w:t xml:space="preserve"> of trade/commerce’</w:t>
      </w:r>
      <w:r w:rsidR="00C306E3">
        <w:rPr>
          <w:sz w:val="22"/>
          <w:lang w:val="en-AU"/>
        </w:rPr>
        <w:t>.</w:t>
      </w:r>
    </w:p>
    <w:p w:rsidR="00EA67C6" w:rsidRDefault="007C6791" w:rsidP="00C306E3">
      <w:pPr>
        <w:pStyle w:val="BulletList"/>
        <w:widowControl/>
        <w:numPr>
          <w:ilvl w:val="1"/>
          <w:numId w:val="81"/>
        </w:numPr>
        <w:spacing w:line="360" w:lineRule="auto"/>
        <w:rPr>
          <w:sz w:val="22"/>
          <w:lang w:val="en-AU"/>
        </w:rPr>
      </w:pPr>
      <w:proofErr w:type="gramStart"/>
      <w:r>
        <w:rPr>
          <w:sz w:val="22"/>
          <w:lang w:val="en-AU"/>
        </w:rPr>
        <w:t>e.g</w:t>
      </w:r>
      <w:proofErr w:type="gramEnd"/>
      <w:r>
        <w:rPr>
          <w:sz w:val="22"/>
          <w:lang w:val="en-AU"/>
        </w:rPr>
        <w:t>. builder on construction site given wrong information by foreman (</w:t>
      </w:r>
      <w:r>
        <w:rPr>
          <w:i/>
          <w:sz w:val="22"/>
          <w:lang w:val="en-AU"/>
        </w:rPr>
        <w:t>Concrete Constructions v Nelson</w:t>
      </w:r>
      <w:r>
        <w:rPr>
          <w:sz w:val="22"/>
          <w:lang w:val="en-AU"/>
        </w:rPr>
        <w:t>).</w:t>
      </w:r>
    </w:p>
    <w:p w:rsidR="0068776C" w:rsidRDefault="00741C67" w:rsidP="00CA742E">
      <w:pPr>
        <w:pStyle w:val="BulletList"/>
        <w:widowControl/>
        <w:numPr>
          <w:ilvl w:val="0"/>
          <w:numId w:val="80"/>
        </w:numPr>
        <w:spacing w:line="360" w:lineRule="auto"/>
        <w:rPr>
          <w:sz w:val="22"/>
          <w:lang w:val="en-AU"/>
        </w:rPr>
      </w:pPr>
      <w:r>
        <w:rPr>
          <w:sz w:val="22"/>
          <w:lang w:val="en-AU"/>
        </w:rPr>
        <w:t>Who can be</w:t>
      </w:r>
      <w:r w:rsidR="0068776C">
        <w:rPr>
          <w:sz w:val="22"/>
          <w:lang w:val="en-AU"/>
        </w:rPr>
        <w:t xml:space="preserve"> </w:t>
      </w:r>
      <w:proofErr w:type="gramStart"/>
      <w:r w:rsidR="0068776C">
        <w:rPr>
          <w:sz w:val="22"/>
          <w:lang w:val="en-AU"/>
        </w:rPr>
        <w:t>misled/deceived</w:t>
      </w:r>
      <w:proofErr w:type="gramEnd"/>
      <w:r w:rsidR="0068776C">
        <w:rPr>
          <w:sz w:val="22"/>
          <w:lang w:val="en-AU"/>
        </w:rPr>
        <w:t>?</w:t>
      </w:r>
    </w:p>
    <w:p w:rsidR="00C32A89" w:rsidRDefault="00741C67" w:rsidP="00572FD3">
      <w:pPr>
        <w:pStyle w:val="BulletList"/>
        <w:widowControl/>
        <w:numPr>
          <w:ilvl w:val="0"/>
          <w:numId w:val="82"/>
        </w:numPr>
        <w:spacing w:line="360" w:lineRule="auto"/>
        <w:rPr>
          <w:sz w:val="22"/>
          <w:lang w:val="en-AU"/>
        </w:rPr>
      </w:pPr>
      <w:r>
        <w:rPr>
          <w:sz w:val="22"/>
          <w:lang w:val="en-AU"/>
        </w:rPr>
        <w:t>An ordinary/reasonable member of class of people (</w:t>
      </w:r>
      <w:proofErr w:type="spellStart"/>
      <w:r>
        <w:rPr>
          <w:i/>
          <w:sz w:val="22"/>
          <w:lang w:val="en-AU"/>
        </w:rPr>
        <w:t>Campomar</w:t>
      </w:r>
      <w:proofErr w:type="spellEnd"/>
      <w:r>
        <w:rPr>
          <w:i/>
          <w:sz w:val="22"/>
          <w:lang w:val="en-AU"/>
        </w:rPr>
        <w:t xml:space="preserve"> v Nike</w:t>
      </w:r>
      <w:r>
        <w:rPr>
          <w:sz w:val="22"/>
          <w:lang w:val="en-AU"/>
        </w:rPr>
        <w:t>).</w:t>
      </w:r>
    </w:p>
    <w:p w:rsidR="00104DBF" w:rsidRDefault="00C32A89" w:rsidP="00572FD3">
      <w:pPr>
        <w:pStyle w:val="BulletList"/>
        <w:widowControl/>
        <w:numPr>
          <w:ilvl w:val="1"/>
          <w:numId w:val="82"/>
        </w:numPr>
        <w:spacing w:line="360" w:lineRule="auto"/>
        <w:rPr>
          <w:sz w:val="22"/>
          <w:lang w:val="en-AU"/>
        </w:rPr>
      </w:pPr>
      <w:r>
        <w:rPr>
          <w:sz w:val="22"/>
          <w:lang w:val="en-AU"/>
        </w:rPr>
        <w:t>Must identify that class (e.g. TV viewers, old people, housewives, etc.).</w:t>
      </w:r>
    </w:p>
    <w:p w:rsidR="00104DBF" w:rsidRPr="00104DBF" w:rsidRDefault="00104DBF" w:rsidP="00572FD3">
      <w:pPr>
        <w:pStyle w:val="BulletList"/>
        <w:widowControl/>
        <w:numPr>
          <w:ilvl w:val="0"/>
          <w:numId w:val="82"/>
        </w:numPr>
        <w:spacing w:line="360" w:lineRule="auto"/>
        <w:rPr>
          <w:sz w:val="22"/>
          <w:lang w:val="en-AU"/>
        </w:rPr>
      </w:pPr>
      <w:r>
        <w:rPr>
          <w:sz w:val="22"/>
          <w:lang w:val="en-AU"/>
        </w:rPr>
        <w:t>Must look at the nature of the parties, character of transaction, contents of item itself (</w:t>
      </w:r>
      <w:r w:rsidRPr="00104DBF">
        <w:rPr>
          <w:i/>
          <w:sz w:val="22"/>
          <w:lang w:val="en-AU"/>
        </w:rPr>
        <w:t>Butcher v London</w:t>
      </w:r>
      <w:r w:rsidRPr="00104DBF">
        <w:rPr>
          <w:sz w:val="22"/>
          <w:lang w:val="en-AU"/>
        </w:rPr>
        <w:t>).</w:t>
      </w:r>
    </w:p>
    <w:p w:rsidR="00345A0B" w:rsidRPr="00CA742E" w:rsidRDefault="00104DBF" w:rsidP="00572FD3">
      <w:pPr>
        <w:pStyle w:val="BulletList"/>
        <w:widowControl/>
        <w:numPr>
          <w:ilvl w:val="1"/>
          <w:numId w:val="82"/>
        </w:numPr>
        <w:spacing w:line="360" w:lineRule="auto"/>
        <w:rPr>
          <w:sz w:val="22"/>
          <w:lang w:val="en-AU"/>
        </w:rPr>
      </w:pPr>
      <w:r>
        <w:rPr>
          <w:sz w:val="22"/>
          <w:lang w:val="en-AU"/>
        </w:rPr>
        <w:t>Disclaimers might defeat claim (</w:t>
      </w:r>
      <w:r>
        <w:rPr>
          <w:i/>
          <w:sz w:val="22"/>
          <w:lang w:val="en-AU"/>
        </w:rPr>
        <w:t>Butcher</w:t>
      </w:r>
      <w:r>
        <w:rPr>
          <w:sz w:val="22"/>
          <w:lang w:val="en-AU"/>
        </w:rPr>
        <w:t>), but not if they are small or if product one of high value (</w:t>
      </w:r>
      <w:proofErr w:type="spellStart"/>
      <w:r>
        <w:rPr>
          <w:i/>
          <w:sz w:val="22"/>
          <w:lang w:val="en-AU"/>
        </w:rPr>
        <w:t>Campomar</w:t>
      </w:r>
      <w:proofErr w:type="spellEnd"/>
      <w:r>
        <w:rPr>
          <w:sz w:val="22"/>
          <w:lang w:val="en-AU"/>
        </w:rPr>
        <w:t>).</w:t>
      </w:r>
    </w:p>
    <w:sectPr w:rsidR="00345A0B" w:rsidRPr="00CA742E">
      <w:headerReference w:type="default" r:id="rId8"/>
      <w:footerReference w:type="default" r:id="rId9"/>
      <w:type w:val="continuous"/>
      <w:pgSz w:w="11905" w:h="16837"/>
      <w:pgMar w:top="1440" w:right="1440" w:bottom="1440" w:left="1440" w:header="720" w:footer="720"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D3" w:rsidRDefault="00572FD3" w:rsidP="00572FD3">
      <w:r>
        <w:separator/>
      </w:r>
    </w:p>
  </w:endnote>
  <w:endnote w:type="continuationSeparator" w:id="0">
    <w:p w:rsidR="00572FD3" w:rsidRDefault="00572FD3" w:rsidP="0057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_l_r ____"/>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FD3" w:rsidRPr="00572FD3" w:rsidRDefault="00572FD3" w:rsidP="00572FD3">
    <w:pPr>
      <w:pStyle w:val="NoSpacing"/>
      <w:rPr>
        <w:i/>
        <w:sz w:val="16"/>
        <w:szCs w:val="16"/>
      </w:rPr>
    </w:pPr>
    <w:r w:rsidRPr="00E347EB">
      <w:rPr>
        <w:rStyle w:val="apple-style-span"/>
        <w:i/>
        <w:sz w:val="16"/>
        <w:szCs w:val="16"/>
      </w:rPr>
      <w:t>Notes by</w:t>
    </w:r>
    <w:r w:rsidRPr="00E347EB">
      <w:rPr>
        <w:rStyle w:val="apple-converted-space"/>
        <w:i/>
        <w:sz w:val="16"/>
        <w:szCs w:val="16"/>
      </w:rPr>
      <w:t> </w:t>
    </w:r>
    <w:r w:rsidRPr="00E347EB">
      <w:rPr>
        <w:rStyle w:val="apple-style-span"/>
        <w:b/>
        <w:i/>
        <w:sz w:val="16"/>
        <w:szCs w:val="16"/>
      </w:rPr>
      <w:t>All Things Law</w:t>
    </w:r>
    <w:r w:rsidRPr="00E347EB">
      <w:rPr>
        <w:rStyle w:val="apple-style-span"/>
        <w:i/>
        <w:sz w:val="16"/>
        <w:szCs w:val="16"/>
      </w:rPr>
      <w:t xml:space="preserve"> </w:t>
    </w:r>
    <w:r>
      <w:rPr>
        <w:rStyle w:val="apple-style-span"/>
        <w:i/>
        <w:sz w:val="16"/>
        <w:szCs w:val="16"/>
      </w:rPr>
      <w:t xml:space="preserve">– </w:t>
    </w:r>
    <w:hyperlink r:id="rId1" w:history="1">
      <w:r w:rsidRPr="00B3656D">
        <w:rPr>
          <w:rStyle w:val="Hyperlink"/>
          <w:sz w:val="16"/>
          <w:szCs w:val="16"/>
        </w:rPr>
        <w:t>http://law.timdavis.com.au</w:t>
      </w:r>
    </w:hyperlink>
    <w:r>
      <w:rPr>
        <w:rStyle w:val="apple-style-span"/>
        <w:i/>
        <w:sz w:val="16"/>
        <w:szCs w:val="16"/>
      </w:rPr>
      <w:t xml:space="preserve"> </w:t>
    </w:r>
    <w:r w:rsidRPr="00E347EB">
      <w:rPr>
        <w:rStyle w:val="apple-style-span"/>
        <w:i/>
        <w:sz w:val="16"/>
        <w:szCs w:val="16"/>
      </w:rPr>
      <w:t xml:space="preserve">- A Law Forum to discuss everything about Studying Law - from Law Subjects, Notes and Questions to Law Clerkships and Jobs. </w:t>
    </w:r>
    <w:r w:rsidRPr="00DA081E">
      <w:rPr>
        <w:rStyle w:val="apple-style-span"/>
        <w:b/>
        <w:i/>
      </w:rPr>
      <w:t>Credit: Christopher Angus.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D3" w:rsidRDefault="00572FD3" w:rsidP="00572FD3">
      <w:r>
        <w:separator/>
      </w:r>
    </w:p>
  </w:footnote>
  <w:footnote w:type="continuationSeparator" w:id="0">
    <w:p w:rsidR="00572FD3" w:rsidRDefault="00572FD3" w:rsidP="00572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FD3" w:rsidRDefault="00572FD3" w:rsidP="00572FD3">
    <w:pPr>
      <w:pStyle w:val="Header"/>
      <w:jc w:val="right"/>
    </w:pPr>
    <w:r>
      <w:rPr>
        <w:i/>
        <w:noProof/>
        <w:sz w:val="20"/>
        <w:szCs w:val="20"/>
      </w:rPr>
      <w:drawing>
        <wp:inline distT="0" distB="0" distL="0" distR="0">
          <wp:extent cx="548640" cy="335280"/>
          <wp:effectExtent l="0" t="0" r="0" b="0"/>
          <wp:docPr id="2"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F2"/>
    <w:multiLevelType w:val="singleLevel"/>
    <w:tmpl w:val="000007D7"/>
    <w:lvl w:ilvl="0">
      <w:start w:val="1"/>
      <w:numFmt w:val="bullet"/>
      <w:lvlText w:val="∑"/>
      <w:lvlJc w:val="left"/>
      <w:pPr>
        <w:ind w:left="360" w:hanging="360"/>
      </w:pPr>
      <w:rPr>
        <w:rFonts w:ascii="Symbol" w:hAnsi="Symbol"/>
      </w:rPr>
    </w:lvl>
  </w:abstractNum>
  <w:abstractNum w:abstractNumId="1">
    <w:nsid w:val="000003FD"/>
    <w:multiLevelType w:val="multilevel"/>
    <w:tmpl w:val="000007CC"/>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rPr>
    </w:lvl>
    <w:lvl w:ilvl="2">
      <w:start w:val="1"/>
      <w:numFmt w:val="decimal"/>
      <w:lvlText w:val="%1."/>
      <w:lvlJc w:val="left"/>
      <w:pPr>
        <w:ind w:left="360" w:hanging="360"/>
      </w:pPr>
      <w:rPr>
        <w:rFonts w:cs="Times New Roman"/>
      </w:rPr>
    </w:lvl>
    <w:lvl w:ilvl="3">
      <w:start w:val="1"/>
      <w:numFmt w:val="decimal"/>
      <w:lvlText w:val="%1."/>
      <w:lvlJc w:val="left"/>
      <w:pPr>
        <w:ind w:left="360" w:hanging="360"/>
      </w:pPr>
      <w:rPr>
        <w:rFonts w:cs="Times New Roman"/>
      </w:rPr>
    </w:lvl>
    <w:lvl w:ilvl="4">
      <w:start w:val="1"/>
      <w:numFmt w:val="decimal"/>
      <w:lvlText w:val="%1."/>
      <w:lvlJc w:val="left"/>
      <w:pPr>
        <w:ind w:left="360" w:hanging="360"/>
      </w:pPr>
      <w:rPr>
        <w:rFonts w:cs="Times New Roman"/>
      </w:rPr>
    </w:lvl>
    <w:lvl w:ilvl="5">
      <w:start w:val="1"/>
      <w:numFmt w:val="decimal"/>
      <w:lvlText w:val="%1."/>
      <w:lvlJc w:val="left"/>
      <w:pPr>
        <w:ind w:left="360" w:hanging="360"/>
      </w:pPr>
      <w:rPr>
        <w:rFonts w:cs="Times New Roman"/>
      </w:rPr>
    </w:lvl>
    <w:lvl w:ilvl="6">
      <w:start w:val="1"/>
      <w:numFmt w:val="decimal"/>
      <w:lvlText w:val="%1."/>
      <w:lvlJc w:val="left"/>
      <w:pPr>
        <w:ind w:left="360" w:hanging="360"/>
      </w:pPr>
      <w:rPr>
        <w:rFonts w:cs="Times New Roman"/>
      </w:rPr>
    </w:lvl>
    <w:lvl w:ilvl="7">
      <w:start w:val="1"/>
      <w:numFmt w:val="decimal"/>
      <w:lvlText w:val="%1."/>
      <w:lvlJc w:val="left"/>
      <w:pPr>
        <w:ind w:left="360" w:hanging="360"/>
      </w:pPr>
      <w:rPr>
        <w:rFonts w:cs="Times New Roman"/>
      </w:rPr>
    </w:lvl>
    <w:lvl w:ilvl="8">
      <w:start w:val="1"/>
      <w:numFmt w:val="decimal"/>
      <w:lvlText w:val="%1."/>
      <w:lvlJc w:val="left"/>
      <w:pPr>
        <w:ind w:left="360" w:hanging="360"/>
      </w:pPr>
      <w:rPr>
        <w:rFonts w:cs="Times New Roman"/>
      </w:rPr>
    </w:lvl>
  </w:abstractNum>
  <w:abstractNum w:abstractNumId="2">
    <w:nsid w:val="00000418"/>
    <w:multiLevelType w:val="singleLevel"/>
    <w:tmpl w:val="000007D8"/>
    <w:lvl w:ilvl="0">
      <w:start w:val="1"/>
      <w:numFmt w:val="bullet"/>
      <w:lvlText w:val="∑"/>
      <w:lvlJc w:val="left"/>
      <w:pPr>
        <w:ind w:left="1080" w:hanging="360"/>
      </w:pPr>
      <w:rPr>
        <w:rFonts w:ascii="Symbol" w:hAnsi="Symbol"/>
      </w:rPr>
    </w:lvl>
  </w:abstractNum>
  <w:abstractNum w:abstractNumId="3">
    <w:nsid w:val="00000423"/>
    <w:multiLevelType w:val="multilevel"/>
    <w:tmpl w:val="000007CD"/>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rPr>
    </w:lvl>
    <w:lvl w:ilvl="2">
      <w:start w:val="1"/>
      <w:numFmt w:val="decimal"/>
      <w:lvlText w:val="%1."/>
      <w:lvlJc w:val="left"/>
      <w:pPr>
        <w:ind w:left="360" w:hanging="360"/>
      </w:pPr>
      <w:rPr>
        <w:rFonts w:cs="Times New Roman"/>
      </w:rPr>
    </w:lvl>
    <w:lvl w:ilvl="3">
      <w:start w:val="1"/>
      <w:numFmt w:val="decimal"/>
      <w:lvlText w:val="%1."/>
      <w:lvlJc w:val="left"/>
      <w:pPr>
        <w:ind w:left="360" w:hanging="360"/>
      </w:pPr>
      <w:rPr>
        <w:rFonts w:cs="Times New Roman"/>
      </w:rPr>
    </w:lvl>
    <w:lvl w:ilvl="4">
      <w:start w:val="1"/>
      <w:numFmt w:val="decimal"/>
      <w:lvlText w:val="%1."/>
      <w:lvlJc w:val="left"/>
      <w:pPr>
        <w:ind w:left="360" w:hanging="360"/>
      </w:pPr>
      <w:rPr>
        <w:rFonts w:cs="Times New Roman"/>
      </w:rPr>
    </w:lvl>
    <w:lvl w:ilvl="5">
      <w:start w:val="1"/>
      <w:numFmt w:val="decimal"/>
      <w:lvlText w:val="%1."/>
      <w:lvlJc w:val="left"/>
      <w:pPr>
        <w:ind w:left="360" w:hanging="360"/>
      </w:pPr>
      <w:rPr>
        <w:rFonts w:cs="Times New Roman"/>
      </w:rPr>
    </w:lvl>
    <w:lvl w:ilvl="6">
      <w:start w:val="1"/>
      <w:numFmt w:val="decimal"/>
      <w:lvlText w:val="%1."/>
      <w:lvlJc w:val="left"/>
      <w:pPr>
        <w:ind w:left="360" w:hanging="360"/>
      </w:pPr>
      <w:rPr>
        <w:rFonts w:cs="Times New Roman"/>
      </w:rPr>
    </w:lvl>
    <w:lvl w:ilvl="7">
      <w:start w:val="1"/>
      <w:numFmt w:val="decimal"/>
      <w:lvlText w:val="%1."/>
      <w:lvlJc w:val="left"/>
      <w:pPr>
        <w:ind w:left="360" w:hanging="360"/>
      </w:pPr>
      <w:rPr>
        <w:rFonts w:cs="Times New Roman"/>
      </w:rPr>
    </w:lvl>
    <w:lvl w:ilvl="8">
      <w:start w:val="1"/>
      <w:numFmt w:val="decimal"/>
      <w:lvlText w:val="%1."/>
      <w:lvlJc w:val="left"/>
      <w:pPr>
        <w:ind w:left="360" w:hanging="360"/>
      </w:pPr>
      <w:rPr>
        <w:rFonts w:cs="Times New Roman"/>
      </w:rPr>
    </w:lvl>
  </w:abstractNum>
  <w:abstractNum w:abstractNumId="4">
    <w:nsid w:val="0000043E"/>
    <w:multiLevelType w:val="singleLevel"/>
    <w:tmpl w:val="000007D9"/>
    <w:lvl w:ilvl="0">
      <w:start w:val="1"/>
      <w:numFmt w:val="bullet"/>
      <w:lvlText w:val="∑"/>
      <w:lvlJc w:val="left"/>
      <w:pPr>
        <w:ind w:left="1080" w:hanging="360"/>
      </w:pPr>
      <w:rPr>
        <w:rFonts w:ascii="Symbol" w:hAnsi="Symbol"/>
      </w:rPr>
    </w:lvl>
  </w:abstractNum>
  <w:abstractNum w:abstractNumId="5">
    <w:nsid w:val="00000449"/>
    <w:multiLevelType w:val="singleLevel"/>
    <w:tmpl w:val="000007DA"/>
    <w:lvl w:ilvl="0">
      <w:start w:val="1"/>
      <w:numFmt w:val="decimal"/>
      <w:lvlText w:val="%1."/>
      <w:lvlJc w:val="left"/>
      <w:pPr>
        <w:ind w:left="360" w:hanging="360"/>
      </w:pPr>
      <w:rPr>
        <w:rFonts w:cs="Times New Roman"/>
      </w:rPr>
    </w:lvl>
  </w:abstractNum>
  <w:abstractNum w:abstractNumId="6">
    <w:nsid w:val="00000454"/>
    <w:multiLevelType w:val="singleLevel"/>
    <w:tmpl w:val="000007DB"/>
    <w:lvl w:ilvl="0">
      <w:start w:val="1"/>
      <w:numFmt w:val="bullet"/>
      <w:lvlText w:val="∑"/>
      <w:lvlJc w:val="left"/>
      <w:pPr>
        <w:ind w:left="1080" w:hanging="360"/>
      </w:pPr>
      <w:rPr>
        <w:rFonts w:ascii="Symbol" w:hAnsi="Symbol"/>
      </w:rPr>
    </w:lvl>
  </w:abstractNum>
  <w:abstractNum w:abstractNumId="7">
    <w:nsid w:val="0000045F"/>
    <w:multiLevelType w:val="singleLevel"/>
    <w:tmpl w:val="000007DC"/>
    <w:lvl w:ilvl="0">
      <w:start w:val="1"/>
      <w:numFmt w:val="bullet"/>
      <w:lvlText w:val="∑"/>
      <w:lvlJc w:val="left"/>
      <w:pPr>
        <w:ind w:left="1080" w:hanging="360"/>
      </w:pPr>
      <w:rPr>
        <w:rFonts w:ascii="Symbol" w:hAnsi="Symbol"/>
      </w:rPr>
    </w:lvl>
  </w:abstractNum>
  <w:abstractNum w:abstractNumId="8">
    <w:nsid w:val="0000046A"/>
    <w:multiLevelType w:val="singleLevel"/>
    <w:tmpl w:val="000007DD"/>
    <w:lvl w:ilvl="0">
      <w:start w:val="1"/>
      <w:numFmt w:val="bullet"/>
      <w:lvlText w:val="∑"/>
      <w:lvlJc w:val="left"/>
      <w:pPr>
        <w:ind w:left="1800" w:hanging="360"/>
      </w:pPr>
      <w:rPr>
        <w:rFonts w:ascii="Symbol" w:hAnsi="Symbol"/>
      </w:rPr>
    </w:lvl>
  </w:abstractNum>
  <w:abstractNum w:abstractNumId="9">
    <w:nsid w:val="00000475"/>
    <w:multiLevelType w:val="singleLevel"/>
    <w:tmpl w:val="000007DE"/>
    <w:lvl w:ilvl="0">
      <w:start w:val="1"/>
      <w:numFmt w:val="bullet"/>
      <w:lvlText w:val="∑"/>
      <w:lvlJc w:val="left"/>
      <w:pPr>
        <w:ind w:left="1080" w:hanging="360"/>
      </w:pPr>
      <w:rPr>
        <w:rFonts w:ascii="Symbol" w:hAnsi="Symbol"/>
      </w:rPr>
    </w:lvl>
  </w:abstractNum>
  <w:abstractNum w:abstractNumId="10">
    <w:nsid w:val="00000480"/>
    <w:multiLevelType w:val="singleLevel"/>
    <w:tmpl w:val="000007DF"/>
    <w:lvl w:ilvl="0">
      <w:start w:val="1"/>
      <w:numFmt w:val="bullet"/>
      <w:lvlText w:val="∑"/>
      <w:lvlJc w:val="left"/>
      <w:pPr>
        <w:ind w:left="1800" w:hanging="360"/>
      </w:pPr>
      <w:rPr>
        <w:rFonts w:ascii="Symbol" w:hAnsi="Symbol"/>
      </w:rPr>
    </w:lvl>
  </w:abstractNum>
  <w:abstractNum w:abstractNumId="11">
    <w:nsid w:val="0000048B"/>
    <w:multiLevelType w:val="singleLevel"/>
    <w:tmpl w:val="000007E0"/>
    <w:lvl w:ilvl="0">
      <w:start w:val="1"/>
      <w:numFmt w:val="bullet"/>
      <w:lvlText w:val="∑"/>
      <w:lvlJc w:val="left"/>
      <w:pPr>
        <w:ind w:left="1080" w:hanging="360"/>
      </w:pPr>
      <w:rPr>
        <w:rFonts w:ascii="Symbol" w:hAnsi="Symbol"/>
      </w:rPr>
    </w:lvl>
  </w:abstractNum>
  <w:abstractNum w:abstractNumId="12">
    <w:nsid w:val="00000496"/>
    <w:multiLevelType w:val="singleLevel"/>
    <w:tmpl w:val="000007E1"/>
    <w:lvl w:ilvl="0">
      <w:start w:val="1"/>
      <w:numFmt w:val="bullet"/>
      <w:lvlText w:val="∑"/>
      <w:lvlJc w:val="left"/>
      <w:pPr>
        <w:ind w:left="1800" w:hanging="360"/>
      </w:pPr>
      <w:rPr>
        <w:rFonts w:ascii="Symbol" w:hAnsi="Symbol"/>
      </w:rPr>
    </w:lvl>
  </w:abstractNum>
  <w:abstractNum w:abstractNumId="13">
    <w:nsid w:val="000004A1"/>
    <w:multiLevelType w:val="singleLevel"/>
    <w:tmpl w:val="000007E2"/>
    <w:lvl w:ilvl="0">
      <w:start w:val="1"/>
      <w:numFmt w:val="bullet"/>
      <w:lvlText w:val="∑"/>
      <w:lvlJc w:val="left"/>
      <w:pPr>
        <w:ind w:left="1080" w:hanging="360"/>
      </w:pPr>
      <w:rPr>
        <w:rFonts w:ascii="Symbol" w:hAnsi="Symbol"/>
      </w:rPr>
    </w:lvl>
  </w:abstractNum>
  <w:abstractNum w:abstractNumId="14">
    <w:nsid w:val="000004AC"/>
    <w:multiLevelType w:val="multilevel"/>
    <w:tmpl w:val="000007CE"/>
    <w:lvl w:ilvl="0">
      <w:start w:val="1"/>
      <w:numFmt w:val="bullet"/>
      <w:lvlText w:val="∑"/>
      <w:lvlJc w:val="left"/>
      <w:pPr>
        <w:ind w:left="1800" w:hanging="360"/>
      </w:pPr>
      <w:rPr>
        <w:rFonts w:ascii="Symbol" w:hAnsi="Symbol"/>
      </w:rPr>
    </w:lvl>
    <w:lvl w:ilvl="1">
      <w:start w:val="1"/>
      <w:numFmt w:val="bullet"/>
      <w:lvlText w:val="∑"/>
      <w:lvlJc w:val="left"/>
      <w:pPr>
        <w:ind w:left="252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5">
    <w:nsid w:val="000004C7"/>
    <w:multiLevelType w:val="singleLevel"/>
    <w:tmpl w:val="000007E3"/>
    <w:lvl w:ilvl="0">
      <w:start w:val="1"/>
      <w:numFmt w:val="bullet"/>
      <w:lvlText w:val="∑"/>
      <w:lvlJc w:val="left"/>
      <w:pPr>
        <w:ind w:left="360" w:hanging="360"/>
      </w:pPr>
      <w:rPr>
        <w:rFonts w:ascii="Symbol" w:hAnsi="Symbol"/>
      </w:rPr>
    </w:lvl>
  </w:abstractNum>
  <w:abstractNum w:abstractNumId="16">
    <w:nsid w:val="000004D2"/>
    <w:multiLevelType w:val="singleLevel"/>
    <w:tmpl w:val="000007E4"/>
    <w:lvl w:ilvl="0">
      <w:start w:val="1"/>
      <w:numFmt w:val="decimal"/>
      <w:lvlText w:val="%1."/>
      <w:lvlJc w:val="left"/>
      <w:pPr>
        <w:ind w:left="360" w:hanging="360"/>
      </w:pPr>
      <w:rPr>
        <w:rFonts w:cs="Times New Roman"/>
      </w:rPr>
    </w:lvl>
  </w:abstractNum>
  <w:abstractNum w:abstractNumId="17">
    <w:nsid w:val="000004DD"/>
    <w:multiLevelType w:val="singleLevel"/>
    <w:tmpl w:val="000007E5"/>
    <w:lvl w:ilvl="0">
      <w:start w:val="1"/>
      <w:numFmt w:val="bullet"/>
      <w:lvlText w:val="∑"/>
      <w:lvlJc w:val="left"/>
      <w:pPr>
        <w:ind w:left="1080" w:hanging="360"/>
      </w:pPr>
      <w:rPr>
        <w:rFonts w:ascii="Symbol" w:hAnsi="Symbol"/>
      </w:rPr>
    </w:lvl>
  </w:abstractNum>
  <w:abstractNum w:abstractNumId="18">
    <w:nsid w:val="000004E8"/>
    <w:multiLevelType w:val="singleLevel"/>
    <w:tmpl w:val="000007E6"/>
    <w:lvl w:ilvl="0">
      <w:start w:val="1"/>
      <w:numFmt w:val="decimal"/>
      <w:lvlText w:val="%1."/>
      <w:lvlJc w:val="left"/>
      <w:pPr>
        <w:ind w:left="360" w:hanging="360"/>
      </w:pPr>
      <w:rPr>
        <w:rFonts w:cs="Times New Roman"/>
      </w:rPr>
    </w:lvl>
  </w:abstractNum>
  <w:abstractNum w:abstractNumId="19">
    <w:nsid w:val="000004F3"/>
    <w:multiLevelType w:val="singleLevel"/>
    <w:tmpl w:val="000007E7"/>
    <w:lvl w:ilvl="0">
      <w:start w:val="1"/>
      <w:numFmt w:val="bullet"/>
      <w:lvlText w:val="∑"/>
      <w:lvlJc w:val="left"/>
      <w:pPr>
        <w:ind w:left="1080" w:hanging="360"/>
      </w:pPr>
      <w:rPr>
        <w:rFonts w:ascii="Symbol" w:hAnsi="Symbol"/>
      </w:rPr>
    </w:lvl>
  </w:abstractNum>
  <w:abstractNum w:abstractNumId="20">
    <w:nsid w:val="000004FE"/>
    <w:multiLevelType w:val="singleLevel"/>
    <w:tmpl w:val="000007E8"/>
    <w:lvl w:ilvl="0">
      <w:start w:val="1"/>
      <w:numFmt w:val="bullet"/>
      <w:lvlText w:val="∑"/>
      <w:lvlJc w:val="left"/>
      <w:pPr>
        <w:ind w:left="1800" w:hanging="360"/>
      </w:pPr>
      <w:rPr>
        <w:rFonts w:ascii="Symbol" w:hAnsi="Symbol"/>
      </w:rPr>
    </w:lvl>
  </w:abstractNum>
  <w:abstractNum w:abstractNumId="21">
    <w:nsid w:val="00000509"/>
    <w:multiLevelType w:val="singleLevel"/>
    <w:tmpl w:val="000007E9"/>
    <w:lvl w:ilvl="0">
      <w:start w:val="1"/>
      <w:numFmt w:val="bullet"/>
      <w:lvlText w:val="∑"/>
      <w:lvlJc w:val="left"/>
      <w:pPr>
        <w:ind w:left="1080" w:hanging="360"/>
      </w:pPr>
      <w:rPr>
        <w:rFonts w:ascii="Symbol" w:hAnsi="Symbol"/>
      </w:rPr>
    </w:lvl>
  </w:abstractNum>
  <w:abstractNum w:abstractNumId="22">
    <w:nsid w:val="00000514"/>
    <w:multiLevelType w:val="singleLevel"/>
    <w:tmpl w:val="000007EA"/>
    <w:lvl w:ilvl="0">
      <w:start w:val="1"/>
      <w:numFmt w:val="bullet"/>
      <w:lvlText w:val="∑"/>
      <w:lvlJc w:val="left"/>
      <w:pPr>
        <w:ind w:left="1080" w:hanging="360"/>
      </w:pPr>
      <w:rPr>
        <w:rFonts w:ascii="Symbol" w:hAnsi="Symbol"/>
      </w:rPr>
    </w:lvl>
  </w:abstractNum>
  <w:abstractNum w:abstractNumId="23">
    <w:nsid w:val="0000051F"/>
    <w:multiLevelType w:val="singleLevel"/>
    <w:tmpl w:val="000007EB"/>
    <w:lvl w:ilvl="0">
      <w:start w:val="1"/>
      <w:numFmt w:val="bullet"/>
      <w:lvlText w:val="∑"/>
      <w:lvlJc w:val="left"/>
      <w:pPr>
        <w:ind w:left="360" w:hanging="360"/>
      </w:pPr>
      <w:rPr>
        <w:rFonts w:ascii="Symbol" w:hAnsi="Symbol"/>
      </w:rPr>
    </w:lvl>
  </w:abstractNum>
  <w:abstractNum w:abstractNumId="24">
    <w:nsid w:val="0000052A"/>
    <w:multiLevelType w:val="singleLevel"/>
    <w:tmpl w:val="000007EC"/>
    <w:lvl w:ilvl="0">
      <w:start w:val="1"/>
      <w:numFmt w:val="decimal"/>
      <w:lvlText w:val="%1."/>
      <w:lvlJc w:val="left"/>
      <w:pPr>
        <w:ind w:left="360" w:hanging="360"/>
      </w:pPr>
      <w:rPr>
        <w:rFonts w:cs="Times New Roman"/>
      </w:rPr>
    </w:lvl>
  </w:abstractNum>
  <w:abstractNum w:abstractNumId="25">
    <w:nsid w:val="00000535"/>
    <w:multiLevelType w:val="singleLevel"/>
    <w:tmpl w:val="000007ED"/>
    <w:lvl w:ilvl="0">
      <w:start w:val="1"/>
      <w:numFmt w:val="bullet"/>
      <w:lvlText w:val="∑"/>
      <w:lvlJc w:val="left"/>
      <w:pPr>
        <w:ind w:left="1080" w:hanging="360"/>
      </w:pPr>
      <w:rPr>
        <w:rFonts w:ascii="Symbol" w:hAnsi="Symbol"/>
      </w:rPr>
    </w:lvl>
  </w:abstractNum>
  <w:abstractNum w:abstractNumId="26">
    <w:nsid w:val="00000540"/>
    <w:multiLevelType w:val="singleLevel"/>
    <w:tmpl w:val="000007EE"/>
    <w:lvl w:ilvl="0">
      <w:start w:val="1"/>
      <w:numFmt w:val="decimal"/>
      <w:lvlText w:val="%1."/>
      <w:lvlJc w:val="left"/>
      <w:pPr>
        <w:ind w:left="360" w:hanging="360"/>
      </w:pPr>
      <w:rPr>
        <w:rFonts w:cs="Times New Roman"/>
      </w:rPr>
    </w:lvl>
  </w:abstractNum>
  <w:abstractNum w:abstractNumId="27">
    <w:nsid w:val="0000054B"/>
    <w:multiLevelType w:val="singleLevel"/>
    <w:tmpl w:val="000007EF"/>
    <w:lvl w:ilvl="0">
      <w:start w:val="1"/>
      <w:numFmt w:val="bullet"/>
      <w:lvlText w:val="∑"/>
      <w:lvlJc w:val="left"/>
      <w:pPr>
        <w:ind w:left="1080" w:hanging="360"/>
      </w:pPr>
      <w:rPr>
        <w:rFonts w:ascii="Symbol" w:hAnsi="Symbol"/>
      </w:rPr>
    </w:lvl>
  </w:abstractNum>
  <w:abstractNum w:abstractNumId="28">
    <w:nsid w:val="00000556"/>
    <w:multiLevelType w:val="singleLevel"/>
    <w:tmpl w:val="000007F0"/>
    <w:lvl w:ilvl="0">
      <w:start w:val="1"/>
      <w:numFmt w:val="bullet"/>
      <w:lvlText w:val="∑"/>
      <w:lvlJc w:val="left"/>
      <w:pPr>
        <w:ind w:left="1080" w:hanging="360"/>
      </w:pPr>
      <w:rPr>
        <w:rFonts w:ascii="Symbol" w:hAnsi="Symbol"/>
      </w:rPr>
    </w:lvl>
  </w:abstractNum>
  <w:abstractNum w:abstractNumId="29">
    <w:nsid w:val="00000561"/>
    <w:multiLevelType w:val="singleLevel"/>
    <w:tmpl w:val="000007F1"/>
    <w:lvl w:ilvl="0">
      <w:start w:val="1"/>
      <w:numFmt w:val="bullet"/>
      <w:lvlText w:val="∑"/>
      <w:lvlJc w:val="left"/>
      <w:pPr>
        <w:ind w:left="1800" w:hanging="360"/>
      </w:pPr>
      <w:rPr>
        <w:rFonts w:ascii="Symbol" w:hAnsi="Symbol"/>
      </w:rPr>
    </w:lvl>
  </w:abstractNum>
  <w:abstractNum w:abstractNumId="30">
    <w:nsid w:val="0000056C"/>
    <w:multiLevelType w:val="singleLevel"/>
    <w:tmpl w:val="000007F2"/>
    <w:lvl w:ilvl="0">
      <w:start w:val="1"/>
      <w:numFmt w:val="bullet"/>
      <w:lvlText w:val="∑"/>
      <w:lvlJc w:val="left"/>
      <w:pPr>
        <w:ind w:left="360" w:hanging="360"/>
      </w:pPr>
      <w:rPr>
        <w:rFonts w:ascii="Symbol" w:hAnsi="Symbol"/>
      </w:rPr>
    </w:lvl>
  </w:abstractNum>
  <w:abstractNum w:abstractNumId="31">
    <w:nsid w:val="00000577"/>
    <w:multiLevelType w:val="singleLevel"/>
    <w:tmpl w:val="000007F3"/>
    <w:lvl w:ilvl="0">
      <w:start w:val="1"/>
      <w:numFmt w:val="bullet"/>
      <w:lvlText w:val="∑"/>
      <w:lvlJc w:val="left"/>
      <w:pPr>
        <w:ind w:left="360" w:hanging="360"/>
      </w:pPr>
      <w:rPr>
        <w:rFonts w:ascii="Symbol" w:hAnsi="Symbol"/>
      </w:rPr>
    </w:lvl>
  </w:abstractNum>
  <w:abstractNum w:abstractNumId="32">
    <w:nsid w:val="00000582"/>
    <w:multiLevelType w:val="multilevel"/>
    <w:tmpl w:val="000007C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360" w:hanging="360"/>
      </w:pPr>
      <w:rPr>
        <w:rFonts w:ascii="Symbol" w:hAnsi="Symbol"/>
      </w:rPr>
    </w:lvl>
    <w:lvl w:ilvl="3">
      <w:start w:val="1"/>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rPr>
    </w:lvl>
    <w:lvl w:ilvl="5">
      <w:start w:val="1"/>
      <w:numFmt w:val="bullet"/>
      <w:lvlText w:val="∑"/>
      <w:lvlJc w:val="left"/>
      <w:pPr>
        <w:ind w:left="360" w:hanging="360"/>
      </w:pPr>
      <w:rPr>
        <w:rFonts w:ascii="Symbol" w:hAnsi="Symbol"/>
      </w:rPr>
    </w:lvl>
    <w:lvl w:ilvl="6">
      <w:start w:val="1"/>
      <w:numFmt w:val="bullet"/>
      <w:lvlText w:val="∑"/>
      <w:lvlJc w:val="left"/>
      <w:pPr>
        <w:ind w:left="360" w:hanging="360"/>
      </w:pPr>
      <w:rPr>
        <w:rFonts w:ascii="Symbol" w:hAnsi="Symbol"/>
      </w:rPr>
    </w:lvl>
    <w:lvl w:ilvl="7">
      <w:start w:val="1"/>
      <w:numFmt w:val="bullet"/>
      <w:lvlText w:val="∑"/>
      <w:lvlJc w:val="left"/>
      <w:pPr>
        <w:ind w:left="360" w:hanging="360"/>
      </w:pPr>
      <w:rPr>
        <w:rFonts w:ascii="Symbol" w:hAnsi="Symbol"/>
      </w:rPr>
    </w:lvl>
    <w:lvl w:ilvl="8">
      <w:start w:val="1"/>
      <w:numFmt w:val="bullet"/>
      <w:lvlText w:val="∑"/>
      <w:lvlJc w:val="left"/>
      <w:pPr>
        <w:ind w:left="360" w:hanging="360"/>
      </w:pPr>
      <w:rPr>
        <w:rFonts w:ascii="Symbol" w:hAnsi="Symbol"/>
      </w:rPr>
    </w:lvl>
  </w:abstractNum>
  <w:abstractNum w:abstractNumId="33">
    <w:nsid w:val="0000059D"/>
    <w:multiLevelType w:val="singleLevel"/>
    <w:tmpl w:val="000007F4"/>
    <w:lvl w:ilvl="0">
      <w:start w:val="1"/>
      <w:numFmt w:val="bullet"/>
      <w:lvlText w:val="∑"/>
      <w:lvlJc w:val="left"/>
      <w:pPr>
        <w:ind w:left="360" w:hanging="360"/>
      </w:pPr>
      <w:rPr>
        <w:rFonts w:ascii="Symbol" w:hAnsi="Symbol"/>
      </w:rPr>
    </w:lvl>
  </w:abstractNum>
  <w:abstractNum w:abstractNumId="34">
    <w:nsid w:val="000005A8"/>
    <w:multiLevelType w:val="singleLevel"/>
    <w:tmpl w:val="000007F5"/>
    <w:lvl w:ilvl="0">
      <w:start w:val="1"/>
      <w:numFmt w:val="bullet"/>
      <w:lvlText w:val="∑"/>
      <w:lvlJc w:val="left"/>
      <w:pPr>
        <w:ind w:left="360" w:hanging="360"/>
      </w:pPr>
      <w:rPr>
        <w:rFonts w:ascii="Symbol" w:hAnsi="Symbol"/>
      </w:rPr>
    </w:lvl>
  </w:abstractNum>
  <w:abstractNum w:abstractNumId="35">
    <w:nsid w:val="000005B3"/>
    <w:multiLevelType w:val="singleLevel"/>
    <w:tmpl w:val="000007F6"/>
    <w:lvl w:ilvl="0">
      <w:start w:val="1"/>
      <w:numFmt w:val="bullet"/>
      <w:lvlText w:val="∑"/>
      <w:lvlJc w:val="left"/>
      <w:pPr>
        <w:ind w:left="425" w:hanging="424"/>
      </w:pPr>
      <w:rPr>
        <w:rFonts w:ascii="Symbol" w:hAnsi="Symbol"/>
      </w:rPr>
    </w:lvl>
  </w:abstractNum>
  <w:abstractNum w:abstractNumId="36">
    <w:nsid w:val="000005BE"/>
    <w:multiLevelType w:val="singleLevel"/>
    <w:tmpl w:val="000007F7"/>
    <w:lvl w:ilvl="0">
      <w:start w:val="1"/>
      <w:numFmt w:val="bullet"/>
      <w:lvlText w:val="∑"/>
      <w:lvlJc w:val="left"/>
      <w:pPr>
        <w:ind w:left="785" w:hanging="360"/>
      </w:pPr>
      <w:rPr>
        <w:rFonts w:ascii="Symbol" w:hAnsi="Symbol"/>
      </w:rPr>
    </w:lvl>
  </w:abstractNum>
  <w:abstractNum w:abstractNumId="37">
    <w:nsid w:val="000005C9"/>
    <w:multiLevelType w:val="multilevel"/>
    <w:tmpl w:val="000007D0"/>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360" w:hanging="360"/>
      </w:pPr>
      <w:rPr>
        <w:rFonts w:ascii="Symbol" w:hAnsi="Symbol"/>
      </w:rPr>
    </w:lvl>
    <w:lvl w:ilvl="3">
      <w:start w:val="1"/>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rPr>
    </w:lvl>
    <w:lvl w:ilvl="5">
      <w:start w:val="1"/>
      <w:numFmt w:val="bullet"/>
      <w:lvlText w:val="∑"/>
      <w:lvlJc w:val="left"/>
      <w:pPr>
        <w:ind w:left="360" w:hanging="360"/>
      </w:pPr>
      <w:rPr>
        <w:rFonts w:ascii="Symbol" w:hAnsi="Symbol"/>
      </w:rPr>
    </w:lvl>
    <w:lvl w:ilvl="6">
      <w:start w:val="1"/>
      <w:numFmt w:val="bullet"/>
      <w:lvlText w:val="∑"/>
      <w:lvlJc w:val="left"/>
      <w:pPr>
        <w:ind w:left="360" w:hanging="360"/>
      </w:pPr>
      <w:rPr>
        <w:rFonts w:ascii="Symbol" w:hAnsi="Symbol"/>
      </w:rPr>
    </w:lvl>
    <w:lvl w:ilvl="7">
      <w:start w:val="1"/>
      <w:numFmt w:val="bullet"/>
      <w:lvlText w:val="∑"/>
      <w:lvlJc w:val="left"/>
      <w:pPr>
        <w:ind w:left="360" w:hanging="360"/>
      </w:pPr>
      <w:rPr>
        <w:rFonts w:ascii="Symbol" w:hAnsi="Symbol"/>
      </w:rPr>
    </w:lvl>
    <w:lvl w:ilvl="8">
      <w:start w:val="1"/>
      <w:numFmt w:val="bullet"/>
      <w:lvlText w:val="∑"/>
      <w:lvlJc w:val="left"/>
      <w:pPr>
        <w:ind w:left="360" w:hanging="360"/>
      </w:pPr>
      <w:rPr>
        <w:rFonts w:ascii="Symbol" w:hAnsi="Symbol"/>
      </w:rPr>
    </w:lvl>
  </w:abstractNum>
  <w:abstractNum w:abstractNumId="38">
    <w:nsid w:val="000005E4"/>
    <w:multiLevelType w:val="multilevel"/>
    <w:tmpl w:val="000007D1"/>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360" w:hanging="360"/>
      </w:pPr>
      <w:rPr>
        <w:rFonts w:ascii="Symbol" w:hAnsi="Symbol"/>
      </w:rPr>
    </w:lvl>
    <w:lvl w:ilvl="3">
      <w:start w:val="1"/>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rPr>
    </w:lvl>
    <w:lvl w:ilvl="5">
      <w:start w:val="1"/>
      <w:numFmt w:val="bullet"/>
      <w:lvlText w:val="∑"/>
      <w:lvlJc w:val="left"/>
      <w:pPr>
        <w:ind w:left="360" w:hanging="360"/>
      </w:pPr>
      <w:rPr>
        <w:rFonts w:ascii="Symbol" w:hAnsi="Symbol"/>
      </w:rPr>
    </w:lvl>
    <w:lvl w:ilvl="6">
      <w:start w:val="1"/>
      <w:numFmt w:val="bullet"/>
      <w:lvlText w:val="∑"/>
      <w:lvlJc w:val="left"/>
      <w:pPr>
        <w:ind w:left="360" w:hanging="360"/>
      </w:pPr>
      <w:rPr>
        <w:rFonts w:ascii="Symbol" w:hAnsi="Symbol"/>
      </w:rPr>
    </w:lvl>
    <w:lvl w:ilvl="7">
      <w:start w:val="1"/>
      <w:numFmt w:val="bullet"/>
      <w:lvlText w:val="∑"/>
      <w:lvlJc w:val="left"/>
      <w:pPr>
        <w:ind w:left="360" w:hanging="360"/>
      </w:pPr>
      <w:rPr>
        <w:rFonts w:ascii="Symbol" w:hAnsi="Symbol"/>
      </w:rPr>
    </w:lvl>
    <w:lvl w:ilvl="8">
      <w:start w:val="1"/>
      <w:numFmt w:val="bullet"/>
      <w:lvlText w:val="∑"/>
      <w:lvlJc w:val="left"/>
      <w:pPr>
        <w:ind w:left="360" w:hanging="360"/>
      </w:pPr>
      <w:rPr>
        <w:rFonts w:ascii="Symbol" w:hAnsi="Symbol"/>
      </w:rPr>
    </w:lvl>
  </w:abstractNum>
  <w:abstractNum w:abstractNumId="39">
    <w:nsid w:val="000005FF"/>
    <w:multiLevelType w:val="multilevel"/>
    <w:tmpl w:val="000007D2"/>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360" w:hanging="360"/>
      </w:pPr>
      <w:rPr>
        <w:rFonts w:ascii="Symbol" w:hAnsi="Symbol"/>
      </w:rPr>
    </w:lvl>
    <w:lvl w:ilvl="3">
      <w:start w:val="1"/>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rPr>
    </w:lvl>
    <w:lvl w:ilvl="5">
      <w:start w:val="1"/>
      <w:numFmt w:val="bullet"/>
      <w:lvlText w:val="∑"/>
      <w:lvlJc w:val="left"/>
      <w:pPr>
        <w:ind w:left="360" w:hanging="360"/>
      </w:pPr>
      <w:rPr>
        <w:rFonts w:ascii="Symbol" w:hAnsi="Symbol"/>
      </w:rPr>
    </w:lvl>
    <w:lvl w:ilvl="6">
      <w:start w:val="1"/>
      <w:numFmt w:val="bullet"/>
      <w:lvlText w:val="∑"/>
      <w:lvlJc w:val="left"/>
      <w:pPr>
        <w:ind w:left="360" w:hanging="360"/>
      </w:pPr>
      <w:rPr>
        <w:rFonts w:ascii="Symbol" w:hAnsi="Symbol"/>
      </w:rPr>
    </w:lvl>
    <w:lvl w:ilvl="7">
      <w:start w:val="1"/>
      <w:numFmt w:val="bullet"/>
      <w:lvlText w:val="∑"/>
      <w:lvlJc w:val="left"/>
      <w:pPr>
        <w:ind w:left="360" w:hanging="360"/>
      </w:pPr>
      <w:rPr>
        <w:rFonts w:ascii="Symbol" w:hAnsi="Symbol"/>
      </w:rPr>
    </w:lvl>
    <w:lvl w:ilvl="8">
      <w:start w:val="1"/>
      <w:numFmt w:val="bullet"/>
      <w:lvlText w:val="∑"/>
      <w:lvlJc w:val="left"/>
      <w:pPr>
        <w:ind w:left="360" w:hanging="360"/>
      </w:pPr>
      <w:rPr>
        <w:rFonts w:ascii="Symbol" w:hAnsi="Symbol"/>
      </w:rPr>
    </w:lvl>
  </w:abstractNum>
  <w:abstractNum w:abstractNumId="40">
    <w:nsid w:val="0000061A"/>
    <w:multiLevelType w:val="multilevel"/>
    <w:tmpl w:val="000007D3"/>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360" w:hanging="360"/>
      </w:pPr>
      <w:rPr>
        <w:rFonts w:ascii="Symbol" w:hAnsi="Symbol"/>
      </w:rPr>
    </w:lvl>
    <w:lvl w:ilvl="3">
      <w:start w:val="1"/>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rPr>
    </w:lvl>
    <w:lvl w:ilvl="5">
      <w:start w:val="1"/>
      <w:numFmt w:val="bullet"/>
      <w:lvlText w:val="∑"/>
      <w:lvlJc w:val="left"/>
      <w:pPr>
        <w:ind w:left="360" w:hanging="360"/>
      </w:pPr>
      <w:rPr>
        <w:rFonts w:ascii="Symbol" w:hAnsi="Symbol"/>
      </w:rPr>
    </w:lvl>
    <w:lvl w:ilvl="6">
      <w:start w:val="1"/>
      <w:numFmt w:val="bullet"/>
      <w:lvlText w:val="∑"/>
      <w:lvlJc w:val="left"/>
      <w:pPr>
        <w:ind w:left="360" w:hanging="360"/>
      </w:pPr>
      <w:rPr>
        <w:rFonts w:ascii="Symbol" w:hAnsi="Symbol"/>
      </w:rPr>
    </w:lvl>
    <w:lvl w:ilvl="7">
      <w:start w:val="1"/>
      <w:numFmt w:val="bullet"/>
      <w:lvlText w:val="∑"/>
      <w:lvlJc w:val="left"/>
      <w:pPr>
        <w:ind w:left="360" w:hanging="360"/>
      </w:pPr>
      <w:rPr>
        <w:rFonts w:ascii="Symbol" w:hAnsi="Symbol"/>
      </w:rPr>
    </w:lvl>
    <w:lvl w:ilvl="8">
      <w:start w:val="1"/>
      <w:numFmt w:val="bullet"/>
      <w:lvlText w:val="∑"/>
      <w:lvlJc w:val="left"/>
      <w:pPr>
        <w:ind w:left="360" w:hanging="360"/>
      </w:pPr>
      <w:rPr>
        <w:rFonts w:ascii="Symbol" w:hAnsi="Symbol"/>
      </w:rPr>
    </w:lvl>
  </w:abstractNum>
  <w:abstractNum w:abstractNumId="41">
    <w:nsid w:val="00000635"/>
    <w:multiLevelType w:val="multilevel"/>
    <w:tmpl w:val="000007D4"/>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360" w:hanging="360"/>
      </w:pPr>
      <w:rPr>
        <w:rFonts w:ascii="Symbol" w:hAnsi="Symbol"/>
      </w:rPr>
    </w:lvl>
    <w:lvl w:ilvl="3">
      <w:start w:val="1"/>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rPr>
    </w:lvl>
    <w:lvl w:ilvl="5">
      <w:start w:val="1"/>
      <w:numFmt w:val="bullet"/>
      <w:lvlText w:val="∑"/>
      <w:lvlJc w:val="left"/>
      <w:pPr>
        <w:ind w:left="360" w:hanging="360"/>
      </w:pPr>
      <w:rPr>
        <w:rFonts w:ascii="Symbol" w:hAnsi="Symbol"/>
      </w:rPr>
    </w:lvl>
    <w:lvl w:ilvl="6">
      <w:start w:val="1"/>
      <w:numFmt w:val="bullet"/>
      <w:lvlText w:val="∑"/>
      <w:lvlJc w:val="left"/>
      <w:pPr>
        <w:ind w:left="360" w:hanging="360"/>
      </w:pPr>
      <w:rPr>
        <w:rFonts w:ascii="Symbol" w:hAnsi="Symbol"/>
      </w:rPr>
    </w:lvl>
    <w:lvl w:ilvl="7">
      <w:start w:val="1"/>
      <w:numFmt w:val="bullet"/>
      <w:lvlText w:val="∑"/>
      <w:lvlJc w:val="left"/>
      <w:pPr>
        <w:ind w:left="360" w:hanging="360"/>
      </w:pPr>
      <w:rPr>
        <w:rFonts w:ascii="Symbol" w:hAnsi="Symbol"/>
      </w:rPr>
    </w:lvl>
    <w:lvl w:ilvl="8">
      <w:start w:val="1"/>
      <w:numFmt w:val="bullet"/>
      <w:lvlText w:val="∑"/>
      <w:lvlJc w:val="left"/>
      <w:pPr>
        <w:ind w:left="360" w:hanging="360"/>
      </w:pPr>
      <w:rPr>
        <w:rFonts w:ascii="Symbol" w:hAnsi="Symbol"/>
      </w:rPr>
    </w:lvl>
  </w:abstractNum>
  <w:abstractNum w:abstractNumId="42">
    <w:nsid w:val="00000650"/>
    <w:multiLevelType w:val="multilevel"/>
    <w:tmpl w:val="000007D5"/>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rPr>
    </w:lvl>
    <w:lvl w:ilvl="5">
      <w:start w:val="1"/>
      <w:numFmt w:val="bullet"/>
      <w:lvlText w:val="∑"/>
      <w:lvlJc w:val="left"/>
      <w:pPr>
        <w:ind w:left="360" w:hanging="360"/>
      </w:pPr>
      <w:rPr>
        <w:rFonts w:ascii="Symbol" w:hAnsi="Symbol"/>
      </w:rPr>
    </w:lvl>
    <w:lvl w:ilvl="6">
      <w:start w:val="1"/>
      <w:numFmt w:val="bullet"/>
      <w:lvlText w:val="∑"/>
      <w:lvlJc w:val="left"/>
      <w:pPr>
        <w:ind w:left="360" w:hanging="360"/>
      </w:pPr>
      <w:rPr>
        <w:rFonts w:ascii="Symbol" w:hAnsi="Symbol"/>
      </w:rPr>
    </w:lvl>
    <w:lvl w:ilvl="7">
      <w:start w:val="1"/>
      <w:numFmt w:val="bullet"/>
      <w:lvlText w:val="∑"/>
      <w:lvlJc w:val="left"/>
      <w:pPr>
        <w:ind w:left="360" w:hanging="360"/>
      </w:pPr>
      <w:rPr>
        <w:rFonts w:ascii="Symbol" w:hAnsi="Symbol"/>
      </w:rPr>
    </w:lvl>
    <w:lvl w:ilvl="8">
      <w:start w:val="1"/>
      <w:numFmt w:val="bullet"/>
      <w:lvlText w:val="∑"/>
      <w:lvlJc w:val="left"/>
      <w:pPr>
        <w:ind w:left="360" w:hanging="360"/>
      </w:pPr>
      <w:rPr>
        <w:rFonts w:ascii="Symbol" w:hAnsi="Symbol"/>
      </w:rPr>
    </w:lvl>
  </w:abstractNum>
  <w:abstractNum w:abstractNumId="43">
    <w:nsid w:val="0000066B"/>
    <w:multiLevelType w:val="singleLevel"/>
    <w:tmpl w:val="000007FC"/>
    <w:lvl w:ilvl="0">
      <w:start w:val="1"/>
      <w:numFmt w:val="bullet"/>
      <w:lvlText w:val="∑"/>
      <w:lvlJc w:val="left"/>
      <w:pPr>
        <w:ind w:left="1143" w:hanging="423"/>
      </w:pPr>
      <w:rPr>
        <w:rFonts w:ascii="Symbol" w:hAnsi="Symbol"/>
      </w:rPr>
    </w:lvl>
  </w:abstractNum>
  <w:abstractNum w:abstractNumId="44">
    <w:nsid w:val="00000676"/>
    <w:multiLevelType w:val="singleLevel"/>
    <w:tmpl w:val="000007F8"/>
    <w:lvl w:ilvl="0">
      <w:start w:val="1"/>
      <w:numFmt w:val="bullet"/>
      <w:lvlText w:val="∑"/>
      <w:lvlJc w:val="left"/>
      <w:pPr>
        <w:ind w:left="428" w:hanging="427"/>
      </w:pPr>
      <w:rPr>
        <w:rFonts w:ascii="Symbol" w:hAnsi="Symbol"/>
      </w:rPr>
    </w:lvl>
  </w:abstractNum>
  <w:abstractNum w:abstractNumId="45">
    <w:nsid w:val="00000681"/>
    <w:multiLevelType w:val="singleLevel"/>
    <w:tmpl w:val="000007F9"/>
    <w:lvl w:ilvl="0">
      <w:start w:val="1"/>
      <w:numFmt w:val="bullet"/>
      <w:lvlText w:val="∑"/>
      <w:lvlJc w:val="left"/>
      <w:pPr>
        <w:ind w:left="428" w:hanging="427"/>
      </w:pPr>
      <w:rPr>
        <w:rFonts w:ascii="Symbol" w:hAnsi="Symbol"/>
      </w:rPr>
    </w:lvl>
  </w:abstractNum>
  <w:abstractNum w:abstractNumId="46">
    <w:nsid w:val="0000068C"/>
    <w:multiLevelType w:val="singleLevel"/>
    <w:tmpl w:val="000007FA"/>
    <w:lvl w:ilvl="0">
      <w:start w:val="1"/>
      <w:numFmt w:val="bullet"/>
      <w:lvlText w:val="∑"/>
      <w:lvlJc w:val="left"/>
      <w:pPr>
        <w:ind w:left="428" w:hanging="427"/>
      </w:pPr>
      <w:rPr>
        <w:rFonts w:ascii="Symbol" w:hAnsi="Symbol"/>
      </w:rPr>
    </w:lvl>
  </w:abstractNum>
  <w:abstractNum w:abstractNumId="47">
    <w:nsid w:val="00000697"/>
    <w:multiLevelType w:val="singleLevel"/>
    <w:tmpl w:val="000007FB"/>
    <w:lvl w:ilvl="0">
      <w:start w:val="1"/>
      <w:numFmt w:val="bullet"/>
      <w:lvlText w:val="∑"/>
      <w:lvlJc w:val="left"/>
      <w:pPr>
        <w:ind w:left="428" w:hanging="427"/>
      </w:pPr>
      <w:rPr>
        <w:rFonts w:ascii="Symbol" w:hAnsi="Symbol"/>
      </w:rPr>
    </w:lvl>
  </w:abstractNum>
  <w:abstractNum w:abstractNumId="48">
    <w:nsid w:val="000006A2"/>
    <w:multiLevelType w:val="singleLevel"/>
    <w:tmpl w:val="000007FD"/>
    <w:lvl w:ilvl="0">
      <w:start w:val="1"/>
      <w:numFmt w:val="bullet"/>
      <w:lvlText w:val="∑"/>
      <w:lvlJc w:val="left"/>
      <w:pPr>
        <w:ind w:left="428" w:hanging="427"/>
      </w:pPr>
      <w:rPr>
        <w:rFonts w:ascii="Symbol" w:hAnsi="Symbol"/>
      </w:rPr>
    </w:lvl>
  </w:abstractNum>
  <w:abstractNum w:abstractNumId="49">
    <w:nsid w:val="000006AD"/>
    <w:multiLevelType w:val="singleLevel"/>
    <w:tmpl w:val="000007FE"/>
    <w:lvl w:ilvl="0">
      <w:start w:val="1"/>
      <w:numFmt w:val="bullet"/>
      <w:lvlText w:val="∑"/>
      <w:lvlJc w:val="left"/>
      <w:pPr>
        <w:ind w:left="428" w:hanging="427"/>
      </w:pPr>
      <w:rPr>
        <w:rFonts w:ascii="Symbol" w:hAnsi="Symbol"/>
      </w:rPr>
    </w:lvl>
  </w:abstractNum>
  <w:abstractNum w:abstractNumId="50">
    <w:nsid w:val="000006D3"/>
    <w:multiLevelType w:val="singleLevel"/>
    <w:tmpl w:val="000007FF"/>
    <w:lvl w:ilvl="0">
      <w:start w:val="1"/>
      <w:numFmt w:val="decimal"/>
      <w:lvlText w:val="%1."/>
      <w:lvlJc w:val="left"/>
      <w:pPr>
        <w:ind w:left="360" w:hanging="360"/>
      </w:pPr>
      <w:rPr>
        <w:rFonts w:cs="Times New Roman"/>
      </w:rPr>
    </w:lvl>
  </w:abstractNum>
  <w:abstractNum w:abstractNumId="51">
    <w:nsid w:val="000006EE"/>
    <w:multiLevelType w:val="singleLevel"/>
    <w:tmpl w:val="00000806"/>
    <w:lvl w:ilvl="0">
      <w:start w:val="1"/>
      <w:numFmt w:val="bullet"/>
      <w:lvlText w:val="∑"/>
      <w:lvlJc w:val="left"/>
      <w:pPr>
        <w:ind w:left="720" w:hanging="360"/>
      </w:pPr>
      <w:rPr>
        <w:rFonts w:ascii="Symbol" w:hAnsi="Symbol"/>
      </w:rPr>
    </w:lvl>
  </w:abstractNum>
  <w:abstractNum w:abstractNumId="52">
    <w:nsid w:val="00000709"/>
    <w:multiLevelType w:val="singleLevel"/>
    <w:tmpl w:val="00000802"/>
    <w:lvl w:ilvl="0">
      <w:start w:val="1"/>
      <w:numFmt w:val="bullet"/>
      <w:lvlText w:val="∑"/>
      <w:lvlJc w:val="left"/>
      <w:pPr>
        <w:ind w:left="1800" w:hanging="360"/>
      </w:pPr>
      <w:rPr>
        <w:rFonts w:ascii="Symbol" w:hAnsi="Symbol"/>
      </w:rPr>
    </w:lvl>
  </w:abstractNum>
  <w:abstractNum w:abstractNumId="53">
    <w:nsid w:val="00000724"/>
    <w:multiLevelType w:val="multilevel"/>
    <w:tmpl w:val="000007D6"/>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4">
    <w:nsid w:val="0000073F"/>
    <w:multiLevelType w:val="singleLevel"/>
    <w:tmpl w:val="00000805"/>
    <w:lvl w:ilvl="0">
      <w:start w:val="1"/>
      <w:numFmt w:val="bullet"/>
      <w:lvlText w:val="∑"/>
      <w:lvlJc w:val="left"/>
      <w:pPr>
        <w:ind w:left="1800" w:hanging="360"/>
      </w:pPr>
      <w:rPr>
        <w:rFonts w:ascii="Symbol" w:hAnsi="Symbol"/>
      </w:rPr>
    </w:lvl>
  </w:abstractNum>
  <w:abstractNum w:abstractNumId="55">
    <w:nsid w:val="0000075A"/>
    <w:multiLevelType w:val="singleLevel"/>
    <w:tmpl w:val="00000803"/>
    <w:lvl w:ilvl="0">
      <w:start w:val="1"/>
      <w:numFmt w:val="bullet"/>
      <w:lvlText w:val="∑"/>
      <w:lvlJc w:val="left"/>
      <w:pPr>
        <w:ind w:left="1800" w:hanging="360"/>
      </w:pPr>
      <w:rPr>
        <w:rFonts w:ascii="Symbol" w:hAnsi="Symbol"/>
      </w:rPr>
    </w:lvl>
  </w:abstractNum>
  <w:abstractNum w:abstractNumId="56">
    <w:nsid w:val="00000775"/>
    <w:multiLevelType w:val="singleLevel"/>
    <w:tmpl w:val="00000800"/>
    <w:lvl w:ilvl="0">
      <w:start w:val="1"/>
      <w:numFmt w:val="bullet"/>
      <w:lvlText w:val="∑"/>
      <w:lvlJc w:val="left"/>
      <w:pPr>
        <w:ind w:left="720" w:hanging="360"/>
      </w:pPr>
      <w:rPr>
        <w:rFonts w:ascii="Symbol" w:hAnsi="Symbol"/>
      </w:rPr>
    </w:lvl>
  </w:abstractNum>
  <w:abstractNum w:abstractNumId="57">
    <w:nsid w:val="00000790"/>
    <w:multiLevelType w:val="singleLevel"/>
    <w:tmpl w:val="00000801"/>
    <w:lvl w:ilvl="0">
      <w:start w:val="1"/>
      <w:numFmt w:val="bullet"/>
      <w:lvlText w:val="∑"/>
      <w:lvlJc w:val="left"/>
      <w:pPr>
        <w:ind w:left="1080" w:hanging="360"/>
      </w:pPr>
      <w:rPr>
        <w:rFonts w:ascii="Symbol" w:hAnsi="Symbol"/>
      </w:rPr>
    </w:lvl>
  </w:abstractNum>
  <w:abstractNum w:abstractNumId="58">
    <w:nsid w:val="000007AB"/>
    <w:multiLevelType w:val="singleLevel"/>
    <w:tmpl w:val="00000804"/>
    <w:lvl w:ilvl="0">
      <w:start w:val="1"/>
      <w:numFmt w:val="bullet"/>
      <w:lvlText w:val="∑"/>
      <w:lvlJc w:val="left"/>
      <w:pPr>
        <w:ind w:left="1080" w:hanging="360"/>
      </w:pPr>
      <w:rPr>
        <w:rFonts w:ascii="Symbol" w:hAnsi="Symbol"/>
      </w:rPr>
    </w:lvl>
  </w:abstractNum>
  <w:abstractNum w:abstractNumId="59">
    <w:nsid w:val="05A24EBE"/>
    <w:multiLevelType w:val="hybridMultilevel"/>
    <w:tmpl w:val="3830F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E480580"/>
    <w:multiLevelType w:val="hybridMultilevel"/>
    <w:tmpl w:val="3E2453F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1">
    <w:nsid w:val="19F57C97"/>
    <w:multiLevelType w:val="hybridMultilevel"/>
    <w:tmpl w:val="A79237E2"/>
    <w:lvl w:ilvl="0" w:tplc="0409000F">
      <w:start w:val="1"/>
      <w:numFmt w:val="decimal"/>
      <w:lvlText w:val="%1."/>
      <w:lvlJc w:val="left"/>
      <w:pPr>
        <w:ind w:left="361" w:hanging="360"/>
      </w:pPr>
      <w:rPr>
        <w:rFonts w:cs="Times New Roman"/>
      </w:rPr>
    </w:lvl>
    <w:lvl w:ilvl="1" w:tplc="04090019" w:tentative="1">
      <w:start w:val="1"/>
      <w:numFmt w:val="lowerLetter"/>
      <w:lvlText w:val="%2."/>
      <w:lvlJc w:val="left"/>
      <w:pPr>
        <w:ind w:left="1081" w:hanging="360"/>
      </w:pPr>
      <w:rPr>
        <w:rFonts w:cs="Times New Roman"/>
      </w:rPr>
    </w:lvl>
    <w:lvl w:ilvl="2" w:tplc="0409001B" w:tentative="1">
      <w:start w:val="1"/>
      <w:numFmt w:val="lowerRoman"/>
      <w:lvlText w:val="%3."/>
      <w:lvlJc w:val="right"/>
      <w:pPr>
        <w:ind w:left="1801" w:hanging="180"/>
      </w:pPr>
      <w:rPr>
        <w:rFonts w:cs="Times New Roman"/>
      </w:rPr>
    </w:lvl>
    <w:lvl w:ilvl="3" w:tplc="0409000F" w:tentative="1">
      <w:start w:val="1"/>
      <w:numFmt w:val="decimal"/>
      <w:lvlText w:val="%4."/>
      <w:lvlJc w:val="left"/>
      <w:pPr>
        <w:ind w:left="2521" w:hanging="360"/>
      </w:pPr>
      <w:rPr>
        <w:rFonts w:cs="Times New Roman"/>
      </w:rPr>
    </w:lvl>
    <w:lvl w:ilvl="4" w:tplc="04090019" w:tentative="1">
      <w:start w:val="1"/>
      <w:numFmt w:val="lowerLetter"/>
      <w:lvlText w:val="%5."/>
      <w:lvlJc w:val="left"/>
      <w:pPr>
        <w:ind w:left="3241" w:hanging="360"/>
      </w:pPr>
      <w:rPr>
        <w:rFonts w:cs="Times New Roman"/>
      </w:rPr>
    </w:lvl>
    <w:lvl w:ilvl="5" w:tplc="0409001B" w:tentative="1">
      <w:start w:val="1"/>
      <w:numFmt w:val="lowerRoman"/>
      <w:lvlText w:val="%6."/>
      <w:lvlJc w:val="right"/>
      <w:pPr>
        <w:ind w:left="3961" w:hanging="180"/>
      </w:pPr>
      <w:rPr>
        <w:rFonts w:cs="Times New Roman"/>
      </w:rPr>
    </w:lvl>
    <w:lvl w:ilvl="6" w:tplc="0409000F" w:tentative="1">
      <w:start w:val="1"/>
      <w:numFmt w:val="decimal"/>
      <w:lvlText w:val="%7."/>
      <w:lvlJc w:val="left"/>
      <w:pPr>
        <w:ind w:left="4681" w:hanging="360"/>
      </w:pPr>
      <w:rPr>
        <w:rFonts w:cs="Times New Roman"/>
      </w:rPr>
    </w:lvl>
    <w:lvl w:ilvl="7" w:tplc="04090019" w:tentative="1">
      <w:start w:val="1"/>
      <w:numFmt w:val="lowerLetter"/>
      <w:lvlText w:val="%8."/>
      <w:lvlJc w:val="left"/>
      <w:pPr>
        <w:ind w:left="5401" w:hanging="360"/>
      </w:pPr>
      <w:rPr>
        <w:rFonts w:cs="Times New Roman"/>
      </w:rPr>
    </w:lvl>
    <w:lvl w:ilvl="8" w:tplc="0409001B" w:tentative="1">
      <w:start w:val="1"/>
      <w:numFmt w:val="lowerRoman"/>
      <w:lvlText w:val="%9."/>
      <w:lvlJc w:val="right"/>
      <w:pPr>
        <w:ind w:left="6121" w:hanging="180"/>
      </w:pPr>
      <w:rPr>
        <w:rFonts w:cs="Times New Roman"/>
      </w:rPr>
    </w:lvl>
  </w:abstractNum>
  <w:abstractNum w:abstractNumId="62">
    <w:nsid w:val="3664490E"/>
    <w:multiLevelType w:val="hybridMultilevel"/>
    <w:tmpl w:val="C7D82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EE217CB"/>
    <w:multiLevelType w:val="hybridMultilevel"/>
    <w:tmpl w:val="02C0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5411B71"/>
    <w:multiLevelType w:val="hybridMultilevel"/>
    <w:tmpl w:val="F53A3F68"/>
    <w:lvl w:ilvl="0" w:tplc="0409000F">
      <w:start w:val="1"/>
      <w:numFmt w:val="decimal"/>
      <w:lvlText w:val="%1."/>
      <w:lvlJc w:val="left"/>
      <w:pPr>
        <w:ind w:left="361" w:hanging="360"/>
      </w:pPr>
      <w:rPr>
        <w:rFonts w:cs="Times New Roman"/>
      </w:rPr>
    </w:lvl>
    <w:lvl w:ilvl="1" w:tplc="04090019" w:tentative="1">
      <w:start w:val="1"/>
      <w:numFmt w:val="lowerLetter"/>
      <w:lvlText w:val="%2."/>
      <w:lvlJc w:val="left"/>
      <w:pPr>
        <w:ind w:left="1081" w:hanging="360"/>
      </w:pPr>
      <w:rPr>
        <w:rFonts w:cs="Times New Roman"/>
      </w:rPr>
    </w:lvl>
    <w:lvl w:ilvl="2" w:tplc="0409001B" w:tentative="1">
      <w:start w:val="1"/>
      <w:numFmt w:val="lowerRoman"/>
      <w:lvlText w:val="%3."/>
      <w:lvlJc w:val="right"/>
      <w:pPr>
        <w:ind w:left="1801" w:hanging="180"/>
      </w:pPr>
      <w:rPr>
        <w:rFonts w:cs="Times New Roman"/>
      </w:rPr>
    </w:lvl>
    <w:lvl w:ilvl="3" w:tplc="0409000F" w:tentative="1">
      <w:start w:val="1"/>
      <w:numFmt w:val="decimal"/>
      <w:lvlText w:val="%4."/>
      <w:lvlJc w:val="left"/>
      <w:pPr>
        <w:ind w:left="2521" w:hanging="360"/>
      </w:pPr>
      <w:rPr>
        <w:rFonts w:cs="Times New Roman"/>
      </w:rPr>
    </w:lvl>
    <w:lvl w:ilvl="4" w:tplc="04090019" w:tentative="1">
      <w:start w:val="1"/>
      <w:numFmt w:val="lowerLetter"/>
      <w:lvlText w:val="%5."/>
      <w:lvlJc w:val="left"/>
      <w:pPr>
        <w:ind w:left="3241" w:hanging="360"/>
      </w:pPr>
      <w:rPr>
        <w:rFonts w:cs="Times New Roman"/>
      </w:rPr>
    </w:lvl>
    <w:lvl w:ilvl="5" w:tplc="0409001B" w:tentative="1">
      <w:start w:val="1"/>
      <w:numFmt w:val="lowerRoman"/>
      <w:lvlText w:val="%6."/>
      <w:lvlJc w:val="right"/>
      <w:pPr>
        <w:ind w:left="3961" w:hanging="180"/>
      </w:pPr>
      <w:rPr>
        <w:rFonts w:cs="Times New Roman"/>
      </w:rPr>
    </w:lvl>
    <w:lvl w:ilvl="6" w:tplc="0409000F" w:tentative="1">
      <w:start w:val="1"/>
      <w:numFmt w:val="decimal"/>
      <w:lvlText w:val="%7."/>
      <w:lvlJc w:val="left"/>
      <w:pPr>
        <w:ind w:left="4681" w:hanging="360"/>
      </w:pPr>
      <w:rPr>
        <w:rFonts w:cs="Times New Roman"/>
      </w:rPr>
    </w:lvl>
    <w:lvl w:ilvl="7" w:tplc="04090019" w:tentative="1">
      <w:start w:val="1"/>
      <w:numFmt w:val="lowerLetter"/>
      <w:lvlText w:val="%8."/>
      <w:lvlJc w:val="left"/>
      <w:pPr>
        <w:ind w:left="5401" w:hanging="360"/>
      </w:pPr>
      <w:rPr>
        <w:rFonts w:cs="Times New Roman"/>
      </w:rPr>
    </w:lvl>
    <w:lvl w:ilvl="8" w:tplc="0409001B" w:tentative="1">
      <w:start w:val="1"/>
      <w:numFmt w:val="lowerRoman"/>
      <w:lvlText w:val="%9."/>
      <w:lvlJc w:val="right"/>
      <w:pPr>
        <w:ind w:left="6121" w:hanging="180"/>
      </w:pPr>
      <w:rPr>
        <w:rFonts w:cs="Times New Roman"/>
      </w:rPr>
    </w:lvl>
  </w:abstractNum>
  <w:abstractNum w:abstractNumId="65">
    <w:nsid w:val="4CD142A8"/>
    <w:multiLevelType w:val="hybridMultilevel"/>
    <w:tmpl w:val="CBFE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1EA75CD"/>
    <w:multiLevelType w:val="hybridMultilevel"/>
    <w:tmpl w:val="AA561FB2"/>
    <w:lvl w:ilvl="0" w:tplc="0409000F">
      <w:start w:val="1"/>
      <w:numFmt w:val="decimal"/>
      <w:lvlText w:val="%1."/>
      <w:lvlJc w:val="left"/>
      <w:pPr>
        <w:ind w:left="361" w:hanging="360"/>
      </w:pPr>
      <w:rPr>
        <w:rFonts w:cs="Times New Roman"/>
      </w:rPr>
    </w:lvl>
    <w:lvl w:ilvl="1" w:tplc="04090019" w:tentative="1">
      <w:start w:val="1"/>
      <w:numFmt w:val="lowerLetter"/>
      <w:lvlText w:val="%2."/>
      <w:lvlJc w:val="left"/>
      <w:pPr>
        <w:ind w:left="1081" w:hanging="360"/>
      </w:pPr>
      <w:rPr>
        <w:rFonts w:cs="Times New Roman"/>
      </w:rPr>
    </w:lvl>
    <w:lvl w:ilvl="2" w:tplc="0409001B" w:tentative="1">
      <w:start w:val="1"/>
      <w:numFmt w:val="lowerRoman"/>
      <w:lvlText w:val="%3."/>
      <w:lvlJc w:val="right"/>
      <w:pPr>
        <w:ind w:left="1801" w:hanging="180"/>
      </w:pPr>
      <w:rPr>
        <w:rFonts w:cs="Times New Roman"/>
      </w:rPr>
    </w:lvl>
    <w:lvl w:ilvl="3" w:tplc="0409000F" w:tentative="1">
      <w:start w:val="1"/>
      <w:numFmt w:val="decimal"/>
      <w:lvlText w:val="%4."/>
      <w:lvlJc w:val="left"/>
      <w:pPr>
        <w:ind w:left="2521" w:hanging="360"/>
      </w:pPr>
      <w:rPr>
        <w:rFonts w:cs="Times New Roman"/>
      </w:rPr>
    </w:lvl>
    <w:lvl w:ilvl="4" w:tplc="04090019" w:tentative="1">
      <w:start w:val="1"/>
      <w:numFmt w:val="lowerLetter"/>
      <w:lvlText w:val="%5."/>
      <w:lvlJc w:val="left"/>
      <w:pPr>
        <w:ind w:left="3241" w:hanging="360"/>
      </w:pPr>
      <w:rPr>
        <w:rFonts w:cs="Times New Roman"/>
      </w:rPr>
    </w:lvl>
    <w:lvl w:ilvl="5" w:tplc="0409001B" w:tentative="1">
      <w:start w:val="1"/>
      <w:numFmt w:val="lowerRoman"/>
      <w:lvlText w:val="%6."/>
      <w:lvlJc w:val="right"/>
      <w:pPr>
        <w:ind w:left="3961" w:hanging="180"/>
      </w:pPr>
      <w:rPr>
        <w:rFonts w:cs="Times New Roman"/>
      </w:rPr>
    </w:lvl>
    <w:lvl w:ilvl="6" w:tplc="0409000F" w:tentative="1">
      <w:start w:val="1"/>
      <w:numFmt w:val="decimal"/>
      <w:lvlText w:val="%7."/>
      <w:lvlJc w:val="left"/>
      <w:pPr>
        <w:ind w:left="4681" w:hanging="360"/>
      </w:pPr>
      <w:rPr>
        <w:rFonts w:cs="Times New Roman"/>
      </w:rPr>
    </w:lvl>
    <w:lvl w:ilvl="7" w:tplc="04090019" w:tentative="1">
      <w:start w:val="1"/>
      <w:numFmt w:val="lowerLetter"/>
      <w:lvlText w:val="%8."/>
      <w:lvlJc w:val="left"/>
      <w:pPr>
        <w:ind w:left="5401" w:hanging="360"/>
      </w:pPr>
      <w:rPr>
        <w:rFonts w:cs="Times New Roman"/>
      </w:rPr>
    </w:lvl>
    <w:lvl w:ilvl="8" w:tplc="0409001B" w:tentative="1">
      <w:start w:val="1"/>
      <w:numFmt w:val="lowerRoman"/>
      <w:lvlText w:val="%9."/>
      <w:lvlJc w:val="right"/>
      <w:pPr>
        <w:ind w:left="6121" w:hanging="180"/>
      </w:pPr>
      <w:rPr>
        <w:rFonts w:cs="Times New Roman"/>
      </w:rPr>
    </w:lvl>
  </w:abstractNum>
  <w:num w:numId="1">
    <w:abstractNumId w:val="0"/>
  </w:num>
  <w:num w:numId="2">
    <w:abstractNumId w:val="1"/>
  </w:num>
  <w:num w:numId="3">
    <w:abstractNumId w:val="1"/>
  </w:num>
  <w:num w:numId="4">
    <w:abstractNumId w:val="1"/>
  </w:num>
  <w:num w:numId="5">
    <w:abstractNumId w:val="1"/>
  </w:num>
  <w:num w:numId="6">
    <w:abstractNumId w:val="2"/>
  </w:num>
  <w:num w:numId="7">
    <w:abstractNumId w:val="3"/>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7"/>
  </w:num>
  <w:num w:numId="46">
    <w:abstractNumId w:val="38"/>
  </w:num>
  <w:num w:numId="47">
    <w:abstractNumId w:val="38"/>
  </w:num>
  <w:num w:numId="48">
    <w:abstractNumId w:val="38"/>
  </w:num>
  <w:num w:numId="49">
    <w:abstractNumId w:val="39"/>
  </w:num>
  <w:num w:numId="50">
    <w:abstractNumId w:val="39"/>
  </w:num>
  <w:num w:numId="51">
    <w:abstractNumId w:val="40"/>
  </w:num>
  <w:num w:numId="52">
    <w:abstractNumId w:val="40"/>
  </w:num>
  <w:num w:numId="53">
    <w:abstractNumId w:val="41"/>
  </w:num>
  <w:num w:numId="54">
    <w:abstractNumId w:val="41"/>
  </w:num>
  <w:num w:numId="55">
    <w:abstractNumId w:val="42"/>
  </w:num>
  <w:num w:numId="56">
    <w:abstractNumId w:val="42"/>
  </w:num>
  <w:num w:numId="57">
    <w:abstractNumId w:val="42"/>
  </w:num>
  <w:num w:numId="58">
    <w:abstractNumId w:val="44"/>
  </w:num>
  <w:num w:numId="59">
    <w:abstractNumId w:val="45"/>
  </w:num>
  <w:num w:numId="60">
    <w:abstractNumId w:val="46"/>
  </w:num>
  <w:num w:numId="61">
    <w:abstractNumId w:val="47"/>
  </w:num>
  <w:num w:numId="62">
    <w:abstractNumId w:val="43"/>
  </w:num>
  <w:num w:numId="63">
    <w:abstractNumId w:val="48"/>
  </w:num>
  <w:num w:numId="64">
    <w:abstractNumId w:val="49"/>
  </w:num>
  <w:num w:numId="65">
    <w:abstractNumId w:val="50"/>
  </w:num>
  <w:num w:numId="66">
    <w:abstractNumId w:val="56"/>
  </w:num>
  <w:num w:numId="67">
    <w:abstractNumId w:val="57"/>
  </w:num>
  <w:num w:numId="68">
    <w:abstractNumId w:val="52"/>
  </w:num>
  <w:num w:numId="69">
    <w:abstractNumId w:val="55"/>
  </w:num>
  <w:num w:numId="70">
    <w:abstractNumId w:val="58"/>
  </w:num>
  <w:num w:numId="71">
    <w:abstractNumId w:val="54"/>
  </w:num>
  <w:num w:numId="72">
    <w:abstractNumId w:val="53"/>
  </w:num>
  <w:num w:numId="73">
    <w:abstractNumId w:val="53"/>
  </w:num>
  <w:num w:numId="74">
    <w:abstractNumId w:val="51"/>
  </w:num>
  <w:num w:numId="75">
    <w:abstractNumId w:val="64"/>
  </w:num>
  <w:num w:numId="76">
    <w:abstractNumId w:val="59"/>
  </w:num>
  <w:num w:numId="77">
    <w:abstractNumId w:val="66"/>
  </w:num>
  <w:num w:numId="78">
    <w:abstractNumId w:val="60"/>
  </w:num>
  <w:num w:numId="79">
    <w:abstractNumId w:val="63"/>
  </w:num>
  <w:num w:numId="80">
    <w:abstractNumId w:val="61"/>
  </w:num>
  <w:num w:numId="81">
    <w:abstractNumId w:val="65"/>
  </w:num>
  <w:num w:numId="82">
    <w:abstractNumId w:val="6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C1"/>
    <w:rsid w:val="000714AF"/>
    <w:rsid w:val="000F70C1"/>
    <w:rsid w:val="00104DBF"/>
    <w:rsid w:val="001214CC"/>
    <w:rsid w:val="001F7CDC"/>
    <w:rsid w:val="00251F9A"/>
    <w:rsid w:val="00345A0B"/>
    <w:rsid w:val="0036678C"/>
    <w:rsid w:val="004D4101"/>
    <w:rsid w:val="00572FD3"/>
    <w:rsid w:val="005B246A"/>
    <w:rsid w:val="0068776C"/>
    <w:rsid w:val="006B1A51"/>
    <w:rsid w:val="00741C67"/>
    <w:rsid w:val="007C6791"/>
    <w:rsid w:val="008C0886"/>
    <w:rsid w:val="00A3380B"/>
    <w:rsid w:val="00B75942"/>
    <w:rsid w:val="00C21BBB"/>
    <w:rsid w:val="00C306E3"/>
    <w:rsid w:val="00C30B85"/>
    <w:rsid w:val="00C32A89"/>
    <w:rsid w:val="00CA742E"/>
    <w:rsid w:val="00DC11B9"/>
    <w:rsid w:val="00E20EE2"/>
    <w:rsid w:val="00EA0415"/>
    <w:rsid w:val="00EA67C6"/>
    <w:rsid w:val="00FD198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iPriority="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pPr>
      <w:spacing w:before="440" w:after="60"/>
      <w:outlineLvl w:val="0"/>
    </w:pPr>
    <w:rPr>
      <w:rFonts w:ascii="Liberation Sans" w:hAnsi="Liberation Sans" w:cs="Liberation Sans"/>
      <w:b/>
      <w:bCs/>
      <w:sz w:val="34"/>
      <w:szCs w:val="34"/>
    </w:rPr>
  </w:style>
  <w:style w:type="paragraph" w:styleId="Heading2">
    <w:name w:val="heading 2"/>
    <w:basedOn w:val="Normal"/>
    <w:next w:val="Normal"/>
    <w:link w:val="Heading2Char"/>
    <w:uiPriority w:val="99"/>
    <w:pPr>
      <w:spacing w:before="440" w:after="60"/>
      <w:outlineLvl w:val="1"/>
    </w:pPr>
    <w:rPr>
      <w:rFonts w:ascii="Liberation Sans" w:hAnsi="Liberation Sans" w:cs="Liberation Sans"/>
      <w:b/>
      <w:bCs/>
      <w:sz w:val="28"/>
      <w:szCs w:val="28"/>
    </w:rPr>
  </w:style>
  <w:style w:type="paragraph" w:styleId="Heading3">
    <w:name w:val="heading 3"/>
    <w:basedOn w:val="Normal"/>
    <w:next w:val="Normal"/>
    <w:link w:val="Heading3Char"/>
    <w:uiPriority w:val="99"/>
    <w:pPr>
      <w:spacing w:before="440" w:after="60"/>
      <w:outlineLvl w:val="2"/>
    </w:pPr>
    <w:rPr>
      <w:rFonts w:ascii="Liberation Sans" w:hAnsi="Liberation Sans" w:cs="Liberation Sans"/>
      <w:b/>
      <w:bCs/>
    </w:rPr>
  </w:style>
  <w:style w:type="paragraph" w:styleId="Heading4">
    <w:name w:val="heading 4"/>
    <w:basedOn w:val="Normal"/>
    <w:next w:val="Normal"/>
    <w:link w:val="Heading4Char"/>
    <w:uiPriority w:val="99"/>
    <w:pPr>
      <w:spacing w:before="440" w:after="60"/>
      <w:outlineLvl w:val="3"/>
    </w:pPr>
    <w:rPr>
      <w:rFonts w:ascii="Liberation Sans" w:hAnsi="Liberation Sans" w:cs="Liberation Sans"/>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rFonts w:ascii="Cambria" w:hAnsi="Cambria" w:cs="Cambria"/>
    </w:rPr>
  </w:style>
  <w:style w:type="character" w:customStyle="1" w:styleId="Heading2Char">
    <w:name w:val="Heading 2 Char"/>
    <w:basedOn w:val="DefaultParagraphFont"/>
    <w:link w:val="Heading2"/>
    <w:uiPriority w:val="99"/>
    <w:locked/>
    <w:rPr>
      <w:rFonts w:ascii="Calibri" w:hAnsi="Calibri" w:cs="Calibri"/>
      <w:b/>
      <w:bCs/>
      <w:i/>
      <w:iCs/>
      <w:sz w:val="28"/>
    </w:rPr>
  </w:style>
  <w:style w:type="character" w:customStyle="1" w:styleId="Heading3Char">
    <w:name w:val="Heading 3 Char"/>
    <w:basedOn w:val="DefaultParagraphFont"/>
    <w:link w:val="Heading3"/>
    <w:uiPriority w:val="99"/>
    <w:locked/>
    <w:rPr>
      <w:rFonts w:ascii="Calibri" w:hAnsi="Calibri" w:cs="Calibri"/>
      <w:b/>
      <w:bCs/>
      <w:sz w:val="26"/>
    </w:rPr>
  </w:style>
  <w:style w:type="character" w:customStyle="1" w:styleId="Heading4Char">
    <w:name w:val="Heading 4 Char"/>
    <w:basedOn w:val="DefaultParagraphFont"/>
    <w:link w:val="Heading4"/>
    <w:uiPriority w:val="99"/>
    <w:locked/>
    <w:rPr>
      <w:rFonts w:cs="Times New Roman"/>
      <w:b/>
      <w:bCs/>
      <w:sz w:val="28"/>
    </w:rPr>
  </w:style>
  <w:style w:type="paragraph" w:customStyle="1" w:styleId="ChapterHeading">
    <w:name w:val="Chapter Heading"/>
    <w:basedOn w:val="NumberedHeading1"/>
    <w:next w:val="Normal"/>
    <w:uiPriority w:val="99"/>
    <w:pPr>
      <w:tabs>
        <w:tab w:val="clear" w:pos="429"/>
        <w:tab w:val="left" w:pos="1584"/>
      </w:tabs>
    </w:pPr>
  </w:style>
  <w:style w:type="character" w:customStyle="1" w:styleId="Reference1">
    <w:name w:val="Reference1"/>
    <w:uiPriority w:val="99"/>
    <w:rPr>
      <w:sz w:val="20"/>
    </w:rPr>
  </w:style>
  <w:style w:type="paragraph" w:customStyle="1" w:styleId="BoxList">
    <w:name w:val="Box List"/>
    <w:uiPriority w:val="99"/>
    <w:pPr>
      <w:widowControl w:val="0"/>
      <w:autoSpaceDE w:val="0"/>
      <w:autoSpaceDN w:val="0"/>
      <w:adjustRightInd w:val="0"/>
      <w:ind w:left="720" w:hanging="427"/>
    </w:pPr>
    <w:rPr>
      <w:rFonts w:ascii="Times New Roman" w:hAnsi="Times New Roman"/>
    </w:rPr>
  </w:style>
  <w:style w:type="paragraph" w:styleId="EndnoteText">
    <w:name w:val="endnote text"/>
    <w:basedOn w:val="Normal"/>
    <w:link w:val="EndnoteTextChar"/>
    <w:uiPriority w:val="99"/>
    <w:rPr>
      <w:rFonts w:ascii="Cambria" w:hAnsi="Cambria" w:cs="Cambria"/>
    </w:rPr>
  </w:style>
  <w:style w:type="character" w:customStyle="1" w:styleId="EndnoteTextChar">
    <w:name w:val="Endnote Text Char"/>
    <w:basedOn w:val="DefaultParagraphFont"/>
    <w:link w:val="EndnoteText"/>
    <w:uiPriority w:val="99"/>
    <w:locked/>
    <w:rPr>
      <w:rFonts w:cs="Times New Roman"/>
    </w:rPr>
  </w:style>
  <w:style w:type="paragraph" w:customStyle="1" w:styleId="LowerCaseList">
    <w:name w:val="Lower Case List"/>
    <w:basedOn w:val="NumberedList"/>
    <w:uiPriority w:val="99"/>
  </w:style>
  <w:style w:type="paragraph" w:customStyle="1" w:styleId="TriangleList">
    <w:name w:val="Triangle List"/>
    <w:uiPriority w:val="99"/>
    <w:pPr>
      <w:widowControl w:val="0"/>
      <w:autoSpaceDE w:val="0"/>
      <w:autoSpaceDN w:val="0"/>
      <w:adjustRightInd w:val="0"/>
      <w:ind w:left="720" w:hanging="427"/>
    </w:pPr>
    <w:rPr>
      <w:rFonts w:ascii="Times New Roman" w:hAnsi="Times New Roman"/>
    </w:rPr>
  </w:style>
  <w:style w:type="paragraph" w:customStyle="1" w:styleId="UpperCaseList">
    <w:name w:val="Upper Case List"/>
    <w:basedOn w:val="NumberedList"/>
    <w:uiPriority w:val="99"/>
  </w:style>
  <w:style w:type="paragraph" w:customStyle="1" w:styleId="BulletList">
    <w:name w:val="Bullet List"/>
    <w:uiPriority w:val="99"/>
    <w:pPr>
      <w:widowControl w:val="0"/>
      <w:autoSpaceDE w:val="0"/>
      <w:autoSpaceDN w:val="0"/>
      <w:adjustRightInd w:val="0"/>
      <w:ind w:left="720" w:hanging="427"/>
    </w:pPr>
    <w:rPr>
      <w:rFonts w:ascii="Times New Roman" w:hAnsi="Times New Roman"/>
    </w:rPr>
  </w:style>
  <w:style w:type="paragraph" w:customStyle="1" w:styleId="HeartList">
    <w:name w:val="Heart List"/>
    <w:uiPriority w:val="99"/>
    <w:pPr>
      <w:widowControl w:val="0"/>
      <w:autoSpaceDE w:val="0"/>
      <w:autoSpaceDN w:val="0"/>
      <w:adjustRightInd w:val="0"/>
      <w:ind w:left="720" w:hanging="427"/>
    </w:pPr>
    <w:rPr>
      <w:rFonts w:ascii="Times New Roman" w:hAnsi="Times New Roman"/>
    </w:rPr>
  </w:style>
  <w:style w:type="paragraph" w:styleId="BlockText">
    <w:name w:val="Block Text"/>
    <w:basedOn w:val="Normal"/>
    <w:uiPriority w:val="99"/>
    <w:pPr>
      <w:spacing w:after="99"/>
      <w:ind w:left="1440" w:right="1440"/>
    </w:pPr>
  </w:style>
  <w:style w:type="paragraph" w:customStyle="1" w:styleId="SquareList">
    <w:name w:val="Square List"/>
    <w:uiPriority w:val="99"/>
    <w:pPr>
      <w:widowControl w:val="0"/>
      <w:autoSpaceDE w:val="0"/>
      <w:autoSpaceDN w:val="0"/>
      <w:adjustRightInd w:val="0"/>
      <w:ind w:left="720" w:hanging="427"/>
    </w:pPr>
    <w:rPr>
      <w:rFonts w:ascii="Times New Roman" w:hAnsi="Times New Roman"/>
    </w:rPr>
  </w:style>
  <w:style w:type="paragraph" w:customStyle="1" w:styleId="ContentsHeader">
    <w:name w:val="Contents Header"/>
    <w:basedOn w:val="Normal"/>
    <w:next w:val="Normal"/>
    <w:uiPriority w:val="99"/>
    <w:pPr>
      <w:spacing w:before="240" w:after="99"/>
      <w:jc w:val="center"/>
    </w:pPr>
    <w:rPr>
      <w:rFonts w:ascii="Liberation Sans" w:hAnsi="Liberation Sans" w:cs="Liberation Sans"/>
      <w:b/>
      <w:bCs/>
      <w:sz w:val="32"/>
      <w:szCs w:val="32"/>
    </w:rPr>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FootnoteTextChar">
    <w:name w:val="Footnote Text Char"/>
    <w:basedOn w:val="DefaultParagraphFont"/>
    <w:link w:val="FootnoteText"/>
    <w:uiPriority w:val="99"/>
    <w:locked/>
    <w:rPr>
      <w:rFonts w:cs="Times New Roman"/>
    </w:rPr>
  </w:style>
  <w:style w:type="paragraph" w:customStyle="1" w:styleId="NumberedList">
    <w:name w:val="Numbered List"/>
    <w:uiPriority w:val="99"/>
    <w:pPr>
      <w:widowControl w:val="0"/>
      <w:autoSpaceDE w:val="0"/>
      <w:autoSpaceDN w:val="0"/>
      <w:adjustRightInd w:val="0"/>
      <w:ind w:left="720" w:hanging="427"/>
    </w:pPr>
    <w:rPr>
      <w:rFonts w:ascii="Times New Roman" w:hAnsi="Times New Roman"/>
    </w:rPr>
  </w:style>
  <w:style w:type="paragraph" w:customStyle="1" w:styleId="DiamondList">
    <w:name w:val="Diamond List"/>
    <w:uiPriority w:val="99"/>
    <w:pPr>
      <w:widowControl w:val="0"/>
      <w:autoSpaceDE w:val="0"/>
      <w:autoSpaceDN w:val="0"/>
      <w:adjustRightInd w:val="0"/>
      <w:ind w:left="720" w:hanging="427"/>
    </w:pPr>
    <w:rPr>
      <w:rFonts w:ascii="Times New Roman" w:hAnsi="Times New Roman"/>
    </w:rPr>
  </w:style>
  <w:style w:type="paragraph" w:customStyle="1" w:styleId="HandList">
    <w:name w:val="Hand List"/>
    <w:uiPriority w:val="99"/>
    <w:pPr>
      <w:widowControl w:val="0"/>
      <w:autoSpaceDE w:val="0"/>
      <w:autoSpaceDN w:val="0"/>
      <w:adjustRightInd w:val="0"/>
      <w:ind w:left="720" w:hanging="427"/>
    </w:pPr>
    <w:rPr>
      <w:rFonts w:ascii="Times New Roman" w:hAnsi="Times New Roman"/>
    </w:rPr>
  </w:style>
  <w:style w:type="paragraph" w:customStyle="1" w:styleId="SectionHeading">
    <w:name w:val="Section Heading"/>
    <w:basedOn w:val="NumberedHeading1"/>
    <w:next w:val="Normal"/>
    <w:uiPriority w:val="99"/>
    <w:pPr>
      <w:tabs>
        <w:tab w:val="clear" w:pos="429"/>
        <w:tab w:val="left" w:pos="1584"/>
      </w:tabs>
    </w:pPr>
  </w:style>
  <w:style w:type="character" w:customStyle="1" w:styleId="Reference">
    <w:name w:val="Reference"/>
    <w:uiPriority w:val="99"/>
    <w:rPr>
      <w:sz w:val="20"/>
    </w:rPr>
  </w:style>
  <w:style w:type="paragraph" w:customStyle="1" w:styleId="UpperRomanList">
    <w:name w:val="Upper Roman List"/>
    <w:basedOn w:val="NumberedList"/>
    <w:uiPriority w:val="99"/>
  </w:style>
  <w:style w:type="character" w:customStyle="1" w:styleId="Reference2">
    <w:name w:val="Reference2"/>
    <w:uiPriority w:val="99"/>
    <w:rPr>
      <w:sz w:val="20"/>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locked/>
    <w:rPr>
      <w:rFonts w:ascii="Courier" w:hAnsi="Courier" w:cs="Courier"/>
      <w:sz w:val="20"/>
    </w:rPr>
  </w:style>
  <w:style w:type="paragraph" w:customStyle="1" w:styleId="StarList">
    <w:name w:val="Star List"/>
    <w:uiPriority w:val="99"/>
    <w:pPr>
      <w:widowControl w:val="0"/>
      <w:autoSpaceDE w:val="0"/>
      <w:autoSpaceDN w:val="0"/>
      <w:adjustRightInd w:val="0"/>
      <w:ind w:left="720" w:hanging="427"/>
    </w:pPr>
    <w:rPr>
      <w:rFonts w:ascii="Times New Roman" w:hAnsi="Times New Roman"/>
    </w:rPr>
  </w:style>
  <w:style w:type="paragraph" w:customStyle="1" w:styleId="NumberedHeading3">
    <w:name w:val="Numbered Heading 3"/>
    <w:basedOn w:val="Heading3"/>
    <w:next w:val="Normal"/>
    <w:uiPriority w:val="99"/>
    <w:pPr>
      <w:tabs>
        <w:tab w:val="left" w:pos="429"/>
      </w:tabs>
      <w:spacing w:before="0" w:after="0"/>
      <w:outlineLvl w:val="9"/>
    </w:pPr>
    <w:rPr>
      <w:rFonts w:ascii="Times New Roman" w:hAnsi="Times New Roman" w:cs="Times New Roman"/>
    </w:rPr>
  </w:style>
  <w:style w:type="paragraph" w:customStyle="1" w:styleId="NumberedHeading1">
    <w:name w:val="Numbered Heading 1"/>
    <w:basedOn w:val="Heading1"/>
    <w:next w:val="Normal"/>
    <w:uiPriority w:val="99"/>
    <w:pPr>
      <w:tabs>
        <w:tab w:val="left" w:pos="429"/>
      </w:tabs>
      <w:spacing w:before="0" w:after="0"/>
      <w:outlineLvl w:val="9"/>
    </w:pPr>
    <w:rPr>
      <w:rFonts w:ascii="Times New Roman" w:hAnsi="Times New Roman" w:cs="Times New Roman"/>
      <w:sz w:val="24"/>
      <w:szCs w:val="24"/>
    </w:rPr>
  </w:style>
  <w:style w:type="paragraph" w:customStyle="1" w:styleId="ImpliesList">
    <w:name w:val="Implies List"/>
    <w:uiPriority w:val="99"/>
    <w:pPr>
      <w:widowControl w:val="0"/>
      <w:autoSpaceDE w:val="0"/>
      <w:autoSpaceDN w:val="0"/>
      <w:adjustRightInd w:val="0"/>
      <w:ind w:left="720" w:hanging="427"/>
    </w:pPr>
    <w:rPr>
      <w:rFonts w:ascii="Times New Roman" w:hAnsi="Times New Roman"/>
    </w:rPr>
  </w:style>
  <w:style w:type="paragraph" w:customStyle="1" w:styleId="TickList">
    <w:name w:val="Tick List"/>
    <w:uiPriority w:val="99"/>
    <w:pPr>
      <w:widowControl w:val="0"/>
      <w:autoSpaceDE w:val="0"/>
      <w:autoSpaceDN w:val="0"/>
      <w:adjustRightInd w:val="0"/>
      <w:ind w:left="720" w:hanging="427"/>
    </w:pPr>
    <w:rPr>
      <w:rFonts w:ascii="Times New Roman" w:hAnsi="Times New Roman"/>
    </w:rPr>
  </w:style>
  <w:style w:type="paragraph" w:customStyle="1" w:styleId="LowerRomanList">
    <w:name w:val="Lower Roman List"/>
    <w:basedOn w:val="Normal"/>
    <w:uiPriority w:val="99"/>
    <w:pPr>
      <w:ind w:left="720" w:hanging="427"/>
    </w:pPr>
  </w:style>
  <w:style w:type="character" w:customStyle="1" w:styleId="Reference4">
    <w:name w:val="Reference4"/>
    <w:uiPriority w:val="99"/>
    <w:rPr>
      <w:sz w:val="20"/>
    </w:rPr>
  </w:style>
  <w:style w:type="character" w:customStyle="1" w:styleId="Reference3">
    <w:name w:val="Reference3"/>
    <w:uiPriority w:val="99"/>
    <w:rPr>
      <w:sz w:val="20"/>
    </w:rPr>
  </w:style>
  <w:style w:type="paragraph" w:customStyle="1" w:styleId="NumberedHeading2">
    <w:name w:val="Numbered Heading 2"/>
    <w:basedOn w:val="Heading2"/>
    <w:next w:val="Normal"/>
    <w:uiPriority w:val="99"/>
    <w:pPr>
      <w:tabs>
        <w:tab w:val="left" w:pos="429"/>
      </w:tabs>
      <w:spacing w:before="0" w:after="0"/>
      <w:outlineLvl w:val="9"/>
    </w:pPr>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ind w:left="720" w:hanging="427"/>
    </w:pPr>
    <w:rPr>
      <w:rFonts w:ascii="Times New Roman" w:hAnsi="Times New Roman"/>
    </w:rPr>
  </w:style>
  <w:style w:type="paragraph" w:customStyle="1" w:styleId="Contents2">
    <w:name w:val="Contents 2"/>
    <w:basedOn w:val="Normal"/>
    <w:next w:val="Normal"/>
    <w:uiPriority w:val="99"/>
    <w:pPr>
      <w:ind w:left="1440" w:hanging="427"/>
    </w:pPr>
  </w:style>
  <w:style w:type="paragraph" w:customStyle="1" w:styleId="Contents1">
    <w:name w:val="Contents 1"/>
    <w:basedOn w:val="Normal"/>
    <w:next w:val="Normal"/>
    <w:uiPriority w:val="99"/>
    <w:pPr>
      <w:ind w:left="720" w:hanging="427"/>
    </w:pPr>
  </w:style>
  <w:style w:type="paragraph" w:customStyle="1" w:styleId="Contents3">
    <w:name w:val="Contents 3"/>
    <w:basedOn w:val="Normal"/>
    <w:next w:val="Normal"/>
    <w:uiPriority w:val="99"/>
    <w:pPr>
      <w:ind w:left="2160" w:hanging="427"/>
    </w:pPr>
  </w:style>
  <w:style w:type="paragraph" w:customStyle="1" w:styleId="Contents4">
    <w:name w:val="Contents 4"/>
    <w:basedOn w:val="Normal"/>
    <w:next w:val="Normal"/>
    <w:uiPriority w:val="99"/>
    <w:pPr>
      <w:ind w:left="2880" w:hanging="427"/>
    </w:pPr>
  </w:style>
  <w:style w:type="paragraph" w:styleId="Header">
    <w:name w:val="header"/>
    <w:basedOn w:val="Normal"/>
    <w:link w:val="HeaderChar"/>
    <w:uiPriority w:val="99"/>
    <w:unhideWhenUsed/>
    <w:rsid w:val="00572FD3"/>
    <w:pPr>
      <w:tabs>
        <w:tab w:val="center" w:pos="4680"/>
        <w:tab w:val="right" w:pos="9360"/>
      </w:tabs>
    </w:pPr>
  </w:style>
  <w:style w:type="character" w:customStyle="1" w:styleId="HeaderChar">
    <w:name w:val="Header Char"/>
    <w:basedOn w:val="DefaultParagraphFont"/>
    <w:link w:val="Header"/>
    <w:uiPriority w:val="99"/>
    <w:rsid w:val="00572FD3"/>
    <w:rPr>
      <w:rFonts w:ascii="Times New Roman" w:hAnsi="Times New Roman"/>
    </w:rPr>
  </w:style>
  <w:style w:type="paragraph" w:styleId="Footer">
    <w:name w:val="footer"/>
    <w:basedOn w:val="Normal"/>
    <w:link w:val="FooterChar"/>
    <w:uiPriority w:val="99"/>
    <w:unhideWhenUsed/>
    <w:rsid w:val="00572FD3"/>
    <w:pPr>
      <w:tabs>
        <w:tab w:val="center" w:pos="4680"/>
        <w:tab w:val="right" w:pos="9360"/>
      </w:tabs>
    </w:pPr>
  </w:style>
  <w:style w:type="character" w:customStyle="1" w:styleId="FooterChar">
    <w:name w:val="Footer Char"/>
    <w:basedOn w:val="DefaultParagraphFont"/>
    <w:link w:val="Footer"/>
    <w:uiPriority w:val="99"/>
    <w:rsid w:val="00572FD3"/>
    <w:rPr>
      <w:rFonts w:ascii="Times New Roman" w:hAnsi="Times New Roman"/>
    </w:rPr>
  </w:style>
  <w:style w:type="character" w:styleId="Hyperlink">
    <w:name w:val="Hyperlink"/>
    <w:rsid w:val="00572FD3"/>
    <w:rPr>
      <w:color w:val="0000FF"/>
      <w:u w:val="single"/>
    </w:rPr>
  </w:style>
  <w:style w:type="character" w:customStyle="1" w:styleId="apple-converted-space">
    <w:name w:val="apple-converted-space"/>
    <w:rsid w:val="00572FD3"/>
  </w:style>
  <w:style w:type="character" w:customStyle="1" w:styleId="apple-style-span">
    <w:name w:val="apple-style-span"/>
    <w:rsid w:val="00572FD3"/>
  </w:style>
  <w:style w:type="paragraph" w:styleId="NoSpacing">
    <w:name w:val="No Spacing"/>
    <w:uiPriority w:val="1"/>
    <w:qFormat/>
    <w:rsid w:val="00572FD3"/>
    <w:rPr>
      <w:rFonts w:ascii="Times New Roman" w:eastAsia="Times New Roman" w:hAnsi="Times New Roman"/>
      <w:szCs w:val="22"/>
    </w:rPr>
  </w:style>
  <w:style w:type="paragraph" w:styleId="BalloonText">
    <w:name w:val="Balloon Text"/>
    <w:basedOn w:val="Normal"/>
    <w:link w:val="BalloonTextChar"/>
    <w:uiPriority w:val="99"/>
    <w:semiHidden/>
    <w:unhideWhenUsed/>
    <w:rsid w:val="00572FD3"/>
    <w:rPr>
      <w:rFonts w:ascii="Tahoma" w:hAnsi="Tahoma" w:cs="Tahoma"/>
      <w:sz w:val="16"/>
      <w:szCs w:val="16"/>
    </w:rPr>
  </w:style>
  <w:style w:type="character" w:customStyle="1" w:styleId="BalloonTextChar">
    <w:name w:val="Balloon Text Char"/>
    <w:basedOn w:val="DefaultParagraphFont"/>
    <w:link w:val="BalloonText"/>
    <w:uiPriority w:val="99"/>
    <w:semiHidden/>
    <w:rsid w:val="00572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iPriority="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pPr>
      <w:spacing w:before="440" w:after="60"/>
      <w:outlineLvl w:val="0"/>
    </w:pPr>
    <w:rPr>
      <w:rFonts w:ascii="Liberation Sans" w:hAnsi="Liberation Sans" w:cs="Liberation Sans"/>
      <w:b/>
      <w:bCs/>
      <w:sz w:val="34"/>
      <w:szCs w:val="34"/>
    </w:rPr>
  </w:style>
  <w:style w:type="paragraph" w:styleId="Heading2">
    <w:name w:val="heading 2"/>
    <w:basedOn w:val="Normal"/>
    <w:next w:val="Normal"/>
    <w:link w:val="Heading2Char"/>
    <w:uiPriority w:val="99"/>
    <w:pPr>
      <w:spacing w:before="440" w:after="60"/>
      <w:outlineLvl w:val="1"/>
    </w:pPr>
    <w:rPr>
      <w:rFonts w:ascii="Liberation Sans" w:hAnsi="Liberation Sans" w:cs="Liberation Sans"/>
      <w:b/>
      <w:bCs/>
      <w:sz w:val="28"/>
      <w:szCs w:val="28"/>
    </w:rPr>
  </w:style>
  <w:style w:type="paragraph" w:styleId="Heading3">
    <w:name w:val="heading 3"/>
    <w:basedOn w:val="Normal"/>
    <w:next w:val="Normal"/>
    <w:link w:val="Heading3Char"/>
    <w:uiPriority w:val="99"/>
    <w:pPr>
      <w:spacing w:before="440" w:after="60"/>
      <w:outlineLvl w:val="2"/>
    </w:pPr>
    <w:rPr>
      <w:rFonts w:ascii="Liberation Sans" w:hAnsi="Liberation Sans" w:cs="Liberation Sans"/>
      <w:b/>
      <w:bCs/>
    </w:rPr>
  </w:style>
  <w:style w:type="paragraph" w:styleId="Heading4">
    <w:name w:val="heading 4"/>
    <w:basedOn w:val="Normal"/>
    <w:next w:val="Normal"/>
    <w:link w:val="Heading4Char"/>
    <w:uiPriority w:val="99"/>
    <w:pPr>
      <w:spacing w:before="440" w:after="60"/>
      <w:outlineLvl w:val="3"/>
    </w:pPr>
    <w:rPr>
      <w:rFonts w:ascii="Liberation Sans" w:hAnsi="Liberation Sans" w:cs="Liberation Sans"/>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rFonts w:ascii="Cambria" w:hAnsi="Cambria" w:cs="Cambria"/>
    </w:rPr>
  </w:style>
  <w:style w:type="character" w:customStyle="1" w:styleId="Heading2Char">
    <w:name w:val="Heading 2 Char"/>
    <w:basedOn w:val="DefaultParagraphFont"/>
    <w:link w:val="Heading2"/>
    <w:uiPriority w:val="99"/>
    <w:locked/>
    <w:rPr>
      <w:rFonts w:ascii="Calibri" w:hAnsi="Calibri" w:cs="Calibri"/>
      <w:b/>
      <w:bCs/>
      <w:i/>
      <w:iCs/>
      <w:sz w:val="28"/>
    </w:rPr>
  </w:style>
  <w:style w:type="character" w:customStyle="1" w:styleId="Heading3Char">
    <w:name w:val="Heading 3 Char"/>
    <w:basedOn w:val="DefaultParagraphFont"/>
    <w:link w:val="Heading3"/>
    <w:uiPriority w:val="99"/>
    <w:locked/>
    <w:rPr>
      <w:rFonts w:ascii="Calibri" w:hAnsi="Calibri" w:cs="Calibri"/>
      <w:b/>
      <w:bCs/>
      <w:sz w:val="26"/>
    </w:rPr>
  </w:style>
  <w:style w:type="character" w:customStyle="1" w:styleId="Heading4Char">
    <w:name w:val="Heading 4 Char"/>
    <w:basedOn w:val="DefaultParagraphFont"/>
    <w:link w:val="Heading4"/>
    <w:uiPriority w:val="99"/>
    <w:locked/>
    <w:rPr>
      <w:rFonts w:cs="Times New Roman"/>
      <w:b/>
      <w:bCs/>
      <w:sz w:val="28"/>
    </w:rPr>
  </w:style>
  <w:style w:type="paragraph" w:customStyle="1" w:styleId="ChapterHeading">
    <w:name w:val="Chapter Heading"/>
    <w:basedOn w:val="NumberedHeading1"/>
    <w:next w:val="Normal"/>
    <w:uiPriority w:val="99"/>
    <w:pPr>
      <w:tabs>
        <w:tab w:val="clear" w:pos="429"/>
        <w:tab w:val="left" w:pos="1584"/>
      </w:tabs>
    </w:pPr>
  </w:style>
  <w:style w:type="character" w:customStyle="1" w:styleId="Reference1">
    <w:name w:val="Reference1"/>
    <w:uiPriority w:val="99"/>
    <w:rPr>
      <w:sz w:val="20"/>
    </w:rPr>
  </w:style>
  <w:style w:type="paragraph" w:customStyle="1" w:styleId="BoxList">
    <w:name w:val="Box List"/>
    <w:uiPriority w:val="99"/>
    <w:pPr>
      <w:widowControl w:val="0"/>
      <w:autoSpaceDE w:val="0"/>
      <w:autoSpaceDN w:val="0"/>
      <w:adjustRightInd w:val="0"/>
      <w:ind w:left="720" w:hanging="427"/>
    </w:pPr>
    <w:rPr>
      <w:rFonts w:ascii="Times New Roman" w:hAnsi="Times New Roman"/>
    </w:rPr>
  </w:style>
  <w:style w:type="paragraph" w:styleId="EndnoteText">
    <w:name w:val="endnote text"/>
    <w:basedOn w:val="Normal"/>
    <w:link w:val="EndnoteTextChar"/>
    <w:uiPriority w:val="99"/>
    <w:rPr>
      <w:rFonts w:ascii="Cambria" w:hAnsi="Cambria" w:cs="Cambria"/>
    </w:rPr>
  </w:style>
  <w:style w:type="character" w:customStyle="1" w:styleId="EndnoteTextChar">
    <w:name w:val="Endnote Text Char"/>
    <w:basedOn w:val="DefaultParagraphFont"/>
    <w:link w:val="EndnoteText"/>
    <w:uiPriority w:val="99"/>
    <w:locked/>
    <w:rPr>
      <w:rFonts w:cs="Times New Roman"/>
    </w:rPr>
  </w:style>
  <w:style w:type="paragraph" w:customStyle="1" w:styleId="LowerCaseList">
    <w:name w:val="Lower Case List"/>
    <w:basedOn w:val="NumberedList"/>
    <w:uiPriority w:val="99"/>
  </w:style>
  <w:style w:type="paragraph" w:customStyle="1" w:styleId="TriangleList">
    <w:name w:val="Triangle List"/>
    <w:uiPriority w:val="99"/>
    <w:pPr>
      <w:widowControl w:val="0"/>
      <w:autoSpaceDE w:val="0"/>
      <w:autoSpaceDN w:val="0"/>
      <w:adjustRightInd w:val="0"/>
      <w:ind w:left="720" w:hanging="427"/>
    </w:pPr>
    <w:rPr>
      <w:rFonts w:ascii="Times New Roman" w:hAnsi="Times New Roman"/>
    </w:rPr>
  </w:style>
  <w:style w:type="paragraph" w:customStyle="1" w:styleId="UpperCaseList">
    <w:name w:val="Upper Case List"/>
    <w:basedOn w:val="NumberedList"/>
    <w:uiPriority w:val="99"/>
  </w:style>
  <w:style w:type="paragraph" w:customStyle="1" w:styleId="BulletList">
    <w:name w:val="Bullet List"/>
    <w:uiPriority w:val="99"/>
    <w:pPr>
      <w:widowControl w:val="0"/>
      <w:autoSpaceDE w:val="0"/>
      <w:autoSpaceDN w:val="0"/>
      <w:adjustRightInd w:val="0"/>
      <w:ind w:left="720" w:hanging="427"/>
    </w:pPr>
    <w:rPr>
      <w:rFonts w:ascii="Times New Roman" w:hAnsi="Times New Roman"/>
    </w:rPr>
  </w:style>
  <w:style w:type="paragraph" w:customStyle="1" w:styleId="HeartList">
    <w:name w:val="Heart List"/>
    <w:uiPriority w:val="99"/>
    <w:pPr>
      <w:widowControl w:val="0"/>
      <w:autoSpaceDE w:val="0"/>
      <w:autoSpaceDN w:val="0"/>
      <w:adjustRightInd w:val="0"/>
      <w:ind w:left="720" w:hanging="427"/>
    </w:pPr>
    <w:rPr>
      <w:rFonts w:ascii="Times New Roman" w:hAnsi="Times New Roman"/>
    </w:rPr>
  </w:style>
  <w:style w:type="paragraph" w:styleId="BlockText">
    <w:name w:val="Block Text"/>
    <w:basedOn w:val="Normal"/>
    <w:uiPriority w:val="99"/>
    <w:pPr>
      <w:spacing w:after="99"/>
      <w:ind w:left="1440" w:right="1440"/>
    </w:pPr>
  </w:style>
  <w:style w:type="paragraph" w:customStyle="1" w:styleId="SquareList">
    <w:name w:val="Square List"/>
    <w:uiPriority w:val="99"/>
    <w:pPr>
      <w:widowControl w:val="0"/>
      <w:autoSpaceDE w:val="0"/>
      <w:autoSpaceDN w:val="0"/>
      <w:adjustRightInd w:val="0"/>
      <w:ind w:left="720" w:hanging="427"/>
    </w:pPr>
    <w:rPr>
      <w:rFonts w:ascii="Times New Roman" w:hAnsi="Times New Roman"/>
    </w:rPr>
  </w:style>
  <w:style w:type="paragraph" w:customStyle="1" w:styleId="ContentsHeader">
    <w:name w:val="Contents Header"/>
    <w:basedOn w:val="Normal"/>
    <w:next w:val="Normal"/>
    <w:uiPriority w:val="99"/>
    <w:pPr>
      <w:spacing w:before="240" w:after="99"/>
      <w:jc w:val="center"/>
    </w:pPr>
    <w:rPr>
      <w:rFonts w:ascii="Liberation Sans" w:hAnsi="Liberation Sans" w:cs="Liberation Sans"/>
      <w:b/>
      <w:bCs/>
      <w:sz w:val="32"/>
      <w:szCs w:val="32"/>
    </w:rPr>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FootnoteTextChar">
    <w:name w:val="Footnote Text Char"/>
    <w:basedOn w:val="DefaultParagraphFont"/>
    <w:link w:val="FootnoteText"/>
    <w:uiPriority w:val="99"/>
    <w:locked/>
    <w:rPr>
      <w:rFonts w:cs="Times New Roman"/>
    </w:rPr>
  </w:style>
  <w:style w:type="paragraph" w:customStyle="1" w:styleId="NumberedList">
    <w:name w:val="Numbered List"/>
    <w:uiPriority w:val="99"/>
    <w:pPr>
      <w:widowControl w:val="0"/>
      <w:autoSpaceDE w:val="0"/>
      <w:autoSpaceDN w:val="0"/>
      <w:adjustRightInd w:val="0"/>
      <w:ind w:left="720" w:hanging="427"/>
    </w:pPr>
    <w:rPr>
      <w:rFonts w:ascii="Times New Roman" w:hAnsi="Times New Roman"/>
    </w:rPr>
  </w:style>
  <w:style w:type="paragraph" w:customStyle="1" w:styleId="DiamondList">
    <w:name w:val="Diamond List"/>
    <w:uiPriority w:val="99"/>
    <w:pPr>
      <w:widowControl w:val="0"/>
      <w:autoSpaceDE w:val="0"/>
      <w:autoSpaceDN w:val="0"/>
      <w:adjustRightInd w:val="0"/>
      <w:ind w:left="720" w:hanging="427"/>
    </w:pPr>
    <w:rPr>
      <w:rFonts w:ascii="Times New Roman" w:hAnsi="Times New Roman"/>
    </w:rPr>
  </w:style>
  <w:style w:type="paragraph" w:customStyle="1" w:styleId="HandList">
    <w:name w:val="Hand List"/>
    <w:uiPriority w:val="99"/>
    <w:pPr>
      <w:widowControl w:val="0"/>
      <w:autoSpaceDE w:val="0"/>
      <w:autoSpaceDN w:val="0"/>
      <w:adjustRightInd w:val="0"/>
      <w:ind w:left="720" w:hanging="427"/>
    </w:pPr>
    <w:rPr>
      <w:rFonts w:ascii="Times New Roman" w:hAnsi="Times New Roman"/>
    </w:rPr>
  </w:style>
  <w:style w:type="paragraph" w:customStyle="1" w:styleId="SectionHeading">
    <w:name w:val="Section Heading"/>
    <w:basedOn w:val="NumberedHeading1"/>
    <w:next w:val="Normal"/>
    <w:uiPriority w:val="99"/>
    <w:pPr>
      <w:tabs>
        <w:tab w:val="clear" w:pos="429"/>
        <w:tab w:val="left" w:pos="1584"/>
      </w:tabs>
    </w:pPr>
  </w:style>
  <w:style w:type="character" w:customStyle="1" w:styleId="Reference">
    <w:name w:val="Reference"/>
    <w:uiPriority w:val="99"/>
    <w:rPr>
      <w:sz w:val="20"/>
    </w:rPr>
  </w:style>
  <w:style w:type="paragraph" w:customStyle="1" w:styleId="UpperRomanList">
    <w:name w:val="Upper Roman List"/>
    <w:basedOn w:val="NumberedList"/>
    <w:uiPriority w:val="99"/>
  </w:style>
  <w:style w:type="character" w:customStyle="1" w:styleId="Reference2">
    <w:name w:val="Reference2"/>
    <w:uiPriority w:val="99"/>
    <w:rPr>
      <w:sz w:val="20"/>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locked/>
    <w:rPr>
      <w:rFonts w:ascii="Courier" w:hAnsi="Courier" w:cs="Courier"/>
      <w:sz w:val="20"/>
    </w:rPr>
  </w:style>
  <w:style w:type="paragraph" w:customStyle="1" w:styleId="StarList">
    <w:name w:val="Star List"/>
    <w:uiPriority w:val="99"/>
    <w:pPr>
      <w:widowControl w:val="0"/>
      <w:autoSpaceDE w:val="0"/>
      <w:autoSpaceDN w:val="0"/>
      <w:adjustRightInd w:val="0"/>
      <w:ind w:left="720" w:hanging="427"/>
    </w:pPr>
    <w:rPr>
      <w:rFonts w:ascii="Times New Roman" w:hAnsi="Times New Roman"/>
    </w:rPr>
  </w:style>
  <w:style w:type="paragraph" w:customStyle="1" w:styleId="NumberedHeading3">
    <w:name w:val="Numbered Heading 3"/>
    <w:basedOn w:val="Heading3"/>
    <w:next w:val="Normal"/>
    <w:uiPriority w:val="99"/>
    <w:pPr>
      <w:tabs>
        <w:tab w:val="left" w:pos="429"/>
      </w:tabs>
      <w:spacing w:before="0" w:after="0"/>
      <w:outlineLvl w:val="9"/>
    </w:pPr>
    <w:rPr>
      <w:rFonts w:ascii="Times New Roman" w:hAnsi="Times New Roman" w:cs="Times New Roman"/>
    </w:rPr>
  </w:style>
  <w:style w:type="paragraph" w:customStyle="1" w:styleId="NumberedHeading1">
    <w:name w:val="Numbered Heading 1"/>
    <w:basedOn w:val="Heading1"/>
    <w:next w:val="Normal"/>
    <w:uiPriority w:val="99"/>
    <w:pPr>
      <w:tabs>
        <w:tab w:val="left" w:pos="429"/>
      </w:tabs>
      <w:spacing w:before="0" w:after="0"/>
      <w:outlineLvl w:val="9"/>
    </w:pPr>
    <w:rPr>
      <w:rFonts w:ascii="Times New Roman" w:hAnsi="Times New Roman" w:cs="Times New Roman"/>
      <w:sz w:val="24"/>
      <w:szCs w:val="24"/>
    </w:rPr>
  </w:style>
  <w:style w:type="paragraph" w:customStyle="1" w:styleId="ImpliesList">
    <w:name w:val="Implies List"/>
    <w:uiPriority w:val="99"/>
    <w:pPr>
      <w:widowControl w:val="0"/>
      <w:autoSpaceDE w:val="0"/>
      <w:autoSpaceDN w:val="0"/>
      <w:adjustRightInd w:val="0"/>
      <w:ind w:left="720" w:hanging="427"/>
    </w:pPr>
    <w:rPr>
      <w:rFonts w:ascii="Times New Roman" w:hAnsi="Times New Roman"/>
    </w:rPr>
  </w:style>
  <w:style w:type="paragraph" w:customStyle="1" w:styleId="TickList">
    <w:name w:val="Tick List"/>
    <w:uiPriority w:val="99"/>
    <w:pPr>
      <w:widowControl w:val="0"/>
      <w:autoSpaceDE w:val="0"/>
      <w:autoSpaceDN w:val="0"/>
      <w:adjustRightInd w:val="0"/>
      <w:ind w:left="720" w:hanging="427"/>
    </w:pPr>
    <w:rPr>
      <w:rFonts w:ascii="Times New Roman" w:hAnsi="Times New Roman"/>
    </w:rPr>
  </w:style>
  <w:style w:type="paragraph" w:customStyle="1" w:styleId="LowerRomanList">
    <w:name w:val="Lower Roman List"/>
    <w:basedOn w:val="Normal"/>
    <w:uiPriority w:val="99"/>
    <w:pPr>
      <w:ind w:left="720" w:hanging="427"/>
    </w:pPr>
  </w:style>
  <w:style w:type="character" w:customStyle="1" w:styleId="Reference4">
    <w:name w:val="Reference4"/>
    <w:uiPriority w:val="99"/>
    <w:rPr>
      <w:sz w:val="20"/>
    </w:rPr>
  </w:style>
  <w:style w:type="character" w:customStyle="1" w:styleId="Reference3">
    <w:name w:val="Reference3"/>
    <w:uiPriority w:val="99"/>
    <w:rPr>
      <w:sz w:val="20"/>
    </w:rPr>
  </w:style>
  <w:style w:type="paragraph" w:customStyle="1" w:styleId="NumberedHeading2">
    <w:name w:val="Numbered Heading 2"/>
    <w:basedOn w:val="Heading2"/>
    <w:next w:val="Normal"/>
    <w:uiPriority w:val="99"/>
    <w:pPr>
      <w:tabs>
        <w:tab w:val="left" w:pos="429"/>
      </w:tabs>
      <w:spacing w:before="0" w:after="0"/>
      <w:outlineLvl w:val="9"/>
    </w:pPr>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ind w:left="720" w:hanging="427"/>
    </w:pPr>
    <w:rPr>
      <w:rFonts w:ascii="Times New Roman" w:hAnsi="Times New Roman"/>
    </w:rPr>
  </w:style>
  <w:style w:type="paragraph" w:customStyle="1" w:styleId="Contents2">
    <w:name w:val="Contents 2"/>
    <w:basedOn w:val="Normal"/>
    <w:next w:val="Normal"/>
    <w:uiPriority w:val="99"/>
    <w:pPr>
      <w:ind w:left="1440" w:hanging="427"/>
    </w:pPr>
  </w:style>
  <w:style w:type="paragraph" w:customStyle="1" w:styleId="Contents1">
    <w:name w:val="Contents 1"/>
    <w:basedOn w:val="Normal"/>
    <w:next w:val="Normal"/>
    <w:uiPriority w:val="99"/>
    <w:pPr>
      <w:ind w:left="720" w:hanging="427"/>
    </w:pPr>
  </w:style>
  <w:style w:type="paragraph" w:customStyle="1" w:styleId="Contents3">
    <w:name w:val="Contents 3"/>
    <w:basedOn w:val="Normal"/>
    <w:next w:val="Normal"/>
    <w:uiPriority w:val="99"/>
    <w:pPr>
      <w:ind w:left="2160" w:hanging="427"/>
    </w:pPr>
  </w:style>
  <w:style w:type="paragraph" w:customStyle="1" w:styleId="Contents4">
    <w:name w:val="Contents 4"/>
    <w:basedOn w:val="Normal"/>
    <w:next w:val="Normal"/>
    <w:uiPriority w:val="99"/>
    <w:pPr>
      <w:ind w:left="2880" w:hanging="427"/>
    </w:pPr>
  </w:style>
  <w:style w:type="paragraph" w:styleId="Header">
    <w:name w:val="header"/>
    <w:basedOn w:val="Normal"/>
    <w:link w:val="HeaderChar"/>
    <w:uiPriority w:val="99"/>
    <w:unhideWhenUsed/>
    <w:rsid w:val="00572FD3"/>
    <w:pPr>
      <w:tabs>
        <w:tab w:val="center" w:pos="4680"/>
        <w:tab w:val="right" w:pos="9360"/>
      </w:tabs>
    </w:pPr>
  </w:style>
  <w:style w:type="character" w:customStyle="1" w:styleId="HeaderChar">
    <w:name w:val="Header Char"/>
    <w:basedOn w:val="DefaultParagraphFont"/>
    <w:link w:val="Header"/>
    <w:uiPriority w:val="99"/>
    <w:rsid w:val="00572FD3"/>
    <w:rPr>
      <w:rFonts w:ascii="Times New Roman" w:hAnsi="Times New Roman"/>
    </w:rPr>
  </w:style>
  <w:style w:type="paragraph" w:styleId="Footer">
    <w:name w:val="footer"/>
    <w:basedOn w:val="Normal"/>
    <w:link w:val="FooterChar"/>
    <w:uiPriority w:val="99"/>
    <w:unhideWhenUsed/>
    <w:rsid w:val="00572FD3"/>
    <w:pPr>
      <w:tabs>
        <w:tab w:val="center" w:pos="4680"/>
        <w:tab w:val="right" w:pos="9360"/>
      </w:tabs>
    </w:pPr>
  </w:style>
  <w:style w:type="character" w:customStyle="1" w:styleId="FooterChar">
    <w:name w:val="Footer Char"/>
    <w:basedOn w:val="DefaultParagraphFont"/>
    <w:link w:val="Footer"/>
    <w:uiPriority w:val="99"/>
    <w:rsid w:val="00572FD3"/>
    <w:rPr>
      <w:rFonts w:ascii="Times New Roman" w:hAnsi="Times New Roman"/>
    </w:rPr>
  </w:style>
  <w:style w:type="character" w:styleId="Hyperlink">
    <w:name w:val="Hyperlink"/>
    <w:rsid w:val="00572FD3"/>
    <w:rPr>
      <w:color w:val="0000FF"/>
      <w:u w:val="single"/>
    </w:rPr>
  </w:style>
  <w:style w:type="character" w:customStyle="1" w:styleId="apple-converted-space">
    <w:name w:val="apple-converted-space"/>
    <w:rsid w:val="00572FD3"/>
  </w:style>
  <w:style w:type="character" w:customStyle="1" w:styleId="apple-style-span">
    <w:name w:val="apple-style-span"/>
    <w:rsid w:val="00572FD3"/>
  </w:style>
  <w:style w:type="paragraph" w:styleId="NoSpacing">
    <w:name w:val="No Spacing"/>
    <w:uiPriority w:val="1"/>
    <w:qFormat/>
    <w:rsid w:val="00572FD3"/>
    <w:rPr>
      <w:rFonts w:ascii="Times New Roman" w:eastAsia="Times New Roman" w:hAnsi="Times New Roman"/>
      <w:szCs w:val="22"/>
    </w:rPr>
  </w:style>
  <w:style w:type="paragraph" w:styleId="BalloonText">
    <w:name w:val="Balloon Text"/>
    <w:basedOn w:val="Normal"/>
    <w:link w:val="BalloonTextChar"/>
    <w:uiPriority w:val="99"/>
    <w:semiHidden/>
    <w:unhideWhenUsed/>
    <w:rsid w:val="00572FD3"/>
    <w:rPr>
      <w:rFonts w:ascii="Tahoma" w:hAnsi="Tahoma" w:cs="Tahoma"/>
      <w:sz w:val="16"/>
      <w:szCs w:val="16"/>
    </w:rPr>
  </w:style>
  <w:style w:type="character" w:customStyle="1" w:styleId="BalloonTextChar">
    <w:name w:val="Balloon Text Char"/>
    <w:basedOn w:val="DefaultParagraphFont"/>
    <w:link w:val="BalloonText"/>
    <w:uiPriority w:val="99"/>
    <w:semiHidden/>
    <w:rsid w:val="00572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Tim</cp:lastModifiedBy>
  <cp:revision>2</cp:revision>
  <dcterms:created xsi:type="dcterms:W3CDTF">2012-06-11T17:49:00Z</dcterms:created>
  <dcterms:modified xsi:type="dcterms:W3CDTF">2012-06-11T17:49:00Z</dcterms:modified>
</cp:coreProperties>
</file>