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5B7C1" w14:textId="491A9A6C" w:rsidR="000D40E9" w:rsidRPr="000D40E9" w:rsidRDefault="000D40E9" w:rsidP="000D40E9">
      <w:pPr>
        <w:rPr>
          <w:b/>
          <w:bCs/>
          <w:u w:val="single"/>
        </w:rPr>
      </w:pPr>
      <w:r w:rsidRPr="000D40E9">
        <w:rPr>
          <w:b/>
          <w:bCs/>
          <w:u w:val="single"/>
        </w:rPr>
        <w:t>Business Continuity Plan for Subcontracted Provision KHFC</w:t>
      </w:r>
    </w:p>
    <w:p w14:paraId="02472AED" w14:textId="77777777" w:rsidR="000D40E9" w:rsidRDefault="000D40E9" w:rsidP="000D40E9"/>
    <w:p w14:paraId="7F468855" w14:textId="77777777" w:rsidR="000D40E9" w:rsidRPr="000D40E9" w:rsidRDefault="000D40E9" w:rsidP="000D40E9">
      <w:pPr>
        <w:rPr>
          <w:b/>
          <w:bCs/>
        </w:rPr>
      </w:pPr>
      <w:r w:rsidRPr="000D40E9">
        <w:rPr>
          <w:b/>
          <w:bCs/>
        </w:rPr>
        <w:t>Introduction</w:t>
      </w:r>
    </w:p>
    <w:p w14:paraId="3BC81BC2" w14:textId="0E9118EA" w:rsidR="000D40E9" w:rsidRDefault="000D40E9" w:rsidP="000D40E9">
      <w:r>
        <w:t>This Business Continuity Plan (BCP) outlines the steps to be taken in the event of a disruption to the subcontracted provision between a Kidderminster college and KHFC Education. The provision includes the supply of coaches and facilities to the college as part of its Sports qualifications. This plan aims to ensure the continuity of services, minimi</w:t>
      </w:r>
      <w:r w:rsidR="00F52F54">
        <w:t>s</w:t>
      </w:r>
      <w:r>
        <w:t>e downtime, and mitigate the impact of disruptions on the education and training programs offered by the college.</w:t>
      </w:r>
    </w:p>
    <w:p w14:paraId="06DDA3B8" w14:textId="77777777" w:rsidR="000D40E9" w:rsidRPr="000D40E9" w:rsidRDefault="000D40E9" w:rsidP="000D40E9">
      <w:pPr>
        <w:rPr>
          <w:b/>
          <w:bCs/>
          <w:u w:val="single"/>
        </w:rPr>
      </w:pPr>
      <w:r w:rsidRPr="000D40E9">
        <w:rPr>
          <w:b/>
          <w:bCs/>
          <w:u w:val="single"/>
        </w:rPr>
        <w:t>Objectives</w:t>
      </w:r>
    </w:p>
    <w:p w14:paraId="7FDE6CD5" w14:textId="77777777" w:rsidR="000D40E9" w:rsidRDefault="000D40E9" w:rsidP="000D40E9">
      <w:r>
        <w:t>The objectives of this plan are as follows:</w:t>
      </w:r>
    </w:p>
    <w:p w14:paraId="130220EA" w14:textId="77777777" w:rsidR="000D40E9" w:rsidRDefault="000D40E9" w:rsidP="000D40E9">
      <w:r>
        <w:t>a. To ensure the availability of qualified coaches and necessary facilities for the college's Sports qualifications.</w:t>
      </w:r>
    </w:p>
    <w:p w14:paraId="53B57C76" w14:textId="0ABF4101" w:rsidR="000D40E9" w:rsidRDefault="000D40E9" w:rsidP="000D40E9">
      <w:r>
        <w:t>b. To minimi</w:t>
      </w:r>
      <w:r w:rsidR="00F52F54">
        <w:t>s</w:t>
      </w:r>
      <w:r>
        <w:t>e disruption to the college's education and training programs.</w:t>
      </w:r>
    </w:p>
    <w:p w14:paraId="74749155" w14:textId="77777777" w:rsidR="000D40E9" w:rsidRDefault="000D40E9" w:rsidP="000D40E9">
      <w:r>
        <w:t>c. To establish clear lines of communication and responsibilities between the college and the subcontracted football club.</w:t>
      </w:r>
    </w:p>
    <w:p w14:paraId="36F85B3F" w14:textId="77777777" w:rsidR="000D40E9" w:rsidRDefault="000D40E9" w:rsidP="000D40E9">
      <w:r>
        <w:t>d. To identify and assess potential risks and vulnerabilities to the subcontracted provision.</w:t>
      </w:r>
    </w:p>
    <w:p w14:paraId="70D152FB" w14:textId="77777777" w:rsidR="000D40E9" w:rsidRDefault="000D40E9" w:rsidP="000D40E9">
      <w:r>
        <w:t>e. To implement preventive measures and contingency strategies to address identified risks.</w:t>
      </w:r>
    </w:p>
    <w:p w14:paraId="487717C1" w14:textId="4D042618" w:rsidR="000D40E9" w:rsidRDefault="000D40E9" w:rsidP="000D40E9">
      <w:r>
        <w:t>f. To periodically review and update the plan to reflect changes in circumstances or lessons learned from previous incidents.</w:t>
      </w:r>
    </w:p>
    <w:p w14:paraId="4F89189F" w14:textId="1CA2FD53" w:rsidR="000D40E9" w:rsidRPr="000853E0" w:rsidRDefault="000D40E9" w:rsidP="000D40E9">
      <w:pPr>
        <w:rPr>
          <w:b/>
          <w:bCs/>
          <w:u w:val="single"/>
        </w:rPr>
      </w:pPr>
      <w:r w:rsidRPr="000853E0">
        <w:rPr>
          <w:b/>
          <w:bCs/>
          <w:u w:val="single"/>
        </w:rPr>
        <w:t>Key Personnel and Contact Information</w:t>
      </w:r>
    </w:p>
    <w:p w14:paraId="59825D82" w14:textId="6F5F5AC4" w:rsidR="000D40E9" w:rsidRDefault="000D40E9" w:rsidP="000D40E9">
      <w:r>
        <w:t>College representative(s) James Ralph, Assistant Principal</w:t>
      </w:r>
    </w:p>
    <w:p w14:paraId="794A2495" w14:textId="1A34B79F" w:rsidR="000D40E9" w:rsidRDefault="000D40E9" w:rsidP="000D40E9">
      <w:r>
        <w:t xml:space="preserve">Football club representative(s) responsible for providing coaches and facilities. </w:t>
      </w:r>
      <w:r w:rsidR="000853E0">
        <w:t>Brandon Bevins</w:t>
      </w:r>
      <w:r>
        <w:t>, Head of Education</w:t>
      </w:r>
    </w:p>
    <w:p w14:paraId="16E22824" w14:textId="77777777" w:rsidR="000D40E9" w:rsidRDefault="000D40E9" w:rsidP="000D40E9">
      <w:r>
        <w:t xml:space="preserve">Relevant college staff members and instructors, </w:t>
      </w:r>
    </w:p>
    <w:p w14:paraId="5996DD86" w14:textId="77777777" w:rsidR="000D40E9" w:rsidRDefault="000D40E9" w:rsidP="000D40E9">
      <w:r>
        <w:t>Verity Perry, Curriculum Lead</w:t>
      </w:r>
    </w:p>
    <w:p w14:paraId="2C6A5899" w14:textId="5C85675F" w:rsidR="000D40E9" w:rsidRDefault="000D40E9" w:rsidP="000D40E9">
      <w:r>
        <w:t xml:space="preserve"> Andy Glover, Adam Evans, George Preston &amp; Luke Shuttleworth Lectures.</w:t>
      </w:r>
    </w:p>
    <w:p w14:paraId="739F4FA2" w14:textId="13A2D02D" w:rsidR="000D40E9" w:rsidRDefault="000D40E9" w:rsidP="000D40E9">
      <w:r>
        <w:t>Jason Pitman – Head of Estates</w:t>
      </w:r>
    </w:p>
    <w:p w14:paraId="2FC84458" w14:textId="77777777" w:rsidR="000D40E9" w:rsidRDefault="000D40E9" w:rsidP="000D40E9"/>
    <w:p w14:paraId="06D5B1CA" w14:textId="3266E0BB" w:rsidR="000D40E9" w:rsidRPr="000D40E9" w:rsidRDefault="000D40E9" w:rsidP="000D40E9">
      <w:pPr>
        <w:rPr>
          <w:b/>
          <w:bCs/>
          <w:u w:val="single"/>
        </w:rPr>
      </w:pPr>
      <w:r w:rsidRPr="000D40E9">
        <w:rPr>
          <w:b/>
          <w:bCs/>
          <w:u w:val="single"/>
        </w:rPr>
        <w:t>Risk Assessment</w:t>
      </w:r>
    </w:p>
    <w:p w14:paraId="4F123B71" w14:textId="30F2B8B7" w:rsidR="000D40E9" w:rsidRDefault="000D40E9" w:rsidP="000D40E9">
      <w:r>
        <w:t>Possible risks include:</w:t>
      </w:r>
    </w:p>
    <w:p w14:paraId="097F4C93" w14:textId="22CC68CD" w:rsidR="000D40E9" w:rsidRDefault="000D40E9" w:rsidP="000D40E9">
      <w:r>
        <w:t>Disruptions in coach availability due to illness, injury, or other unforeseen circumstances.</w:t>
      </w:r>
    </w:p>
    <w:p w14:paraId="73A953CE" w14:textId="16DD3CB8" w:rsidR="000D40E9" w:rsidRDefault="000D40E9" w:rsidP="000D40E9">
      <w:r>
        <w:t>Facility closures or unavailability due to maintenance issues, natural disasters, or other emergencies.</w:t>
      </w:r>
    </w:p>
    <w:p w14:paraId="4200ECB6" w14:textId="68190472" w:rsidR="000D40E9" w:rsidRDefault="000D40E9" w:rsidP="000D40E9">
      <w:r>
        <w:t>Financial difficulties faced by the football club.</w:t>
      </w:r>
    </w:p>
    <w:p w14:paraId="3885EB18" w14:textId="406F13D1" w:rsidR="000D40E9" w:rsidRDefault="000D40E9" w:rsidP="000D40E9">
      <w:r>
        <w:t>Changes in government regulations or policies impacting the provision.</w:t>
      </w:r>
    </w:p>
    <w:p w14:paraId="584A46D6" w14:textId="77777777" w:rsidR="000D40E9" w:rsidRDefault="000D40E9" w:rsidP="000D40E9"/>
    <w:p w14:paraId="0498BD8E" w14:textId="6AA508AA" w:rsidR="000D40E9" w:rsidRPr="000D40E9" w:rsidRDefault="000D40E9" w:rsidP="000D40E9">
      <w:pPr>
        <w:rPr>
          <w:b/>
          <w:bCs/>
          <w:u w:val="single"/>
        </w:rPr>
      </w:pPr>
      <w:r w:rsidRPr="000D40E9">
        <w:rPr>
          <w:b/>
          <w:bCs/>
          <w:u w:val="single"/>
        </w:rPr>
        <w:t>Preventive Measures</w:t>
      </w:r>
    </w:p>
    <w:p w14:paraId="72ACAF26" w14:textId="2EAB9ECB" w:rsidR="000D40E9" w:rsidRDefault="000D40E9" w:rsidP="000D40E9">
      <w:r>
        <w:t>Measures to minimi</w:t>
      </w:r>
      <w:r w:rsidR="00115AC8">
        <w:t>s</w:t>
      </w:r>
      <w:r>
        <w:t>e the likelihood and impact of identified risks, such as:</w:t>
      </w:r>
    </w:p>
    <w:p w14:paraId="65C83858" w14:textId="24F5967C" w:rsidR="000D40E9" w:rsidRDefault="000D40E9" w:rsidP="000D40E9">
      <w:pPr>
        <w:pStyle w:val="ListParagraph"/>
        <w:numPr>
          <w:ilvl w:val="0"/>
          <w:numId w:val="11"/>
        </w:numPr>
      </w:pPr>
      <w:r>
        <w:t>Maintain a pool of qualified coaches, ensuring there are backup coaches available when needed</w:t>
      </w:r>
      <w:r w:rsidR="006340FC">
        <w:t>: In addition to</w:t>
      </w:r>
      <w:r w:rsidR="005214DF">
        <w:t xml:space="preserve"> the existing pool of coaching staff</w:t>
      </w:r>
      <w:r w:rsidR="006340FC">
        <w:t xml:space="preserve"> </w:t>
      </w:r>
      <w:r w:rsidR="005214DF">
        <w:t>l</w:t>
      </w:r>
      <w:r w:rsidR="004E06B1">
        <w:t xml:space="preserve">inks with </w:t>
      </w:r>
      <w:r w:rsidR="00B0605D">
        <w:t xml:space="preserve">AVFC </w:t>
      </w:r>
      <w:r w:rsidR="005214DF">
        <w:t>foundation are maintained</w:t>
      </w:r>
      <w:r w:rsidR="002B3653">
        <w:t xml:space="preserve">. Some coaches work for both clubs. </w:t>
      </w:r>
    </w:p>
    <w:p w14:paraId="550D0DAA" w14:textId="1FCA4053" w:rsidR="000D40E9" w:rsidRDefault="000D40E9" w:rsidP="000D40E9">
      <w:pPr>
        <w:pStyle w:val="ListParagraph"/>
        <w:numPr>
          <w:ilvl w:val="0"/>
          <w:numId w:val="11"/>
        </w:numPr>
      </w:pPr>
      <w:r>
        <w:t>Regularly review the financial stability and operational capacity of the football club.</w:t>
      </w:r>
      <w:r w:rsidR="004E06B1">
        <w:t xml:space="preserve"> </w:t>
      </w:r>
      <w:r w:rsidR="006340FC">
        <w:t>Financial checks undertaken through quarterly contract meetings</w:t>
      </w:r>
      <w:r w:rsidR="004E06B1">
        <w:t xml:space="preserve"> SMFF14)</w:t>
      </w:r>
    </w:p>
    <w:p w14:paraId="70D20626" w14:textId="1660C4D1" w:rsidR="000D40E9" w:rsidRDefault="000D40E9" w:rsidP="000D40E9">
      <w:pPr>
        <w:pStyle w:val="ListParagraph"/>
        <w:numPr>
          <w:ilvl w:val="0"/>
          <w:numId w:val="11"/>
        </w:numPr>
      </w:pPr>
      <w:r>
        <w:t>Develop a backup plan for alternative facilities in case of facility closures or unavailability.</w:t>
      </w:r>
      <w:r w:rsidR="002F2E86">
        <w:t xml:space="preserve"> </w:t>
      </w:r>
      <w:r w:rsidR="006340FC">
        <w:t>Primary links with</w:t>
      </w:r>
      <w:r w:rsidR="002F2E86">
        <w:t xml:space="preserve"> </w:t>
      </w:r>
      <w:proofErr w:type="spellStart"/>
      <w:r w:rsidR="002F2E86">
        <w:t>Wolverley</w:t>
      </w:r>
      <w:proofErr w:type="spellEnd"/>
      <w:r w:rsidR="002F2E86">
        <w:t xml:space="preserve"> </w:t>
      </w:r>
      <w:proofErr w:type="spellStart"/>
      <w:r w:rsidR="002F2E86">
        <w:t>C</w:t>
      </w:r>
      <w:r w:rsidR="006340FC">
        <w:t>oFE</w:t>
      </w:r>
      <w:proofErr w:type="spellEnd"/>
      <w:r w:rsidR="006340FC">
        <w:t xml:space="preserve">. Secondary </w:t>
      </w:r>
      <w:proofErr w:type="gramStart"/>
      <w:r w:rsidR="006340FC">
        <w:t>school</w:t>
      </w:r>
      <w:proofErr w:type="gramEnd"/>
      <w:r w:rsidR="006340FC">
        <w:t xml:space="preserve"> are </w:t>
      </w:r>
      <w:r w:rsidR="002B3653">
        <w:t>established</w:t>
      </w:r>
      <w:r w:rsidR="006340FC">
        <w:t>.</w:t>
      </w:r>
    </w:p>
    <w:p w14:paraId="1EF89EA1" w14:textId="3E858880" w:rsidR="00A656FA" w:rsidRDefault="000D40E9" w:rsidP="000D40E9">
      <w:pPr>
        <w:pStyle w:val="ListParagraph"/>
        <w:numPr>
          <w:ilvl w:val="0"/>
          <w:numId w:val="11"/>
        </w:numPr>
      </w:pPr>
      <w:r>
        <w:t>Stay updated on relevant government regulations and policies to ensure compliance.</w:t>
      </w:r>
    </w:p>
    <w:p w14:paraId="59ED79A2" w14:textId="77777777" w:rsidR="00115AC8" w:rsidRPr="00115AC8" w:rsidRDefault="00115AC8" w:rsidP="00115AC8">
      <w:pPr>
        <w:pStyle w:val="ListParagraph"/>
      </w:pPr>
    </w:p>
    <w:p w14:paraId="558CD368" w14:textId="7B2A407B" w:rsidR="000D40E9" w:rsidRPr="000D40E9" w:rsidRDefault="000D40E9" w:rsidP="000D40E9">
      <w:pPr>
        <w:rPr>
          <w:b/>
          <w:bCs/>
          <w:u w:val="single"/>
        </w:rPr>
      </w:pPr>
      <w:r w:rsidRPr="000D40E9">
        <w:rPr>
          <w:b/>
          <w:bCs/>
          <w:u w:val="single"/>
        </w:rPr>
        <w:t>Incident Response</w:t>
      </w:r>
    </w:p>
    <w:p w14:paraId="16971127" w14:textId="77777777" w:rsidR="000D40E9" w:rsidRDefault="000D40E9" w:rsidP="000D40E9">
      <w:r>
        <w:t>Outline the steps to be taken in the event of an incident affecting the subcontracted provision:</w:t>
      </w:r>
    </w:p>
    <w:p w14:paraId="3C79CCE0" w14:textId="77777777" w:rsidR="000D40E9" w:rsidRDefault="000D40E9" w:rsidP="000D40E9">
      <w:r>
        <w:t>a. Incident Identification: Promptly identify any disruptions or potential risks.</w:t>
      </w:r>
    </w:p>
    <w:p w14:paraId="27B580B2" w14:textId="77777777" w:rsidR="000D40E9" w:rsidRDefault="000D40E9" w:rsidP="000D40E9">
      <w:r>
        <w:t>b. Communication: Notify relevant personnel, including the college representative, the football club representative, and affected staff and students.</w:t>
      </w:r>
    </w:p>
    <w:p w14:paraId="791705E7" w14:textId="77777777" w:rsidR="000D40E9" w:rsidRDefault="000D40E9" w:rsidP="000D40E9">
      <w:r>
        <w:t>c. Activation of Backup Plan: If a coach becomes unavailable, contact backup coaches to fill in as necessary. If facilities are unavailable, implement the backup plan to relocate activities to alternative facilities.</w:t>
      </w:r>
    </w:p>
    <w:p w14:paraId="034A5593" w14:textId="77777777" w:rsidR="000D40E9" w:rsidRDefault="000D40E9" w:rsidP="000D40E9">
      <w:r>
        <w:t>d. Continuity of Education: Ensure students' education and training programs continue without significant interruption by implementing alternative teaching methods or rescheduling sessions if needed.</w:t>
      </w:r>
    </w:p>
    <w:p w14:paraId="55C1962F" w14:textId="77777777" w:rsidR="000D40E9" w:rsidRDefault="000D40E9" w:rsidP="000D40E9">
      <w:r>
        <w:t>e. Documentation: Maintain a record of incidents, actions taken, and any lessons learned for future reference and improvement.</w:t>
      </w:r>
    </w:p>
    <w:p w14:paraId="7EAB623D" w14:textId="77777777" w:rsidR="000D40E9" w:rsidRDefault="000D40E9" w:rsidP="000D40E9">
      <w:r>
        <w:t>f. Recovery and Evaluation: After the incident is resolved, assess the effectiveness of the response and take corrective actions as needed.</w:t>
      </w:r>
    </w:p>
    <w:p w14:paraId="066E73FB" w14:textId="1782E172" w:rsidR="004D787B" w:rsidRDefault="004D787B" w:rsidP="000D40E9"/>
    <w:sectPr w:rsidR="004D787B">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BE60F" w14:textId="77777777" w:rsidR="00C76788" w:rsidRDefault="00C76788">
      <w:pPr>
        <w:spacing w:after="0" w:line="240" w:lineRule="auto"/>
      </w:pPr>
      <w:r>
        <w:separator/>
      </w:r>
    </w:p>
  </w:endnote>
  <w:endnote w:type="continuationSeparator" w:id="0">
    <w:p w14:paraId="0216A314" w14:textId="77777777" w:rsidR="00C76788" w:rsidRDefault="00C76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6ABC306" w14:paraId="39A0328D" w14:textId="77777777" w:rsidTr="76ABC306">
      <w:trPr>
        <w:trHeight w:val="300"/>
      </w:trPr>
      <w:tc>
        <w:tcPr>
          <w:tcW w:w="3005" w:type="dxa"/>
        </w:tcPr>
        <w:p w14:paraId="6CCF427F" w14:textId="333788CD" w:rsidR="76ABC306" w:rsidRDefault="76ABC306" w:rsidP="76ABC306">
          <w:pPr>
            <w:pStyle w:val="Header"/>
            <w:ind w:left="-115"/>
          </w:pPr>
        </w:p>
      </w:tc>
      <w:tc>
        <w:tcPr>
          <w:tcW w:w="3005" w:type="dxa"/>
        </w:tcPr>
        <w:p w14:paraId="5BEF6E8D" w14:textId="3D5E3492" w:rsidR="76ABC306" w:rsidRDefault="76ABC306" w:rsidP="76ABC306">
          <w:pPr>
            <w:pStyle w:val="Header"/>
            <w:jc w:val="center"/>
          </w:pPr>
        </w:p>
      </w:tc>
      <w:tc>
        <w:tcPr>
          <w:tcW w:w="3005" w:type="dxa"/>
        </w:tcPr>
        <w:p w14:paraId="5A88BA3B" w14:textId="41199AC3" w:rsidR="76ABC306" w:rsidRDefault="76ABC306" w:rsidP="76ABC306">
          <w:pPr>
            <w:pStyle w:val="Header"/>
            <w:ind w:right="-115"/>
            <w:jc w:val="right"/>
          </w:pPr>
        </w:p>
      </w:tc>
    </w:tr>
  </w:tbl>
  <w:p w14:paraId="79AFA498" w14:textId="341D8172" w:rsidR="76ABC306" w:rsidRDefault="76ABC306" w:rsidP="76ABC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D006B" w14:textId="77777777" w:rsidR="00C76788" w:rsidRDefault="00C76788">
      <w:pPr>
        <w:spacing w:after="0" w:line="240" w:lineRule="auto"/>
      </w:pPr>
      <w:r>
        <w:separator/>
      </w:r>
    </w:p>
  </w:footnote>
  <w:footnote w:type="continuationSeparator" w:id="0">
    <w:p w14:paraId="31C2D261" w14:textId="77777777" w:rsidR="00C76788" w:rsidRDefault="00C767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6ABC306" w14:paraId="73CFA63E" w14:textId="77777777" w:rsidTr="76ABC306">
      <w:trPr>
        <w:trHeight w:val="300"/>
      </w:trPr>
      <w:tc>
        <w:tcPr>
          <w:tcW w:w="3005" w:type="dxa"/>
        </w:tcPr>
        <w:p w14:paraId="6F505C40" w14:textId="24B82971" w:rsidR="76ABC306" w:rsidRDefault="76ABC306" w:rsidP="76ABC306">
          <w:pPr>
            <w:pStyle w:val="Header"/>
            <w:ind w:left="-115"/>
          </w:pPr>
        </w:p>
      </w:tc>
      <w:tc>
        <w:tcPr>
          <w:tcW w:w="3005" w:type="dxa"/>
        </w:tcPr>
        <w:p w14:paraId="1875C1E4" w14:textId="41253129" w:rsidR="76ABC306" w:rsidRDefault="76ABC306" w:rsidP="76ABC306">
          <w:pPr>
            <w:pStyle w:val="Header"/>
            <w:jc w:val="center"/>
          </w:pPr>
        </w:p>
      </w:tc>
      <w:tc>
        <w:tcPr>
          <w:tcW w:w="3005" w:type="dxa"/>
        </w:tcPr>
        <w:p w14:paraId="6E8EF057" w14:textId="142381FE" w:rsidR="76ABC306" w:rsidRDefault="76ABC306" w:rsidP="76ABC306">
          <w:pPr>
            <w:pStyle w:val="Header"/>
            <w:ind w:right="-115"/>
            <w:jc w:val="right"/>
          </w:pPr>
        </w:p>
      </w:tc>
    </w:tr>
  </w:tbl>
  <w:p w14:paraId="2641E126" w14:textId="15791928" w:rsidR="76ABC306" w:rsidRDefault="76ABC306" w:rsidP="76ABC3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014"/>
    <w:multiLevelType w:val="multilevel"/>
    <w:tmpl w:val="071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13265C"/>
    <w:multiLevelType w:val="multilevel"/>
    <w:tmpl w:val="A9EE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703E28"/>
    <w:multiLevelType w:val="multilevel"/>
    <w:tmpl w:val="94EE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EC7D98"/>
    <w:multiLevelType w:val="multilevel"/>
    <w:tmpl w:val="2A0A1F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F43873"/>
    <w:multiLevelType w:val="multilevel"/>
    <w:tmpl w:val="8E30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E14A12"/>
    <w:multiLevelType w:val="multilevel"/>
    <w:tmpl w:val="BA9A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0D68C1"/>
    <w:multiLevelType w:val="multilevel"/>
    <w:tmpl w:val="0018D3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AC7D78"/>
    <w:multiLevelType w:val="multilevel"/>
    <w:tmpl w:val="513E3E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7B7AE1"/>
    <w:multiLevelType w:val="hybridMultilevel"/>
    <w:tmpl w:val="983CD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39347A"/>
    <w:multiLevelType w:val="multilevel"/>
    <w:tmpl w:val="D4DC9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0D614D"/>
    <w:multiLevelType w:val="multilevel"/>
    <w:tmpl w:val="45E240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6714840">
    <w:abstractNumId w:val="9"/>
  </w:num>
  <w:num w:numId="2" w16cid:durableId="1955021228">
    <w:abstractNumId w:val="1"/>
  </w:num>
  <w:num w:numId="3" w16cid:durableId="675770602">
    <w:abstractNumId w:val="3"/>
  </w:num>
  <w:num w:numId="4" w16cid:durableId="512955143">
    <w:abstractNumId w:val="2"/>
  </w:num>
  <w:num w:numId="5" w16cid:durableId="656149258">
    <w:abstractNumId w:val="10"/>
  </w:num>
  <w:num w:numId="6" w16cid:durableId="620501089">
    <w:abstractNumId w:val="0"/>
  </w:num>
  <w:num w:numId="7" w16cid:durableId="1698654310">
    <w:abstractNumId w:val="7"/>
  </w:num>
  <w:num w:numId="8" w16cid:durableId="1592739752">
    <w:abstractNumId w:val="4"/>
  </w:num>
  <w:num w:numId="9" w16cid:durableId="749430147">
    <w:abstractNumId w:val="6"/>
  </w:num>
  <w:num w:numId="10" w16cid:durableId="421462618">
    <w:abstractNumId w:val="5"/>
  </w:num>
  <w:num w:numId="11" w16cid:durableId="14284293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0E9"/>
    <w:rsid w:val="000853E0"/>
    <w:rsid w:val="000D40E9"/>
    <w:rsid w:val="00115AC8"/>
    <w:rsid w:val="00297B21"/>
    <w:rsid w:val="002B3653"/>
    <w:rsid w:val="002F2E86"/>
    <w:rsid w:val="004D787B"/>
    <w:rsid w:val="004E06B1"/>
    <w:rsid w:val="005214DF"/>
    <w:rsid w:val="006340FC"/>
    <w:rsid w:val="00A656FA"/>
    <w:rsid w:val="00B0605D"/>
    <w:rsid w:val="00C76788"/>
    <w:rsid w:val="00C9284F"/>
    <w:rsid w:val="00C966EE"/>
    <w:rsid w:val="00F11DF5"/>
    <w:rsid w:val="00F52F54"/>
    <w:rsid w:val="76ABC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EE38F"/>
  <w15:chartTrackingRefBased/>
  <w15:docId w15:val="{E43FCFB0-A492-47F2-9086-C58968D9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0E9"/>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61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43199a-2d16-4e09-ab7c-6bc5d90ccf24" xsi:nil="true"/>
    <lcf76f155ced4ddcb4097134ff3c332f xmlns="38df6603-962d-4feb-955b-67a1f36ee6d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CAA1C48B2782479FFEAF58C776D865" ma:contentTypeVersion="15" ma:contentTypeDescription="Create a new document." ma:contentTypeScope="" ma:versionID="d02b290cf3f0af8b42cd2c85d9052bb9">
  <xsd:schema xmlns:xsd="http://www.w3.org/2001/XMLSchema" xmlns:xs="http://www.w3.org/2001/XMLSchema" xmlns:p="http://schemas.microsoft.com/office/2006/metadata/properties" xmlns:ns2="38df6603-962d-4feb-955b-67a1f36ee6d4" xmlns:ns3="fc43199a-2d16-4e09-ab7c-6bc5d90ccf24" targetNamespace="http://schemas.microsoft.com/office/2006/metadata/properties" ma:root="true" ma:fieldsID="5c3df7e214e5fb58defc59b9fc6d3fa8" ns2:_="" ns3:_="">
    <xsd:import namespace="38df6603-962d-4feb-955b-67a1f36ee6d4"/>
    <xsd:import namespace="fc43199a-2d16-4e09-ab7c-6bc5d90ccf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f6603-962d-4feb-955b-67a1f36ee6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1a74f9a-44e0-4b84-b5c3-94ae48c49df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43199a-2d16-4e09-ab7c-6bc5d90ccf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5a65414-0d0a-4187-9ca0-a31006b3700d}" ma:internalName="TaxCatchAll" ma:showField="CatchAllData" ma:web="fc43199a-2d16-4e09-ab7c-6bc5d90ccf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A98B62-65DE-4DEA-8F93-87D3F0A9865A}">
  <ds:schemaRefs>
    <ds:schemaRef ds:uri="http://schemas.microsoft.com/office/2006/metadata/properties"/>
    <ds:schemaRef ds:uri="http://schemas.microsoft.com/office/infopath/2007/PartnerControls"/>
    <ds:schemaRef ds:uri="fc43199a-2d16-4e09-ab7c-6bc5d90ccf24"/>
    <ds:schemaRef ds:uri="38df6603-962d-4feb-955b-67a1f36ee6d4"/>
  </ds:schemaRefs>
</ds:datastoreItem>
</file>

<file path=customXml/itemProps2.xml><?xml version="1.0" encoding="utf-8"?>
<ds:datastoreItem xmlns:ds="http://schemas.openxmlformats.org/officeDocument/2006/customXml" ds:itemID="{4F04FEAB-D185-4819-8810-3BF783B99103}">
  <ds:schemaRefs>
    <ds:schemaRef ds:uri="http://schemas.microsoft.com/sharepoint/v3/contenttype/forms"/>
  </ds:schemaRefs>
</ds:datastoreItem>
</file>

<file path=customXml/itemProps3.xml><?xml version="1.0" encoding="utf-8"?>
<ds:datastoreItem xmlns:ds="http://schemas.openxmlformats.org/officeDocument/2006/customXml" ds:itemID="{F00F86C9-9441-42EA-AAE2-398207F1F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f6603-962d-4feb-955b-67a1f36ee6d4"/>
    <ds:schemaRef ds:uri="fc43199a-2d16-4e09-ab7c-6bc5d90cc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558</Words>
  <Characters>3181</Characters>
  <Application>Microsoft Office Word</Application>
  <DocSecurity>0</DocSecurity>
  <Lines>26</Lines>
  <Paragraphs>7</Paragraphs>
  <ScaleCrop>false</ScaleCrop>
  <Company>NCG</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Ralph</dc:creator>
  <cp:keywords/>
  <dc:description/>
  <cp:lastModifiedBy>Donna MacDonald</cp:lastModifiedBy>
  <cp:revision>13</cp:revision>
  <dcterms:created xsi:type="dcterms:W3CDTF">2023-05-24T14:54:00Z</dcterms:created>
  <dcterms:modified xsi:type="dcterms:W3CDTF">2025-06-16T09:51:00Z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0x0101005ECAA1C48B2782479FFEAF58C776D865</vt:lpwstr>
  </property>
  <property fmtid="{D5CDD505-2E9C-101B-9397-08002B2CF9AE}" pid="3" name="MediaServiceImageTags">
    <vt:lpwstr/>
  </property>
</Properties>
</file>