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1E8EA5" w14:textId="30855E37" w:rsidR="00707429" w:rsidRDefault="00707429"/>
    <w:p w14:paraId="077C3821" w14:textId="5D54B14A" w:rsidR="00164C57" w:rsidRDefault="00164C57"/>
    <w:p w14:paraId="1522551A" w14:textId="3A3C45F0" w:rsidR="00164C57" w:rsidRDefault="00533820" w:rsidP="00533820">
      <w:pPr>
        <w:jc w:val="center"/>
      </w:pPr>
      <w:r>
        <w:rPr>
          <w:noProof/>
        </w:rPr>
        <w:drawing>
          <wp:inline distT="0" distB="0" distL="0" distR="0" wp14:anchorId="3553ED91" wp14:editId="3F24E288">
            <wp:extent cx="1358900" cy="1511300"/>
            <wp:effectExtent l="0" t="0" r="0" b="0"/>
            <wp:docPr id="188521274" name="Picture 1" descr="A logo for a football academ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21274" name="Picture 1" descr="A logo for a football academy&#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1358900" cy="1511300"/>
                    </a:xfrm>
                    <a:prstGeom prst="rect">
                      <a:avLst/>
                    </a:prstGeom>
                  </pic:spPr>
                </pic:pic>
              </a:graphicData>
            </a:graphic>
          </wp:inline>
        </w:drawing>
      </w:r>
    </w:p>
    <w:p w14:paraId="4520A604" w14:textId="77777777" w:rsidR="00164C57" w:rsidRDefault="00164C57"/>
    <w:p w14:paraId="02533A1E" w14:textId="77777777" w:rsidR="002E3B88" w:rsidRDefault="002E3B88"/>
    <w:p w14:paraId="4DE95336" w14:textId="77777777" w:rsidR="002E3B88" w:rsidRDefault="002E3B88"/>
    <w:p w14:paraId="0B2A0EF2" w14:textId="77777777" w:rsidR="002E3B88" w:rsidRDefault="002E3B88"/>
    <w:sdt>
      <w:sdtPr>
        <w:rPr>
          <w:sz w:val="96"/>
          <w:szCs w:val="96"/>
        </w:rPr>
        <w:alias w:val="Title"/>
        <w:tag w:val=""/>
        <w:id w:val="-550228847"/>
        <w:placeholder>
          <w:docPart w:val="C5FA0F96A50E4C5387B00ED34D4882C4"/>
        </w:placeholder>
        <w:dataBinding w:prefixMappings="xmlns:ns0='http://purl.org/dc/elements/1.1/' xmlns:ns1='http://schemas.openxmlformats.org/package/2006/metadata/core-properties' " w:xpath="/ns1:coreProperties[1]/ns0:title[1]" w:storeItemID="{6C3C8BC8-F283-45AE-878A-BAB7291924A1}"/>
        <w:text/>
      </w:sdtPr>
      <w:sdtContent>
        <w:p w14:paraId="678C199A" w14:textId="61879562" w:rsidR="00B4026B" w:rsidRPr="00164C57" w:rsidRDefault="00C94B5B" w:rsidP="002E3B88">
          <w:pPr>
            <w:pStyle w:val="Title"/>
            <w:jc w:val="center"/>
            <w:rPr>
              <w:sz w:val="96"/>
              <w:szCs w:val="96"/>
            </w:rPr>
          </w:pPr>
          <w:r w:rsidRPr="00164C57">
            <w:rPr>
              <w:sz w:val="96"/>
              <w:szCs w:val="96"/>
            </w:rPr>
            <w:t>Grievance P</w:t>
          </w:r>
          <w:r w:rsidR="00164C57">
            <w:rPr>
              <w:sz w:val="96"/>
              <w:szCs w:val="96"/>
            </w:rPr>
            <w:t>rocedure</w:t>
          </w:r>
        </w:p>
      </w:sdtContent>
    </w:sdt>
    <w:p w14:paraId="04BF11EC" w14:textId="77777777" w:rsidR="00B4026B" w:rsidRDefault="00B4026B"/>
    <w:p w14:paraId="311F5092" w14:textId="77777777" w:rsidR="00FD7969" w:rsidRDefault="00FD7969"/>
    <w:p w14:paraId="1962AF9B" w14:textId="77777777" w:rsidR="002E3B88" w:rsidRDefault="002E3B88"/>
    <w:p w14:paraId="79F79A7B" w14:textId="108DB77B" w:rsidR="00FD7969" w:rsidRDefault="00FD7969"/>
    <w:p w14:paraId="27C49CDD" w14:textId="3CC28016" w:rsidR="00164C57" w:rsidRDefault="00164C57"/>
    <w:p w14:paraId="0CB88F82" w14:textId="1F661498" w:rsidR="00164C57" w:rsidRDefault="00164C57"/>
    <w:p w14:paraId="2A30BEB2" w14:textId="2B108456" w:rsidR="00164C57" w:rsidRDefault="00164C57"/>
    <w:p w14:paraId="33B1B0A2" w14:textId="42D20514" w:rsidR="00164C57" w:rsidRDefault="00164C57"/>
    <w:p w14:paraId="0E199C06" w14:textId="078337CC" w:rsidR="00164C57" w:rsidRDefault="00164C57"/>
    <w:p w14:paraId="500047A1" w14:textId="35C8C002" w:rsidR="00164C57" w:rsidRDefault="00164C57"/>
    <w:p w14:paraId="717AE25E" w14:textId="124B2198" w:rsidR="00164C57" w:rsidRDefault="00164C57"/>
    <w:p w14:paraId="675477FE" w14:textId="77777777" w:rsidR="00164C57" w:rsidRDefault="00164C57"/>
    <w:p w14:paraId="6F86F9B3" w14:textId="73D527A1" w:rsidR="00B22075" w:rsidRDefault="00533820">
      <w:r>
        <w:t>Reviewed by: Donna MacDonald</w:t>
      </w:r>
    </w:p>
    <w:p w14:paraId="60DB95E1" w14:textId="684E77DA" w:rsidR="00533820" w:rsidRDefault="00533820">
      <w:r>
        <w:t xml:space="preserve">Review Date: </w:t>
      </w:r>
      <w:r w:rsidR="00B948F6">
        <w:t>16</w:t>
      </w:r>
      <w:r w:rsidR="00B948F6" w:rsidRPr="00B948F6">
        <w:rPr>
          <w:vertAlign w:val="superscript"/>
        </w:rPr>
        <w:t>th</w:t>
      </w:r>
      <w:r w:rsidR="00B948F6">
        <w:t xml:space="preserve"> June 2025</w:t>
      </w:r>
    </w:p>
    <w:p w14:paraId="5AF991DA" w14:textId="77777777" w:rsidR="00B948F6" w:rsidRDefault="00B948F6"/>
    <w:p w14:paraId="28262803" w14:textId="77777777" w:rsidR="00FD7969" w:rsidRDefault="00FD7969">
      <w:r>
        <w:br w:type="page"/>
      </w:r>
    </w:p>
    <w:p w14:paraId="60918BD2" w14:textId="77777777" w:rsidR="00164C57" w:rsidRPr="00164C57" w:rsidRDefault="00164C57" w:rsidP="00164C57">
      <w:pPr>
        <w:pStyle w:val="Heading8"/>
      </w:pPr>
      <w:r w:rsidRPr="00164C57">
        <w:lastRenderedPageBreak/>
        <w:t>Contents</w:t>
      </w:r>
    </w:p>
    <w:p w14:paraId="4AADDACB" w14:textId="77777777" w:rsidR="00164C57" w:rsidRPr="00264B22" w:rsidRDefault="00164C57" w:rsidP="00164C57">
      <w:pPr>
        <w:pStyle w:val="Heading7"/>
        <w:rPr>
          <w:rFonts w:asciiTheme="minorHAnsi" w:hAnsiTheme="minorHAnsi" w:cstheme="minorHAnsi"/>
          <w:sz w:val="22"/>
          <w:szCs w:val="22"/>
        </w:rPr>
      </w:pPr>
      <w:r w:rsidRPr="00264B22">
        <w:rPr>
          <w:rFonts w:asciiTheme="minorHAnsi" w:hAnsiTheme="minorHAnsi" w:cstheme="minorHAnsi"/>
          <w:sz w:val="22"/>
          <w:szCs w:val="22"/>
        </w:rPr>
        <w:t>Clause</w:t>
      </w:r>
    </w:p>
    <w:p w14:paraId="0AAF7FFB" w14:textId="0279DBC1" w:rsidR="00164C57" w:rsidRPr="00264B22" w:rsidRDefault="00164C57" w:rsidP="00164C57">
      <w:pPr>
        <w:pStyle w:val="TOC3"/>
        <w:rPr>
          <w:rFonts w:cstheme="minorHAnsi"/>
          <w:noProof/>
          <w:lang w:val="en-US"/>
        </w:rPr>
      </w:pPr>
      <w:r w:rsidRPr="00264B22">
        <w:rPr>
          <w:rFonts w:cstheme="minorHAnsi"/>
        </w:rPr>
        <w:fldChar w:fldCharType="begin"/>
      </w:r>
      <w:r w:rsidRPr="00264B22">
        <w:rPr>
          <w:rFonts w:cstheme="minorHAnsi"/>
        </w:rPr>
        <w:instrText>TOC \t "Heading 1,3"</w:instrText>
      </w:r>
      <w:r w:rsidRPr="00264B22">
        <w:rPr>
          <w:rFonts w:cstheme="minorHAnsi"/>
        </w:rPr>
        <w:fldChar w:fldCharType="separate"/>
      </w:r>
      <w:r w:rsidRPr="00264B22">
        <w:rPr>
          <w:rFonts w:cstheme="minorHAnsi"/>
          <w:caps/>
          <w:noProof/>
        </w:rPr>
        <w:t>1.</w:t>
      </w:r>
      <w:r w:rsidRPr="00264B22">
        <w:rPr>
          <w:rFonts w:cstheme="minorHAnsi"/>
          <w:noProof/>
          <w:lang w:val="en-US"/>
        </w:rPr>
        <w:tab/>
      </w:r>
      <w:r w:rsidRPr="00264B22">
        <w:rPr>
          <w:rFonts w:cstheme="minorHAnsi"/>
          <w:noProof/>
        </w:rPr>
        <w:t>About this procedure</w:t>
      </w:r>
      <w:r>
        <w:rPr>
          <w:rFonts w:cstheme="minorHAnsi"/>
          <w:noProof/>
        </w:rPr>
        <w:t>…………………………………………………………………………………………..</w:t>
      </w:r>
      <w:r w:rsidRPr="00264B22">
        <w:rPr>
          <w:rFonts w:cstheme="minorHAnsi"/>
          <w:noProof/>
        </w:rPr>
        <w:tab/>
      </w:r>
      <w:r w:rsidRPr="00264B22">
        <w:rPr>
          <w:rFonts w:cstheme="minorHAnsi"/>
          <w:noProof/>
        </w:rPr>
        <w:fldChar w:fldCharType="begin"/>
      </w:r>
      <w:r w:rsidRPr="00264B22">
        <w:rPr>
          <w:rFonts w:cstheme="minorHAnsi"/>
          <w:noProof/>
        </w:rPr>
        <w:instrText xml:space="preserve"> PAGEREF _Toc453058068 \h </w:instrText>
      </w:r>
      <w:r w:rsidRPr="00264B22">
        <w:rPr>
          <w:rFonts w:cstheme="minorHAnsi"/>
          <w:noProof/>
        </w:rPr>
      </w:r>
      <w:r w:rsidRPr="00264B22">
        <w:rPr>
          <w:rFonts w:cstheme="minorHAnsi"/>
          <w:noProof/>
        </w:rPr>
        <w:fldChar w:fldCharType="separate"/>
      </w:r>
      <w:r w:rsidR="00741947">
        <w:rPr>
          <w:rFonts w:cstheme="minorHAnsi"/>
          <w:noProof/>
        </w:rPr>
        <w:t>3</w:t>
      </w:r>
      <w:r w:rsidRPr="00264B22">
        <w:rPr>
          <w:rFonts w:cstheme="minorHAnsi"/>
          <w:noProof/>
        </w:rPr>
        <w:fldChar w:fldCharType="end"/>
      </w:r>
    </w:p>
    <w:p w14:paraId="09CD78AF" w14:textId="71E2436D" w:rsidR="00164C57" w:rsidRPr="00264B22" w:rsidRDefault="00164C57" w:rsidP="00164C57">
      <w:pPr>
        <w:pStyle w:val="TOC3"/>
        <w:rPr>
          <w:rFonts w:cstheme="minorHAnsi"/>
          <w:noProof/>
          <w:lang w:val="en-US"/>
        </w:rPr>
      </w:pPr>
      <w:r w:rsidRPr="00264B22">
        <w:rPr>
          <w:rFonts w:cstheme="minorHAnsi"/>
          <w:caps/>
          <w:noProof/>
        </w:rPr>
        <w:t>2.</w:t>
      </w:r>
      <w:r w:rsidRPr="00264B22">
        <w:rPr>
          <w:rFonts w:cstheme="minorHAnsi"/>
          <w:noProof/>
          <w:lang w:val="en-US"/>
        </w:rPr>
        <w:tab/>
      </w:r>
      <w:r w:rsidRPr="00264B22">
        <w:rPr>
          <w:rFonts w:cstheme="minorHAnsi"/>
          <w:noProof/>
        </w:rPr>
        <w:t>Using this procedure</w:t>
      </w:r>
      <w:r>
        <w:rPr>
          <w:rFonts w:cstheme="minorHAnsi"/>
          <w:noProof/>
        </w:rPr>
        <w:t>……………………………………………………………………………………………</w:t>
      </w:r>
      <w:r w:rsidRPr="00264B22">
        <w:rPr>
          <w:rFonts w:cstheme="minorHAnsi"/>
          <w:noProof/>
        </w:rPr>
        <w:tab/>
      </w:r>
      <w:r w:rsidRPr="00264B22">
        <w:rPr>
          <w:rFonts w:cstheme="minorHAnsi"/>
          <w:noProof/>
        </w:rPr>
        <w:fldChar w:fldCharType="begin"/>
      </w:r>
      <w:r w:rsidRPr="00264B22">
        <w:rPr>
          <w:rFonts w:cstheme="minorHAnsi"/>
          <w:noProof/>
        </w:rPr>
        <w:instrText xml:space="preserve"> PAGEREF _Toc453058069 \h </w:instrText>
      </w:r>
      <w:r w:rsidRPr="00264B22">
        <w:rPr>
          <w:rFonts w:cstheme="minorHAnsi"/>
          <w:noProof/>
        </w:rPr>
      </w:r>
      <w:r w:rsidRPr="00264B22">
        <w:rPr>
          <w:rFonts w:cstheme="minorHAnsi"/>
          <w:noProof/>
        </w:rPr>
        <w:fldChar w:fldCharType="separate"/>
      </w:r>
      <w:r w:rsidR="00741947">
        <w:rPr>
          <w:rFonts w:cstheme="minorHAnsi"/>
          <w:noProof/>
        </w:rPr>
        <w:t>3</w:t>
      </w:r>
      <w:r w:rsidRPr="00264B22">
        <w:rPr>
          <w:rFonts w:cstheme="minorHAnsi"/>
          <w:noProof/>
        </w:rPr>
        <w:fldChar w:fldCharType="end"/>
      </w:r>
    </w:p>
    <w:p w14:paraId="2A9B8367" w14:textId="422A6AAC" w:rsidR="00164C57" w:rsidRPr="00264B22" w:rsidRDefault="00164C57" w:rsidP="00164C57">
      <w:pPr>
        <w:pStyle w:val="TOC3"/>
        <w:rPr>
          <w:rFonts w:cstheme="minorHAnsi"/>
          <w:noProof/>
          <w:lang w:val="en-US"/>
        </w:rPr>
      </w:pPr>
      <w:r w:rsidRPr="00264B22">
        <w:rPr>
          <w:rFonts w:cstheme="minorHAnsi"/>
          <w:caps/>
          <w:noProof/>
        </w:rPr>
        <w:t>3.</w:t>
      </w:r>
      <w:r w:rsidRPr="00264B22">
        <w:rPr>
          <w:rFonts w:cstheme="minorHAnsi"/>
          <w:noProof/>
          <w:lang w:val="en-US"/>
        </w:rPr>
        <w:tab/>
      </w:r>
      <w:r w:rsidRPr="00264B22">
        <w:rPr>
          <w:rFonts w:cstheme="minorHAnsi"/>
          <w:noProof/>
        </w:rPr>
        <w:t>Raising grievances informally</w:t>
      </w:r>
      <w:r>
        <w:rPr>
          <w:rFonts w:cstheme="minorHAnsi"/>
          <w:noProof/>
        </w:rPr>
        <w:t>………………………………………………………………………………</w:t>
      </w:r>
      <w:r w:rsidRPr="00264B22">
        <w:rPr>
          <w:rFonts w:cstheme="minorHAnsi"/>
          <w:noProof/>
        </w:rPr>
        <w:tab/>
      </w:r>
      <w:r w:rsidRPr="00264B22">
        <w:rPr>
          <w:rFonts w:cstheme="minorHAnsi"/>
          <w:noProof/>
        </w:rPr>
        <w:fldChar w:fldCharType="begin"/>
      </w:r>
      <w:r w:rsidRPr="00264B22">
        <w:rPr>
          <w:rFonts w:cstheme="minorHAnsi"/>
          <w:noProof/>
        </w:rPr>
        <w:instrText xml:space="preserve"> PAGEREF _Toc453058070 \h </w:instrText>
      </w:r>
      <w:r w:rsidRPr="00264B22">
        <w:rPr>
          <w:rFonts w:cstheme="minorHAnsi"/>
          <w:noProof/>
        </w:rPr>
      </w:r>
      <w:r w:rsidRPr="00264B22">
        <w:rPr>
          <w:rFonts w:cstheme="minorHAnsi"/>
          <w:noProof/>
        </w:rPr>
        <w:fldChar w:fldCharType="separate"/>
      </w:r>
      <w:r w:rsidR="00741947">
        <w:rPr>
          <w:rFonts w:cstheme="minorHAnsi"/>
          <w:noProof/>
        </w:rPr>
        <w:t>4</w:t>
      </w:r>
      <w:r w:rsidRPr="00264B22">
        <w:rPr>
          <w:rFonts w:cstheme="minorHAnsi"/>
          <w:noProof/>
        </w:rPr>
        <w:fldChar w:fldCharType="end"/>
      </w:r>
    </w:p>
    <w:p w14:paraId="2B0CD83E" w14:textId="0BFDCC83" w:rsidR="00164C57" w:rsidRPr="00264B22" w:rsidRDefault="00164C57" w:rsidP="00164C57">
      <w:pPr>
        <w:pStyle w:val="TOC3"/>
        <w:rPr>
          <w:rFonts w:cstheme="minorHAnsi"/>
          <w:noProof/>
          <w:lang w:val="en-US"/>
        </w:rPr>
      </w:pPr>
      <w:r w:rsidRPr="00264B22">
        <w:rPr>
          <w:rFonts w:cstheme="minorHAnsi"/>
          <w:caps/>
          <w:noProof/>
        </w:rPr>
        <w:t>4.</w:t>
      </w:r>
      <w:r w:rsidRPr="00264B22">
        <w:rPr>
          <w:rFonts w:cstheme="minorHAnsi"/>
          <w:noProof/>
          <w:lang w:val="en-US"/>
        </w:rPr>
        <w:tab/>
      </w:r>
      <w:r w:rsidRPr="00264B22">
        <w:rPr>
          <w:rFonts w:cstheme="minorHAnsi"/>
          <w:noProof/>
        </w:rPr>
        <w:t>Formal written grievances</w:t>
      </w:r>
      <w:r>
        <w:rPr>
          <w:rFonts w:cstheme="minorHAnsi"/>
          <w:noProof/>
        </w:rPr>
        <w:t>…………………………………………………………………………………..</w:t>
      </w:r>
      <w:r w:rsidRPr="00264B22">
        <w:rPr>
          <w:rFonts w:cstheme="minorHAnsi"/>
          <w:noProof/>
        </w:rPr>
        <w:tab/>
      </w:r>
      <w:r w:rsidRPr="00264B22">
        <w:rPr>
          <w:rFonts w:cstheme="minorHAnsi"/>
          <w:noProof/>
        </w:rPr>
        <w:fldChar w:fldCharType="begin"/>
      </w:r>
      <w:r w:rsidRPr="00264B22">
        <w:rPr>
          <w:rFonts w:cstheme="minorHAnsi"/>
          <w:noProof/>
        </w:rPr>
        <w:instrText xml:space="preserve"> PAGEREF _Toc453058071 \h </w:instrText>
      </w:r>
      <w:r w:rsidRPr="00264B22">
        <w:rPr>
          <w:rFonts w:cstheme="minorHAnsi"/>
          <w:noProof/>
        </w:rPr>
      </w:r>
      <w:r w:rsidRPr="00264B22">
        <w:rPr>
          <w:rFonts w:cstheme="minorHAnsi"/>
          <w:noProof/>
        </w:rPr>
        <w:fldChar w:fldCharType="separate"/>
      </w:r>
      <w:r w:rsidR="00741947">
        <w:rPr>
          <w:rFonts w:cstheme="minorHAnsi"/>
          <w:noProof/>
        </w:rPr>
        <w:t>4</w:t>
      </w:r>
      <w:r w:rsidRPr="00264B22">
        <w:rPr>
          <w:rFonts w:cstheme="minorHAnsi"/>
          <w:noProof/>
        </w:rPr>
        <w:fldChar w:fldCharType="end"/>
      </w:r>
    </w:p>
    <w:p w14:paraId="26D0837D" w14:textId="3F6D34EF" w:rsidR="00164C57" w:rsidRPr="00264B22" w:rsidRDefault="00164C57" w:rsidP="00164C57">
      <w:pPr>
        <w:pStyle w:val="TOC3"/>
        <w:rPr>
          <w:rFonts w:cstheme="minorHAnsi"/>
          <w:noProof/>
          <w:lang w:val="en-US"/>
        </w:rPr>
      </w:pPr>
      <w:r w:rsidRPr="00264B22">
        <w:rPr>
          <w:rFonts w:cstheme="minorHAnsi"/>
          <w:caps/>
          <w:noProof/>
        </w:rPr>
        <w:t>5.</w:t>
      </w:r>
      <w:r w:rsidRPr="00264B22">
        <w:rPr>
          <w:rFonts w:cstheme="minorHAnsi"/>
          <w:noProof/>
          <w:lang w:val="en-US"/>
        </w:rPr>
        <w:tab/>
      </w:r>
      <w:r w:rsidRPr="00264B22">
        <w:rPr>
          <w:rFonts w:cstheme="minorHAnsi"/>
          <w:noProof/>
        </w:rPr>
        <w:t>Investigations</w:t>
      </w:r>
      <w:r>
        <w:rPr>
          <w:rFonts w:cstheme="minorHAnsi"/>
          <w:noProof/>
        </w:rPr>
        <w:t>……………………………………………………………………………………………………..</w:t>
      </w:r>
      <w:r w:rsidRPr="00264B22">
        <w:rPr>
          <w:rFonts w:cstheme="minorHAnsi"/>
          <w:noProof/>
        </w:rPr>
        <w:tab/>
      </w:r>
      <w:r w:rsidRPr="00264B22">
        <w:rPr>
          <w:rFonts w:cstheme="minorHAnsi"/>
          <w:noProof/>
        </w:rPr>
        <w:fldChar w:fldCharType="begin"/>
      </w:r>
      <w:r w:rsidRPr="00264B22">
        <w:rPr>
          <w:rFonts w:cstheme="minorHAnsi"/>
          <w:noProof/>
        </w:rPr>
        <w:instrText xml:space="preserve"> PAGEREF _Toc453058072 \h </w:instrText>
      </w:r>
      <w:r w:rsidRPr="00264B22">
        <w:rPr>
          <w:rFonts w:cstheme="minorHAnsi"/>
          <w:noProof/>
        </w:rPr>
      </w:r>
      <w:r w:rsidRPr="00264B22">
        <w:rPr>
          <w:rFonts w:cstheme="minorHAnsi"/>
          <w:noProof/>
        </w:rPr>
        <w:fldChar w:fldCharType="separate"/>
      </w:r>
      <w:r w:rsidR="00741947">
        <w:rPr>
          <w:rFonts w:cstheme="minorHAnsi"/>
          <w:noProof/>
        </w:rPr>
        <w:t>4</w:t>
      </w:r>
      <w:r w:rsidRPr="00264B22">
        <w:rPr>
          <w:rFonts w:cstheme="minorHAnsi"/>
          <w:noProof/>
        </w:rPr>
        <w:fldChar w:fldCharType="end"/>
      </w:r>
    </w:p>
    <w:p w14:paraId="28511865" w14:textId="6F4E491D" w:rsidR="00164C57" w:rsidRPr="00264B22" w:rsidRDefault="00164C57" w:rsidP="00164C57">
      <w:pPr>
        <w:pStyle w:val="TOC3"/>
        <w:rPr>
          <w:rFonts w:cstheme="minorHAnsi"/>
          <w:noProof/>
          <w:lang w:val="en-US"/>
        </w:rPr>
      </w:pPr>
      <w:r w:rsidRPr="00264B22">
        <w:rPr>
          <w:rFonts w:cstheme="minorHAnsi"/>
          <w:caps/>
          <w:noProof/>
        </w:rPr>
        <w:t>6.</w:t>
      </w:r>
      <w:r w:rsidRPr="00264B22">
        <w:rPr>
          <w:rFonts w:cstheme="minorHAnsi"/>
          <w:noProof/>
          <w:lang w:val="en-US"/>
        </w:rPr>
        <w:tab/>
      </w:r>
      <w:r w:rsidRPr="00264B22">
        <w:rPr>
          <w:rFonts w:cstheme="minorHAnsi"/>
          <w:noProof/>
        </w:rPr>
        <w:t>Right to be accompanied</w:t>
      </w:r>
      <w:r>
        <w:rPr>
          <w:rFonts w:cstheme="minorHAnsi"/>
          <w:noProof/>
        </w:rPr>
        <w:t>……………………………………………………………………………………..</w:t>
      </w:r>
      <w:r w:rsidRPr="00264B22">
        <w:rPr>
          <w:rFonts w:cstheme="minorHAnsi"/>
          <w:noProof/>
        </w:rPr>
        <w:tab/>
      </w:r>
      <w:r w:rsidRPr="00264B22">
        <w:rPr>
          <w:rFonts w:cstheme="minorHAnsi"/>
          <w:noProof/>
        </w:rPr>
        <w:fldChar w:fldCharType="begin"/>
      </w:r>
      <w:r w:rsidRPr="00264B22">
        <w:rPr>
          <w:rFonts w:cstheme="minorHAnsi"/>
          <w:noProof/>
        </w:rPr>
        <w:instrText xml:space="preserve"> PAGEREF _Toc453058073 \h </w:instrText>
      </w:r>
      <w:r w:rsidRPr="00264B22">
        <w:rPr>
          <w:rFonts w:cstheme="minorHAnsi"/>
          <w:noProof/>
        </w:rPr>
      </w:r>
      <w:r w:rsidRPr="00264B22">
        <w:rPr>
          <w:rFonts w:cstheme="minorHAnsi"/>
          <w:noProof/>
        </w:rPr>
        <w:fldChar w:fldCharType="separate"/>
      </w:r>
      <w:r w:rsidR="00741947">
        <w:rPr>
          <w:rFonts w:cstheme="minorHAnsi"/>
          <w:noProof/>
        </w:rPr>
        <w:t>4</w:t>
      </w:r>
      <w:r w:rsidRPr="00264B22">
        <w:rPr>
          <w:rFonts w:cstheme="minorHAnsi"/>
          <w:noProof/>
        </w:rPr>
        <w:fldChar w:fldCharType="end"/>
      </w:r>
    </w:p>
    <w:p w14:paraId="4A21A731" w14:textId="29B1BB1E" w:rsidR="00164C57" w:rsidRPr="00264B22" w:rsidRDefault="00164C57" w:rsidP="00164C57">
      <w:pPr>
        <w:pStyle w:val="TOC3"/>
        <w:rPr>
          <w:rFonts w:cstheme="minorHAnsi"/>
          <w:noProof/>
          <w:lang w:val="en-US"/>
        </w:rPr>
      </w:pPr>
      <w:r w:rsidRPr="00264B22">
        <w:rPr>
          <w:rFonts w:cstheme="minorHAnsi"/>
          <w:caps/>
          <w:noProof/>
        </w:rPr>
        <w:t>7.</w:t>
      </w:r>
      <w:r w:rsidRPr="00264B22">
        <w:rPr>
          <w:rFonts w:cstheme="minorHAnsi"/>
          <w:noProof/>
          <w:lang w:val="en-US"/>
        </w:rPr>
        <w:tab/>
      </w:r>
      <w:r w:rsidRPr="00264B22">
        <w:rPr>
          <w:rFonts w:cstheme="minorHAnsi"/>
          <w:noProof/>
        </w:rPr>
        <w:t>Grievance meetings</w:t>
      </w:r>
      <w:r>
        <w:rPr>
          <w:rFonts w:cstheme="minorHAnsi"/>
          <w:noProof/>
        </w:rPr>
        <w:t>…………………………………………………………………………………………….</w:t>
      </w:r>
      <w:r w:rsidRPr="00264B22">
        <w:rPr>
          <w:rFonts w:cstheme="minorHAnsi"/>
          <w:noProof/>
        </w:rPr>
        <w:tab/>
      </w:r>
      <w:r w:rsidRPr="00264B22">
        <w:rPr>
          <w:rFonts w:cstheme="minorHAnsi"/>
          <w:noProof/>
        </w:rPr>
        <w:fldChar w:fldCharType="begin"/>
      </w:r>
      <w:r w:rsidRPr="00264B22">
        <w:rPr>
          <w:rFonts w:cstheme="minorHAnsi"/>
          <w:noProof/>
        </w:rPr>
        <w:instrText xml:space="preserve"> PAGEREF _Toc453058074 \h </w:instrText>
      </w:r>
      <w:r w:rsidRPr="00264B22">
        <w:rPr>
          <w:rFonts w:cstheme="minorHAnsi"/>
          <w:noProof/>
        </w:rPr>
      </w:r>
      <w:r w:rsidRPr="00264B22">
        <w:rPr>
          <w:rFonts w:cstheme="minorHAnsi"/>
          <w:noProof/>
        </w:rPr>
        <w:fldChar w:fldCharType="separate"/>
      </w:r>
      <w:r w:rsidR="00741947">
        <w:rPr>
          <w:rFonts w:cstheme="minorHAnsi"/>
          <w:noProof/>
        </w:rPr>
        <w:t>5</w:t>
      </w:r>
      <w:r w:rsidRPr="00264B22">
        <w:rPr>
          <w:rFonts w:cstheme="minorHAnsi"/>
          <w:noProof/>
        </w:rPr>
        <w:fldChar w:fldCharType="end"/>
      </w:r>
    </w:p>
    <w:p w14:paraId="0817EE1A" w14:textId="79946CB0" w:rsidR="00164C57" w:rsidRPr="00264B22" w:rsidRDefault="00164C57" w:rsidP="00164C57">
      <w:pPr>
        <w:pStyle w:val="TOC3"/>
        <w:rPr>
          <w:rFonts w:cstheme="minorHAnsi"/>
          <w:noProof/>
          <w:lang w:val="en-US"/>
        </w:rPr>
      </w:pPr>
      <w:r w:rsidRPr="00264B22">
        <w:rPr>
          <w:rFonts w:cstheme="minorHAnsi"/>
          <w:caps/>
          <w:noProof/>
        </w:rPr>
        <w:t>8.</w:t>
      </w:r>
      <w:r w:rsidRPr="00264B22">
        <w:rPr>
          <w:rFonts w:cstheme="minorHAnsi"/>
          <w:noProof/>
          <w:lang w:val="en-US"/>
        </w:rPr>
        <w:tab/>
      </w:r>
      <w:r w:rsidRPr="00264B22">
        <w:rPr>
          <w:rFonts w:cstheme="minorHAnsi"/>
          <w:noProof/>
        </w:rPr>
        <w:t>Appeals</w:t>
      </w:r>
      <w:r w:rsidRPr="00264B22">
        <w:rPr>
          <w:rFonts w:cstheme="minorHAnsi"/>
          <w:noProof/>
        </w:rPr>
        <w:tab/>
      </w:r>
      <w:r>
        <w:rPr>
          <w:rFonts w:cstheme="minorHAnsi"/>
          <w:noProof/>
        </w:rPr>
        <w:t>………………………………………………………………………………………………………………..</w:t>
      </w:r>
      <w:r w:rsidRPr="00264B22">
        <w:rPr>
          <w:rFonts w:cstheme="minorHAnsi"/>
          <w:noProof/>
        </w:rPr>
        <w:fldChar w:fldCharType="begin"/>
      </w:r>
      <w:r w:rsidRPr="00264B22">
        <w:rPr>
          <w:rFonts w:cstheme="minorHAnsi"/>
          <w:noProof/>
        </w:rPr>
        <w:instrText xml:space="preserve"> PAGEREF _Toc453058075 \h </w:instrText>
      </w:r>
      <w:r w:rsidRPr="00264B22">
        <w:rPr>
          <w:rFonts w:cstheme="minorHAnsi"/>
          <w:noProof/>
        </w:rPr>
      </w:r>
      <w:r w:rsidRPr="00264B22">
        <w:rPr>
          <w:rFonts w:cstheme="minorHAnsi"/>
          <w:noProof/>
        </w:rPr>
        <w:fldChar w:fldCharType="separate"/>
      </w:r>
      <w:r w:rsidR="00741947">
        <w:rPr>
          <w:rFonts w:cstheme="minorHAnsi"/>
          <w:noProof/>
        </w:rPr>
        <w:t>5</w:t>
      </w:r>
      <w:r w:rsidRPr="00264B22">
        <w:rPr>
          <w:rFonts w:cstheme="minorHAnsi"/>
          <w:noProof/>
        </w:rPr>
        <w:fldChar w:fldCharType="end"/>
      </w:r>
    </w:p>
    <w:p w14:paraId="1916131F" w14:textId="77777777" w:rsidR="00164C57" w:rsidRPr="00264B22" w:rsidRDefault="00164C57" w:rsidP="00164C57">
      <w:pPr>
        <w:rPr>
          <w:rFonts w:cstheme="minorHAnsi"/>
        </w:rPr>
      </w:pPr>
      <w:r w:rsidRPr="00264B22">
        <w:rPr>
          <w:rFonts w:cstheme="minorHAnsi"/>
        </w:rPr>
        <w:fldChar w:fldCharType="end"/>
      </w:r>
    </w:p>
    <w:p w14:paraId="7EE83E29" w14:textId="77777777" w:rsidR="00164C57" w:rsidRPr="00264B22" w:rsidRDefault="00164C57" w:rsidP="00164C57">
      <w:pPr>
        <w:rPr>
          <w:rFonts w:cstheme="minorHAnsi"/>
        </w:rPr>
        <w:sectPr w:rsidR="00164C57" w:rsidRPr="00264B22" w:rsidSect="00501D0E">
          <w:footerReference w:type="default" r:id="rId9"/>
          <w:pgSz w:w="11907" w:h="16840"/>
          <w:pgMar w:top="1440" w:right="1800" w:bottom="1440" w:left="1800" w:header="720" w:footer="720" w:gutter="0"/>
          <w:cols w:space="708"/>
          <w:docGrid w:linePitch="360"/>
        </w:sectPr>
      </w:pPr>
    </w:p>
    <w:p w14:paraId="2EA5AA0D" w14:textId="77777777" w:rsidR="00164C57" w:rsidRPr="00264B22" w:rsidRDefault="00164C57" w:rsidP="00164C57">
      <w:pPr>
        <w:pStyle w:val="NormalSpaced"/>
        <w:rPr>
          <w:rFonts w:asciiTheme="minorHAnsi" w:hAnsiTheme="minorHAnsi" w:cstheme="minorHAnsi"/>
          <w:szCs w:val="22"/>
        </w:rPr>
      </w:pPr>
    </w:p>
    <w:p w14:paraId="247971A4" w14:textId="77777777" w:rsidR="00164C57" w:rsidRPr="00FB2A90" w:rsidRDefault="00164C57" w:rsidP="00164C57">
      <w:pPr>
        <w:pStyle w:val="Heading1"/>
        <w:keepLines w:val="0"/>
        <w:numPr>
          <w:ilvl w:val="0"/>
          <w:numId w:val="3"/>
        </w:numPr>
        <w:spacing w:before="320" w:line="300" w:lineRule="atLeast"/>
        <w:jc w:val="both"/>
        <w:rPr>
          <w:rFonts w:asciiTheme="minorHAnsi" w:hAnsiTheme="minorHAnsi" w:cstheme="minorHAnsi"/>
          <w:b/>
          <w:bCs/>
          <w:color w:val="auto"/>
          <w:sz w:val="22"/>
          <w:szCs w:val="22"/>
        </w:rPr>
      </w:pPr>
      <w:bookmarkStart w:id="0" w:name="a650745"/>
      <w:bookmarkStart w:id="1" w:name="_Toc453058068"/>
      <w:bookmarkStart w:id="2" w:name="main"/>
      <w:r w:rsidRPr="00FB2A90">
        <w:rPr>
          <w:rFonts w:asciiTheme="minorHAnsi" w:hAnsiTheme="minorHAnsi" w:cstheme="minorHAnsi"/>
          <w:b/>
          <w:bCs/>
          <w:color w:val="auto"/>
          <w:sz w:val="22"/>
          <w:szCs w:val="22"/>
        </w:rPr>
        <w:t>About this procedure</w:t>
      </w:r>
      <w:bookmarkEnd w:id="0"/>
      <w:bookmarkEnd w:id="1"/>
    </w:p>
    <w:p w14:paraId="62096DE7" w14:textId="77777777" w:rsidR="00164C57" w:rsidRPr="00164C57" w:rsidRDefault="00164C57" w:rsidP="00164C57">
      <w:pPr>
        <w:pStyle w:val="Heading2"/>
        <w:keepNext w:val="0"/>
        <w:keepLines w:val="0"/>
        <w:numPr>
          <w:ilvl w:val="1"/>
          <w:numId w:val="3"/>
        </w:numPr>
        <w:spacing w:before="280" w:after="120" w:line="300" w:lineRule="atLeast"/>
        <w:jc w:val="both"/>
        <w:rPr>
          <w:rFonts w:asciiTheme="minorHAnsi" w:hAnsiTheme="minorHAnsi" w:cstheme="minorHAnsi"/>
          <w:color w:val="auto"/>
          <w:sz w:val="22"/>
          <w:szCs w:val="22"/>
        </w:rPr>
      </w:pPr>
      <w:r w:rsidRPr="00164C57">
        <w:rPr>
          <w:rFonts w:asciiTheme="minorHAnsi" w:hAnsiTheme="minorHAnsi" w:cstheme="minorHAnsi"/>
          <w:color w:val="auto"/>
          <w:sz w:val="22"/>
          <w:szCs w:val="22"/>
        </w:rPr>
        <w:t>It is our policy to ensure that all employees have access to a procedure to help deal with any grievances relating to their employment fairly and without unreasonable delay. We aim to investigate any formal grievance you raise, hold a meeting to discuss it with you, inform you in writing of the outcome, and give you a right of appeal if you are not satisfied.</w:t>
      </w:r>
    </w:p>
    <w:p w14:paraId="1ECA2225" w14:textId="326010B9" w:rsidR="00164C57" w:rsidRPr="00164C57" w:rsidRDefault="00164C57" w:rsidP="00164C57">
      <w:pPr>
        <w:pStyle w:val="Heading2"/>
        <w:keepNext w:val="0"/>
        <w:keepLines w:val="0"/>
        <w:numPr>
          <w:ilvl w:val="1"/>
          <w:numId w:val="3"/>
        </w:numPr>
        <w:spacing w:before="280" w:after="120" w:line="300" w:lineRule="atLeast"/>
        <w:jc w:val="both"/>
        <w:rPr>
          <w:rFonts w:asciiTheme="minorHAnsi" w:hAnsiTheme="minorHAnsi" w:cstheme="minorHAnsi"/>
          <w:color w:val="auto"/>
          <w:sz w:val="22"/>
          <w:szCs w:val="22"/>
        </w:rPr>
      </w:pPr>
      <w:r w:rsidRPr="00164C57">
        <w:rPr>
          <w:rFonts w:asciiTheme="minorHAnsi" w:hAnsiTheme="minorHAnsi" w:cstheme="minorHAnsi"/>
          <w:color w:val="auto"/>
          <w:sz w:val="22"/>
          <w:szCs w:val="22"/>
        </w:rPr>
        <w:t>This procedure applies to all employees regardless of length of service.</w:t>
      </w:r>
      <w:r w:rsidR="00FB2A90">
        <w:rPr>
          <w:rFonts w:asciiTheme="minorHAnsi" w:hAnsiTheme="minorHAnsi" w:cstheme="minorHAnsi"/>
          <w:color w:val="auto"/>
          <w:sz w:val="22"/>
          <w:szCs w:val="22"/>
        </w:rPr>
        <w:t xml:space="preserve"> </w:t>
      </w:r>
      <w:r w:rsidRPr="00164C57">
        <w:rPr>
          <w:rFonts w:asciiTheme="minorHAnsi" w:hAnsiTheme="minorHAnsi" w:cstheme="minorHAnsi"/>
          <w:color w:val="auto"/>
          <w:sz w:val="22"/>
          <w:szCs w:val="22"/>
        </w:rPr>
        <w:t xml:space="preserve">It does not apply to agency </w:t>
      </w:r>
      <w:proofErr w:type="gramStart"/>
      <w:r w:rsidRPr="00164C57">
        <w:rPr>
          <w:rFonts w:asciiTheme="minorHAnsi" w:hAnsiTheme="minorHAnsi" w:cstheme="minorHAnsi"/>
          <w:color w:val="auto"/>
          <w:sz w:val="22"/>
          <w:szCs w:val="22"/>
        </w:rPr>
        <w:t>workers</w:t>
      </w:r>
      <w:r w:rsidR="00B948F6">
        <w:rPr>
          <w:rFonts w:asciiTheme="minorHAnsi" w:hAnsiTheme="minorHAnsi" w:cstheme="minorHAnsi"/>
          <w:color w:val="auto"/>
          <w:sz w:val="22"/>
          <w:szCs w:val="22"/>
        </w:rPr>
        <w:t xml:space="preserve">, </w:t>
      </w:r>
      <w:r w:rsidRPr="00164C57">
        <w:rPr>
          <w:rFonts w:asciiTheme="minorHAnsi" w:hAnsiTheme="minorHAnsi" w:cstheme="minorHAnsi"/>
          <w:color w:val="auto"/>
          <w:sz w:val="22"/>
          <w:szCs w:val="22"/>
        </w:rPr>
        <w:t xml:space="preserve"> self</w:t>
      </w:r>
      <w:proofErr w:type="gramEnd"/>
      <w:r w:rsidRPr="00164C57">
        <w:rPr>
          <w:rFonts w:asciiTheme="minorHAnsi" w:hAnsiTheme="minorHAnsi" w:cstheme="minorHAnsi"/>
          <w:color w:val="auto"/>
          <w:sz w:val="22"/>
          <w:szCs w:val="22"/>
        </w:rPr>
        <w:t>-employed contractors</w:t>
      </w:r>
      <w:r w:rsidR="00B948F6">
        <w:rPr>
          <w:rFonts w:asciiTheme="minorHAnsi" w:hAnsiTheme="minorHAnsi" w:cstheme="minorHAnsi"/>
          <w:color w:val="auto"/>
          <w:sz w:val="22"/>
          <w:szCs w:val="22"/>
        </w:rPr>
        <w:t xml:space="preserve"> or volunteers</w:t>
      </w:r>
      <w:r w:rsidRPr="00164C57">
        <w:rPr>
          <w:rFonts w:asciiTheme="minorHAnsi" w:hAnsiTheme="minorHAnsi" w:cstheme="minorHAnsi"/>
          <w:color w:val="auto"/>
          <w:sz w:val="22"/>
          <w:szCs w:val="22"/>
        </w:rPr>
        <w:t>.</w:t>
      </w:r>
    </w:p>
    <w:p w14:paraId="6B68E5D3" w14:textId="0D1F331E" w:rsidR="00164C57" w:rsidRPr="00164C57" w:rsidRDefault="00FB2A90" w:rsidP="00164C57">
      <w:pPr>
        <w:pStyle w:val="Heading2"/>
        <w:keepNext w:val="0"/>
        <w:keepLines w:val="0"/>
        <w:numPr>
          <w:ilvl w:val="1"/>
          <w:numId w:val="3"/>
        </w:numPr>
        <w:spacing w:before="280" w:after="120" w:line="300" w:lineRule="atLeast"/>
        <w:jc w:val="both"/>
        <w:rPr>
          <w:rFonts w:asciiTheme="minorHAnsi" w:hAnsiTheme="minorHAnsi" w:cstheme="minorHAnsi"/>
          <w:color w:val="auto"/>
          <w:sz w:val="22"/>
          <w:szCs w:val="22"/>
        </w:rPr>
      </w:pPr>
      <w:r>
        <w:rPr>
          <w:rFonts w:asciiTheme="minorHAnsi" w:hAnsiTheme="minorHAnsi" w:cstheme="minorHAnsi"/>
          <w:color w:val="auto"/>
          <w:sz w:val="22"/>
          <w:szCs w:val="22"/>
        </w:rPr>
        <w:t>T</w:t>
      </w:r>
      <w:r w:rsidR="00164C57" w:rsidRPr="00164C57">
        <w:rPr>
          <w:rFonts w:asciiTheme="minorHAnsi" w:hAnsiTheme="minorHAnsi" w:cstheme="minorHAnsi"/>
          <w:color w:val="auto"/>
          <w:sz w:val="22"/>
          <w:szCs w:val="22"/>
        </w:rPr>
        <w:t xml:space="preserve">his policy does not form part of any employee's contract of </w:t>
      </w:r>
      <w:r w:rsidR="00533820" w:rsidRPr="00164C57">
        <w:rPr>
          <w:rFonts w:asciiTheme="minorHAnsi" w:hAnsiTheme="minorHAnsi" w:cstheme="minorHAnsi"/>
          <w:color w:val="auto"/>
          <w:sz w:val="22"/>
          <w:szCs w:val="22"/>
        </w:rPr>
        <w:t>employment,</w:t>
      </w:r>
      <w:r w:rsidR="00164C57" w:rsidRPr="00164C57">
        <w:rPr>
          <w:rFonts w:asciiTheme="minorHAnsi" w:hAnsiTheme="minorHAnsi" w:cstheme="minorHAnsi"/>
          <w:color w:val="auto"/>
          <w:sz w:val="22"/>
          <w:szCs w:val="22"/>
        </w:rPr>
        <w:t xml:space="preserve"> and we may amend it at any time.</w:t>
      </w:r>
    </w:p>
    <w:p w14:paraId="3245CE6F" w14:textId="77777777" w:rsidR="00164C57" w:rsidRPr="00FB2A90" w:rsidRDefault="00164C57" w:rsidP="00164C57">
      <w:pPr>
        <w:pStyle w:val="Heading1"/>
        <w:keepLines w:val="0"/>
        <w:numPr>
          <w:ilvl w:val="0"/>
          <w:numId w:val="3"/>
        </w:numPr>
        <w:spacing w:before="320" w:line="300" w:lineRule="atLeast"/>
        <w:jc w:val="both"/>
        <w:rPr>
          <w:rFonts w:asciiTheme="minorHAnsi" w:hAnsiTheme="minorHAnsi" w:cstheme="minorHAnsi"/>
          <w:b/>
          <w:bCs/>
          <w:color w:val="auto"/>
          <w:sz w:val="22"/>
          <w:szCs w:val="22"/>
        </w:rPr>
      </w:pPr>
      <w:bookmarkStart w:id="3" w:name="a554352"/>
      <w:bookmarkStart w:id="4" w:name="_Toc453058069"/>
      <w:r w:rsidRPr="00FB2A90">
        <w:rPr>
          <w:rFonts w:asciiTheme="minorHAnsi" w:hAnsiTheme="minorHAnsi" w:cstheme="minorHAnsi"/>
          <w:b/>
          <w:bCs/>
          <w:color w:val="auto"/>
          <w:sz w:val="22"/>
          <w:szCs w:val="22"/>
        </w:rPr>
        <w:t>Using this procedure</w:t>
      </w:r>
      <w:bookmarkEnd w:id="3"/>
      <w:bookmarkEnd w:id="4"/>
    </w:p>
    <w:p w14:paraId="3B0D38B0" w14:textId="77777777" w:rsidR="00164C57" w:rsidRPr="00164C57" w:rsidRDefault="00164C57" w:rsidP="00164C57">
      <w:pPr>
        <w:pStyle w:val="Heading2"/>
        <w:keepNext w:val="0"/>
        <w:keepLines w:val="0"/>
        <w:numPr>
          <w:ilvl w:val="1"/>
          <w:numId w:val="3"/>
        </w:numPr>
        <w:spacing w:before="280" w:after="120" w:line="300" w:lineRule="atLeast"/>
        <w:jc w:val="both"/>
        <w:rPr>
          <w:rFonts w:asciiTheme="minorHAnsi" w:hAnsiTheme="minorHAnsi" w:cstheme="minorHAnsi"/>
          <w:color w:val="auto"/>
          <w:sz w:val="22"/>
          <w:szCs w:val="22"/>
        </w:rPr>
      </w:pPr>
      <w:r w:rsidRPr="00164C57">
        <w:rPr>
          <w:rFonts w:asciiTheme="minorHAnsi" w:hAnsiTheme="minorHAnsi" w:cstheme="minorHAnsi"/>
          <w:color w:val="auto"/>
          <w:sz w:val="22"/>
          <w:szCs w:val="22"/>
        </w:rPr>
        <w:t>Issues that could cause grievances may include:</w:t>
      </w:r>
    </w:p>
    <w:p w14:paraId="054492E8" w14:textId="77777777" w:rsidR="00164C57" w:rsidRPr="00164C57" w:rsidRDefault="00164C57" w:rsidP="00164C57">
      <w:pPr>
        <w:pStyle w:val="Heading3"/>
        <w:numPr>
          <w:ilvl w:val="2"/>
          <w:numId w:val="3"/>
        </w:numPr>
        <w:rPr>
          <w:rFonts w:asciiTheme="minorHAnsi" w:hAnsiTheme="minorHAnsi" w:cstheme="minorHAnsi"/>
          <w:szCs w:val="22"/>
        </w:rPr>
      </w:pPr>
      <w:r w:rsidRPr="00164C57">
        <w:rPr>
          <w:rFonts w:asciiTheme="minorHAnsi" w:hAnsiTheme="minorHAnsi" w:cstheme="minorHAnsi"/>
          <w:szCs w:val="22"/>
        </w:rPr>
        <w:t xml:space="preserve">terms and conditions of </w:t>
      </w:r>
      <w:proofErr w:type="gramStart"/>
      <w:r w:rsidRPr="00164C57">
        <w:rPr>
          <w:rFonts w:asciiTheme="minorHAnsi" w:hAnsiTheme="minorHAnsi" w:cstheme="minorHAnsi"/>
          <w:szCs w:val="22"/>
        </w:rPr>
        <w:t>employment;</w:t>
      </w:r>
      <w:proofErr w:type="gramEnd"/>
    </w:p>
    <w:p w14:paraId="32C46F07" w14:textId="77777777" w:rsidR="00164C57" w:rsidRPr="00164C57" w:rsidRDefault="00164C57" w:rsidP="00164C57">
      <w:pPr>
        <w:pStyle w:val="Heading3"/>
        <w:numPr>
          <w:ilvl w:val="2"/>
          <w:numId w:val="3"/>
        </w:numPr>
        <w:rPr>
          <w:rFonts w:asciiTheme="minorHAnsi" w:hAnsiTheme="minorHAnsi" w:cstheme="minorHAnsi"/>
          <w:szCs w:val="22"/>
        </w:rPr>
      </w:pPr>
      <w:r w:rsidRPr="00164C57">
        <w:rPr>
          <w:rFonts w:asciiTheme="minorHAnsi" w:hAnsiTheme="minorHAnsi" w:cstheme="minorHAnsi"/>
          <w:szCs w:val="22"/>
        </w:rPr>
        <w:t xml:space="preserve">health and </w:t>
      </w:r>
      <w:proofErr w:type="gramStart"/>
      <w:r w:rsidRPr="00164C57">
        <w:rPr>
          <w:rFonts w:asciiTheme="minorHAnsi" w:hAnsiTheme="minorHAnsi" w:cstheme="minorHAnsi"/>
          <w:szCs w:val="22"/>
        </w:rPr>
        <w:t>safety;</w:t>
      </w:r>
      <w:proofErr w:type="gramEnd"/>
    </w:p>
    <w:p w14:paraId="34E4217B" w14:textId="77777777" w:rsidR="00164C57" w:rsidRPr="00164C57" w:rsidRDefault="00164C57" w:rsidP="00164C57">
      <w:pPr>
        <w:pStyle w:val="Heading3"/>
        <w:numPr>
          <w:ilvl w:val="2"/>
          <w:numId w:val="3"/>
        </w:numPr>
        <w:rPr>
          <w:rFonts w:asciiTheme="minorHAnsi" w:hAnsiTheme="minorHAnsi" w:cstheme="minorHAnsi"/>
          <w:szCs w:val="22"/>
        </w:rPr>
      </w:pPr>
      <w:r w:rsidRPr="00164C57">
        <w:rPr>
          <w:rFonts w:asciiTheme="minorHAnsi" w:hAnsiTheme="minorHAnsi" w:cstheme="minorHAnsi"/>
          <w:szCs w:val="22"/>
        </w:rPr>
        <w:t xml:space="preserve">work </w:t>
      </w:r>
      <w:proofErr w:type="gramStart"/>
      <w:r w:rsidRPr="00164C57">
        <w:rPr>
          <w:rFonts w:asciiTheme="minorHAnsi" w:hAnsiTheme="minorHAnsi" w:cstheme="minorHAnsi"/>
          <w:szCs w:val="22"/>
        </w:rPr>
        <w:t>relations;</w:t>
      </w:r>
      <w:proofErr w:type="gramEnd"/>
    </w:p>
    <w:p w14:paraId="2EE53F88" w14:textId="77777777" w:rsidR="00164C57" w:rsidRPr="00164C57" w:rsidRDefault="00164C57" w:rsidP="00164C57">
      <w:pPr>
        <w:pStyle w:val="Heading3"/>
        <w:numPr>
          <w:ilvl w:val="2"/>
          <w:numId w:val="3"/>
        </w:numPr>
        <w:rPr>
          <w:rFonts w:asciiTheme="minorHAnsi" w:hAnsiTheme="minorHAnsi" w:cstheme="minorHAnsi"/>
          <w:szCs w:val="22"/>
        </w:rPr>
      </w:pPr>
      <w:r w:rsidRPr="00164C57">
        <w:rPr>
          <w:rFonts w:asciiTheme="minorHAnsi" w:hAnsiTheme="minorHAnsi" w:cstheme="minorHAnsi"/>
          <w:szCs w:val="22"/>
        </w:rPr>
        <w:t xml:space="preserve">bullying and </w:t>
      </w:r>
      <w:proofErr w:type="gramStart"/>
      <w:r w:rsidRPr="00164C57">
        <w:rPr>
          <w:rFonts w:asciiTheme="minorHAnsi" w:hAnsiTheme="minorHAnsi" w:cstheme="minorHAnsi"/>
          <w:szCs w:val="22"/>
        </w:rPr>
        <w:t>harassment;</w:t>
      </w:r>
      <w:proofErr w:type="gramEnd"/>
    </w:p>
    <w:p w14:paraId="2BC301B3" w14:textId="77777777" w:rsidR="00164C57" w:rsidRPr="00164C57" w:rsidRDefault="00164C57" w:rsidP="00164C57">
      <w:pPr>
        <w:pStyle w:val="Heading3"/>
        <w:numPr>
          <w:ilvl w:val="2"/>
          <w:numId w:val="3"/>
        </w:numPr>
        <w:rPr>
          <w:rFonts w:asciiTheme="minorHAnsi" w:hAnsiTheme="minorHAnsi" w:cstheme="minorHAnsi"/>
          <w:szCs w:val="22"/>
        </w:rPr>
      </w:pPr>
      <w:r w:rsidRPr="00164C57">
        <w:rPr>
          <w:rFonts w:asciiTheme="minorHAnsi" w:hAnsiTheme="minorHAnsi" w:cstheme="minorHAnsi"/>
          <w:szCs w:val="22"/>
        </w:rPr>
        <w:t xml:space="preserve">new working </w:t>
      </w:r>
      <w:proofErr w:type="gramStart"/>
      <w:r w:rsidRPr="00164C57">
        <w:rPr>
          <w:rFonts w:asciiTheme="minorHAnsi" w:hAnsiTheme="minorHAnsi" w:cstheme="minorHAnsi"/>
          <w:szCs w:val="22"/>
        </w:rPr>
        <w:t>practices;</w:t>
      </w:r>
      <w:proofErr w:type="gramEnd"/>
    </w:p>
    <w:p w14:paraId="7324F9D4" w14:textId="77777777" w:rsidR="00164C57" w:rsidRPr="00164C57" w:rsidRDefault="00164C57" w:rsidP="00164C57">
      <w:pPr>
        <w:pStyle w:val="Heading3"/>
        <w:numPr>
          <w:ilvl w:val="2"/>
          <w:numId w:val="3"/>
        </w:numPr>
        <w:rPr>
          <w:rFonts w:asciiTheme="minorHAnsi" w:hAnsiTheme="minorHAnsi" w:cstheme="minorHAnsi"/>
          <w:szCs w:val="22"/>
        </w:rPr>
      </w:pPr>
      <w:r w:rsidRPr="00164C57">
        <w:rPr>
          <w:rFonts w:asciiTheme="minorHAnsi" w:hAnsiTheme="minorHAnsi" w:cstheme="minorHAnsi"/>
          <w:szCs w:val="22"/>
        </w:rPr>
        <w:t xml:space="preserve">working </w:t>
      </w:r>
      <w:proofErr w:type="gramStart"/>
      <w:r w:rsidRPr="00164C57">
        <w:rPr>
          <w:rFonts w:asciiTheme="minorHAnsi" w:hAnsiTheme="minorHAnsi" w:cstheme="minorHAnsi"/>
          <w:szCs w:val="22"/>
        </w:rPr>
        <w:t>environment;</w:t>
      </w:r>
      <w:proofErr w:type="gramEnd"/>
    </w:p>
    <w:p w14:paraId="6C9136FE" w14:textId="77777777" w:rsidR="00164C57" w:rsidRPr="00164C57" w:rsidRDefault="00164C57" w:rsidP="00164C57">
      <w:pPr>
        <w:pStyle w:val="Heading3"/>
        <w:numPr>
          <w:ilvl w:val="2"/>
          <w:numId w:val="3"/>
        </w:numPr>
        <w:rPr>
          <w:rFonts w:asciiTheme="minorHAnsi" w:hAnsiTheme="minorHAnsi" w:cstheme="minorHAnsi"/>
          <w:szCs w:val="22"/>
        </w:rPr>
      </w:pPr>
      <w:r w:rsidRPr="00164C57">
        <w:rPr>
          <w:rFonts w:asciiTheme="minorHAnsi" w:hAnsiTheme="minorHAnsi" w:cstheme="minorHAnsi"/>
          <w:szCs w:val="22"/>
        </w:rPr>
        <w:t>organisational change; and</w:t>
      </w:r>
    </w:p>
    <w:p w14:paraId="19F7AD94" w14:textId="77777777" w:rsidR="00164C57" w:rsidRPr="00164C57" w:rsidRDefault="00164C57" w:rsidP="00164C57">
      <w:pPr>
        <w:pStyle w:val="Heading3"/>
        <w:numPr>
          <w:ilvl w:val="2"/>
          <w:numId w:val="3"/>
        </w:numPr>
        <w:rPr>
          <w:rFonts w:asciiTheme="minorHAnsi" w:hAnsiTheme="minorHAnsi" w:cstheme="minorHAnsi"/>
          <w:szCs w:val="22"/>
        </w:rPr>
      </w:pPr>
      <w:r w:rsidRPr="00164C57">
        <w:rPr>
          <w:rFonts w:asciiTheme="minorHAnsi" w:hAnsiTheme="minorHAnsi" w:cstheme="minorHAnsi"/>
          <w:szCs w:val="22"/>
        </w:rPr>
        <w:t>discrimination.</w:t>
      </w:r>
    </w:p>
    <w:p w14:paraId="4DCAD19E" w14:textId="595EADD8" w:rsidR="00164C57" w:rsidRPr="00164C57" w:rsidRDefault="00164C57" w:rsidP="00164C57">
      <w:pPr>
        <w:pStyle w:val="Heading2"/>
        <w:keepNext w:val="0"/>
        <w:keepLines w:val="0"/>
        <w:numPr>
          <w:ilvl w:val="1"/>
          <w:numId w:val="3"/>
        </w:numPr>
        <w:spacing w:before="280" w:after="120" w:line="300" w:lineRule="atLeast"/>
        <w:jc w:val="both"/>
        <w:rPr>
          <w:rFonts w:asciiTheme="minorHAnsi" w:hAnsiTheme="minorHAnsi" w:cstheme="minorHAnsi"/>
          <w:color w:val="auto"/>
          <w:sz w:val="22"/>
          <w:szCs w:val="22"/>
        </w:rPr>
      </w:pPr>
      <w:r w:rsidRPr="00164C57">
        <w:rPr>
          <w:rFonts w:asciiTheme="minorHAnsi" w:hAnsiTheme="minorHAnsi" w:cstheme="minorHAnsi"/>
          <w:color w:val="auto"/>
          <w:sz w:val="22"/>
          <w:szCs w:val="22"/>
        </w:rPr>
        <w:t xml:space="preserve">This Grievance Procedure should not be used to complain about dismissal or disciplinary action. If you are dissatisfied with any disciplinary action, you should submit an appeal under the appropriate procedure </w:t>
      </w:r>
      <w:r w:rsidR="00FB2A90">
        <w:rPr>
          <w:rFonts w:asciiTheme="minorHAnsi" w:hAnsiTheme="minorHAnsi" w:cstheme="minorHAnsi"/>
          <w:color w:val="auto"/>
          <w:sz w:val="22"/>
          <w:szCs w:val="22"/>
        </w:rPr>
        <w:t>as set out under the Disciplinary Procedure</w:t>
      </w:r>
      <w:r w:rsidRPr="00164C57">
        <w:rPr>
          <w:rFonts w:asciiTheme="minorHAnsi" w:hAnsiTheme="minorHAnsi" w:cstheme="minorHAnsi"/>
          <w:color w:val="auto"/>
          <w:sz w:val="22"/>
          <w:szCs w:val="22"/>
        </w:rPr>
        <w:t>.</w:t>
      </w:r>
    </w:p>
    <w:p w14:paraId="78D885D8" w14:textId="48881C4F" w:rsidR="00164C57" w:rsidRPr="00164C57" w:rsidRDefault="00164C57" w:rsidP="00164C57">
      <w:pPr>
        <w:pStyle w:val="Heading2"/>
        <w:keepNext w:val="0"/>
        <w:keepLines w:val="0"/>
        <w:numPr>
          <w:ilvl w:val="1"/>
          <w:numId w:val="3"/>
        </w:numPr>
        <w:spacing w:before="280" w:after="120" w:line="300" w:lineRule="atLeast"/>
        <w:jc w:val="both"/>
        <w:rPr>
          <w:rFonts w:asciiTheme="minorHAnsi" w:hAnsiTheme="minorHAnsi" w:cstheme="minorHAnsi"/>
          <w:color w:val="auto"/>
          <w:sz w:val="22"/>
          <w:szCs w:val="22"/>
        </w:rPr>
      </w:pPr>
      <w:r w:rsidRPr="00164C57">
        <w:rPr>
          <w:rFonts w:asciiTheme="minorHAnsi" w:hAnsiTheme="minorHAnsi" w:cstheme="minorHAnsi"/>
          <w:color w:val="auto"/>
          <w:sz w:val="22"/>
          <w:szCs w:val="22"/>
        </w:rPr>
        <w:t xml:space="preserve">We have a separate Anti-harassment and Bullying Policy that may be useful if you have been the victim of bullying or harassment or wish to report an incident of bullying or harassment involving other people. It </w:t>
      </w:r>
      <w:r w:rsidR="00FB2A90">
        <w:rPr>
          <w:rFonts w:asciiTheme="minorHAnsi" w:hAnsiTheme="minorHAnsi" w:cstheme="minorHAnsi"/>
          <w:color w:val="auto"/>
          <w:sz w:val="22"/>
          <w:szCs w:val="22"/>
        </w:rPr>
        <w:t>can be found on the Intranet.</w:t>
      </w:r>
    </w:p>
    <w:p w14:paraId="25939B71" w14:textId="70C08BEE" w:rsidR="00164C57" w:rsidRPr="00164C57" w:rsidRDefault="00164C57" w:rsidP="00164C57">
      <w:pPr>
        <w:pStyle w:val="Heading2"/>
        <w:keepNext w:val="0"/>
        <w:keepLines w:val="0"/>
        <w:numPr>
          <w:ilvl w:val="1"/>
          <w:numId w:val="3"/>
        </w:numPr>
        <w:spacing w:before="280" w:after="120" w:line="300" w:lineRule="atLeast"/>
        <w:jc w:val="both"/>
        <w:rPr>
          <w:rFonts w:asciiTheme="minorHAnsi" w:hAnsiTheme="minorHAnsi" w:cstheme="minorHAnsi"/>
          <w:color w:val="auto"/>
          <w:sz w:val="22"/>
          <w:szCs w:val="22"/>
        </w:rPr>
      </w:pPr>
      <w:r w:rsidRPr="00164C57">
        <w:rPr>
          <w:rFonts w:asciiTheme="minorHAnsi" w:hAnsiTheme="minorHAnsi" w:cstheme="minorHAnsi"/>
          <w:color w:val="auto"/>
          <w:sz w:val="22"/>
          <w:szCs w:val="22"/>
        </w:rPr>
        <w:t>We operate a separate Whistleblowing Policy to enable employees to report illegal activities, wrongdoing or malpractice. However, where you are directly affected by the matter in question, or where you feel you have been victimised for an act of whistleblowing, you may raise the matter under this Grievance Procedure.</w:t>
      </w:r>
    </w:p>
    <w:p w14:paraId="7E8EA84F" w14:textId="35E8712B" w:rsidR="00164C57" w:rsidRPr="00164C57" w:rsidRDefault="00164C57" w:rsidP="00164C57">
      <w:pPr>
        <w:pStyle w:val="Heading2"/>
        <w:keepNext w:val="0"/>
        <w:keepLines w:val="0"/>
        <w:numPr>
          <w:ilvl w:val="1"/>
          <w:numId w:val="3"/>
        </w:numPr>
        <w:spacing w:before="280" w:after="120" w:line="300" w:lineRule="atLeast"/>
        <w:jc w:val="both"/>
        <w:rPr>
          <w:rFonts w:asciiTheme="minorHAnsi" w:hAnsiTheme="minorHAnsi" w:cstheme="minorHAnsi"/>
          <w:color w:val="auto"/>
          <w:sz w:val="22"/>
          <w:szCs w:val="22"/>
        </w:rPr>
      </w:pPr>
      <w:r w:rsidRPr="00164C57">
        <w:rPr>
          <w:rFonts w:asciiTheme="minorHAnsi" w:hAnsiTheme="minorHAnsi" w:cstheme="minorHAnsi"/>
          <w:color w:val="auto"/>
          <w:sz w:val="22"/>
          <w:szCs w:val="22"/>
        </w:rPr>
        <w:t xml:space="preserve">If you have difficulty at any stage of the Grievance Procedure because of a disability or because English is not your first language, you should discuss the situation with </w:t>
      </w:r>
      <w:r w:rsidR="00FB2A90">
        <w:rPr>
          <w:rFonts w:asciiTheme="minorHAnsi" w:hAnsiTheme="minorHAnsi" w:cstheme="minorHAnsi"/>
          <w:color w:val="auto"/>
          <w:sz w:val="22"/>
          <w:szCs w:val="22"/>
        </w:rPr>
        <w:t>HR</w:t>
      </w:r>
      <w:r w:rsidRPr="00164C57">
        <w:rPr>
          <w:rFonts w:asciiTheme="minorHAnsi" w:hAnsiTheme="minorHAnsi" w:cstheme="minorHAnsi"/>
          <w:color w:val="auto"/>
          <w:sz w:val="22"/>
          <w:szCs w:val="22"/>
        </w:rPr>
        <w:t xml:space="preserve"> as soon as possible.</w:t>
      </w:r>
    </w:p>
    <w:p w14:paraId="41DBDD1A" w14:textId="08E63E6F" w:rsidR="00164C57" w:rsidRPr="00164C57" w:rsidRDefault="00164C57" w:rsidP="00164C57">
      <w:pPr>
        <w:pStyle w:val="Heading2"/>
        <w:keepNext w:val="0"/>
        <w:keepLines w:val="0"/>
        <w:numPr>
          <w:ilvl w:val="1"/>
          <w:numId w:val="3"/>
        </w:numPr>
        <w:spacing w:before="280" w:after="120" w:line="300" w:lineRule="atLeast"/>
        <w:jc w:val="both"/>
        <w:rPr>
          <w:rFonts w:asciiTheme="minorHAnsi" w:hAnsiTheme="minorHAnsi" w:cstheme="minorHAnsi"/>
          <w:color w:val="auto"/>
          <w:sz w:val="22"/>
          <w:szCs w:val="22"/>
        </w:rPr>
      </w:pPr>
      <w:r w:rsidRPr="00164C57">
        <w:rPr>
          <w:rFonts w:asciiTheme="minorHAnsi" w:hAnsiTheme="minorHAnsi" w:cstheme="minorHAnsi"/>
          <w:color w:val="auto"/>
          <w:sz w:val="22"/>
          <w:szCs w:val="22"/>
        </w:rPr>
        <w:lastRenderedPageBreak/>
        <w:t>Written grievances will be placed on your personnel file along with a record of any decisions taken and any notes or other documents compiled during the grievance process. These will be processed in accordance with our Data Protection Policy.</w:t>
      </w:r>
    </w:p>
    <w:p w14:paraId="2ABE18C5" w14:textId="77777777" w:rsidR="00164C57" w:rsidRPr="00FB2A90" w:rsidRDefault="00164C57" w:rsidP="00164C57">
      <w:pPr>
        <w:pStyle w:val="Heading1"/>
        <w:keepLines w:val="0"/>
        <w:numPr>
          <w:ilvl w:val="0"/>
          <w:numId w:val="3"/>
        </w:numPr>
        <w:spacing w:before="320" w:line="300" w:lineRule="atLeast"/>
        <w:jc w:val="both"/>
        <w:rPr>
          <w:rFonts w:asciiTheme="minorHAnsi" w:hAnsiTheme="minorHAnsi" w:cstheme="minorHAnsi"/>
          <w:b/>
          <w:bCs/>
          <w:color w:val="auto"/>
          <w:sz w:val="22"/>
          <w:szCs w:val="22"/>
        </w:rPr>
      </w:pPr>
      <w:bookmarkStart w:id="5" w:name="a485833"/>
      <w:bookmarkStart w:id="6" w:name="_Toc453058070"/>
      <w:r w:rsidRPr="00FB2A90">
        <w:rPr>
          <w:rFonts w:asciiTheme="minorHAnsi" w:hAnsiTheme="minorHAnsi" w:cstheme="minorHAnsi"/>
          <w:b/>
          <w:bCs/>
          <w:color w:val="auto"/>
          <w:sz w:val="22"/>
          <w:szCs w:val="22"/>
        </w:rPr>
        <w:t>Raising grievances informally</w:t>
      </w:r>
      <w:bookmarkEnd w:id="5"/>
      <w:bookmarkEnd w:id="6"/>
    </w:p>
    <w:p w14:paraId="59C90DBD" w14:textId="6FA6FFF6" w:rsidR="00164C57" w:rsidRPr="00164C57" w:rsidRDefault="00164C57" w:rsidP="00D46C8F">
      <w:pPr>
        <w:pStyle w:val="Bodysubclause"/>
        <w:ind w:left="1134"/>
        <w:rPr>
          <w:rFonts w:asciiTheme="minorHAnsi" w:hAnsiTheme="minorHAnsi" w:cstheme="minorHAnsi"/>
          <w:szCs w:val="22"/>
        </w:rPr>
      </w:pPr>
      <w:r w:rsidRPr="00164C57">
        <w:rPr>
          <w:rFonts w:asciiTheme="minorHAnsi" w:hAnsiTheme="minorHAnsi" w:cstheme="minorHAnsi"/>
          <w:szCs w:val="22"/>
        </w:rPr>
        <w:t xml:space="preserve">Most grievances can be resolved quickly and informally through discussion with your line </w:t>
      </w:r>
      <w:r w:rsidRPr="00FB2A90">
        <w:rPr>
          <w:rFonts w:asciiTheme="minorHAnsi" w:hAnsiTheme="minorHAnsi" w:cstheme="minorHAnsi"/>
          <w:szCs w:val="22"/>
        </w:rPr>
        <w:t>manager OR</w:t>
      </w:r>
      <w:r w:rsidRPr="00164C57">
        <w:rPr>
          <w:rFonts w:asciiTheme="minorHAnsi" w:hAnsiTheme="minorHAnsi" w:cstheme="minorHAnsi"/>
          <w:szCs w:val="22"/>
        </w:rPr>
        <w:t xml:space="preserve"> </w:t>
      </w:r>
      <w:r w:rsidR="00FB2A90">
        <w:rPr>
          <w:rFonts w:asciiTheme="minorHAnsi" w:hAnsiTheme="minorHAnsi" w:cstheme="minorHAnsi"/>
          <w:szCs w:val="22"/>
        </w:rPr>
        <w:t>HR</w:t>
      </w:r>
      <w:r w:rsidRPr="00164C57">
        <w:rPr>
          <w:rFonts w:asciiTheme="minorHAnsi" w:hAnsiTheme="minorHAnsi" w:cstheme="minorHAnsi"/>
          <w:szCs w:val="22"/>
        </w:rPr>
        <w:t xml:space="preserve">. If you feel unable to speak to your manager, for example, because the complaint concerns him or her, then you should speak informally to a more senior manager </w:t>
      </w:r>
      <w:r w:rsidRPr="00FB2A90">
        <w:rPr>
          <w:rFonts w:asciiTheme="minorHAnsi" w:hAnsiTheme="minorHAnsi" w:cstheme="minorHAnsi"/>
          <w:bCs/>
          <w:szCs w:val="22"/>
        </w:rPr>
        <w:t>OR</w:t>
      </w:r>
      <w:r w:rsidRPr="00164C57">
        <w:rPr>
          <w:rFonts w:asciiTheme="minorHAnsi" w:hAnsiTheme="minorHAnsi" w:cstheme="minorHAnsi"/>
          <w:szCs w:val="22"/>
        </w:rPr>
        <w:t xml:space="preserve"> </w:t>
      </w:r>
      <w:r w:rsidR="00FB2A90">
        <w:rPr>
          <w:rFonts w:asciiTheme="minorHAnsi" w:hAnsiTheme="minorHAnsi" w:cstheme="minorHAnsi"/>
          <w:szCs w:val="22"/>
        </w:rPr>
        <w:t>HR</w:t>
      </w:r>
      <w:r w:rsidRPr="00164C57">
        <w:rPr>
          <w:rFonts w:asciiTheme="minorHAnsi" w:hAnsiTheme="minorHAnsi" w:cstheme="minorHAnsi"/>
          <w:szCs w:val="22"/>
        </w:rPr>
        <w:t>. If this does not resolve the issue, you should follow the formal procedure below.</w:t>
      </w:r>
    </w:p>
    <w:p w14:paraId="1120F324" w14:textId="77777777" w:rsidR="00164C57" w:rsidRPr="00FB2A90" w:rsidRDefault="00164C57" w:rsidP="00164C57">
      <w:pPr>
        <w:pStyle w:val="Heading1"/>
        <w:keepLines w:val="0"/>
        <w:numPr>
          <w:ilvl w:val="0"/>
          <w:numId w:val="3"/>
        </w:numPr>
        <w:spacing w:before="320" w:line="300" w:lineRule="atLeast"/>
        <w:jc w:val="both"/>
        <w:rPr>
          <w:rFonts w:asciiTheme="minorHAnsi" w:hAnsiTheme="minorHAnsi" w:cstheme="minorHAnsi"/>
          <w:b/>
          <w:bCs/>
          <w:color w:val="auto"/>
          <w:sz w:val="22"/>
          <w:szCs w:val="22"/>
        </w:rPr>
      </w:pPr>
      <w:bookmarkStart w:id="7" w:name="a448269"/>
      <w:bookmarkStart w:id="8" w:name="_Toc453058071"/>
      <w:r w:rsidRPr="00FB2A90">
        <w:rPr>
          <w:rFonts w:asciiTheme="minorHAnsi" w:hAnsiTheme="minorHAnsi" w:cstheme="minorHAnsi"/>
          <w:b/>
          <w:bCs/>
          <w:color w:val="auto"/>
          <w:sz w:val="22"/>
          <w:szCs w:val="22"/>
        </w:rPr>
        <w:t>Formal written grievances</w:t>
      </w:r>
      <w:bookmarkEnd w:id="7"/>
      <w:bookmarkEnd w:id="8"/>
    </w:p>
    <w:p w14:paraId="381C59A3" w14:textId="0FA3A209" w:rsidR="00164C57" w:rsidRPr="00164C57" w:rsidRDefault="00164C57" w:rsidP="00164C57">
      <w:pPr>
        <w:pStyle w:val="Heading2"/>
        <w:keepNext w:val="0"/>
        <w:keepLines w:val="0"/>
        <w:numPr>
          <w:ilvl w:val="1"/>
          <w:numId w:val="3"/>
        </w:numPr>
        <w:spacing w:before="280" w:after="120" w:line="300" w:lineRule="atLeast"/>
        <w:jc w:val="both"/>
        <w:rPr>
          <w:rFonts w:asciiTheme="minorHAnsi" w:hAnsiTheme="minorHAnsi" w:cstheme="minorHAnsi"/>
          <w:color w:val="auto"/>
          <w:sz w:val="22"/>
          <w:szCs w:val="22"/>
        </w:rPr>
      </w:pPr>
      <w:r w:rsidRPr="00164C57">
        <w:rPr>
          <w:rFonts w:asciiTheme="minorHAnsi" w:hAnsiTheme="minorHAnsi" w:cstheme="minorHAnsi"/>
          <w:color w:val="auto"/>
          <w:sz w:val="22"/>
          <w:szCs w:val="22"/>
        </w:rPr>
        <w:t xml:space="preserve">If your grievance cannot be resolved informally you should put it in writing and submit it to </w:t>
      </w:r>
      <w:r w:rsidR="00FB2A90">
        <w:rPr>
          <w:rFonts w:asciiTheme="minorHAnsi" w:hAnsiTheme="minorHAnsi" w:cstheme="minorHAnsi"/>
          <w:color w:val="auto"/>
          <w:sz w:val="22"/>
          <w:szCs w:val="22"/>
        </w:rPr>
        <w:t>HR</w:t>
      </w:r>
      <w:r w:rsidRPr="00164C57">
        <w:rPr>
          <w:rFonts w:asciiTheme="minorHAnsi" w:hAnsiTheme="minorHAnsi" w:cstheme="minorHAnsi"/>
          <w:color w:val="auto"/>
          <w:sz w:val="22"/>
          <w:szCs w:val="22"/>
        </w:rPr>
        <w:t>, indicating that it is a formal grievance.</w:t>
      </w:r>
    </w:p>
    <w:p w14:paraId="32A7867A" w14:textId="30C15784" w:rsidR="00164C57" w:rsidRPr="00164C57" w:rsidRDefault="00164C57" w:rsidP="00164C57">
      <w:pPr>
        <w:pStyle w:val="Heading2"/>
        <w:keepNext w:val="0"/>
        <w:keepLines w:val="0"/>
        <w:numPr>
          <w:ilvl w:val="1"/>
          <w:numId w:val="3"/>
        </w:numPr>
        <w:spacing w:before="280" w:after="120" w:line="300" w:lineRule="atLeast"/>
        <w:jc w:val="both"/>
        <w:rPr>
          <w:rFonts w:asciiTheme="minorHAnsi" w:hAnsiTheme="minorHAnsi" w:cstheme="minorHAnsi"/>
          <w:color w:val="auto"/>
          <w:sz w:val="22"/>
          <w:szCs w:val="22"/>
        </w:rPr>
      </w:pPr>
      <w:r w:rsidRPr="00164C57">
        <w:rPr>
          <w:rFonts w:asciiTheme="minorHAnsi" w:hAnsiTheme="minorHAnsi" w:cstheme="minorHAnsi"/>
          <w:color w:val="auto"/>
          <w:sz w:val="22"/>
          <w:szCs w:val="22"/>
        </w:rPr>
        <w:t>The written grievance should contain a brief description of the nature of your complaint, including any relevant facts, dates, and names of individuals involved. In some situations</w:t>
      </w:r>
      <w:r w:rsidR="005324E5">
        <w:rPr>
          <w:rFonts w:asciiTheme="minorHAnsi" w:hAnsiTheme="minorHAnsi" w:cstheme="minorHAnsi"/>
          <w:color w:val="auto"/>
          <w:sz w:val="22"/>
          <w:szCs w:val="22"/>
        </w:rPr>
        <w:t>,</w:t>
      </w:r>
      <w:r w:rsidRPr="00164C57">
        <w:rPr>
          <w:rFonts w:asciiTheme="minorHAnsi" w:hAnsiTheme="minorHAnsi" w:cstheme="minorHAnsi"/>
          <w:color w:val="auto"/>
          <w:sz w:val="22"/>
          <w:szCs w:val="22"/>
        </w:rPr>
        <w:t xml:space="preserve"> we may ask you to provide further information.</w:t>
      </w:r>
    </w:p>
    <w:p w14:paraId="5FDEBC01" w14:textId="77777777" w:rsidR="00164C57" w:rsidRPr="00FB2A90" w:rsidRDefault="00164C57" w:rsidP="00164C57">
      <w:pPr>
        <w:pStyle w:val="Heading1"/>
        <w:keepLines w:val="0"/>
        <w:numPr>
          <w:ilvl w:val="0"/>
          <w:numId w:val="3"/>
        </w:numPr>
        <w:spacing w:before="320" w:line="300" w:lineRule="atLeast"/>
        <w:jc w:val="both"/>
        <w:rPr>
          <w:rFonts w:asciiTheme="minorHAnsi" w:hAnsiTheme="minorHAnsi" w:cstheme="minorHAnsi"/>
          <w:b/>
          <w:bCs/>
          <w:color w:val="auto"/>
          <w:sz w:val="22"/>
          <w:szCs w:val="22"/>
        </w:rPr>
      </w:pPr>
      <w:bookmarkStart w:id="9" w:name="a895783"/>
      <w:bookmarkStart w:id="10" w:name="_Toc453058072"/>
      <w:r w:rsidRPr="00FB2A90">
        <w:rPr>
          <w:rFonts w:asciiTheme="minorHAnsi" w:hAnsiTheme="minorHAnsi" w:cstheme="minorHAnsi"/>
          <w:b/>
          <w:bCs/>
          <w:color w:val="auto"/>
          <w:sz w:val="22"/>
          <w:szCs w:val="22"/>
        </w:rPr>
        <w:t>Investigations</w:t>
      </w:r>
      <w:bookmarkEnd w:id="9"/>
      <w:bookmarkEnd w:id="10"/>
    </w:p>
    <w:p w14:paraId="7EDF495A" w14:textId="34840E36" w:rsidR="00164C57" w:rsidRPr="00164C57" w:rsidRDefault="00164C57" w:rsidP="00164C57">
      <w:pPr>
        <w:pStyle w:val="Heading2"/>
        <w:keepNext w:val="0"/>
        <w:keepLines w:val="0"/>
        <w:numPr>
          <w:ilvl w:val="1"/>
          <w:numId w:val="3"/>
        </w:numPr>
        <w:spacing w:before="280" w:after="120" w:line="300" w:lineRule="atLeast"/>
        <w:jc w:val="both"/>
        <w:rPr>
          <w:rFonts w:asciiTheme="minorHAnsi" w:hAnsiTheme="minorHAnsi" w:cstheme="minorHAnsi"/>
          <w:color w:val="auto"/>
          <w:sz w:val="22"/>
          <w:szCs w:val="22"/>
        </w:rPr>
      </w:pPr>
      <w:r w:rsidRPr="00164C57">
        <w:rPr>
          <w:rFonts w:asciiTheme="minorHAnsi" w:hAnsiTheme="minorHAnsi" w:cstheme="minorHAnsi"/>
          <w:color w:val="auto"/>
          <w:sz w:val="22"/>
          <w:szCs w:val="22"/>
        </w:rPr>
        <w:t>It may be necessary for us to carry out an investigation into your grievance. The amount of any investigation required will depend on the nature of the allegations and will vary from case to case. It may involve interviewing and taking statements from you and any witnesses, and/or reviewing relevant documents. The investigation may be carried out by your line manager or someone else appointed by us.</w:t>
      </w:r>
    </w:p>
    <w:p w14:paraId="570DFD7A" w14:textId="77777777" w:rsidR="00164C57" w:rsidRPr="00164C57" w:rsidRDefault="00164C57" w:rsidP="00164C57">
      <w:pPr>
        <w:pStyle w:val="Heading2"/>
        <w:keepNext w:val="0"/>
        <w:keepLines w:val="0"/>
        <w:numPr>
          <w:ilvl w:val="1"/>
          <w:numId w:val="3"/>
        </w:numPr>
        <w:spacing w:before="280" w:after="120" w:line="300" w:lineRule="atLeast"/>
        <w:jc w:val="both"/>
        <w:rPr>
          <w:rFonts w:asciiTheme="minorHAnsi" w:hAnsiTheme="minorHAnsi" w:cstheme="minorHAnsi"/>
          <w:color w:val="auto"/>
          <w:sz w:val="22"/>
          <w:szCs w:val="22"/>
        </w:rPr>
      </w:pPr>
      <w:r w:rsidRPr="00164C57">
        <w:rPr>
          <w:rFonts w:asciiTheme="minorHAnsi" w:hAnsiTheme="minorHAnsi" w:cstheme="minorHAnsi"/>
          <w:color w:val="auto"/>
          <w:sz w:val="22"/>
          <w:szCs w:val="22"/>
        </w:rPr>
        <w:t>You must co-operate fully and promptly in any investigation. This may include informing us of the names of any relevant witnesses, disclosing any relevant documents to us and attending interviews, as part of our investigation.</w:t>
      </w:r>
    </w:p>
    <w:p w14:paraId="4EC20DDB" w14:textId="77777777" w:rsidR="00164C57" w:rsidRPr="00164C57" w:rsidRDefault="00164C57" w:rsidP="00164C57">
      <w:pPr>
        <w:pStyle w:val="Heading2"/>
        <w:keepNext w:val="0"/>
        <w:keepLines w:val="0"/>
        <w:numPr>
          <w:ilvl w:val="1"/>
          <w:numId w:val="3"/>
        </w:numPr>
        <w:spacing w:before="280" w:after="120" w:line="300" w:lineRule="atLeast"/>
        <w:jc w:val="both"/>
        <w:rPr>
          <w:rFonts w:asciiTheme="minorHAnsi" w:hAnsiTheme="minorHAnsi" w:cstheme="minorHAnsi"/>
          <w:color w:val="auto"/>
          <w:sz w:val="22"/>
          <w:szCs w:val="22"/>
        </w:rPr>
      </w:pPr>
      <w:r w:rsidRPr="00164C57">
        <w:rPr>
          <w:rFonts w:asciiTheme="minorHAnsi" w:hAnsiTheme="minorHAnsi" w:cstheme="minorHAnsi"/>
          <w:color w:val="auto"/>
          <w:sz w:val="22"/>
          <w:szCs w:val="22"/>
        </w:rPr>
        <w:t xml:space="preserve">We may initiate an investigation before holding a grievance meeting where we consider this appropriate. In other </w:t>
      </w:r>
      <w:proofErr w:type="gramStart"/>
      <w:r w:rsidRPr="00164C57">
        <w:rPr>
          <w:rFonts w:asciiTheme="minorHAnsi" w:hAnsiTheme="minorHAnsi" w:cstheme="minorHAnsi"/>
          <w:color w:val="auto"/>
          <w:sz w:val="22"/>
          <w:szCs w:val="22"/>
        </w:rPr>
        <w:t>cases</w:t>
      </w:r>
      <w:proofErr w:type="gramEnd"/>
      <w:r w:rsidRPr="00164C57">
        <w:rPr>
          <w:rFonts w:asciiTheme="minorHAnsi" w:hAnsiTheme="minorHAnsi" w:cstheme="minorHAnsi"/>
          <w:color w:val="auto"/>
          <w:sz w:val="22"/>
          <w:szCs w:val="22"/>
        </w:rPr>
        <w:t xml:space="preserve"> we may hold a grievance meeting before deciding what investigation (if any) to carry out. In those </w:t>
      </w:r>
      <w:proofErr w:type="gramStart"/>
      <w:r w:rsidRPr="00164C57">
        <w:rPr>
          <w:rFonts w:asciiTheme="minorHAnsi" w:hAnsiTheme="minorHAnsi" w:cstheme="minorHAnsi"/>
          <w:color w:val="auto"/>
          <w:sz w:val="22"/>
          <w:szCs w:val="22"/>
        </w:rPr>
        <w:t>cases</w:t>
      </w:r>
      <w:proofErr w:type="gramEnd"/>
      <w:r w:rsidRPr="00164C57">
        <w:rPr>
          <w:rFonts w:asciiTheme="minorHAnsi" w:hAnsiTheme="minorHAnsi" w:cstheme="minorHAnsi"/>
          <w:color w:val="auto"/>
          <w:sz w:val="22"/>
          <w:szCs w:val="22"/>
        </w:rPr>
        <w:t xml:space="preserve"> we will hold a further grievance meeting with you after our investigation and before we reach a decision.</w:t>
      </w:r>
    </w:p>
    <w:p w14:paraId="059A70EA" w14:textId="77777777" w:rsidR="00164C57" w:rsidRPr="00152F76" w:rsidRDefault="00164C57" w:rsidP="00164C57">
      <w:pPr>
        <w:pStyle w:val="Heading1"/>
        <w:keepLines w:val="0"/>
        <w:numPr>
          <w:ilvl w:val="0"/>
          <w:numId w:val="3"/>
        </w:numPr>
        <w:spacing w:before="320" w:line="300" w:lineRule="atLeast"/>
        <w:jc w:val="both"/>
        <w:rPr>
          <w:rFonts w:asciiTheme="minorHAnsi" w:hAnsiTheme="minorHAnsi" w:cstheme="minorHAnsi"/>
          <w:b/>
          <w:bCs/>
          <w:color w:val="auto"/>
          <w:sz w:val="22"/>
          <w:szCs w:val="22"/>
        </w:rPr>
      </w:pPr>
      <w:bookmarkStart w:id="11" w:name="a618253"/>
      <w:bookmarkStart w:id="12" w:name="_Toc453058073"/>
      <w:r w:rsidRPr="00152F76">
        <w:rPr>
          <w:rFonts w:asciiTheme="minorHAnsi" w:hAnsiTheme="minorHAnsi" w:cstheme="minorHAnsi"/>
          <w:b/>
          <w:bCs/>
          <w:color w:val="auto"/>
          <w:sz w:val="22"/>
          <w:szCs w:val="22"/>
        </w:rPr>
        <w:t>Right to be accompanied</w:t>
      </w:r>
      <w:bookmarkEnd w:id="11"/>
      <w:bookmarkEnd w:id="12"/>
    </w:p>
    <w:p w14:paraId="10EA7922" w14:textId="6468C947" w:rsidR="00164C57" w:rsidRPr="00164C57" w:rsidRDefault="00164C57" w:rsidP="00164C57">
      <w:pPr>
        <w:pStyle w:val="Heading2"/>
        <w:keepNext w:val="0"/>
        <w:keepLines w:val="0"/>
        <w:numPr>
          <w:ilvl w:val="1"/>
          <w:numId w:val="3"/>
        </w:numPr>
        <w:spacing w:before="280" w:after="120" w:line="300" w:lineRule="atLeast"/>
        <w:jc w:val="both"/>
        <w:rPr>
          <w:rFonts w:asciiTheme="minorHAnsi" w:hAnsiTheme="minorHAnsi" w:cstheme="minorHAnsi"/>
          <w:color w:val="auto"/>
          <w:sz w:val="22"/>
          <w:szCs w:val="22"/>
        </w:rPr>
      </w:pPr>
      <w:r w:rsidRPr="00164C57">
        <w:rPr>
          <w:rFonts w:asciiTheme="minorHAnsi" w:hAnsiTheme="minorHAnsi" w:cstheme="minorHAnsi"/>
          <w:color w:val="auto"/>
          <w:sz w:val="22"/>
          <w:szCs w:val="22"/>
        </w:rPr>
        <w:t>You may bring a companion to any grievance meeting or appeal meeting under this procedure. The companion may be either a trade union representative or a colleague. You must tell the person holding the grievance meeting who your chosen companion is, in good time before the meeting.</w:t>
      </w:r>
    </w:p>
    <w:p w14:paraId="0E35C2B4" w14:textId="77777777" w:rsidR="00164C57" w:rsidRPr="00164C57" w:rsidRDefault="00164C57" w:rsidP="00164C57">
      <w:pPr>
        <w:pStyle w:val="Heading2"/>
        <w:keepNext w:val="0"/>
        <w:keepLines w:val="0"/>
        <w:numPr>
          <w:ilvl w:val="1"/>
          <w:numId w:val="3"/>
        </w:numPr>
        <w:spacing w:before="280" w:after="120" w:line="300" w:lineRule="atLeast"/>
        <w:jc w:val="both"/>
        <w:rPr>
          <w:rFonts w:asciiTheme="minorHAnsi" w:hAnsiTheme="minorHAnsi" w:cstheme="minorHAnsi"/>
          <w:color w:val="auto"/>
          <w:sz w:val="22"/>
          <w:szCs w:val="22"/>
        </w:rPr>
      </w:pPr>
      <w:r w:rsidRPr="00164C57">
        <w:rPr>
          <w:rFonts w:asciiTheme="minorHAnsi" w:hAnsiTheme="minorHAnsi" w:cstheme="minorHAnsi"/>
          <w:color w:val="auto"/>
          <w:sz w:val="22"/>
          <w:szCs w:val="22"/>
        </w:rPr>
        <w:lastRenderedPageBreak/>
        <w:t xml:space="preserve">At the meeting, your companion may make representations to us and ask </w:t>
      </w:r>
      <w:proofErr w:type="gramStart"/>
      <w:r w:rsidRPr="00164C57">
        <w:rPr>
          <w:rFonts w:asciiTheme="minorHAnsi" w:hAnsiTheme="minorHAnsi" w:cstheme="minorHAnsi"/>
          <w:color w:val="auto"/>
          <w:sz w:val="22"/>
          <w:szCs w:val="22"/>
        </w:rPr>
        <w:t>questions, but</w:t>
      </w:r>
      <w:proofErr w:type="gramEnd"/>
      <w:r w:rsidRPr="00164C57">
        <w:rPr>
          <w:rFonts w:asciiTheme="minorHAnsi" w:hAnsiTheme="minorHAnsi" w:cstheme="minorHAnsi"/>
          <w:color w:val="auto"/>
          <w:sz w:val="22"/>
          <w:szCs w:val="22"/>
        </w:rPr>
        <w:t xml:space="preserve"> should not answer questions on your behalf. You may talk privately with them at any time during the meeting.</w:t>
      </w:r>
    </w:p>
    <w:p w14:paraId="3F7B3374" w14:textId="77777777" w:rsidR="00164C57" w:rsidRPr="00164C57" w:rsidRDefault="00164C57" w:rsidP="00164C57">
      <w:pPr>
        <w:pStyle w:val="Heading2"/>
        <w:keepNext w:val="0"/>
        <w:keepLines w:val="0"/>
        <w:numPr>
          <w:ilvl w:val="1"/>
          <w:numId w:val="3"/>
        </w:numPr>
        <w:spacing w:before="280" w:after="120" w:line="300" w:lineRule="atLeast"/>
        <w:jc w:val="both"/>
        <w:rPr>
          <w:rFonts w:asciiTheme="minorHAnsi" w:hAnsiTheme="minorHAnsi" w:cstheme="minorHAnsi"/>
          <w:color w:val="auto"/>
          <w:sz w:val="22"/>
          <w:szCs w:val="22"/>
        </w:rPr>
      </w:pPr>
      <w:r w:rsidRPr="00164C57">
        <w:rPr>
          <w:rFonts w:asciiTheme="minorHAnsi" w:hAnsiTheme="minorHAnsi" w:cstheme="minorHAnsi"/>
          <w:color w:val="auto"/>
          <w:sz w:val="22"/>
          <w:szCs w:val="22"/>
        </w:rPr>
        <w:t>Acting as a companion is voluntary and your colleagues are under no obligation to do so. If they agree to do so they will be allowed reasonable time off from duties without loss of pay to act as a companion.</w:t>
      </w:r>
    </w:p>
    <w:p w14:paraId="7471CE97" w14:textId="77777777" w:rsidR="00164C57" w:rsidRPr="00164C57" w:rsidRDefault="00164C57" w:rsidP="00164C57">
      <w:pPr>
        <w:pStyle w:val="Heading2"/>
        <w:keepNext w:val="0"/>
        <w:keepLines w:val="0"/>
        <w:numPr>
          <w:ilvl w:val="1"/>
          <w:numId w:val="3"/>
        </w:numPr>
        <w:spacing w:before="280" w:after="120" w:line="300" w:lineRule="atLeast"/>
        <w:jc w:val="both"/>
        <w:rPr>
          <w:rFonts w:asciiTheme="minorHAnsi" w:hAnsiTheme="minorHAnsi" w:cstheme="minorHAnsi"/>
          <w:color w:val="auto"/>
          <w:sz w:val="22"/>
          <w:szCs w:val="22"/>
        </w:rPr>
      </w:pPr>
      <w:r w:rsidRPr="00164C57">
        <w:rPr>
          <w:rFonts w:asciiTheme="minorHAnsi" w:hAnsiTheme="minorHAnsi" w:cstheme="minorHAnsi"/>
          <w:color w:val="auto"/>
          <w:sz w:val="22"/>
          <w:szCs w:val="22"/>
        </w:rPr>
        <w:t>If your chosen companion is unavailable at the time a meeting is scheduled and will not be available for more than five working days afterwards, we may ask you to choose someone else.</w:t>
      </w:r>
    </w:p>
    <w:p w14:paraId="4D0F74CF" w14:textId="1C3C0C1E" w:rsidR="00164C57" w:rsidRPr="00164C57" w:rsidRDefault="00164C57" w:rsidP="00164C57">
      <w:pPr>
        <w:pStyle w:val="Heading2"/>
        <w:keepNext w:val="0"/>
        <w:keepLines w:val="0"/>
        <w:numPr>
          <w:ilvl w:val="1"/>
          <w:numId w:val="3"/>
        </w:numPr>
        <w:spacing w:before="280" w:after="120" w:line="300" w:lineRule="atLeast"/>
        <w:jc w:val="both"/>
        <w:rPr>
          <w:rFonts w:asciiTheme="minorHAnsi" w:hAnsiTheme="minorHAnsi" w:cstheme="minorHAnsi"/>
          <w:color w:val="auto"/>
          <w:sz w:val="22"/>
          <w:szCs w:val="22"/>
        </w:rPr>
      </w:pPr>
      <w:r w:rsidRPr="00164C57">
        <w:rPr>
          <w:rFonts w:asciiTheme="minorHAnsi" w:hAnsiTheme="minorHAnsi" w:cstheme="minorHAnsi"/>
          <w:color w:val="auto"/>
          <w:sz w:val="22"/>
          <w:szCs w:val="22"/>
        </w:rPr>
        <w:t>We may, at our discretion, allow you to bring a companion who is not a colleague or union representative (for example, a member of your family) if this will help overcome a disability, or if you have difficulty understanding English.</w:t>
      </w:r>
    </w:p>
    <w:p w14:paraId="65011013" w14:textId="77777777" w:rsidR="00164C57" w:rsidRPr="00152F76" w:rsidRDefault="00164C57" w:rsidP="00164C57">
      <w:pPr>
        <w:pStyle w:val="Heading1"/>
        <w:keepLines w:val="0"/>
        <w:numPr>
          <w:ilvl w:val="0"/>
          <w:numId w:val="3"/>
        </w:numPr>
        <w:spacing w:before="320" w:line="300" w:lineRule="atLeast"/>
        <w:jc w:val="both"/>
        <w:rPr>
          <w:rFonts w:asciiTheme="minorHAnsi" w:hAnsiTheme="minorHAnsi" w:cstheme="minorHAnsi"/>
          <w:b/>
          <w:bCs/>
          <w:color w:val="auto"/>
          <w:sz w:val="22"/>
          <w:szCs w:val="22"/>
        </w:rPr>
      </w:pPr>
      <w:bookmarkStart w:id="13" w:name="a995290"/>
      <w:bookmarkStart w:id="14" w:name="_Toc453058074"/>
      <w:r w:rsidRPr="00152F76">
        <w:rPr>
          <w:rFonts w:asciiTheme="minorHAnsi" w:hAnsiTheme="minorHAnsi" w:cstheme="minorHAnsi"/>
          <w:b/>
          <w:bCs/>
          <w:color w:val="auto"/>
          <w:sz w:val="22"/>
          <w:szCs w:val="22"/>
        </w:rPr>
        <w:t>Grievance meetings</w:t>
      </w:r>
      <w:bookmarkEnd w:id="13"/>
      <w:bookmarkEnd w:id="14"/>
    </w:p>
    <w:p w14:paraId="74D291CD" w14:textId="1B5080DC" w:rsidR="00164C57" w:rsidRPr="00164C57" w:rsidRDefault="00164C57" w:rsidP="00164C57">
      <w:pPr>
        <w:pStyle w:val="Heading2"/>
        <w:keepNext w:val="0"/>
        <w:keepLines w:val="0"/>
        <w:numPr>
          <w:ilvl w:val="1"/>
          <w:numId w:val="3"/>
        </w:numPr>
        <w:spacing w:before="280" w:after="120" w:line="300" w:lineRule="atLeast"/>
        <w:jc w:val="both"/>
        <w:rPr>
          <w:rFonts w:asciiTheme="minorHAnsi" w:hAnsiTheme="minorHAnsi" w:cstheme="minorHAnsi"/>
          <w:color w:val="auto"/>
          <w:sz w:val="22"/>
          <w:szCs w:val="22"/>
        </w:rPr>
      </w:pPr>
      <w:r w:rsidRPr="00164C57">
        <w:rPr>
          <w:rFonts w:asciiTheme="minorHAnsi" w:hAnsiTheme="minorHAnsi" w:cstheme="minorHAnsi"/>
          <w:color w:val="auto"/>
          <w:sz w:val="22"/>
          <w:szCs w:val="22"/>
        </w:rPr>
        <w:t>We will arrange a grievance meeting, normally within</w:t>
      </w:r>
      <w:r w:rsidR="00152F76">
        <w:rPr>
          <w:rFonts w:asciiTheme="minorHAnsi" w:hAnsiTheme="minorHAnsi" w:cstheme="minorHAnsi"/>
          <w:color w:val="auto"/>
          <w:sz w:val="22"/>
          <w:szCs w:val="22"/>
        </w:rPr>
        <w:t xml:space="preserve"> </w:t>
      </w:r>
      <w:r w:rsidRPr="00164C57">
        <w:rPr>
          <w:rFonts w:asciiTheme="minorHAnsi" w:hAnsiTheme="minorHAnsi" w:cstheme="minorHAnsi"/>
          <w:color w:val="auto"/>
          <w:sz w:val="22"/>
          <w:szCs w:val="22"/>
        </w:rPr>
        <w:t>one week of receiving your written grievance.</w:t>
      </w:r>
    </w:p>
    <w:p w14:paraId="4D304AB3" w14:textId="77777777" w:rsidR="00164C57" w:rsidRPr="00164C57" w:rsidRDefault="00164C57" w:rsidP="00164C57">
      <w:pPr>
        <w:pStyle w:val="Heading2"/>
        <w:keepNext w:val="0"/>
        <w:keepLines w:val="0"/>
        <w:numPr>
          <w:ilvl w:val="1"/>
          <w:numId w:val="3"/>
        </w:numPr>
        <w:spacing w:before="280" w:after="120" w:line="300" w:lineRule="atLeast"/>
        <w:jc w:val="both"/>
        <w:rPr>
          <w:rFonts w:asciiTheme="minorHAnsi" w:hAnsiTheme="minorHAnsi" w:cstheme="minorHAnsi"/>
          <w:color w:val="auto"/>
          <w:sz w:val="22"/>
          <w:szCs w:val="22"/>
        </w:rPr>
      </w:pPr>
      <w:r w:rsidRPr="00164C57">
        <w:rPr>
          <w:rFonts w:asciiTheme="minorHAnsi" w:hAnsiTheme="minorHAnsi" w:cstheme="minorHAnsi"/>
          <w:color w:val="auto"/>
          <w:sz w:val="22"/>
          <w:szCs w:val="22"/>
        </w:rPr>
        <w:t>You and your companion (if any) should make every effort to attend grievance meetings. If you or your companion cannot attend at the time specified, you should inform us immediately and we will try, within reason, to agree an alternative time.</w:t>
      </w:r>
    </w:p>
    <w:p w14:paraId="50AE9E27" w14:textId="77777777" w:rsidR="00164C57" w:rsidRPr="00164C57" w:rsidRDefault="00164C57" w:rsidP="00164C57">
      <w:pPr>
        <w:pStyle w:val="Heading2"/>
        <w:keepNext w:val="0"/>
        <w:keepLines w:val="0"/>
        <w:numPr>
          <w:ilvl w:val="1"/>
          <w:numId w:val="3"/>
        </w:numPr>
        <w:spacing w:before="280" w:after="120" w:line="300" w:lineRule="atLeast"/>
        <w:jc w:val="both"/>
        <w:rPr>
          <w:rFonts w:asciiTheme="minorHAnsi" w:hAnsiTheme="minorHAnsi" w:cstheme="minorHAnsi"/>
          <w:color w:val="auto"/>
          <w:sz w:val="22"/>
          <w:szCs w:val="22"/>
        </w:rPr>
      </w:pPr>
      <w:r w:rsidRPr="00164C57">
        <w:rPr>
          <w:rFonts w:asciiTheme="minorHAnsi" w:hAnsiTheme="minorHAnsi" w:cstheme="minorHAnsi"/>
          <w:color w:val="auto"/>
          <w:sz w:val="22"/>
          <w:szCs w:val="22"/>
        </w:rPr>
        <w:t>The purpose of a grievance meeting is to enable you to explain your grievance and how you think it should be resolved, and to assist us to reach a decision based on the available evidence and the representations you have made.</w:t>
      </w:r>
    </w:p>
    <w:p w14:paraId="55F611F0" w14:textId="77777777" w:rsidR="00164C57" w:rsidRPr="00164C57" w:rsidRDefault="00164C57" w:rsidP="00164C57">
      <w:pPr>
        <w:pStyle w:val="Heading2"/>
        <w:keepNext w:val="0"/>
        <w:keepLines w:val="0"/>
        <w:numPr>
          <w:ilvl w:val="1"/>
          <w:numId w:val="3"/>
        </w:numPr>
        <w:spacing w:before="280" w:after="120" w:line="300" w:lineRule="atLeast"/>
        <w:jc w:val="both"/>
        <w:rPr>
          <w:rFonts w:asciiTheme="minorHAnsi" w:hAnsiTheme="minorHAnsi" w:cstheme="minorHAnsi"/>
          <w:color w:val="auto"/>
          <w:sz w:val="22"/>
          <w:szCs w:val="22"/>
        </w:rPr>
      </w:pPr>
      <w:r w:rsidRPr="00164C57">
        <w:rPr>
          <w:rFonts w:asciiTheme="minorHAnsi" w:hAnsiTheme="minorHAnsi" w:cstheme="minorHAnsi"/>
          <w:color w:val="auto"/>
          <w:sz w:val="22"/>
          <w:szCs w:val="22"/>
        </w:rPr>
        <w:t xml:space="preserve">After an initial grievance </w:t>
      </w:r>
      <w:proofErr w:type="gramStart"/>
      <w:r w:rsidRPr="00164C57">
        <w:rPr>
          <w:rFonts w:asciiTheme="minorHAnsi" w:hAnsiTheme="minorHAnsi" w:cstheme="minorHAnsi"/>
          <w:color w:val="auto"/>
          <w:sz w:val="22"/>
          <w:szCs w:val="22"/>
        </w:rPr>
        <w:t>meeting</w:t>
      </w:r>
      <w:proofErr w:type="gramEnd"/>
      <w:r w:rsidRPr="00164C57">
        <w:rPr>
          <w:rFonts w:asciiTheme="minorHAnsi" w:hAnsiTheme="minorHAnsi" w:cstheme="minorHAnsi"/>
          <w:color w:val="auto"/>
          <w:sz w:val="22"/>
          <w:szCs w:val="22"/>
        </w:rPr>
        <w:t xml:space="preserve"> we may carry out further investigations and hold further grievance meetings as we consider appropriate. Such meetings will be arranged without unreasonable delay.</w:t>
      </w:r>
    </w:p>
    <w:p w14:paraId="5C1B00DF" w14:textId="77777777" w:rsidR="00164C57" w:rsidRPr="00164C57" w:rsidRDefault="00164C57" w:rsidP="00164C57">
      <w:pPr>
        <w:pStyle w:val="Heading2"/>
        <w:keepNext w:val="0"/>
        <w:keepLines w:val="0"/>
        <w:numPr>
          <w:ilvl w:val="1"/>
          <w:numId w:val="3"/>
        </w:numPr>
        <w:spacing w:before="280" w:after="120" w:line="300" w:lineRule="atLeast"/>
        <w:jc w:val="both"/>
        <w:rPr>
          <w:rFonts w:asciiTheme="minorHAnsi" w:hAnsiTheme="minorHAnsi" w:cstheme="minorHAnsi"/>
          <w:color w:val="auto"/>
          <w:sz w:val="22"/>
          <w:szCs w:val="22"/>
        </w:rPr>
      </w:pPr>
      <w:r w:rsidRPr="00164C57">
        <w:rPr>
          <w:rFonts w:asciiTheme="minorHAnsi" w:hAnsiTheme="minorHAnsi" w:cstheme="minorHAnsi"/>
          <w:color w:val="auto"/>
          <w:sz w:val="22"/>
          <w:szCs w:val="22"/>
        </w:rPr>
        <w:t>We will write to you, usually within one week of the final grievance meeting, to inform you of the outcome of your grievance and any further action that we intend to take to resolve the grievance. We will also remind you of your right of appeal. Where appropriate we may hold a meeting to give you this information in person.</w:t>
      </w:r>
    </w:p>
    <w:p w14:paraId="12FD5F4E" w14:textId="77777777" w:rsidR="00164C57" w:rsidRPr="00152F76" w:rsidRDefault="00164C57" w:rsidP="00164C57">
      <w:pPr>
        <w:pStyle w:val="Heading1"/>
        <w:keepLines w:val="0"/>
        <w:numPr>
          <w:ilvl w:val="0"/>
          <w:numId w:val="3"/>
        </w:numPr>
        <w:spacing w:before="320" w:line="300" w:lineRule="atLeast"/>
        <w:jc w:val="both"/>
        <w:rPr>
          <w:rFonts w:asciiTheme="minorHAnsi" w:hAnsiTheme="minorHAnsi" w:cstheme="minorHAnsi"/>
          <w:b/>
          <w:bCs/>
          <w:color w:val="auto"/>
          <w:sz w:val="22"/>
          <w:szCs w:val="22"/>
        </w:rPr>
      </w:pPr>
      <w:bookmarkStart w:id="15" w:name="a74603"/>
      <w:bookmarkStart w:id="16" w:name="_Toc453058075"/>
      <w:r w:rsidRPr="00152F76">
        <w:rPr>
          <w:rFonts w:asciiTheme="minorHAnsi" w:hAnsiTheme="minorHAnsi" w:cstheme="minorHAnsi"/>
          <w:b/>
          <w:bCs/>
          <w:color w:val="auto"/>
          <w:sz w:val="22"/>
          <w:szCs w:val="22"/>
        </w:rPr>
        <w:t>Appeals</w:t>
      </w:r>
      <w:bookmarkEnd w:id="15"/>
      <w:bookmarkEnd w:id="16"/>
    </w:p>
    <w:p w14:paraId="1D3DE338" w14:textId="38F9E60E" w:rsidR="00164C57" w:rsidRPr="00164C57" w:rsidRDefault="00164C57" w:rsidP="00164C57">
      <w:pPr>
        <w:pStyle w:val="Heading2"/>
        <w:keepNext w:val="0"/>
        <w:keepLines w:val="0"/>
        <w:numPr>
          <w:ilvl w:val="1"/>
          <w:numId w:val="3"/>
        </w:numPr>
        <w:spacing w:before="280" w:after="120" w:line="300" w:lineRule="atLeast"/>
        <w:jc w:val="both"/>
        <w:rPr>
          <w:rFonts w:asciiTheme="minorHAnsi" w:hAnsiTheme="minorHAnsi" w:cstheme="minorHAnsi"/>
          <w:color w:val="auto"/>
          <w:sz w:val="22"/>
          <w:szCs w:val="22"/>
        </w:rPr>
      </w:pPr>
      <w:r w:rsidRPr="00164C57">
        <w:rPr>
          <w:rFonts w:asciiTheme="minorHAnsi" w:hAnsiTheme="minorHAnsi" w:cstheme="minorHAnsi"/>
          <w:color w:val="auto"/>
          <w:sz w:val="22"/>
          <w:szCs w:val="22"/>
        </w:rPr>
        <w:t xml:space="preserve">If the grievance has not been resolved to your satisfaction you may appeal in writing to </w:t>
      </w:r>
      <w:r w:rsidR="00152F76">
        <w:rPr>
          <w:rFonts w:asciiTheme="minorHAnsi" w:hAnsiTheme="minorHAnsi" w:cstheme="minorHAnsi"/>
          <w:color w:val="auto"/>
          <w:sz w:val="22"/>
          <w:szCs w:val="22"/>
        </w:rPr>
        <w:t>HR</w:t>
      </w:r>
      <w:r w:rsidRPr="00164C57">
        <w:rPr>
          <w:rFonts w:asciiTheme="minorHAnsi" w:hAnsiTheme="minorHAnsi" w:cstheme="minorHAnsi"/>
          <w:color w:val="auto"/>
          <w:sz w:val="22"/>
          <w:szCs w:val="22"/>
        </w:rPr>
        <w:t>, stating your full grounds of appeal, within one week of the date on which the</w:t>
      </w:r>
      <w:r w:rsidR="00152F76">
        <w:rPr>
          <w:rFonts w:asciiTheme="minorHAnsi" w:hAnsiTheme="minorHAnsi" w:cstheme="minorHAnsi"/>
          <w:color w:val="auto"/>
          <w:sz w:val="22"/>
          <w:szCs w:val="22"/>
        </w:rPr>
        <w:t xml:space="preserve"> </w:t>
      </w:r>
      <w:proofErr w:type="gramStart"/>
      <w:r w:rsidR="00152F76">
        <w:rPr>
          <w:rFonts w:asciiTheme="minorHAnsi" w:hAnsiTheme="minorHAnsi" w:cstheme="minorHAnsi"/>
          <w:color w:val="auto"/>
          <w:sz w:val="22"/>
          <w:szCs w:val="22"/>
        </w:rPr>
        <w:t xml:space="preserve">written </w:t>
      </w:r>
      <w:r w:rsidRPr="00164C57">
        <w:rPr>
          <w:rFonts w:asciiTheme="minorHAnsi" w:hAnsiTheme="minorHAnsi" w:cstheme="minorHAnsi"/>
          <w:color w:val="auto"/>
          <w:sz w:val="22"/>
          <w:szCs w:val="22"/>
        </w:rPr>
        <w:t xml:space="preserve"> decision</w:t>
      </w:r>
      <w:proofErr w:type="gramEnd"/>
      <w:r w:rsidRPr="00164C57">
        <w:rPr>
          <w:rFonts w:asciiTheme="minorHAnsi" w:hAnsiTheme="minorHAnsi" w:cstheme="minorHAnsi"/>
          <w:color w:val="auto"/>
          <w:sz w:val="22"/>
          <w:szCs w:val="22"/>
        </w:rPr>
        <w:t xml:space="preserve"> was sent or given to you.</w:t>
      </w:r>
    </w:p>
    <w:p w14:paraId="6A429171" w14:textId="25CFC45B" w:rsidR="00164C57" w:rsidRPr="00164C57" w:rsidRDefault="00164C57" w:rsidP="00164C57">
      <w:pPr>
        <w:pStyle w:val="Heading2"/>
        <w:keepNext w:val="0"/>
        <w:keepLines w:val="0"/>
        <w:numPr>
          <w:ilvl w:val="1"/>
          <w:numId w:val="3"/>
        </w:numPr>
        <w:spacing w:before="280" w:after="120" w:line="300" w:lineRule="atLeast"/>
        <w:jc w:val="both"/>
        <w:rPr>
          <w:rFonts w:asciiTheme="minorHAnsi" w:hAnsiTheme="minorHAnsi" w:cstheme="minorHAnsi"/>
          <w:color w:val="auto"/>
          <w:sz w:val="22"/>
          <w:szCs w:val="22"/>
        </w:rPr>
      </w:pPr>
      <w:r w:rsidRPr="00164C57">
        <w:rPr>
          <w:rFonts w:asciiTheme="minorHAnsi" w:hAnsiTheme="minorHAnsi" w:cstheme="minorHAnsi"/>
          <w:color w:val="auto"/>
          <w:sz w:val="22"/>
          <w:szCs w:val="22"/>
        </w:rPr>
        <w:t xml:space="preserve">We will hold an appeal meeting, normally within one week of receiving your written appeal. This will be dealt with impartially by a manager who has not previously been </w:t>
      </w:r>
      <w:r w:rsidRPr="00164C57">
        <w:rPr>
          <w:rFonts w:asciiTheme="minorHAnsi" w:hAnsiTheme="minorHAnsi" w:cstheme="minorHAnsi"/>
          <w:color w:val="auto"/>
          <w:sz w:val="22"/>
          <w:szCs w:val="22"/>
        </w:rPr>
        <w:lastRenderedPageBreak/>
        <w:t xml:space="preserve">involved in the case (although they may ask anyone previously involved to be present). You have a right to bring a companion to the meeting (see paragraph </w:t>
      </w:r>
      <w:r w:rsidRPr="00164C57">
        <w:rPr>
          <w:rFonts w:asciiTheme="minorHAnsi" w:hAnsiTheme="minorHAnsi" w:cstheme="minorHAnsi"/>
          <w:color w:val="auto"/>
          <w:sz w:val="22"/>
          <w:szCs w:val="22"/>
        </w:rPr>
        <w:fldChar w:fldCharType="begin"/>
      </w:r>
      <w:r w:rsidRPr="00164C57">
        <w:rPr>
          <w:rFonts w:asciiTheme="minorHAnsi" w:hAnsiTheme="minorHAnsi" w:cstheme="minorHAnsi"/>
          <w:color w:val="auto"/>
          <w:sz w:val="22"/>
          <w:szCs w:val="22"/>
        </w:rPr>
        <w:instrText xml:space="preserve">REF "a618253" \h \w  \* MERGEFORMAT </w:instrText>
      </w:r>
      <w:r w:rsidRPr="00164C57">
        <w:rPr>
          <w:rFonts w:asciiTheme="minorHAnsi" w:hAnsiTheme="minorHAnsi" w:cstheme="minorHAnsi"/>
          <w:color w:val="auto"/>
          <w:sz w:val="22"/>
          <w:szCs w:val="22"/>
        </w:rPr>
      </w:r>
      <w:r w:rsidRPr="00164C57">
        <w:rPr>
          <w:rFonts w:asciiTheme="minorHAnsi" w:hAnsiTheme="minorHAnsi" w:cstheme="minorHAnsi"/>
          <w:color w:val="auto"/>
          <w:sz w:val="22"/>
          <w:szCs w:val="22"/>
        </w:rPr>
        <w:fldChar w:fldCharType="separate"/>
      </w:r>
      <w:r w:rsidR="00741947">
        <w:rPr>
          <w:rFonts w:asciiTheme="minorHAnsi" w:hAnsiTheme="minorHAnsi" w:cstheme="minorHAnsi"/>
          <w:color w:val="auto"/>
          <w:sz w:val="22"/>
          <w:szCs w:val="22"/>
        </w:rPr>
        <w:t>6</w:t>
      </w:r>
      <w:r w:rsidRPr="00164C57">
        <w:rPr>
          <w:rFonts w:asciiTheme="minorHAnsi" w:hAnsiTheme="minorHAnsi" w:cstheme="minorHAnsi"/>
          <w:color w:val="auto"/>
          <w:sz w:val="22"/>
          <w:szCs w:val="22"/>
        </w:rPr>
        <w:fldChar w:fldCharType="end"/>
      </w:r>
      <w:r w:rsidRPr="00164C57">
        <w:rPr>
          <w:rFonts w:asciiTheme="minorHAnsi" w:hAnsiTheme="minorHAnsi" w:cstheme="minorHAnsi"/>
          <w:color w:val="auto"/>
          <w:sz w:val="22"/>
          <w:szCs w:val="22"/>
        </w:rPr>
        <w:t>).</w:t>
      </w:r>
    </w:p>
    <w:p w14:paraId="16D27B70" w14:textId="77777777" w:rsidR="00164C57" w:rsidRPr="00164C57" w:rsidRDefault="00164C57" w:rsidP="00164C57">
      <w:pPr>
        <w:pStyle w:val="Heading2"/>
        <w:keepNext w:val="0"/>
        <w:keepLines w:val="0"/>
        <w:numPr>
          <w:ilvl w:val="1"/>
          <w:numId w:val="3"/>
        </w:numPr>
        <w:spacing w:before="280" w:after="120" w:line="300" w:lineRule="atLeast"/>
        <w:jc w:val="both"/>
        <w:rPr>
          <w:rFonts w:asciiTheme="minorHAnsi" w:hAnsiTheme="minorHAnsi" w:cstheme="minorHAnsi"/>
          <w:color w:val="auto"/>
          <w:sz w:val="22"/>
          <w:szCs w:val="22"/>
        </w:rPr>
      </w:pPr>
      <w:r w:rsidRPr="00164C57">
        <w:rPr>
          <w:rFonts w:asciiTheme="minorHAnsi" w:hAnsiTheme="minorHAnsi" w:cstheme="minorHAnsi"/>
          <w:color w:val="auto"/>
          <w:sz w:val="22"/>
          <w:szCs w:val="22"/>
        </w:rPr>
        <w:t>We will confirm our final decision in writing, usually within one week of the appeal hearing. This is the end of the procedure and there is no further appeal.</w:t>
      </w:r>
      <w:bookmarkEnd w:id="2"/>
    </w:p>
    <w:p w14:paraId="0B995A1B" w14:textId="77777777" w:rsidR="00DD48BC" w:rsidRDefault="00DD48BC" w:rsidP="00DD48BC">
      <w:pPr>
        <w:pStyle w:val="NoSpacing"/>
      </w:pPr>
    </w:p>
    <w:p w14:paraId="15227BA1" w14:textId="77777777" w:rsidR="00C94B5B" w:rsidRDefault="00C94B5B" w:rsidP="00C94B5B">
      <w:pPr>
        <w:pStyle w:val="ListParagraph"/>
      </w:pPr>
    </w:p>
    <w:p w14:paraId="66ED7D58" w14:textId="77777777" w:rsidR="00C94B5B" w:rsidRDefault="00C94B5B" w:rsidP="00C94B5B">
      <w:pPr>
        <w:pStyle w:val="NoSpacing"/>
        <w:ind w:left="1080"/>
      </w:pPr>
    </w:p>
    <w:p w14:paraId="3FEE791A" w14:textId="77777777" w:rsidR="00C94B5B" w:rsidRDefault="00C94B5B" w:rsidP="00C94B5B">
      <w:pPr>
        <w:pStyle w:val="NoSpacing"/>
      </w:pPr>
    </w:p>
    <w:sectPr w:rsidR="00C94B5B" w:rsidSect="00501D0E">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891318" w14:textId="77777777" w:rsidR="001D4D0B" w:rsidRDefault="001D4D0B" w:rsidP="00B22075">
      <w:pPr>
        <w:spacing w:after="0" w:line="240" w:lineRule="auto"/>
      </w:pPr>
      <w:r>
        <w:separator/>
      </w:r>
    </w:p>
  </w:endnote>
  <w:endnote w:type="continuationSeparator" w:id="0">
    <w:p w14:paraId="37617AA5" w14:textId="77777777" w:rsidR="001D4D0B" w:rsidRDefault="001D4D0B" w:rsidP="00B220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11DBF" w14:textId="03A5638F" w:rsidR="00164C57" w:rsidRDefault="00164C57" w:rsidP="00164C57">
    <w:pPr>
      <w:pStyle w:val="Footer"/>
    </w:pPr>
    <w:r>
      <w:tab/>
    </w:r>
    <w:r>
      <w:tab/>
      <w:t xml:space="preserve">Page </w:t>
    </w:r>
    <w:r>
      <w:fldChar w:fldCharType="begin"/>
    </w:r>
    <w:r>
      <w:instrText xml:space="preserve"> PAGE  \* Arabic  \* MERGEFORMAT </w:instrText>
    </w:r>
    <w:r>
      <w:fldChar w:fldCharType="separate"/>
    </w:r>
    <w:r>
      <w:t>3</w:t>
    </w:r>
    <w:r>
      <w:fldChar w:fldCharType="end"/>
    </w:r>
    <w:r>
      <w:t xml:space="preserve"> of </w:t>
    </w:r>
    <w:r>
      <w:rPr>
        <w:noProof/>
      </w:rPr>
      <w:fldChar w:fldCharType="begin"/>
    </w:r>
    <w:r>
      <w:rPr>
        <w:noProof/>
      </w:rPr>
      <w:instrText xml:space="preserve"> NUMPAGES  \* Arabic  \* MERGEFORMAT </w:instrText>
    </w:r>
    <w:r>
      <w:rPr>
        <w:noProof/>
      </w:rPr>
      <w:fldChar w:fldCharType="separate"/>
    </w:r>
    <w:r>
      <w:rPr>
        <w:noProof/>
      </w:rPr>
      <w:t>10</w:t>
    </w:r>
    <w:r>
      <w:rPr>
        <w:noProof/>
      </w:rPr>
      <w:fldChar w:fldCharType="end"/>
    </w:r>
  </w:p>
  <w:p w14:paraId="5820593F" w14:textId="77777777" w:rsidR="00164C57" w:rsidRPr="00164C57" w:rsidRDefault="00164C57" w:rsidP="00164C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D4E5A" w14:textId="77777777" w:rsidR="002E3B88" w:rsidRDefault="002E3B8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FA4E5" w14:textId="10D7380F" w:rsidR="00B22075" w:rsidRDefault="00B22075">
    <w:pPr>
      <w:pStyle w:val="Footer"/>
    </w:pPr>
    <w:r>
      <w:tab/>
    </w:r>
    <w:r>
      <w:tab/>
      <w:t xml:space="preserve">Page </w:t>
    </w:r>
    <w:r>
      <w:fldChar w:fldCharType="begin"/>
    </w:r>
    <w:r>
      <w:instrText xml:space="preserve"> PAGE  \* Arabic  \* MERGEFORMAT </w:instrText>
    </w:r>
    <w:r>
      <w:fldChar w:fldCharType="separate"/>
    </w:r>
    <w:r w:rsidR="00EB1BA9">
      <w:rPr>
        <w:noProof/>
      </w:rPr>
      <w:t>5</w:t>
    </w:r>
    <w:r>
      <w:fldChar w:fldCharType="end"/>
    </w:r>
    <w:r>
      <w:t xml:space="preserve"> of </w:t>
    </w:r>
    <w:r w:rsidR="00DD48BC">
      <w:rPr>
        <w:noProof/>
      </w:rPr>
      <w:fldChar w:fldCharType="begin"/>
    </w:r>
    <w:r w:rsidR="00DD48BC">
      <w:rPr>
        <w:noProof/>
      </w:rPr>
      <w:instrText xml:space="preserve"> NUMPAGES  \* Arabic  \* MERGEFORMAT </w:instrText>
    </w:r>
    <w:r w:rsidR="00DD48BC">
      <w:rPr>
        <w:noProof/>
      </w:rPr>
      <w:fldChar w:fldCharType="separate"/>
    </w:r>
    <w:r w:rsidR="00EB1BA9">
      <w:rPr>
        <w:noProof/>
      </w:rPr>
      <w:t>5</w:t>
    </w:r>
    <w:r w:rsidR="00DD48BC">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87305" w14:textId="5B7D5DB7" w:rsidR="00774BC7" w:rsidRDefault="00FD7969">
    <w:pPr>
      <w:pStyle w:val="Footer"/>
    </w:pPr>
    <w:r>
      <w:tab/>
    </w:r>
    <w:r>
      <w:tab/>
      <w:t xml:space="preserve">Page </w:t>
    </w:r>
    <w:r>
      <w:fldChar w:fldCharType="begin"/>
    </w:r>
    <w:r>
      <w:instrText xml:space="preserve"> PAGE  \* Arabic  \* MERGEFORMAT </w:instrText>
    </w:r>
    <w:r>
      <w:fldChar w:fldCharType="separate"/>
    </w:r>
    <w:r w:rsidR="00EB1BA9">
      <w:rPr>
        <w:noProof/>
      </w:rPr>
      <w:t>1</w:t>
    </w:r>
    <w:r>
      <w:fldChar w:fldCharType="end"/>
    </w:r>
    <w:r>
      <w:t xml:space="preserve"> of </w:t>
    </w:r>
    <w:r w:rsidR="00DD48BC">
      <w:rPr>
        <w:noProof/>
      </w:rPr>
      <w:fldChar w:fldCharType="begin"/>
    </w:r>
    <w:r w:rsidR="00DD48BC">
      <w:rPr>
        <w:noProof/>
      </w:rPr>
      <w:instrText xml:space="preserve"> NUMPAGES  \* Arabic  \* MERGEFORMAT </w:instrText>
    </w:r>
    <w:r w:rsidR="00DD48BC">
      <w:rPr>
        <w:noProof/>
      </w:rPr>
      <w:fldChar w:fldCharType="separate"/>
    </w:r>
    <w:r w:rsidR="00EB1BA9">
      <w:rPr>
        <w:noProof/>
      </w:rPr>
      <w:t>1</w:t>
    </w:r>
    <w:r w:rsidR="00DD48BC">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34D5E3" w14:textId="77777777" w:rsidR="001D4D0B" w:rsidRDefault="001D4D0B" w:rsidP="00B22075">
      <w:pPr>
        <w:spacing w:after="0" w:line="240" w:lineRule="auto"/>
      </w:pPr>
      <w:r>
        <w:separator/>
      </w:r>
    </w:p>
  </w:footnote>
  <w:footnote w:type="continuationSeparator" w:id="0">
    <w:p w14:paraId="1C4DB3CF" w14:textId="77777777" w:rsidR="001D4D0B" w:rsidRDefault="001D4D0B" w:rsidP="00B220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052C1" w14:textId="77777777" w:rsidR="002E3B88" w:rsidRDefault="002E3B8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66A31" w14:textId="2B8E47B4" w:rsidR="00B22075" w:rsidRDefault="00B22075">
    <w:pPr>
      <w:pStyle w:val="Header"/>
    </w:pPr>
  </w:p>
  <w:p w14:paraId="63E4BECD" w14:textId="77777777" w:rsidR="006B1613" w:rsidRDefault="006B161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22B66" w14:textId="7AE91952" w:rsidR="006B1613" w:rsidRDefault="006B16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84339F"/>
    <w:multiLevelType w:val="multilevel"/>
    <w:tmpl w:val="94449648"/>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35AC39EF"/>
    <w:multiLevelType w:val="hybridMultilevel"/>
    <w:tmpl w:val="A59830AC"/>
    <w:lvl w:ilvl="0" w:tplc="4844BDB2">
      <w:start w:val="1"/>
      <w:numFmt w:val="decimal"/>
      <w:lvlText w:val="%1."/>
      <w:lvlJc w:val="left"/>
      <w:pPr>
        <w:ind w:left="397" w:hanging="39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DAF4336"/>
    <w:multiLevelType w:val="multilevel"/>
    <w:tmpl w:val="CD5A8F08"/>
    <w:lvl w:ilvl="0">
      <w:start w:val="1"/>
      <w:numFmt w:val="decimal"/>
      <w:pStyle w:val="NumberedHeading1"/>
      <w:lvlText w:val="%1."/>
      <w:lvlJc w:val="left"/>
      <w:pPr>
        <w:ind w:left="360" w:hanging="360"/>
      </w:pPr>
      <w:rPr>
        <w:rFonts w:hint="default"/>
      </w:rPr>
    </w:lvl>
    <w:lvl w:ilvl="1">
      <w:start w:val="1"/>
      <w:numFmt w:val="decimal"/>
      <w:pStyle w:val="NumberedNormal"/>
      <w:lvlText w:val="%1.%2."/>
      <w:lvlJc w:val="left"/>
      <w:pPr>
        <w:ind w:left="792" w:hanging="508"/>
      </w:pPr>
      <w:rPr>
        <w:rFonts w:hint="default"/>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77D61255"/>
    <w:multiLevelType w:val="multilevel"/>
    <w:tmpl w:val="AA0C0432"/>
    <w:name w:val="main_list"/>
    <w:lvl w:ilvl="0">
      <w:start w:val="1"/>
      <w:numFmt w:val="decimal"/>
      <w:lvlText w:val="%1."/>
      <w:lvlJc w:val="left"/>
      <w:pPr>
        <w:tabs>
          <w:tab w:val="num" w:pos="720"/>
        </w:tabs>
        <w:ind w:left="720" w:hanging="720"/>
      </w:pPr>
      <w:rPr>
        <w:rFonts w:ascii="Times New Roman" w:hAnsi="Times New Roman" w:hint="default"/>
        <w:b/>
        <w:i w:val="0"/>
        <w:caps/>
        <w:sz w:val="20"/>
      </w:rPr>
    </w:lvl>
    <w:lvl w:ilvl="1">
      <w:start w:val="1"/>
      <w:numFmt w:val="decimal"/>
      <w:lvlText w:val="%1.%2"/>
      <w:lvlJc w:val="left"/>
      <w:pPr>
        <w:tabs>
          <w:tab w:val="num" w:pos="720"/>
        </w:tabs>
        <w:ind w:left="720" w:hanging="720"/>
      </w:pPr>
      <w:rPr>
        <w:rFonts w:ascii="Times New Roman" w:hAnsi="Times New Roman" w:hint="default"/>
        <w:b w:val="0"/>
        <w:i w:val="0"/>
        <w:caps w:val="0"/>
        <w:sz w:val="20"/>
      </w:rPr>
    </w:lvl>
    <w:lvl w:ilvl="2">
      <w:start w:val="1"/>
      <w:numFmt w:val="lowerLetter"/>
      <w:lvlText w:val="(%3)"/>
      <w:lvlJc w:val="left"/>
      <w:pPr>
        <w:tabs>
          <w:tab w:val="num" w:pos="1559"/>
        </w:tabs>
        <w:ind w:left="1559" w:hanging="567"/>
      </w:pPr>
      <w:rPr>
        <w:rFonts w:ascii="Times New Roman" w:hAnsi="Times New Roman" w:hint="default"/>
        <w:b w:val="0"/>
        <w:i w:val="0"/>
        <w:sz w:val="20"/>
      </w:rPr>
    </w:lvl>
    <w:lvl w:ilvl="3">
      <w:start w:val="1"/>
      <w:numFmt w:val="lowerRoman"/>
      <w:lvlText w:val="(%4)"/>
      <w:lvlJc w:val="left"/>
      <w:pPr>
        <w:tabs>
          <w:tab w:val="num" w:pos="2421"/>
        </w:tabs>
        <w:ind w:left="2268" w:hanging="567"/>
      </w:pPr>
      <w:rPr>
        <w:rFonts w:ascii="Times New Roman" w:hAnsi="Times New Roman" w:hint="default"/>
        <w:b w:val="0"/>
        <w:i w:val="0"/>
        <w:sz w:val="20"/>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num w:numId="1" w16cid:durableId="1272667226">
    <w:abstractNumId w:val="1"/>
  </w:num>
  <w:num w:numId="2" w16cid:durableId="39866414">
    <w:abstractNumId w:val="2"/>
  </w:num>
  <w:num w:numId="3" w16cid:durableId="947002026">
    <w:abstractNumId w:val="0"/>
  </w:num>
  <w:num w:numId="4" w16cid:durableId="18437418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312"/>
    <w:rsid w:val="00043809"/>
    <w:rsid w:val="00145A81"/>
    <w:rsid w:val="00152F76"/>
    <w:rsid w:val="00155F1D"/>
    <w:rsid w:val="00164C57"/>
    <w:rsid w:val="001B7F4B"/>
    <w:rsid w:val="001D4D0B"/>
    <w:rsid w:val="001E69CA"/>
    <w:rsid w:val="002E3B88"/>
    <w:rsid w:val="00300628"/>
    <w:rsid w:val="00304312"/>
    <w:rsid w:val="003914C4"/>
    <w:rsid w:val="00436FE5"/>
    <w:rsid w:val="00501D0E"/>
    <w:rsid w:val="005324E5"/>
    <w:rsid w:val="00533820"/>
    <w:rsid w:val="006B1613"/>
    <w:rsid w:val="00707429"/>
    <w:rsid w:val="007142F4"/>
    <w:rsid w:val="00741947"/>
    <w:rsid w:val="00766C19"/>
    <w:rsid w:val="00774BC7"/>
    <w:rsid w:val="007822C6"/>
    <w:rsid w:val="00907752"/>
    <w:rsid w:val="00912145"/>
    <w:rsid w:val="00932D83"/>
    <w:rsid w:val="00947EA2"/>
    <w:rsid w:val="00975DD3"/>
    <w:rsid w:val="009B39DF"/>
    <w:rsid w:val="00A165E5"/>
    <w:rsid w:val="00A76B5F"/>
    <w:rsid w:val="00A975F4"/>
    <w:rsid w:val="00B22075"/>
    <w:rsid w:val="00B373CD"/>
    <w:rsid w:val="00B4026B"/>
    <w:rsid w:val="00B618FC"/>
    <w:rsid w:val="00B948F6"/>
    <w:rsid w:val="00C462FC"/>
    <w:rsid w:val="00C94B5B"/>
    <w:rsid w:val="00D46C8F"/>
    <w:rsid w:val="00D9066B"/>
    <w:rsid w:val="00DD48BC"/>
    <w:rsid w:val="00E04420"/>
    <w:rsid w:val="00E31085"/>
    <w:rsid w:val="00E560F5"/>
    <w:rsid w:val="00EB1BA9"/>
    <w:rsid w:val="00F11DF5"/>
    <w:rsid w:val="00FB2A90"/>
    <w:rsid w:val="00FD560E"/>
    <w:rsid w:val="00FD79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C1A81A"/>
  <w15:chartTrackingRefBased/>
  <w15:docId w15:val="{338A7837-44E8-4E5E-9A6D-525099527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E0442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E0442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qFormat/>
    <w:rsid w:val="00164C57"/>
    <w:pPr>
      <w:tabs>
        <w:tab w:val="num" w:pos="1559"/>
      </w:tabs>
      <w:spacing w:after="120" w:line="300" w:lineRule="atLeast"/>
      <w:ind w:left="1559" w:hanging="567"/>
      <w:jc w:val="both"/>
      <w:outlineLvl w:val="2"/>
    </w:pPr>
    <w:rPr>
      <w:rFonts w:ascii="Times New Roman" w:eastAsia="Times New Roman" w:hAnsi="Times New Roman" w:cs="Times New Roman"/>
      <w:szCs w:val="20"/>
    </w:rPr>
  </w:style>
  <w:style w:type="paragraph" w:styleId="Heading4">
    <w:name w:val="heading 4"/>
    <w:basedOn w:val="Normal"/>
    <w:link w:val="Heading4Char"/>
    <w:qFormat/>
    <w:rsid w:val="00164C57"/>
    <w:pPr>
      <w:tabs>
        <w:tab w:val="left" w:pos="2261"/>
        <w:tab w:val="num" w:pos="2421"/>
      </w:tabs>
      <w:spacing w:after="120" w:line="300" w:lineRule="atLeast"/>
      <w:ind w:left="2268" w:hanging="567"/>
      <w:jc w:val="both"/>
      <w:outlineLvl w:val="3"/>
    </w:pPr>
    <w:rPr>
      <w:rFonts w:ascii="Times New Roman" w:eastAsia="Times New Roman" w:hAnsi="Times New Roman" w:cs="Times New Roman"/>
      <w:szCs w:val="20"/>
    </w:rPr>
  </w:style>
  <w:style w:type="paragraph" w:styleId="Heading5">
    <w:name w:val="heading 5"/>
    <w:basedOn w:val="Normal"/>
    <w:link w:val="Heading5Char"/>
    <w:qFormat/>
    <w:rsid w:val="00164C57"/>
    <w:pPr>
      <w:tabs>
        <w:tab w:val="num" w:pos="2880"/>
      </w:tabs>
      <w:spacing w:after="120" w:line="300" w:lineRule="atLeast"/>
      <w:ind w:left="2880" w:hanging="720"/>
      <w:jc w:val="both"/>
      <w:outlineLvl w:val="4"/>
    </w:pPr>
    <w:rPr>
      <w:rFonts w:ascii="Times New Roman" w:eastAsia="Times New Roman" w:hAnsi="Times New Roman" w:cs="Times New Roman"/>
      <w:szCs w:val="20"/>
    </w:rPr>
  </w:style>
  <w:style w:type="paragraph" w:styleId="Heading6">
    <w:name w:val="heading 6"/>
    <w:basedOn w:val="Normal"/>
    <w:next w:val="Normal"/>
    <w:link w:val="Heading6Char"/>
    <w:uiPriority w:val="9"/>
    <w:unhideWhenUsed/>
    <w:qFormat/>
    <w:rsid w:val="00947EA2"/>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qFormat/>
    <w:rsid w:val="00164C57"/>
    <w:pPr>
      <w:keepNext/>
      <w:spacing w:after="0" w:line="300" w:lineRule="atLeast"/>
      <w:outlineLvl w:val="6"/>
    </w:pPr>
    <w:rPr>
      <w:rFonts w:ascii="Arial" w:eastAsia="Times New Roman" w:hAnsi="Arial" w:cs="Times New Roman"/>
      <w:b/>
      <w:smallCaps/>
      <w:color w:val="000000"/>
      <w:sz w:val="24"/>
      <w:szCs w:val="20"/>
    </w:rPr>
  </w:style>
  <w:style w:type="paragraph" w:styleId="Heading8">
    <w:name w:val="heading 8"/>
    <w:basedOn w:val="Normal"/>
    <w:next w:val="Normal"/>
    <w:link w:val="Heading8Char"/>
    <w:autoRedefine/>
    <w:qFormat/>
    <w:rsid w:val="00164C57"/>
    <w:pPr>
      <w:keepNext/>
      <w:pageBreakBefore/>
      <w:pBdr>
        <w:bottom w:val="single" w:sz="4" w:space="1" w:color="auto"/>
      </w:pBdr>
      <w:spacing w:before="600" w:after="120" w:line="300" w:lineRule="atLeast"/>
      <w:outlineLvl w:val="7"/>
    </w:pPr>
    <w:rPr>
      <w:rFonts w:eastAsia="Times New Roman" w:cstheme="minorHAnsi"/>
      <w:b/>
      <w:smallCap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
    <w:rsid w:val="00947EA2"/>
    <w:rPr>
      <w:rFonts w:asciiTheme="majorHAnsi" w:eastAsiaTheme="majorEastAsia" w:hAnsiTheme="majorHAnsi" w:cstheme="majorBidi"/>
      <w:color w:val="1F4D78" w:themeColor="accent1" w:themeShade="7F"/>
    </w:rPr>
  </w:style>
  <w:style w:type="paragraph" w:styleId="Header">
    <w:name w:val="header"/>
    <w:basedOn w:val="Normal"/>
    <w:link w:val="HeaderChar"/>
    <w:uiPriority w:val="99"/>
    <w:unhideWhenUsed/>
    <w:rsid w:val="00B2207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22075"/>
  </w:style>
  <w:style w:type="paragraph" w:styleId="Footer">
    <w:name w:val="footer"/>
    <w:basedOn w:val="Normal"/>
    <w:link w:val="FooterChar"/>
    <w:uiPriority w:val="99"/>
    <w:unhideWhenUsed/>
    <w:rsid w:val="00B2207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22075"/>
  </w:style>
  <w:style w:type="character" w:styleId="PlaceholderText">
    <w:name w:val="Placeholder Text"/>
    <w:basedOn w:val="DefaultParagraphFont"/>
    <w:uiPriority w:val="99"/>
    <w:semiHidden/>
    <w:rsid w:val="00B22075"/>
    <w:rPr>
      <w:color w:val="808080"/>
    </w:rPr>
  </w:style>
  <w:style w:type="table" w:styleId="TableGrid">
    <w:name w:val="Table Grid"/>
    <w:basedOn w:val="TableNormal"/>
    <w:uiPriority w:val="39"/>
    <w:rsid w:val="00B220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B4026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4026B"/>
    <w:rPr>
      <w:rFonts w:asciiTheme="majorHAnsi" w:eastAsiaTheme="majorEastAsia" w:hAnsiTheme="majorHAnsi" w:cstheme="majorBidi"/>
      <w:spacing w:val="-10"/>
      <w:kern w:val="28"/>
      <w:sz w:val="56"/>
      <w:szCs w:val="56"/>
    </w:rPr>
  </w:style>
  <w:style w:type="paragraph" w:styleId="NoSpacing">
    <w:name w:val="No Spacing"/>
    <w:uiPriority w:val="1"/>
    <w:qFormat/>
    <w:rsid w:val="00E04420"/>
    <w:pPr>
      <w:spacing w:after="0" w:line="240" w:lineRule="auto"/>
    </w:pPr>
  </w:style>
  <w:style w:type="character" w:customStyle="1" w:styleId="Heading1Char">
    <w:name w:val="Heading 1 Char"/>
    <w:basedOn w:val="DefaultParagraphFont"/>
    <w:link w:val="Heading1"/>
    <w:rsid w:val="00E04420"/>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E04420"/>
    <w:pPr>
      <w:outlineLvl w:val="9"/>
    </w:pPr>
    <w:rPr>
      <w:lang w:val="en-US"/>
    </w:rPr>
  </w:style>
  <w:style w:type="character" w:customStyle="1" w:styleId="Heading2Char">
    <w:name w:val="Heading 2 Char"/>
    <w:basedOn w:val="DefaultParagraphFont"/>
    <w:link w:val="Heading2"/>
    <w:rsid w:val="00E04420"/>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932D83"/>
    <w:pPr>
      <w:spacing w:before="120" w:after="120"/>
      <w:ind w:left="720"/>
    </w:pPr>
  </w:style>
  <w:style w:type="paragraph" w:customStyle="1" w:styleId="NumberedHeading1">
    <w:name w:val="Numbered Heading 1"/>
    <w:basedOn w:val="Heading1"/>
    <w:link w:val="NumberedHeading1Char"/>
    <w:qFormat/>
    <w:rsid w:val="00975DD3"/>
    <w:pPr>
      <w:numPr>
        <w:numId w:val="2"/>
      </w:numPr>
    </w:pPr>
  </w:style>
  <w:style w:type="paragraph" w:styleId="TOC1">
    <w:name w:val="toc 1"/>
    <w:basedOn w:val="Normal"/>
    <w:next w:val="Normal"/>
    <w:autoRedefine/>
    <w:uiPriority w:val="39"/>
    <w:unhideWhenUsed/>
    <w:rsid w:val="00975DD3"/>
    <w:pPr>
      <w:spacing w:after="100"/>
    </w:pPr>
  </w:style>
  <w:style w:type="character" w:customStyle="1" w:styleId="NumberedHeading1Char">
    <w:name w:val="Numbered Heading 1 Char"/>
    <w:basedOn w:val="Heading1Char"/>
    <w:link w:val="NumberedHeading1"/>
    <w:rsid w:val="00975DD3"/>
    <w:rPr>
      <w:rFonts w:asciiTheme="majorHAnsi" w:eastAsiaTheme="majorEastAsia" w:hAnsiTheme="majorHAnsi" w:cstheme="majorBidi"/>
      <w:color w:val="2E74B5" w:themeColor="accent1" w:themeShade="BF"/>
      <w:sz w:val="32"/>
      <w:szCs w:val="32"/>
    </w:rPr>
  </w:style>
  <w:style w:type="paragraph" w:styleId="TOC2">
    <w:name w:val="toc 2"/>
    <w:basedOn w:val="Normal"/>
    <w:next w:val="Normal"/>
    <w:autoRedefine/>
    <w:uiPriority w:val="39"/>
    <w:unhideWhenUsed/>
    <w:rsid w:val="00975DD3"/>
    <w:pPr>
      <w:spacing w:after="100"/>
      <w:ind w:left="220"/>
    </w:pPr>
  </w:style>
  <w:style w:type="character" w:styleId="Hyperlink">
    <w:name w:val="Hyperlink"/>
    <w:basedOn w:val="DefaultParagraphFont"/>
    <w:uiPriority w:val="99"/>
    <w:unhideWhenUsed/>
    <w:rsid w:val="00975DD3"/>
    <w:rPr>
      <w:color w:val="0563C1" w:themeColor="hyperlink"/>
      <w:u w:val="single"/>
    </w:rPr>
  </w:style>
  <w:style w:type="paragraph" w:customStyle="1" w:styleId="NumberedNormal">
    <w:name w:val="Numbered Normal"/>
    <w:basedOn w:val="Normal"/>
    <w:link w:val="NumberedNormalChar"/>
    <w:qFormat/>
    <w:rsid w:val="00975DD3"/>
    <w:pPr>
      <w:numPr>
        <w:ilvl w:val="1"/>
        <w:numId w:val="2"/>
      </w:numPr>
    </w:pPr>
  </w:style>
  <w:style w:type="character" w:customStyle="1" w:styleId="NumberedNormalChar">
    <w:name w:val="Numbered Normal Char"/>
    <w:basedOn w:val="DefaultParagraphFont"/>
    <w:link w:val="NumberedNormal"/>
    <w:rsid w:val="00975DD3"/>
  </w:style>
  <w:style w:type="paragraph" w:styleId="BalloonText">
    <w:name w:val="Balloon Text"/>
    <w:basedOn w:val="Normal"/>
    <w:link w:val="BalloonTextChar"/>
    <w:uiPriority w:val="99"/>
    <w:semiHidden/>
    <w:unhideWhenUsed/>
    <w:rsid w:val="00145A8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5A81"/>
    <w:rPr>
      <w:rFonts w:ascii="Segoe UI" w:hAnsi="Segoe UI" w:cs="Segoe UI"/>
      <w:sz w:val="18"/>
      <w:szCs w:val="18"/>
    </w:rPr>
  </w:style>
  <w:style w:type="paragraph" w:styleId="TOC3">
    <w:name w:val="toc 3"/>
    <w:basedOn w:val="Normal"/>
    <w:next w:val="Normal"/>
    <w:autoRedefine/>
    <w:uiPriority w:val="39"/>
    <w:semiHidden/>
    <w:unhideWhenUsed/>
    <w:rsid w:val="00164C57"/>
    <w:pPr>
      <w:spacing w:after="100"/>
      <w:ind w:left="440"/>
    </w:pPr>
  </w:style>
  <w:style w:type="character" w:customStyle="1" w:styleId="Heading3Char">
    <w:name w:val="Heading 3 Char"/>
    <w:basedOn w:val="DefaultParagraphFont"/>
    <w:link w:val="Heading3"/>
    <w:rsid w:val="00164C57"/>
    <w:rPr>
      <w:rFonts w:ascii="Times New Roman" w:eastAsia="Times New Roman" w:hAnsi="Times New Roman" w:cs="Times New Roman"/>
      <w:szCs w:val="20"/>
    </w:rPr>
  </w:style>
  <w:style w:type="character" w:customStyle="1" w:styleId="Heading4Char">
    <w:name w:val="Heading 4 Char"/>
    <w:basedOn w:val="DefaultParagraphFont"/>
    <w:link w:val="Heading4"/>
    <w:rsid w:val="00164C57"/>
    <w:rPr>
      <w:rFonts w:ascii="Times New Roman" w:eastAsia="Times New Roman" w:hAnsi="Times New Roman" w:cs="Times New Roman"/>
      <w:szCs w:val="20"/>
    </w:rPr>
  </w:style>
  <w:style w:type="character" w:customStyle="1" w:styleId="Heading5Char">
    <w:name w:val="Heading 5 Char"/>
    <w:basedOn w:val="DefaultParagraphFont"/>
    <w:link w:val="Heading5"/>
    <w:rsid w:val="00164C57"/>
    <w:rPr>
      <w:rFonts w:ascii="Times New Roman" w:eastAsia="Times New Roman" w:hAnsi="Times New Roman" w:cs="Times New Roman"/>
      <w:szCs w:val="20"/>
    </w:rPr>
  </w:style>
  <w:style w:type="character" w:customStyle="1" w:styleId="Heading7Char">
    <w:name w:val="Heading 7 Char"/>
    <w:basedOn w:val="DefaultParagraphFont"/>
    <w:link w:val="Heading7"/>
    <w:rsid w:val="00164C57"/>
    <w:rPr>
      <w:rFonts w:ascii="Arial" w:eastAsia="Times New Roman" w:hAnsi="Arial" w:cs="Times New Roman"/>
      <w:b/>
      <w:smallCaps/>
      <w:color w:val="000000"/>
      <w:sz w:val="24"/>
      <w:szCs w:val="20"/>
    </w:rPr>
  </w:style>
  <w:style w:type="character" w:customStyle="1" w:styleId="Heading8Char">
    <w:name w:val="Heading 8 Char"/>
    <w:basedOn w:val="DefaultParagraphFont"/>
    <w:link w:val="Heading8"/>
    <w:rsid w:val="00164C57"/>
    <w:rPr>
      <w:rFonts w:eastAsia="Times New Roman" w:cstheme="minorHAnsi"/>
      <w:b/>
      <w:smallCaps/>
      <w:sz w:val="28"/>
      <w:szCs w:val="28"/>
    </w:rPr>
  </w:style>
  <w:style w:type="paragraph" w:customStyle="1" w:styleId="Bodysubclause">
    <w:name w:val="Body  sub clause"/>
    <w:basedOn w:val="Normal"/>
    <w:rsid w:val="00164C57"/>
    <w:pPr>
      <w:spacing w:before="240" w:after="120" w:line="300" w:lineRule="atLeast"/>
      <w:ind w:left="720"/>
      <w:jc w:val="both"/>
    </w:pPr>
    <w:rPr>
      <w:rFonts w:ascii="Times New Roman" w:eastAsia="Times New Roman" w:hAnsi="Times New Roman" w:cs="Times New Roman"/>
      <w:szCs w:val="20"/>
    </w:rPr>
  </w:style>
  <w:style w:type="paragraph" w:customStyle="1" w:styleId="NormalSpaced">
    <w:name w:val="NormalSpaced"/>
    <w:basedOn w:val="Normal"/>
    <w:next w:val="Normal"/>
    <w:rsid w:val="00164C57"/>
    <w:pPr>
      <w:spacing w:after="240" w:line="300" w:lineRule="atLeast"/>
      <w:jc w:val="both"/>
    </w:pPr>
    <w:rPr>
      <w:rFonts w:ascii="Times New Roman" w:eastAsia="Times New Roman"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5FA0F96A50E4C5387B00ED34D4882C4"/>
        <w:category>
          <w:name w:val="General"/>
          <w:gallery w:val="placeholder"/>
        </w:category>
        <w:types>
          <w:type w:val="bbPlcHdr"/>
        </w:types>
        <w:behaviors>
          <w:behavior w:val="content"/>
        </w:behaviors>
        <w:guid w:val="{D5314D78-DC21-4EAF-8126-81B2040E36D7}"/>
      </w:docPartPr>
      <w:docPartBody>
        <w:p w:rsidR="00A73D55" w:rsidRDefault="004B1C99">
          <w:r w:rsidRPr="008F0D1E">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panose1 w:val="020B06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51DC"/>
    <w:rsid w:val="00145812"/>
    <w:rsid w:val="00186318"/>
    <w:rsid w:val="001C41F9"/>
    <w:rsid w:val="002032B8"/>
    <w:rsid w:val="002E6422"/>
    <w:rsid w:val="003A0526"/>
    <w:rsid w:val="004037A3"/>
    <w:rsid w:val="004B1C99"/>
    <w:rsid w:val="00526F09"/>
    <w:rsid w:val="005E67A0"/>
    <w:rsid w:val="0078329D"/>
    <w:rsid w:val="00957A7E"/>
    <w:rsid w:val="0097104B"/>
    <w:rsid w:val="00A62DA8"/>
    <w:rsid w:val="00A73D55"/>
    <w:rsid w:val="00B651DC"/>
    <w:rsid w:val="00C5145C"/>
    <w:rsid w:val="00C94FCC"/>
    <w:rsid w:val="00F11DF5"/>
    <w:rsid w:val="00F617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51DC"/>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E6422"/>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A801B5-D01F-40D0-A471-CCC9DD27E9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6</Pages>
  <Words>1159</Words>
  <Characters>6608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Grievance Procedure</vt:lpstr>
    </vt:vector>
  </TitlesOfParts>
  <Company/>
  <LinksUpToDate>false</LinksUpToDate>
  <CharactersWithSpaces>7752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Grievance Procedure</dc:title>
  <dc:subject/>
  <dc:creator>Craig Hawker</dc:creator>
  <cp:keywords/>
  <dc:description/>
  <cp:lastModifiedBy>Donna MacDonald</cp:lastModifiedBy>
  <cp:revision>6</cp:revision>
  <cp:lastPrinted>2022-04-06T08:09:00Z</cp:lastPrinted>
  <dcterms:created xsi:type="dcterms:W3CDTF">2023-02-13T17:13:00Z</dcterms:created>
  <dcterms:modified xsi:type="dcterms:W3CDTF">2025-06-16T13:43:00Z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Files_PG5316C7B9E8234B2EA1A4B9558C49B19F">
    <vt:lpwstr>Lorraine Adams</vt:lpwstr>
  </property>
  <property fmtid="{D5CDD505-2E9C-101B-9397-08002B2CF9AE}" pid="3" name="MFiles_PGC32A0C517FED40ADB76A6DB559B9A6F6">
    <vt:lpwstr>ISO/IEC 27001:2017</vt:lpwstr>
  </property>
  <property fmtid="{D5CDD505-2E9C-101B-9397-08002B2CF9AE}" pid="4" name="MFiles_PGAA4A94D3C218423A84AC3E4B723ABE3E">
    <vt:lpwstr>Grievance policy</vt:lpwstr>
  </property>
</Properties>
</file>