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2DA5" w14:textId="28054948" w:rsidR="00595A94" w:rsidRDefault="00595A94" w:rsidP="00595A94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</w:rPr>
        <w:drawing>
          <wp:inline distT="0" distB="0" distL="0" distR="0" wp14:anchorId="6DD9294B" wp14:editId="32F4A7A7">
            <wp:extent cx="1358900" cy="1511300"/>
            <wp:effectExtent l="0" t="0" r="0" b="0"/>
            <wp:docPr id="1883873215" name="Picture 1" descr="A logo for a football acade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73215" name="Picture 1" descr="A logo for a football academ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193" w:rsidRPr="00AF0193">
        <w:rPr>
          <w:b/>
          <w:bCs/>
        </w:rPr>
        <w:br/>
      </w:r>
    </w:p>
    <w:p w14:paraId="203A836A" w14:textId="77777777" w:rsidR="00595A94" w:rsidRDefault="00595A94" w:rsidP="00595A94">
      <w:pPr>
        <w:jc w:val="center"/>
        <w:rPr>
          <w:b/>
          <w:bCs/>
          <w:sz w:val="48"/>
          <w:szCs w:val="48"/>
        </w:rPr>
      </w:pPr>
    </w:p>
    <w:p w14:paraId="4B430F39" w14:textId="2B561398" w:rsidR="00AF0193" w:rsidRDefault="00AF0193" w:rsidP="00595A94">
      <w:pPr>
        <w:jc w:val="center"/>
        <w:rPr>
          <w:b/>
          <w:bCs/>
          <w:sz w:val="48"/>
          <w:szCs w:val="48"/>
        </w:rPr>
      </w:pPr>
      <w:r w:rsidRPr="00595A94">
        <w:rPr>
          <w:b/>
          <w:bCs/>
          <w:sz w:val="48"/>
          <w:szCs w:val="48"/>
        </w:rPr>
        <w:t>PREVENT Risk Assessment and Action Plan for Football Training Academy</w:t>
      </w:r>
    </w:p>
    <w:p w14:paraId="449B9C31" w14:textId="77777777" w:rsidR="00595A94" w:rsidRDefault="00595A94">
      <w:pPr>
        <w:rPr>
          <w:b/>
          <w:bCs/>
          <w:sz w:val="48"/>
          <w:szCs w:val="48"/>
        </w:rPr>
      </w:pPr>
    </w:p>
    <w:p w14:paraId="123ACF5C" w14:textId="77777777" w:rsidR="00595A94" w:rsidRDefault="00595A94">
      <w:pPr>
        <w:rPr>
          <w:b/>
          <w:bCs/>
          <w:sz w:val="48"/>
          <w:szCs w:val="48"/>
        </w:rPr>
      </w:pPr>
    </w:p>
    <w:p w14:paraId="11047BE6" w14:textId="77777777" w:rsidR="00595A94" w:rsidRDefault="00595A94">
      <w:pPr>
        <w:rPr>
          <w:b/>
          <w:bCs/>
          <w:sz w:val="48"/>
          <w:szCs w:val="48"/>
        </w:rPr>
      </w:pPr>
    </w:p>
    <w:p w14:paraId="6CA9ADC8" w14:textId="77777777" w:rsidR="00595A94" w:rsidRDefault="00595A94">
      <w:pPr>
        <w:rPr>
          <w:b/>
          <w:bCs/>
          <w:sz w:val="48"/>
          <w:szCs w:val="48"/>
        </w:rPr>
      </w:pPr>
    </w:p>
    <w:p w14:paraId="01BA0BA0" w14:textId="77777777" w:rsidR="00595A94" w:rsidRDefault="00595A94">
      <w:pPr>
        <w:rPr>
          <w:b/>
          <w:bCs/>
          <w:sz w:val="48"/>
          <w:szCs w:val="48"/>
        </w:rPr>
      </w:pPr>
    </w:p>
    <w:p w14:paraId="50E0DDF1" w14:textId="77777777" w:rsidR="00595A94" w:rsidRDefault="00595A94">
      <w:pPr>
        <w:rPr>
          <w:b/>
          <w:bCs/>
          <w:sz w:val="48"/>
          <w:szCs w:val="48"/>
        </w:rPr>
      </w:pPr>
    </w:p>
    <w:p w14:paraId="27ECC680" w14:textId="77777777" w:rsidR="00595A94" w:rsidRDefault="00595A94">
      <w:pPr>
        <w:rPr>
          <w:b/>
          <w:bCs/>
          <w:sz w:val="48"/>
          <w:szCs w:val="48"/>
        </w:rPr>
      </w:pPr>
    </w:p>
    <w:p w14:paraId="169DC951" w14:textId="77777777" w:rsidR="00595A94" w:rsidRDefault="00595A94">
      <w:pPr>
        <w:rPr>
          <w:b/>
          <w:bCs/>
          <w:sz w:val="48"/>
          <w:szCs w:val="48"/>
        </w:rPr>
      </w:pPr>
    </w:p>
    <w:p w14:paraId="5B072A28" w14:textId="77777777" w:rsidR="00595A94" w:rsidRDefault="00595A94">
      <w:pPr>
        <w:rPr>
          <w:b/>
          <w:bCs/>
          <w:sz w:val="48"/>
          <w:szCs w:val="48"/>
        </w:rPr>
      </w:pPr>
    </w:p>
    <w:p w14:paraId="55BC7F26" w14:textId="77777777" w:rsidR="00595A94" w:rsidRDefault="00595A94">
      <w:pPr>
        <w:rPr>
          <w:b/>
          <w:bCs/>
          <w:sz w:val="48"/>
          <w:szCs w:val="48"/>
        </w:rPr>
      </w:pPr>
    </w:p>
    <w:p w14:paraId="0064E9D0" w14:textId="77777777" w:rsidR="00595A94" w:rsidRDefault="00595A94">
      <w:pPr>
        <w:rPr>
          <w:b/>
          <w:bCs/>
        </w:rPr>
      </w:pPr>
    </w:p>
    <w:p w14:paraId="237DA3A0" w14:textId="77777777" w:rsidR="00595A94" w:rsidRDefault="00595A94">
      <w:pPr>
        <w:rPr>
          <w:b/>
          <w:bCs/>
        </w:rPr>
      </w:pPr>
    </w:p>
    <w:p w14:paraId="2AAF999A" w14:textId="77777777" w:rsidR="00595A94" w:rsidRDefault="00595A94">
      <w:pPr>
        <w:rPr>
          <w:b/>
          <w:bCs/>
        </w:rPr>
      </w:pPr>
    </w:p>
    <w:p w14:paraId="1A2916FB" w14:textId="77777777" w:rsidR="00595A94" w:rsidRDefault="00595A94">
      <w:pPr>
        <w:rPr>
          <w:b/>
          <w:bCs/>
        </w:rPr>
      </w:pPr>
    </w:p>
    <w:p w14:paraId="3EEA0E43" w14:textId="77777777" w:rsidR="00595A94" w:rsidRDefault="00595A94">
      <w:pPr>
        <w:rPr>
          <w:b/>
          <w:bCs/>
        </w:rPr>
      </w:pPr>
    </w:p>
    <w:p w14:paraId="7E5FD0F9" w14:textId="77777777" w:rsidR="00595A94" w:rsidRDefault="00595A94">
      <w:pPr>
        <w:rPr>
          <w:b/>
          <w:bCs/>
        </w:rPr>
      </w:pPr>
    </w:p>
    <w:p w14:paraId="63660482" w14:textId="77777777" w:rsidR="00595A94" w:rsidRPr="00595A94" w:rsidRDefault="00595A94">
      <w:r w:rsidRPr="00595A94">
        <w:t>Reviewed by: Donna MacDonald</w:t>
      </w:r>
    </w:p>
    <w:p w14:paraId="5000BD5B" w14:textId="4D640874" w:rsidR="00595A94" w:rsidRDefault="00595A94">
      <w:pPr>
        <w:rPr>
          <w:b/>
          <w:bCs/>
          <w:sz w:val="48"/>
          <w:szCs w:val="48"/>
        </w:rPr>
      </w:pPr>
      <w:r w:rsidRPr="00595A94">
        <w:t xml:space="preserve">Review Date: </w:t>
      </w:r>
      <w:r w:rsidR="00317132">
        <w:t>18</w:t>
      </w:r>
      <w:r w:rsidR="00317132" w:rsidRPr="00317132">
        <w:rPr>
          <w:vertAlign w:val="superscript"/>
        </w:rPr>
        <w:t>th</w:t>
      </w:r>
      <w:r w:rsidR="00317132">
        <w:t xml:space="preserve"> June 2025</w:t>
      </w:r>
      <w:r>
        <w:rPr>
          <w:b/>
          <w:bCs/>
          <w:sz w:val="48"/>
          <w:szCs w:val="48"/>
        </w:rPr>
        <w:br w:type="page"/>
      </w:r>
    </w:p>
    <w:p w14:paraId="442819A3" w14:textId="77777777" w:rsidR="00595A94" w:rsidRPr="00595A94" w:rsidRDefault="00595A94" w:rsidP="00595A94">
      <w:pPr>
        <w:jc w:val="center"/>
        <w:rPr>
          <w:sz w:val="48"/>
          <w:szCs w:val="48"/>
        </w:rPr>
      </w:pPr>
    </w:p>
    <w:p w14:paraId="7EE6F776" w14:textId="7DB05A42" w:rsidR="00595A94" w:rsidRDefault="00AF0193" w:rsidP="00595A94">
      <w:r w:rsidRPr="00595A94">
        <w:rPr>
          <w:b/>
          <w:bCs/>
        </w:rPr>
        <w:t>Introduction:</w:t>
      </w:r>
      <w:r w:rsidRPr="00AF0193">
        <w:t xml:space="preserve"> </w:t>
      </w:r>
    </w:p>
    <w:p w14:paraId="0FCF8B2A" w14:textId="77777777" w:rsidR="00595A94" w:rsidRDefault="00595A94" w:rsidP="00595A94">
      <w:pPr>
        <w:pStyle w:val="ListParagraph"/>
      </w:pPr>
    </w:p>
    <w:p w14:paraId="66ABDBBD" w14:textId="582D8970" w:rsidR="00AF0193" w:rsidRPr="00AF0193" w:rsidRDefault="00AF0193" w:rsidP="00595A94">
      <w:pPr>
        <w:pStyle w:val="ListParagraph"/>
        <w:ind w:left="0"/>
      </w:pPr>
      <w:r w:rsidRPr="00AF0193">
        <w:t>The purpose of this risk assessment and action plan is to identify, evaluate, and mitigate any potential risks associated with radicali</w:t>
      </w:r>
      <w:r w:rsidR="00595A94">
        <w:t>s</w:t>
      </w:r>
      <w:r w:rsidRPr="00AF0193">
        <w:t>ation and extremism within our football training academy, in alignment with the UK's PREVENT strategy. By implementing proactive measures, we aim to create a safe and inclusive environment for all participants.</w:t>
      </w:r>
    </w:p>
    <w:p w14:paraId="704304C2" w14:textId="77777777" w:rsidR="00595A94" w:rsidRDefault="00595A94" w:rsidP="00AF0193">
      <w:pPr>
        <w:rPr>
          <w:b/>
          <w:bCs/>
        </w:rPr>
      </w:pPr>
    </w:p>
    <w:p w14:paraId="6A19E049" w14:textId="65FE850C" w:rsidR="00AF0193" w:rsidRPr="00AF0193" w:rsidRDefault="00AF0193" w:rsidP="00AF0193">
      <w:r w:rsidRPr="00AF0193">
        <w:rPr>
          <w:b/>
          <w:bCs/>
        </w:rPr>
        <w:t>2. Risk Assessment:</w:t>
      </w:r>
    </w:p>
    <w:p w14:paraId="7C323594" w14:textId="77777777" w:rsidR="00595A94" w:rsidRDefault="00595A94" w:rsidP="00AF0193">
      <w:pPr>
        <w:rPr>
          <w:b/>
          <w:bCs/>
        </w:rPr>
      </w:pPr>
    </w:p>
    <w:p w14:paraId="7DBE4FAB" w14:textId="003E96F7" w:rsidR="00AF0193" w:rsidRPr="00AF0193" w:rsidRDefault="00AF0193" w:rsidP="00AF0193">
      <w:r w:rsidRPr="00AF0193">
        <w:rPr>
          <w:b/>
          <w:bCs/>
        </w:rPr>
        <w:t>2.1 Vulnerable Individuals:</w:t>
      </w:r>
    </w:p>
    <w:p w14:paraId="09035CB1" w14:textId="50BF2933" w:rsidR="00AF0193" w:rsidRPr="00AF0193" w:rsidRDefault="00AF0193" w:rsidP="00AF0193">
      <w:pPr>
        <w:numPr>
          <w:ilvl w:val="0"/>
          <w:numId w:val="1"/>
        </w:numPr>
      </w:pPr>
      <w:r w:rsidRPr="00AF0193">
        <w:t>Identify individuals who may be vulnerable to radicali</w:t>
      </w:r>
      <w:r w:rsidR="00595A94">
        <w:t>s</w:t>
      </w:r>
      <w:r w:rsidRPr="00AF0193">
        <w:t>ation due to personal circumstances, such as social isolation, identity crises, or exposure to extremist influences.</w:t>
      </w:r>
    </w:p>
    <w:p w14:paraId="6107B8A8" w14:textId="77777777" w:rsidR="00AF0193" w:rsidRPr="00AF0193" w:rsidRDefault="00AF0193" w:rsidP="00AF0193">
      <w:pPr>
        <w:numPr>
          <w:ilvl w:val="0"/>
          <w:numId w:val="1"/>
        </w:numPr>
      </w:pPr>
      <w:r w:rsidRPr="00AF0193">
        <w:t>Consider factors like age, socio-economic background, and personal experiences that may increase susceptibility to radical ideologies.</w:t>
      </w:r>
    </w:p>
    <w:p w14:paraId="1E545404" w14:textId="77777777" w:rsidR="00595A94" w:rsidRDefault="00595A94" w:rsidP="00AF0193">
      <w:pPr>
        <w:rPr>
          <w:b/>
          <w:bCs/>
        </w:rPr>
      </w:pPr>
    </w:p>
    <w:p w14:paraId="0043F461" w14:textId="509C7C2B" w:rsidR="00AF0193" w:rsidRPr="00AF0193" w:rsidRDefault="00AF0193" w:rsidP="00AF0193">
      <w:r w:rsidRPr="00AF0193">
        <w:rPr>
          <w:b/>
          <w:bCs/>
        </w:rPr>
        <w:t>2.2 External Influences:</w:t>
      </w:r>
    </w:p>
    <w:p w14:paraId="4A02DD91" w14:textId="77777777" w:rsidR="00AF0193" w:rsidRPr="00AF0193" w:rsidRDefault="00AF0193" w:rsidP="00AF0193">
      <w:pPr>
        <w:numPr>
          <w:ilvl w:val="0"/>
          <w:numId w:val="2"/>
        </w:numPr>
      </w:pPr>
      <w:r w:rsidRPr="00AF0193">
        <w:t>Assess the potential impact of external influences, including online propaganda, extremist groups, and individuals promoting radical ideologies.</w:t>
      </w:r>
    </w:p>
    <w:p w14:paraId="6AFAE395" w14:textId="77777777" w:rsidR="00AF0193" w:rsidRPr="00AF0193" w:rsidRDefault="00AF0193" w:rsidP="00AF0193">
      <w:pPr>
        <w:numPr>
          <w:ilvl w:val="0"/>
          <w:numId w:val="2"/>
        </w:numPr>
      </w:pPr>
      <w:r w:rsidRPr="00AF0193">
        <w:t>Evaluate the accessibility of extremist content through social media, websites, and other online platforms.</w:t>
      </w:r>
    </w:p>
    <w:p w14:paraId="29024F8E" w14:textId="77777777" w:rsidR="00595A94" w:rsidRDefault="00595A94" w:rsidP="00AF0193">
      <w:pPr>
        <w:rPr>
          <w:b/>
          <w:bCs/>
        </w:rPr>
      </w:pPr>
    </w:p>
    <w:p w14:paraId="35F9C689" w14:textId="2427E17D" w:rsidR="00AF0193" w:rsidRPr="00AF0193" w:rsidRDefault="00AF0193" w:rsidP="00AF0193">
      <w:r w:rsidRPr="00AF0193">
        <w:rPr>
          <w:b/>
          <w:bCs/>
        </w:rPr>
        <w:t>2.3 Group Dynamics:</w:t>
      </w:r>
    </w:p>
    <w:p w14:paraId="4A4255E7" w14:textId="77777777" w:rsidR="00AF0193" w:rsidRPr="00AF0193" w:rsidRDefault="00AF0193" w:rsidP="00AF0193">
      <w:pPr>
        <w:numPr>
          <w:ilvl w:val="0"/>
          <w:numId w:val="3"/>
        </w:numPr>
      </w:pPr>
      <w:r w:rsidRPr="00AF0193">
        <w:t>Examine the dynamics within the football academy, including peer relationships, group affiliations, and cultural influences.</w:t>
      </w:r>
    </w:p>
    <w:p w14:paraId="6DE65A7A" w14:textId="0207B1A0" w:rsidR="00AF0193" w:rsidRPr="00AF0193" w:rsidRDefault="00AF0193" w:rsidP="00AF0193">
      <w:pPr>
        <w:numPr>
          <w:ilvl w:val="0"/>
          <w:numId w:val="3"/>
        </w:numPr>
      </w:pPr>
      <w:r w:rsidRPr="00AF0193">
        <w:t>Identify any signs of exclusion, marginali</w:t>
      </w:r>
      <w:r w:rsidR="00595A94">
        <w:t>s</w:t>
      </w:r>
      <w:r w:rsidRPr="00AF0193">
        <w:t>ation, or divisive behavio</w:t>
      </w:r>
      <w:r w:rsidR="00595A94">
        <w:t>u</w:t>
      </w:r>
      <w:r w:rsidRPr="00AF0193">
        <w:t>r that may contribute to vulnerability to radicali</w:t>
      </w:r>
      <w:r w:rsidR="00595A94">
        <w:t>s</w:t>
      </w:r>
      <w:r w:rsidRPr="00AF0193">
        <w:t>ation.</w:t>
      </w:r>
    </w:p>
    <w:p w14:paraId="065D553E" w14:textId="77777777" w:rsidR="00595A94" w:rsidRDefault="00595A94" w:rsidP="00AF0193">
      <w:pPr>
        <w:rPr>
          <w:b/>
          <w:bCs/>
        </w:rPr>
      </w:pPr>
    </w:p>
    <w:p w14:paraId="3929F92D" w14:textId="191644E2" w:rsidR="00AF0193" w:rsidRPr="00AF0193" w:rsidRDefault="00AF0193" w:rsidP="00AF0193">
      <w:r w:rsidRPr="00AF0193">
        <w:rPr>
          <w:b/>
          <w:bCs/>
        </w:rPr>
        <w:t>2.4 Signs of Radicali</w:t>
      </w:r>
      <w:r w:rsidR="00595A94">
        <w:rPr>
          <w:b/>
          <w:bCs/>
        </w:rPr>
        <w:t>s</w:t>
      </w:r>
      <w:r w:rsidRPr="00AF0193">
        <w:rPr>
          <w:b/>
          <w:bCs/>
        </w:rPr>
        <w:t>ation:</w:t>
      </w:r>
    </w:p>
    <w:p w14:paraId="1A48FAC2" w14:textId="3AE2AE78" w:rsidR="00AF0193" w:rsidRPr="00AF0193" w:rsidRDefault="00AF0193" w:rsidP="00AF0193">
      <w:pPr>
        <w:numPr>
          <w:ilvl w:val="0"/>
          <w:numId w:val="4"/>
        </w:numPr>
      </w:pPr>
      <w:r w:rsidRPr="00AF0193">
        <w:t>Train staff to recogni</w:t>
      </w:r>
      <w:r w:rsidR="00595A94">
        <w:t>s</w:t>
      </w:r>
      <w:r w:rsidRPr="00AF0193">
        <w:t>e early indicators of radicali</w:t>
      </w:r>
      <w:r w:rsidR="00595A94">
        <w:t>s</w:t>
      </w:r>
      <w:r w:rsidRPr="00AF0193">
        <w:t>ation, such as changes in behavio</w:t>
      </w:r>
      <w:r w:rsidR="00595A94">
        <w:t>u</w:t>
      </w:r>
      <w:r w:rsidRPr="00AF0193">
        <w:t>r, increased isolation, adoption of extremist views, or expressions of hostility towards others.</w:t>
      </w:r>
    </w:p>
    <w:p w14:paraId="7CC89BEC" w14:textId="77777777" w:rsidR="00AF0193" w:rsidRPr="00AF0193" w:rsidRDefault="00AF0193" w:rsidP="00AF0193">
      <w:pPr>
        <w:numPr>
          <w:ilvl w:val="0"/>
          <w:numId w:val="4"/>
        </w:numPr>
      </w:pPr>
      <w:r w:rsidRPr="00AF0193">
        <w:t>Encourage open communication channels for reporting concerns and observations.</w:t>
      </w:r>
    </w:p>
    <w:p w14:paraId="6DDBBB79" w14:textId="77777777" w:rsidR="00595A94" w:rsidRDefault="00595A94" w:rsidP="00AF0193">
      <w:pPr>
        <w:rPr>
          <w:b/>
          <w:bCs/>
        </w:rPr>
      </w:pPr>
    </w:p>
    <w:p w14:paraId="37129676" w14:textId="254BF3FB" w:rsidR="00AF0193" w:rsidRPr="00AF0193" w:rsidRDefault="00AF0193" w:rsidP="00AF0193">
      <w:r w:rsidRPr="00AF0193">
        <w:rPr>
          <w:b/>
          <w:bCs/>
        </w:rPr>
        <w:t>2.5 External Events:</w:t>
      </w:r>
    </w:p>
    <w:p w14:paraId="5F22EBBB" w14:textId="21B40240" w:rsidR="00AF0193" w:rsidRPr="00AF0193" w:rsidRDefault="00AF0193" w:rsidP="00AF0193">
      <w:pPr>
        <w:numPr>
          <w:ilvl w:val="0"/>
          <w:numId w:val="5"/>
        </w:numPr>
      </w:pPr>
      <w:r w:rsidRPr="00AF0193">
        <w:t>Consider the potential impact of external events, such as terrorist attacks or incidents of hate crime, on the attitudes and behavio</w:t>
      </w:r>
      <w:r w:rsidR="00595A94">
        <w:t>u</w:t>
      </w:r>
      <w:r w:rsidRPr="00AF0193">
        <w:t>rs of academy participants.</w:t>
      </w:r>
    </w:p>
    <w:p w14:paraId="59BA4DFB" w14:textId="77777777" w:rsidR="00AF0193" w:rsidRPr="00AF0193" w:rsidRDefault="00AF0193" w:rsidP="00AF0193">
      <w:pPr>
        <w:numPr>
          <w:ilvl w:val="0"/>
          <w:numId w:val="5"/>
        </w:numPr>
      </w:pPr>
      <w:r w:rsidRPr="00AF0193">
        <w:t>Prepare contingency plans for responding to such events and addressing any resulting concerns or anxieties.</w:t>
      </w:r>
    </w:p>
    <w:p w14:paraId="1EBBFAD3" w14:textId="77777777" w:rsidR="00595A94" w:rsidRDefault="00595A94" w:rsidP="00AF0193">
      <w:pPr>
        <w:rPr>
          <w:b/>
          <w:bCs/>
        </w:rPr>
      </w:pPr>
    </w:p>
    <w:p w14:paraId="5B4E8959" w14:textId="11C71D4E" w:rsidR="00AF0193" w:rsidRPr="00AF0193" w:rsidRDefault="00AF0193" w:rsidP="00AF0193">
      <w:r w:rsidRPr="00AF0193">
        <w:rPr>
          <w:b/>
          <w:bCs/>
        </w:rPr>
        <w:t>3. Action Plan:</w:t>
      </w:r>
    </w:p>
    <w:p w14:paraId="01D665BF" w14:textId="77777777" w:rsidR="00595A94" w:rsidRDefault="00595A94" w:rsidP="00AF0193">
      <w:pPr>
        <w:rPr>
          <w:b/>
          <w:bCs/>
        </w:rPr>
      </w:pPr>
    </w:p>
    <w:p w14:paraId="6EF7FC23" w14:textId="2C92410D" w:rsidR="00AF0193" w:rsidRPr="00AF0193" w:rsidRDefault="00AF0193" w:rsidP="00AF0193">
      <w:r w:rsidRPr="00AF0193">
        <w:rPr>
          <w:b/>
          <w:bCs/>
        </w:rPr>
        <w:lastRenderedPageBreak/>
        <w:t>3.1 Staff Training and Awareness:</w:t>
      </w:r>
    </w:p>
    <w:p w14:paraId="3A90BEA1" w14:textId="2D85A684" w:rsidR="00AF0193" w:rsidRPr="00AF0193" w:rsidRDefault="00AF0193" w:rsidP="00AF0193">
      <w:pPr>
        <w:numPr>
          <w:ilvl w:val="0"/>
          <w:numId w:val="6"/>
        </w:numPr>
      </w:pPr>
      <w:r w:rsidRPr="00AF0193">
        <w:t>Provide comprehensive training for all staff members on the signs of radicali</w:t>
      </w:r>
      <w:r w:rsidR="00595A94">
        <w:t>s</w:t>
      </w:r>
      <w:r w:rsidRPr="00AF0193">
        <w:t>ation, the PREVENT strategy, and their roles and responsibilities in safeguarding vulnerable individuals.</w:t>
      </w:r>
    </w:p>
    <w:p w14:paraId="5DEE0053" w14:textId="77777777" w:rsidR="00AF0193" w:rsidRPr="00AF0193" w:rsidRDefault="00AF0193" w:rsidP="00AF0193">
      <w:pPr>
        <w:numPr>
          <w:ilvl w:val="0"/>
          <w:numId w:val="6"/>
        </w:numPr>
      </w:pPr>
      <w:r w:rsidRPr="00AF0193">
        <w:t>Conduct regular awareness sessions to ensure staff remain vigilant and informed about current trends and risks.</w:t>
      </w:r>
    </w:p>
    <w:p w14:paraId="1040FDBE" w14:textId="77777777" w:rsidR="00595A94" w:rsidRDefault="00595A94" w:rsidP="00AF0193">
      <w:pPr>
        <w:rPr>
          <w:b/>
          <w:bCs/>
        </w:rPr>
      </w:pPr>
    </w:p>
    <w:p w14:paraId="0E8F6831" w14:textId="7B51E812" w:rsidR="00AF0193" w:rsidRPr="00AF0193" w:rsidRDefault="00AF0193" w:rsidP="00AF0193">
      <w:r w:rsidRPr="00AF0193">
        <w:rPr>
          <w:b/>
          <w:bCs/>
        </w:rPr>
        <w:t>3.2 Promoting Inclusivity and Well-being:</w:t>
      </w:r>
    </w:p>
    <w:p w14:paraId="2E9CD2D4" w14:textId="77777777" w:rsidR="00AF0193" w:rsidRPr="00AF0193" w:rsidRDefault="00AF0193" w:rsidP="00AF0193">
      <w:pPr>
        <w:numPr>
          <w:ilvl w:val="0"/>
          <w:numId w:val="7"/>
        </w:numPr>
      </w:pPr>
      <w:r w:rsidRPr="00AF0193">
        <w:t>Foster a culture of inclusivity, respect, and tolerance within the academy, where all participants feel valued and supported.</w:t>
      </w:r>
    </w:p>
    <w:p w14:paraId="5150DD3D" w14:textId="77777777" w:rsidR="00AF0193" w:rsidRPr="00AF0193" w:rsidRDefault="00AF0193" w:rsidP="00AF0193">
      <w:pPr>
        <w:numPr>
          <w:ilvl w:val="0"/>
          <w:numId w:val="7"/>
        </w:numPr>
      </w:pPr>
      <w:r w:rsidRPr="00AF0193">
        <w:t>Provide opportunities for personal development, mentorship, and social integration to enhance well-being and resilience.</w:t>
      </w:r>
    </w:p>
    <w:p w14:paraId="16BD1D8E" w14:textId="77777777" w:rsidR="00595A94" w:rsidRDefault="00595A94" w:rsidP="00AF0193">
      <w:pPr>
        <w:rPr>
          <w:b/>
          <w:bCs/>
        </w:rPr>
      </w:pPr>
    </w:p>
    <w:p w14:paraId="26445F47" w14:textId="28531799" w:rsidR="00AF0193" w:rsidRPr="00AF0193" w:rsidRDefault="00AF0193" w:rsidP="00AF0193">
      <w:r w:rsidRPr="00AF0193">
        <w:rPr>
          <w:b/>
          <w:bCs/>
        </w:rPr>
        <w:t>3.3 Safeguarding Procedures:</w:t>
      </w:r>
    </w:p>
    <w:p w14:paraId="2807F2C6" w14:textId="1D716CC8" w:rsidR="00AF0193" w:rsidRPr="00AF0193" w:rsidRDefault="00AF0193" w:rsidP="00AF0193">
      <w:pPr>
        <w:numPr>
          <w:ilvl w:val="0"/>
          <w:numId w:val="8"/>
        </w:numPr>
      </w:pPr>
      <w:r w:rsidRPr="00AF0193">
        <w:t>Develop clear safeguarding policies and procedures outlining how to identify, assess, and respond to concerns related to radicali</w:t>
      </w:r>
      <w:r w:rsidR="00595A94">
        <w:t>s</w:t>
      </w:r>
      <w:r w:rsidRPr="00AF0193">
        <w:t>ation.</w:t>
      </w:r>
    </w:p>
    <w:p w14:paraId="53F95073" w14:textId="77777777" w:rsidR="00AF0193" w:rsidRPr="00AF0193" w:rsidRDefault="00AF0193" w:rsidP="00AF0193">
      <w:pPr>
        <w:numPr>
          <w:ilvl w:val="0"/>
          <w:numId w:val="8"/>
        </w:numPr>
      </w:pPr>
      <w:r w:rsidRPr="00AF0193">
        <w:t>Establish designated safeguarding leads who are trained to handle disclosures and escalate concerns appropriately.</w:t>
      </w:r>
    </w:p>
    <w:p w14:paraId="3E402DE3" w14:textId="77777777" w:rsidR="00595A94" w:rsidRDefault="00595A94" w:rsidP="00AF0193">
      <w:pPr>
        <w:rPr>
          <w:b/>
          <w:bCs/>
        </w:rPr>
      </w:pPr>
    </w:p>
    <w:p w14:paraId="1E90204C" w14:textId="2366EA88" w:rsidR="00AF0193" w:rsidRPr="00AF0193" w:rsidRDefault="00AF0193" w:rsidP="00AF0193">
      <w:r w:rsidRPr="00AF0193">
        <w:rPr>
          <w:b/>
          <w:bCs/>
        </w:rPr>
        <w:t>3.4 Monitoring and Evaluation:</w:t>
      </w:r>
    </w:p>
    <w:p w14:paraId="1A33D941" w14:textId="3F2D2612" w:rsidR="00AF0193" w:rsidRPr="00AF0193" w:rsidRDefault="00AF0193" w:rsidP="00AF0193">
      <w:pPr>
        <w:numPr>
          <w:ilvl w:val="0"/>
          <w:numId w:val="9"/>
        </w:numPr>
      </w:pPr>
      <w:r w:rsidRPr="00AF0193">
        <w:t>Implement regular monitoring mechanisms to track attendance, behavio</w:t>
      </w:r>
      <w:r w:rsidR="00595A94">
        <w:t>u</w:t>
      </w:r>
      <w:r w:rsidRPr="00AF0193">
        <w:t>r patterns, and changes in attitudes among academy participants.</w:t>
      </w:r>
    </w:p>
    <w:p w14:paraId="52225DB1" w14:textId="77777777" w:rsidR="00AF0193" w:rsidRPr="00AF0193" w:rsidRDefault="00AF0193" w:rsidP="00AF0193">
      <w:pPr>
        <w:numPr>
          <w:ilvl w:val="0"/>
          <w:numId w:val="9"/>
        </w:numPr>
      </w:pPr>
      <w:r w:rsidRPr="00AF0193">
        <w:t>Conduct periodic reviews of the effectiveness of risk mitigation measures and adjust strategies as necessary.</w:t>
      </w:r>
    </w:p>
    <w:p w14:paraId="08186C44" w14:textId="77777777" w:rsidR="00595A94" w:rsidRDefault="00595A94" w:rsidP="00AF0193">
      <w:pPr>
        <w:rPr>
          <w:b/>
          <w:bCs/>
        </w:rPr>
      </w:pPr>
    </w:p>
    <w:p w14:paraId="0B71294B" w14:textId="421A5AC1" w:rsidR="00AF0193" w:rsidRPr="00AF0193" w:rsidRDefault="00AF0193" w:rsidP="00AF0193">
      <w:r w:rsidRPr="00AF0193">
        <w:rPr>
          <w:b/>
          <w:bCs/>
        </w:rPr>
        <w:t>3.5 Partnership Working:</w:t>
      </w:r>
    </w:p>
    <w:p w14:paraId="0F49DB7F" w14:textId="2FFCFB6F" w:rsidR="00AF0193" w:rsidRPr="00AF0193" w:rsidRDefault="00AF0193" w:rsidP="00AF0193">
      <w:pPr>
        <w:numPr>
          <w:ilvl w:val="0"/>
          <w:numId w:val="10"/>
        </w:numPr>
      </w:pPr>
      <w:r w:rsidRPr="00AF0193">
        <w:t>Collaborate with local authorities, schools, youth services, and other relevant agencies to share information, resources, and best practices in safeguarding against radicali</w:t>
      </w:r>
      <w:r w:rsidR="00595A94">
        <w:t>s</w:t>
      </w:r>
      <w:r w:rsidRPr="00AF0193">
        <w:t>ation.</w:t>
      </w:r>
    </w:p>
    <w:p w14:paraId="1F7641EC" w14:textId="77777777" w:rsidR="00AF0193" w:rsidRPr="00AF0193" w:rsidRDefault="00AF0193" w:rsidP="00AF0193">
      <w:pPr>
        <w:numPr>
          <w:ilvl w:val="0"/>
          <w:numId w:val="10"/>
        </w:numPr>
      </w:pPr>
      <w:r w:rsidRPr="00AF0193">
        <w:t>Engage with community leaders and influencers to promote positive messages and counter extremist narratives.</w:t>
      </w:r>
    </w:p>
    <w:p w14:paraId="51BD5882" w14:textId="77777777" w:rsidR="00595A94" w:rsidRDefault="00595A94" w:rsidP="00AF0193">
      <w:pPr>
        <w:rPr>
          <w:b/>
          <w:bCs/>
        </w:rPr>
      </w:pPr>
    </w:p>
    <w:p w14:paraId="16CBC9B6" w14:textId="2BFE317D" w:rsidR="00AF0193" w:rsidRPr="00AF0193" w:rsidRDefault="00AF0193" w:rsidP="00AF0193">
      <w:r w:rsidRPr="00AF0193">
        <w:rPr>
          <w:b/>
          <w:bCs/>
        </w:rPr>
        <w:t>3.6 Crisis Management and Support:</w:t>
      </w:r>
    </w:p>
    <w:p w14:paraId="23060FD4" w14:textId="69530211" w:rsidR="00AF0193" w:rsidRPr="00AF0193" w:rsidRDefault="00AF0193" w:rsidP="00AF0193">
      <w:pPr>
        <w:numPr>
          <w:ilvl w:val="0"/>
          <w:numId w:val="11"/>
        </w:numPr>
      </w:pPr>
      <w:r w:rsidRPr="00AF0193">
        <w:t>Develop a comprehensive crisis management plan outlining procedures for responding to incidents of radicali</w:t>
      </w:r>
      <w:r w:rsidR="00595A94">
        <w:t>s</w:t>
      </w:r>
      <w:r w:rsidRPr="00AF0193">
        <w:t>ation or extremism.</w:t>
      </w:r>
    </w:p>
    <w:p w14:paraId="3A9A0125" w14:textId="3746C7E0" w:rsidR="00AF0193" w:rsidRPr="00AF0193" w:rsidRDefault="00AF0193" w:rsidP="00AF0193">
      <w:pPr>
        <w:numPr>
          <w:ilvl w:val="0"/>
          <w:numId w:val="11"/>
        </w:numPr>
      </w:pPr>
      <w:r w:rsidRPr="00AF0193">
        <w:t>Provide access to counsel</w:t>
      </w:r>
      <w:r w:rsidR="00595A94">
        <w:t>l</w:t>
      </w:r>
      <w:r w:rsidRPr="00AF0193">
        <w:t>ing, support services, and de-radicali</w:t>
      </w:r>
      <w:r w:rsidR="00595A94">
        <w:t>s</w:t>
      </w:r>
      <w:r w:rsidRPr="00AF0193">
        <w:t>ation programs for individuals identified as being at risk or affected by radical ideologies.</w:t>
      </w:r>
    </w:p>
    <w:p w14:paraId="630E2B56" w14:textId="77777777" w:rsidR="00595A94" w:rsidRDefault="00595A94" w:rsidP="00AF0193">
      <w:pPr>
        <w:rPr>
          <w:b/>
          <w:bCs/>
        </w:rPr>
      </w:pPr>
    </w:p>
    <w:p w14:paraId="18CBE6FB" w14:textId="7D0F781E" w:rsidR="00595A94" w:rsidRDefault="00AF0193" w:rsidP="00AF0193">
      <w:r w:rsidRPr="00AF0193">
        <w:rPr>
          <w:b/>
          <w:bCs/>
        </w:rPr>
        <w:t>Conclusion:</w:t>
      </w:r>
      <w:r w:rsidRPr="00AF0193">
        <w:t xml:space="preserve"> </w:t>
      </w:r>
    </w:p>
    <w:p w14:paraId="11DC0C6B" w14:textId="77777777" w:rsidR="00595A94" w:rsidRDefault="00595A94" w:rsidP="00AF0193"/>
    <w:p w14:paraId="412ACD12" w14:textId="000EE51F" w:rsidR="00AF0193" w:rsidRPr="00AF0193" w:rsidRDefault="00AF0193" w:rsidP="00AF0193">
      <w:r w:rsidRPr="00AF0193">
        <w:t>By implementing this PREVENT risk assessment and action plan, we aim to create a safe, inclusive, and resilient environment within our football training academy. Through proactive measures, staff training, and community partnerships, we are committed to safeguarding against the risks of radicali</w:t>
      </w:r>
      <w:r w:rsidR="00595A94">
        <w:t>s</w:t>
      </w:r>
      <w:r w:rsidRPr="00AF0193">
        <w:t>ation and extremism while nurturing the holistic development of all participants.</w:t>
      </w:r>
    </w:p>
    <w:p w14:paraId="0C8BD58F" w14:textId="77777777" w:rsidR="00855FCA" w:rsidRDefault="00855FCA"/>
    <w:sectPr w:rsidR="00855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711"/>
    <w:multiLevelType w:val="multilevel"/>
    <w:tmpl w:val="46D6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C0593"/>
    <w:multiLevelType w:val="multilevel"/>
    <w:tmpl w:val="367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4549BF"/>
    <w:multiLevelType w:val="multilevel"/>
    <w:tmpl w:val="E11E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4E591C"/>
    <w:multiLevelType w:val="multilevel"/>
    <w:tmpl w:val="C67E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3D6E03"/>
    <w:multiLevelType w:val="multilevel"/>
    <w:tmpl w:val="89CE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207EF5"/>
    <w:multiLevelType w:val="multilevel"/>
    <w:tmpl w:val="9784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C519F2"/>
    <w:multiLevelType w:val="multilevel"/>
    <w:tmpl w:val="3BD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70307E"/>
    <w:multiLevelType w:val="multilevel"/>
    <w:tmpl w:val="409A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DD10B4"/>
    <w:multiLevelType w:val="multilevel"/>
    <w:tmpl w:val="FAF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69767E"/>
    <w:multiLevelType w:val="hybridMultilevel"/>
    <w:tmpl w:val="493E5992"/>
    <w:lvl w:ilvl="0" w:tplc="9564C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05403"/>
    <w:multiLevelType w:val="multilevel"/>
    <w:tmpl w:val="79FE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9628D4"/>
    <w:multiLevelType w:val="multilevel"/>
    <w:tmpl w:val="1C2A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5050020">
    <w:abstractNumId w:val="2"/>
  </w:num>
  <w:num w:numId="2" w16cid:durableId="470056846">
    <w:abstractNumId w:val="4"/>
  </w:num>
  <w:num w:numId="3" w16cid:durableId="1344282111">
    <w:abstractNumId w:val="6"/>
  </w:num>
  <w:num w:numId="4" w16cid:durableId="169023988">
    <w:abstractNumId w:val="0"/>
  </w:num>
  <w:num w:numId="5" w16cid:durableId="1856268763">
    <w:abstractNumId w:val="10"/>
  </w:num>
  <w:num w:numId="6" w16cid:durableId="388848710">
    <w:abstractNumId w:val="3"/>
  </w:num>
  <w:num w:numId="7" w16cid:durableId="712316951">
    <w:abstractNumId w:val="5"/>
  </w:num>
  <w:num w:numId="8" w16cid:durableId="2142262453">
    <w:abstractNumId w:val="8"/>
  </w:num>
  <w:num w:numId="9" w16cid:durableId="672028150">
    <w:abstractNumId w:val="11"/>
  </w:num>
  <w:num w:numId="10" w16cid:durableId="107043754">
    <w:abstractNumId w:val="1"/>
  </w:num>
  <w:num w:numId="11" w16cid:durableId="255987509">
    <w:abstractNumId w:val="7"/>
  </w:num>
  <w:num w:numId="12" w16cid:durableId="586113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93"/>
    <w:rsid w:val="00225855"/>
    <w:rsid w:val="00317132"/>
    <w:rsid w:val="00595A94"/>
    <w:rsid w:val="00855FCA"/>
    <w:rsid w:val="0093283C"/>
    <w:rsid w:val="00AF0193"/>
    <w:rsid w:val="00E9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16425"/>
  <w15:chartTrackingRefBased/>
  <w15:docId w15:val="{44C34B6C-A34C-3A4B-AC02-047380A6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1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1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1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1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1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1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1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MacDonald</dc:creator>
  <cp:keywords/>
  <dc:description/>
  <cp:lastModifiedBy>Donna MacDonald</cp:lastModifiedBy>
  <cp:revision>3</cp:revision>
  <dcterms:created xsi:type="dcterms:W3CDTF">2024-02-26T11:21:00Z</dcterms:created>
  <dcterms:modified xsi:type="dcterms:W3CDTF">2025-06-18T12:57:00Z</dcterms:modified>
</cp:coreProperties>
</file>