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F5D6" w14:textId="182133C2" w:rsidR="00362FD8" w:rsidRPr="00E00C14" w:rsidRDefault="00362FD8" w:rsidP="007C2604">
      <w:pPr>
        <w:rPr>
          <w:b/>
          <w:bCs/>
          <w:lang w:val="fr-CA"/>
        </w:rPr>
      </w:pPr>
      <w:r w:rsidRPr="00E00C14">
        <w:rPr>
          <w:b/>
          <w:bCs/>
          <w:lang w:val="fr-CA"/>
        </w:rPr>
        <w:t>ENGLISH FOLLOWS</w:t>
      </w:r>
    </w:p>
    <w:p w14:paraId="3E539EA6" w14:textId="77777777" w:rsidR="006463DD" w:rsidRPr="006463DD" w:rsidRDefault="006463DD" w:rsidP="006463DD">
      <w:pPr>
        <w:rPr>
          <w:b/>
          <w:bCs/>
          <w:lang w:val="fr-CA"/>
        </w:rPr>
      </w:pPr>
      <w:r w:rsidRPr="006463DD">
        <w:rPr>
          <w:b/>
          <w:bCs/>
          <w:lang w:val="fr-CA"/>
        </w:rPr>
        <w:t>Foire aux questions (FAQ)</w:t>
      </w:r>
    </w:p>
    <w:p w14:paraId="28FA2BAF" w14:textId="77777777" w:rsidR="006463DD" w:rsidRPr="006463DD" w:rsidRDefault="006463DD" w:rsidP="006463DD">
      <w:pPr>
        <w:rPr>
          <w:b/>
          <w:bCs/>
          <w:lang w:val="fr-CA"/>
        </w:rPr>
      </w:pPr>
      <w:r w:rsidRPr="006463DD">
        <w:rPr>
          <w:b/>
          <w:bCs/>
          <w:lang w:val="fr-CA"/>
        </w:rPr>
        <w:t>Projet pilote de hockey féminin de HDM (2026–2027)</w:t>
      </w:r>
    </w:p>
    <w:p w14:paraId="206AA933" w14:textId="77777777" w:rsidR="006463DD" w:rsidRPr="006463DD" w:rsidRDefault="00141615" w:rsidP="006463DD">
      <w:pPr>
        <w:rPr>
          <w:b/>
          <w:bCs/>
          <w:lang w:val="en-CA"/>
        </w:rPr>
      </w:pPr>
      <w:r>
        <w:rPr>
          <w:b/>
          <w:bCs/>
          <w:lang w:val="en-CA"/>
        </w:rPr>
        <w:pict w14:anchorId="41FA7D28">
          <v:rect id="_x0000_i1025" style="width:0;height:1.5pt" o:hralign="center" o:hrstd="t" o:hr="t" fillcolor="#a0a0a0" stroked="f"/>
        </w:pict>
      </w:r>
    </w:p>
    <w:p w14:paraId="36E9CE16" w14:textId="77777777" w:rsidR="006463DD" w:rsidRPr="006463DD" w:rsidRDefault="006463DD" w:rsidP="006463DD">
      <w:pPr>
        <w:rPr>
          <w:b/>
          <w:bCs/>
          <w:lang w:val="fr-CA"/>
        </w:rPr>
      </w:pPr>
      <w:r w:rsidRPr="006463DD">
        <w:rPr>
          <w:b/>
          <w:bCs/>
          <w:lang w:val="fr-CA"/>
        </w:rPr>
        <w:t>1. Pourquoi Hockey Dieppe-Memramcook (HDM) souhaite-t-il mettre en place une structure de gouvernance dédiée au hockey féminin au sein de son organisation?</w:t>
      </w:r>
    </w:p>
    <w:p w14:paraId="4294038D" w14:textId="77777777" w:rsidR="006463DD" w:rsidRPr="006463DD" w:rsidRDefault="006463DD" w:rsidP="006463DD">
      <w:pPr>
        <w:rPr>
          <w:lang w:val="fr-CA"/>
        </w:rPr>
      </w:pPr>
      <w:r w:rsidRPr="006463DD">
        <w:rPr>
          <w:lang w:val="fr-CA"/>
        </w:rPr>
        <w:t>La structure de gouvernance proposée vise à mieux répondre aux besoins des joueuses et des familles de la région de Dieppe–Memramcook et des communautés avoisinantes.</w:t>
      </w:r>
    </w:p>
    <w:p w14:paraId="4358FEBB" w14:textId="77777777" w:rsidR="006463DD" w:rsidRPr="006463DD" w:rsidRDefault="006463DD" w:rsidP="006463DD">
      <w:pPr>
        <w:rPr>
          <w:lang w:val="en-CA"/>
        </w:rPr>
      </w:pPr>
      <w:r w:rsidRPr="006463DD">
        <w:rPr>
          <w:lang w:val="en-CA"/>
        </w:rPr>
        <w:t xml:space="preserve">Les </w:t>
      </w:r>
      <w:proofErr w:type="spellStart"/>
      <w:r w:rsidRPr="006463DD">
        <w:rPr>
          <w:lang w:val="en-CA"/>
        </w:rPr>
        <w:t>objectifs</w:t>
      </w:r>
      <w:proofErr w:type="spellEnd"/>
      <w:r w:rsidRPr="006463DD">
        <w:rPr>
          <w:lang w:val="en-CA"/>
        </w:rPr>
        <w:t xml:space="preserve"> </w:t>
      </w:r>
      <w:proofErr w:type="spellStart"/>
      <w:r w:rsidRPr="006463DD">
        <w:rPr>
          <w:lang w:val="en-CA"/>
        </w:rPr>
        <w:t>sont</w:t>
      </w:r>
      <w:proofErr w:type="spellEnd"/>
      <w:r w:rsidRPr="006463DD">
        <w:rPr>
          <w:lang w:val="en-CA"/>
        </w:rPr>
        <w:t xml:space="preserve"> </w:t>
      </w:r>
      <w:proofErr w:type="gramStart"/>
      <w:r w:rsidRPr="006463DD">
        <w:rPr>
          <w:lang w:val="en-CA"/>
        </w:rPr>
        <w:t>de :</w:t>
      </w:r>
      <w:proofErr w:type="gramEnd"/>
    </w:p>
    <w:p w14:paraId="483122DA" w14:textId="77777777" w:rsidR="006463DD" w:rsidRPr="006463DD" w:rsidRDefault="006463DD" w:rsidP="006463DD">
      <w:pPr>
        <w:numPr>
          <w:ilvl w:val="0"/>
          <w:numId w:val="22"/>
        </w:numPr>
        <w:rPr>
          <w:lang w:val="fr-CA"/>
        </w:rPr>
      </w:pPr>
      <w:r w:rsidRPr="006463DD">
        <w:rPr>
          <w:lang w:val="fr-CA"/>
        </w:rPr>
        <w:t xml:space="preserve">Offrir un leadership et une prise de décision à l'échelle locale; </w:t>
      </w:r>
    </w:p>
    <w:p w14:paraId="2012D3A6" w14:textId="77777777" w:rsidR="006463DD" w:rsidRPr="006463DD" w:rsidRDefault="006463DD" w:rsidP="006463DD">
      <w:pPr>
        <w:numPr>
          <w:ilvl w:val="0"/>
          <w:numId w:val="22"/>
        </w:numPr>
        <w:rPr>
          <w:lang w:val="fr-CA"/>
        </w:rPr>
      </w:pPr>
      <w:r w:rsidRPr="006463DD">
        <w:rPr>
          <w:lang w:val="fr-CA"/>
        </w:rPr>
        <w:t xml:space="preserve">Créer davantage d'occasions pour les athlètes féminines; </w:t>
      </w:r>
    </w:p>
    <w:p w14:paraId="0D4E419A" w14:textId="77777777" w:rsidR="006463DD" w:rsidRPr="006463DD" w:rsidRDefault="006463DD" w:rsidP="006463DD">
      <w:pPr>
        <w:numPr>
          <w:ilvl w:val="0"/>
          <w:numId w:val="22"/>
        </w:numPr>
        <w:rPr>
          <w:lang w:val="fr-CA"/>
        </w:rPr>
      </w:pPr>
      <w:r w:rsidRPr="006463DD">
        <w:rPr>
          <w:lang w:val="fr-CA"/>
        </w:rPr>
        <w:t xml:space="preserve">Renforcer les liens avec la communauté; </w:t>
      </w:r>
    </w:p>
    <w:p w14:paraId="0E377090" w14:textId="77777777" w:rsidR="006463DD" w:rsidRPr="006463DD" w:rsidRDefault="006463DD" w:rsidP="006463DD">
      <w:pPr>
        <w:numPr>
          <w:ilvl w:val="0"/>
          <w:numId w:val="22"/>
        </w:numPr>
        <w:rPr>
          <w:lang w:val="fr-CA"/>
        </w:rPr>
      </w:pPr>
      <w:r w:rsidRPr="006463DD">
        <w:rPr>
          <w:lang w:val="fr-CA"/>
        </w:rPr>
        <w:t xml:space="preserve">Favoriser le développement et la rétention des joueuses; </w:t>
      </w:r>
    </w:p>
    <w:p w14:paraId="7FE5FFF4" w14:textId="77777777" w:rsidR="006463DD" w:rsidRPr="006463DD" w:rsidRDefault="006463DD" w:rsidP="006463DD">
      <w:pPr>
        <w:numPr>
          <w:ilvl w:val="0"/>
          <w:numId w:val="22"/>
        </w:numPr>
        <w:rPr>
          <w:lang w:val="fr-CA"/>
        </w:rPr>
      </w:pPr>
      <w:r w:rsidRPr="006463DD">
        <w:rPr>
          <w:lang w:val="fr-CA"/>
        </w:rPr>
        <w:t xml:space="preserve">Mettre en place un programme de hockey féminin durable qui complète la structure régionale existante. </w:t>
      </w:r>
    </w:p>
    <w:p w14:paraId="359923F6" w14:textId="77777777" w:rsidR="006463DD" w:rsidRPr="006463DD" w:rsidRDefault="006463DD" w:rsidP="006463DD">
      <w:pPr>
        <w:rPr>
          <w:lang w:val="fr-CA"/>
        </w:rPr>
      </w:pPr>
      <w:r w:rsidRPr="006463DD">
        <w:rPr>
          <w:lang w:val="fr-CA"/>
        </w:rPr>
        <w:t>Cette proposition reflète la croissance importante de la participation au hockey féminin dans la région au cours de la dernière décennie.</w:t>
      </w:r>
    </w:p>
    <w:p w14:paraId="4F0552A2" w14:textId="77777777" w:rsidR="006463DD" w:rsidRPr="006463DD" w:rsidRDefault="00141615" w:rsidP="006463DD">
      <w:pPr>
        <w:rPr>
          <w:b/>
          <w:bCs/>
          <w:lang w:val="en-CA"/>
        </w:rPr>
      </w:pPr>
      <w:r>
        <w:rPr>
          <w:b/>
          <w:bCs/>
          <w:lang w:val="en-CA"/>
        </w:rPr>
        <w:pict w14:anchorId="41A0371B">
          <v:rect id="_x0000_i1026" style="width:0;height:1.5pt" o:hralign="center" o:hrstd="t" o:hr="t" fillcolor="#a0a0a0" stroked="f"/>
        </w:pict>
      </w:r>
    </w:p>
    <w:p w14:paraId="1A3FE885" w14:textId="77777777" w:rsidR="006463DD" w:rsidRPr="006463DD" w:rsidRDefault="006463DD" w:rsidP="006463DD">
      <w:pPr>
        <w:rPr>
          <w:b/>
          <w:bCs/>
          <w:lang w:val="fr-CA"/>
        </w:rPr>
      </w:pPr>
      <w:r w:rsidRPr="006463DD">
        <w:rPr>
          <w:b/>
          <w:bCs/>
          <w:lang w:val="fr-CA"/>
        </w:rPr>
        <w:t>2. Est-ce que cela signifie que l'Association de hockey féminin du Sud-Est (SEFHA) sera remplacée?</w:t>
      </w:r>
    </w:p>
    <w:p w14:paraId="20C7FDBA" w14:textId="77777777" w:rsidR="006463DD" w:rsidRPr="0011391E" w:rsidRDefault="006463DD" w:rsidP="006463DD">
      <w:pPr>
        <w:rPr>
          <w:lang w:val="fr-CA"/>
        </w:rPr>
      </w:pPr>
      <w:r w:rsidRPr="0011391E">
        <w:rPr>
          <w:lang w:val="fr-CA"/>
        </w:rPr>
        <w:t>Non.</w:t>
      </w:r>
    </w:p>
    <w:p w14:paraId="335D8005" w14:textId="613D2BBD" w:rsidR="006463DD" w:rsidRPr="0011391E" w:rsidRDefault="006463DD" w:rsidP="006463DD">
      <w:pPr>
        <w:rPr>
          <w:lang w:val="fr-CA"/>
        </w:rPr>
      </w:pPr>
      <w:r w:rsidRPr="0011391E">
        <w:rPr>
          <w:lang w:val="fr-CA"/>
        </w:rPr>
        <w:t>SEFHA continuera de jouer un rôle important dans le développement du hockey féminin dans le Sud-Est du Nouveau-Brunswick. Le projet pilote vise à offrir une voie supplémentaire aux joueuses tout en maintenant une collaboration régionale et en soutenant la croissance continue du hockey féminin.</w:t>
      </w:r>
    </w:p>
    <w:p w14:paraId="2505032E" w14:textId="77777777" w:rsidR="006463DD" w:rsidRPr="006463DD" w:rsidRDefault="00141615" w:rsidP="006463DD">
      <w:pPr>
        <w:rPr>
          <w:b/>
          <w:bCs/>
          <w:lang w:val="en-CA"/>
        </w:rPr>
      </w:pPr>
      <w:r>
        <w:rPr>
          <w:b/>
          <w:bCs/>
          <w:lang w:val="en-CA"/>
        </w:rPr>
        <w:pict w14:anchorId="3A6EDCE7">
          <v:rect id="_x0000_i1027" style="width:0;height:1.5pt" o:hralign="center" o:hrstd="t" o:hr="t" fillcolor="#a0a0a0" stroked="f"/>
        </w:pict>
      </w:r>
    </w:p>
    <w:p w14:paraId="4C57BA80" w14:textId="77777777" w:rsidR="006463DD" w:rsidRPr="006463DD" w:rsidRDefault="006463DD" w:rsidP="006463DD">
      <w:pPr>
        <w:rPr>
          <w:b/>
          <w:bCs/>
          <w:lang w:val="fr-CA"/>
        </w:rPr>
      </w:pPr>
      <w:r w:rsidRPr="006463DD">
        <w:rPr>
          <w:b/>
          <w:bCs/>
          <w:lang w:val="fr-CA"/>
        </w:rPr>
        <w:t>3. Pourquoi cette initiative est-elle mise en œuvre maintenant?</w:t>
      </w:r>
    </w:p>
    <w:p w14:paraId="5C9AA294" w14:textId="77777777" w:rsidR="006463DD" w:rsidRPr="00495D8E" w:rsidRDefault="006463DD" w:rsidP="006463DD">
      <w:pPr>
        <w:rPr>
          <w:lang w:val="fr-CA"/>
        </w:rPr>
      </w:pPr>
      <w:r w:rsidRPr="00495D8E">
        <w:rPr>
          <w:lang w:val="fr-CA"/>
        </w:rPr>
        <w:t>La participation au hockey féminin a connu une croissance importante, particulièrement dans la région de Dieppe–Memramcook.</w:t>
      </w:r>
    </w:p>
    <w:p w14:paraId="335BFF0D" w14:textId="77777777" w:rsidR="006463DD" w:rsidRPr="00495D8E" w:rsidRDefault="006463DD" w:rsidP="006463DD">
      <w:pPr>
        <w:rPr>
          <w:lang w:val="fr-CA"/>
        </w:rPr>
      </w:pPr>
      <w:r w:rsidRPr="00495D8E">
        <w:rPr>
          <w:lang w:val="fr-CA"/>
        </w:rPr>
        <w:lastRenderedPageBreak/>
        <w:t>HDM et la SEFHA estiment tous deux que le moment est opportun pour évaluer si une programmation locale supplémentaire et une structure de gouvernance dédiée peuvent mieux soutenir le développement des joueuses et la croissance à long terme.</w:t>
      </w:r>
    </w:p>
    <w:p w14:paraId="6B547627" w14:textId="77777777" w:rsidR="006463DD" w:rsidRPr="006463DD" w:rsidRDefault="00141615" w:rsidP="006463DD">
      <w:pPr>
        <w:rPr>
          <w:b/>
          <w:bCs/>
          <w:lang w:val="en-CA"/>
        </w:rPr>
      </w:pPr>
      <w:r>
        <w:rPr>
          <w:b/>
          <w:bCs/>
          <w:lang w:val="en-CA"/>
        </w:rPr>
        <w:pict w14:anchorId="4A1D5871">
          <v:rect id="_x0000_i1028" style="width:0;height:1.5pt" o:hralign="center" o:hrstd="t" o:hr="t" fillcolor="#a0a0a0" stroked="f"/>
        </w:pict>
      </w:r>
    </w:p>
    <w:p w14:paraId="2245AD9B" w14:textId="77777777" w:rsidR="006463DD" w:rsidRPr="006463DD" w:rsidRDefault="006463DD" w:rsidP="006463DD">
      <w:pPr>
        <w:rPr>
          <w:b/>
          <w:bCs/>
          <w:lang w:val="fr-CA"/>
        </w:rPr>
      </w:pPr>
      <w:r w:rsidRPr="006463DD">
        <w:rPr>
          <w:b/>
          <w:bCs/>
          <w:lang w:val="fr-CA"/>
        </w:rPr>
        <w:t>Limites territoriales et inscription</w:t>
      </w:r>
    </w:p>
    <w:p w14:paraId="6621DB76" w14:textId="77777777" w:rsidR="006463DD" w:rsidRPr="006463DD" w:rsidRDefault="006463DD" w:rsidP="006463DD">
      <w:pPr>
        <w:rPr>
          <w:b/>
          <w:bCs/>
          <w:lang w:val="fr-CA"/>
        </w:rPr>
      </w:pPr>
      <w:r w:rsidRPr="006463DD">
        <w:rPr>
          <w:b/>
          <w:bCs/>
          <w:lang w:val="fr-CA"/>
        </w:rPr>
        <w:t>4. Auprès de quelle association ma fille devra-t-elle s'inscrire?</w:t>
      </w:r>
    </w:p>
    <w:p w14:paraId="3BED3AFF" w14:textId="77777777" w:rsidR="006463DD" w:rsidRPr="00612524" w:rsidRDefault="006463DD" w:rsidP="006463DD">
      <w:pPr>
        <w:rPr>
          <w:lang w:val="fr-CA"/>
        </w:rPr>
      </w:pPr>
      <w:r w:rsidRPr="00612524">
        <w:rPr>
          <w:lang w:val="fr-CA"/>
        </w:rPr>
        <w:t>À compter de la saison 2026–2027, les inscriptions suivront les limites géographiques approuvées dans le cadre du projet pilote.</w:t>
      </w:r>
    </w:p>
    <w:p w14:paraId="16FD2F84" w14:textId="77777777" w:rsidR="006463DD" w:rsidRPr="00612524" w:rsidRDefault="006463DD" w:rsidP="006463DD">
      <w:pPr>
        <w:rPr>
          <w:lang w:val="fr-CA"/>
        </w:rPr>
      </w:pPr>
      <w:r w:rsidRPr="00612524">
        <w:rPr>
          <w:lang w:val="fr-CA"/>
        </w:rPr>
        <w:t>Territoire de la SEFHA (Zone A) :</w:t>
      </w:r>
    </w:p>
    <w:p w14:paraId="0A149D7E" w14:textId="77777777" w:rsidR="006463DD" w:rsidRPr="00612524" w:rsidRDefault="006463DD" w:rsidP="006463DD">
      <w:pPr>
        <w:numPr>
          <w:ilvl w:val="0"/>
          <w:numId w:val="23"/>
        </w:numPr>
        <w:rPr>
          <w:lang w:val="en-CA"/>
        </w:rPr>
      </w:pPr>
      <w:r w:rsidRPr="00612524">
        <w:rPr>
          <w:lang w:val="en-CA"/>
        </w:rPr>
        <w:t xml:space="preserve">Moncton </w:t>
      </w:r>
    </w:p>
    <w:p w14:paraId="53EAA9A3" w14:textId="77777777" w:rsidR="006463DD" w:rsidRPr="00612524" w:rsidRDefault="006463DD" w:rsidP="006463DD">
      <w:pPr>
        <w:numPr>
          <w:ilvl w:val="0"/>
          <w:numId w:val="23"/>
        </w:numPr>
        <w:rPr>
          <w:lang w:val="en-CA"/>
        </w:rPr>
      </w:pPr>
      <w:r w:rsidRPr="00612524">
        <w:rPr>
          <w:lang w:val="en-CA"/>
        </w:rPr>
        <w:t xml:space="preserve">Riverview </w:t>
      </w:r>
    </w:p>
    <w:p w14:paraId="6C7ABB43" w14:textId="77777777" w:rsidR="006463DD" w:rsidRPr="00612524" w:rsidRDefault="006463DD" w:rsidP="006463DD">
      <w:pPr>
        <w:numPr>
          <w:ilvl w:val="0"/>
          <w:numId w:val="23"/>
        </w:numPr>
        <w:rPr>
          <w:lang w:val="en-CA"/>
        </w:rPr>
      </w:pPr>
      <w:r w:rsidRPr="00612524">
        <w:rPr>
          <w:lang w:val="en-CA"/>
        </w:rPr>
        <w:t xml:space="preserve">Hillsborough </w:t>
      </w:r>
    </w:p>
    <w:p w14:paraId="3B6EEC81" w14:textId="77777777" w:rsidR="006463DD" w:rsidRPr="00612524" w:rsidRDefault="006463DD" w:rsidP="006463DD">
      <w:pPr>
        <w:numPr>
          <w:ilvl w:val="0"/>
          <w:numId w:val="23"/>
        </w:numPr>
        <w:rPr>
          <w:lang w:val="en-CA"/>
        </w:rPr>
      </w:pPr>
      <w:r w:rsidRPr="00612524">
        <w:rPr>
          <w:lang w:val="en-CA"/>
        </w:rPr>
        <w:t xml:space="preserve">Salisbury </w:t>
      </w:r>
    </w:p>
    <w:p w14:paraId="2973F1BF" w14:textId="77777777" w:rsidR="006463DD" w:rsidRPr="00612524" w:rsidRDefault="006463DD" w:rsidP="006463DD">
      <w:pPr>
        <w:numPr>
          <w:ilvl w:val="0"/>
          <w:numId w:val="23"/>
        </w:numPr>
        <w:rPr>
          <w:lang w:val="en-CA"/>
        </w:rPr>
      </w:pPr>
      <w:r w:rsidRPr="00612524">
        <w:rPr>
          <w:lang w:val="en-CA"/>
        </w:rPr>
        <w:t xml:space="preserve">Petitcodiac </w:t>
      </w:r>
    </w:p>
    <w:p w14:paraId="600E00E7" w14:textId="77777777" w:rsidR="006463DD" w:rsidRPr="00612524" w:rsidRDefault="006463DD" w:rsidP="006463DD">
      <w:pPr>
        <w:numPr>
          <w:ilvl w:val="0"/>
          <w:numId w:val="23"/>
        </w:numPr>
        <w:rPr>
          <w:lang w:val="en-CA"/>
        </w:rPr>
      </w:pPr>
      <w:r w:rsidRPr="00612524">
        <w:rPr>
          <w:lang w:val="en-CA"/>
        </w:rPr>
        <w:t xml:space="preserve">Lewisville </w:t>
      </w:r>
    </w:p>
    <w:p w14:paraId="144599ED" w14:textId="77777777" w:rsidR="006463DD" w:rsidRPr="00612524" w:rsidRDefault="006463DD" w:rsidP="006463DD">
      <w:pPr>
        <w:rPr>
          <w:lang w:val="fr-CA"/>
        </w:rPr>
      </w:pPr>
      <w:r w:rsidRPr="00612524">
        <w:rPr>
          <w:lang w:val="fr-CA"/>
        </w:rPr>
        <w:t>Territoire de HDM (Zone B) :</w:t>
      </w:r>
    </w:p>
    <w:p w14:paraId="4D2EE42D" w14:textId="77777777" w:rsidR="006463DD" w:rsidRPr="00612524" w:rsidRDefault="006463DD" w:rsidP="006463DD">
      <w:pPr>
        <w:numPr>
          <w:ilvl w:val="0"/>
          <w:numId w:val="24"/>
        </w:numPr>
        <w:rPr>
          <w:lang w:val="en-CA"/>
        </w:rPr>
      </w:pPr>
      <w:r w:rsidRPr="00612524">
        <w:rPr>
          <w:lang w:val="en-CA"/>
        </w:rPr>
        <w:t xml:space="preserve">Dieppe </w:t>
      </w:r>
    </w:p>
    <w:p w14:paraId="1AF46C57" w14:textId="77777777" w:rsidR="006463DD" w:rsidRPr="006463DD" w:rsidRDefault="006463DD" w:rsidP="006463DD">
      <w:pPr>
        <w:numPr>
          <w:ilvl w:val="0"/>
          <w:numId w:val="24"/>
        </w:numPr>
        <w:rPr>
          <w:b/>
          <w:bCs/>
          <w:lang w:val="en-CA"/>
        </w:rPr>
      </w:pPr>
      <w:r w:rsidRPr="00612524">
        <w:rPr>
          <w:lang w:val="en-CA"/>
        </w:rPr>
        <w:t>Memramcook</w:t>
      </w:r>
      <w:r w:rsidRPr="006463DD">
        <w:rPr>
          <w:b/>
          <w:bCs/>
          <w:lang w:val="en-CA"/>
        </w:rPr>
        <w:t xml:space="preserve"> </w:t>
      </w:r>
    </w:p>
    <w:p w14:paraId="2DECFEDA" w14:textId="77777777" w:rsidR="006463DD" w:rsidRPr="006463DD" w:rsidRDefault="00141615" w:rsidP="006463DD">
      <w:pPr>
        <w:rPr>
          <w:b/>
          <w:bCs/>
          <w:lang w:val="en-CA"/>
        </w:rPr>
      </w:pPr>
      <w:r>
        <w:rPr>
          <w:b/>
          <w:bCs/>
          <w:lang w:val="en-CA"/>
        </w:rPr>
        <w:pict w14:anchorId="62D6CEAD">
          <v:rect id="_x0000_i1029" style="width:0;height:1.5pt" o:hralign="center" o:hrstd="t" o:hr="t" fillcolor="#a0a0a0" stroked="f"/>
        </w:pict>
      </w:r>
    </w:p>
    <w:p w14:paraId="77F9C257" w14:textId="77777777" w:rsidR="006463DD" w:rsidRPr="006463DD" w:rsidRDefault="006463DD" w:rsidP="006463DD">
      <w:pPr>
        <w:rPr>
          <w:b/>
          <w:bCs/>
          <w:lang w:val="fr-CA"/>
        </w:rPr>
      </w:pPr>
      <w:r w:rsidRPr="006463DD">
        <w:rPr>
          <w:b/>
          <w:bCs/>
          <w:lang w:val="fr-CA"/>
        </w:rPr>
        <w:t>5. Comment les limites territoriales ont-elles été établies?</w:t>
      </w:r>
    </w:p>
    <w:p w14:paraId="43A178F1" w14:textId="77777777" w:rsidR="006463DD" w:rsidRPr="00612524" w:rsidRDefault="006463DD" w:rsidP="006463DD">
      <w:pPr>
        <w:rPr>
          <w:lang w:val="fr-CA"/>
        </w:rPr>
      </w:pPr>
      <w:r w:rsidRPr="00612524">
        <w:rPr>
          <w:lang w:val="fr-CA"/>
        </w:rPr>
        <w:t>Les limites ont été établies à la suite de consultations entre la SEFHA et HDM en tenant compte des éléments suivants :</w:t>
      </w:r>
    </w:p>
    <w:p w14:paraId="24A9A0C6" w14:textId="77777777" w:rsidR="006463DD" w:rsidRPr="00612524" w:rsidRDefault="006463DD" w:rsidP="006463DD">
      <w:pPr>
        <w:numPr>
          <w:ilvl w:val="0"/>
          <w:numId w:val="25"/>
        </w:numPr>
        <w:rPr>
          <w:lang w:val="fr-CA"/>
        </w:rPr>
      </w:pPr>
      <w:proofErr w:type="gramStart"/>
      <w:r w:rsidRPr="00612524">
        <w:rPr>
          <w:lang w:val="fr-CA"/>
        </w:rPr>
        <w:t>les</w:t>
      </w:r>
      <w:proofErr w:type="gramEnd"/>
      <w:r w:rsidRPr="00612524">
        <w:rPr>
          <w:lang w:val="fr-CA"/>
        </w:rPr>
        <w:t xml:space="preserve"> structures de zonage existantes de Hockey Nouveau-Brunswick; </w:t>
      </w:r>
    </w:p>
    <w:p w14:paraId="1A89A300" w14:textId="77777777" w:rsidR="006463DD" w:rsidRPr="00612524" w:rsidRDefault="006463DD" w:rsidP="006463DD">
      <w:pPr>
        <w:numPr>
          <w:ilvl w:val="0"/>
          <w:numId w:val="25"/>
        </w:numPr>
        <w:rPr>
          <w:lang w:val="en-CA"/>
        </w:rPr>
      </w:pPr>
      <w:r w:rsidRPr="00612524">
        <w:rPr>
          <w:lang w:val="en-CA"/>
        </w:rPr>
        <w:t xml:space="preserve">le </w:t>
      </w:r>
      <w:proofErr w:type="spellStart"/>
      <w:r w:rsidRPr="00612524">
        <w:rPr>
          <w:lang w:val="en-CA"/>
        </w:rPr>
        <w:t>nombre</w:t>
      </w:r>
      <w:proofErr w:type="spellEnd"/>
      <w:r w:rsidRPr="00612524">
        <w:rPr>
          <w:lang w:val="en-CA"/>
        </w:rPr>
        <w:t xml:space="preserve"> de </w:t>
      </w:r>
      <w:proofErr w:type="spellStart"/>
      <w:r w:rsidRPr="00612524">
        <w:rPr>
          <w:lang w:val="en-CA"/>
        </w:rPr>
        <w:t>joueuses</w:t>
      </w:r>
      <w:proofErr w:type="spellEnd"/>
      <w:r w:rsidRPr="00612524">
        <w:rPr>
          <w:lang w:val="en-CA"/>
        </w:rPr>
        <w:t xml:space="preserve">; </w:t>
      </w:r>
    </w:p>
    <w:p w14:paraId="2D3EED06" w14:textId="77777777" w:rsidR="006463DD" w:rsidRPr="00612524" w:rsidRDefault="006463DD" w:rsidP="006463DD">
      <w:pPr>
        <w:numPr>
          <w:ilvl w:val="0"/>
          <w:numId w:val="25"/>
        </w:numPr>
        <w:rPr>
          <w:lang w:val="en-CA"/>
        </w:rPr>
      </w:pPr>
      <w:r w:rsidRPr="00612524">
        <w:rPr>
          <w:lang w:val="en-CA"/>
        </w:rPr>
        <w:t xml:space="preserve">la localisation des </w:t>
      </w:r>
      <w:proofErr w:type="spellStart"/>
      <w:r w:rsidRPr="00612524">
        <w:rPr>
          <w:lang w:val="en-CA"/>
        </w:rPr>
        <w:t>communautés</w:t>
      </w:r>
      <w:proofErr w:type="spellEnd"/>
      <w:r w:rsidRPr="00612524">
        <w:rPr>
          <w:lang w:val="en-CA"/>
        </w:rPr>
        <w:t xml:space="preserve">; </w:t>
      </w:r>
    </w:p>
    <w:p w14:paraId="6217D798" w14:textId="77777777" w:rsidR="006463DD" w:rsidRPr="00612524" w:rsidRDefault="006463DD" w:rsidP="006463DD">
      <w:pPr>
        <w:numPr>
          <w:ilvl w:val="0"/>
          <w:numId w:val="25"/>
        </w:numPr>
        <w:rPr>
          <w:lang w:val="fr-CA"/>
        </w:rPr>
      </w:pPr>
      <w:proofErr w:type="gramStart"/>
      <w:r w:rsidRPr="00612524">
        <w:rPr>
          <w:lang w:val="fr-CA"/>
        </w:rPr>
        <w:t>les</w:t>
      </w:r>
      <w:proofErr w:type="gramEnd"/>
      <w:r w:rsidRPr="00612524">
        <w:rPr>
          <w:lang w:val="fr-CA"/>
        </w:rPr>
        <w:t xml:space="preserve"> considérations liées aux déplacements; </w:t>
      </w:r>
    </w:p>
    <w:p w14:paraId="47B6C8F2" w14:textId="77777777" w:rsidR="006463DD" w:rsidRPr="00612524" w:rsidRDefault="006463DD" w:rsidP="006463DD">
      <w:pPr>
        <w:numPr>
          <w:ilvl w:val="0"/>
          <w:numId w:val="25"/>
        </w:numPr>
        <w:rPr>
          <w:lang w:val="fr-CA"/>
        </w:rPr>
      </w:pPr>
      <w:proofErr w:type="gramStart"/>
      <w:r w:rsidRPr="00612524">
        <w:rPr>
          <w:lang w:val="fr-CA"/>
        </w:rPr>
        <w:t>la</w:t>
      </w:r>
      <w:proofErr w:type="gramEnd"/>
      <w:r w:rsidRPr="00612524">
        <w:rPr>
          <w:lang w:val="fr-CA"/>
        </w:rPr>
        <w:t xml:space="preserve"> viabilité à long terme. </w:t>
      </w:r>
    </w:p>
    <w:p w14:paraId="4A47C6E0" w14:textId="77777777" w:rsidR="006463DD" w:rsidRPr="006463DD" w:rsidRDefault="00141615" w:rsidP="006463DD">
      <w:pPr>
        <w:rPr>
          <w:b/>
          <w:bCs/>
          <w:lang w:val="en-CA"/>
        </w:rPr>
      </w:pPr>
      <w:r>
        <w:rPr>
          <w:lang w:val="en-CA"/>
        </w:rPr>
        <w:lastRenderedPageBreak/>
        <w:pict w14:anchorId="65C3A4B4">
          <v:rect id="_x0000_i1030" style="width:0;height:1.5pt" o:hralign="center" o:hrstd="t" o:hr="t" fillcolor="#a0a0a0" stroked="f"/>
        </w:pict>
      </w:r>
    </w:p>
    <w:p w14:paraId="3EA56CD8" w14:textId="77777777" w:rsidR="006463DD" w:rsidRPr="006463DD" w:rsidRDefault="006463DD" w:rsidP="006463DD">
      <w:pPr>
        <w:rPr>
          <w:b/>
          <w:bCs/>
          <w:lang w:val="fr-CA"/>
        </w:rPr>
      </w:pPr>
      <w:r w:rsidRPr="006463DD">
        <w:rPr>
          <w:b/>
          <w:bCs/>
          <w:lang w:val="fr-CA"/>
        </w:rPr>
        <w:t>Joueuses actuelles et droits acquis</w:t>
      </w:r>
    </w:p>
    <w:p w14:paraId="6B4D82C4" w14:textId="77777777" w:rsidR="006463DD" w:rsidRPr="006463DD" w:rsidRDefault="006463DD" w:rsidP="006463DD">
      <w:pPr>
        <w:rPr>
          <w:b/>
          <w:bCs/>
          <w:lang w:val="fr-CA"/>
        </w:rPr>
      </w:pPr>
      <w:r w:rsidRPr="006463DD">
        <w:rPr>
          <w:b/>
          <w:bCs/>
          <w:lang w:val="fr-CA"/>
        </w:rPr>
        <w:t>6. Y aura-t-il des dispositions de droits acquis (« grand-père »)?</w:t>
      </w:r>
    </w:p>
    <w:p w14:paraId="179E936A" w14:textId="77777777" w:rsidR="006463DD" w:rsidRPr="00D00C0E" w:rsidRDefault="006463DD" w:rsidP="006463DD">
      <w:pPr>
        <w:rPr>
          <w:lang w:val="fr-CA"/>
        </w:rPr>
      </w:pPr>
      <w:r w:rsidRPr="00D00C0E">
        <w:rPr>
          <w:lang w:val="fr-CA"/>
        </w:rPr>
        <w:t>Oui, mais uniquement dans certaines circonstances.</w:t>
      </w:r>
    </w:p>
    <w:p w14:paraId="398A06E0" w14:textId="77777777" w:rsidR="006463DD" w:rsidRPr="00D00C0E" w:rsidRDefault="006463DD" w:rsidP="006463DD">
      <w:pPr>
        <w:rPr>
          <w:lang w:val="fr-CA"/>
        </w:rPr>
      </w:pPr>
      <w:r w:rsidRPr="00D00C0E">
        <w:rPr>
          <w:lang w:val="fr-CA"/>
        </w:rPr>
        <w:t>HDM et la SEFHA appuient un modèle de droits acquis qui protège les parcours actuels des joueuses tout en établissant des limites territoriales claires pour l'avenir.</w:t>
      </w:r>
    </w:p>
    <w:p w14:paraId="7F369025" w14:textId="77777777" w:rsidR="006463DD" w:rsidRPr="006463DD" w:rsidRDefault="00141615" w:rsidP="006463DD">
      <w:pPr>
        <w:rPr>
          <w:b/>
          <w:bCs/>
          <w:lang w:val="en-CA"/>
        </w:rPr>
      </w:pPr>
      <w:r>
        <w:rPr>
          <w:b/>
          <w:bCs/>
          <w:lang w:val="en-CA"/>
        </w:rPr>
        <w:pict w14:anchorId="1D926FC6">
          <v:rect id="_x0000_i1031" style="width:0;height:1.5pt" o:hralign="center" o:hrstd="t" o:hr="t" fillcolor="#a0a0a0" stroked="f"/>
        </w:pict>
      </w:r>
    </w:p>
    <w:p w14:paraId="6B44D44C" w14:textId="77777777" w:rsidR="006463DD" w:rsidRPr="006463DD" w:rsidRDefault="006463DD" w:rsidP="006463DD">
      <w:pPr>
        <w:rPr>
          <w:b/>
          <w:bCs/>
          <w:lang w:val="fr-CA"/>
        </w:rPr>
      </w:pPr>
      <w:r w:rsidRPr="006463DD">
        <w:rPr>
          <w:b/>
          <w:bCs/>
          <w:lang w:val="fr-CA"/>
        </w:rPr>
        <w:t xml:space="preserve">7. Que signifient les droits acquis pour les joueuses de </w:t>
      </w:r>
      <w:proofErr w:type="spellStart"/>
      <w:r w:rsidRPr="006463DD">
        <w:rPr>
          <w:b/>
          <w:bCs/>
          <w:lang w:val="fr-CA"/>
        </w:rPr>
        <w:t>Lewisville</w:t>
      </w:r>
      <w:proofErr w:type="spellEnd"/>
      <w:r w:rsidRPr="006463DD">
        <w:rPr>
          <w:b/>
          <w:bCs/>
          <w:lang w:val="fr-CA"/>
        </w:rPr>
        <w:t>?</w:t>
      </w:r>
    </w:p>
    <w:p w14:paraId="4A91675D" w14:textId="77777777" w:rsidR="006463DD" w:rsidRPr="00D00C0E" w:rsidRDefault="006463DD" w:rsidP="006463DD">
      <w:pPr>
        <w:rPr>
          <w:lang w:val="fr-CA"/>
        </w:rPr>
      </w:pPr>
      <w:r w:rsidRPr="00D00C0E">
        <w:rPr>
          <w:lang w:val="fr-CA"/>
        </w:rPr>
        <w:t xml:space="preserve">Les athlètes féminines résidant à </w:t>
      </w:r>
      <w:proofErr w:type="spellStart"/>
      <w:r w:rsidRPr="00D00C0E">
        <w:rPr>
          <w:lang w:val="fr-CA"/>
        </w:rPr>
        <w:t>Lewisville</w:t>
      </w:r>
      <w:proofErr w:type="spellEnd"/>
      <w:r w:rsidRPr="00D00C0E">
        <w:rPr>
          <w:lang w:val="fr-CA"/>
        </w:rPr>
        <w:t xml:space="preserve"> qui participent déjà au programme des Panthères de HDM avant la saison 2026–2027 pourront continuer dans ce parcours jusqu'à la fin de leur admissibilité au hockey mineur, si elles le souhaitent.</w:t>
      </w:r>
    </w:p>
    <w:p w14:paraId="47372916" w14:textId="77777777" w:rsidR="006463DD" w:rsidRPr="006463DD" w:rsidRDefault="00141615" w:rsidP="006463DD">
      <w:pPr>
        <w:rPr>
          <w:b/>
          <w:bCs/>
          <w:lang w:val="en-CA"/>
        </w:rPr>
      </w:pPr>
      <w:r>
        <w:rPr>
          <w:b/>
          <w:bCs/>
          <w:lang w:val="en-CA"/>
        </w:rPr>
        <w:pict w14:anchorId="15D6C55D">
          <v:rect id="_x0000_i1032" style="width:0;height:1.5pt" o:hralign="center" o:hrstd="t" o:hr="t" fillcolor="#a0a0a0" stroked="f"/>
        </w:pict>
      </w:r>
    </w:p>
    <w:p w14:paraId="2A3003B7" w14:textId="77777777" w:rsidR="006463DD" w:rsidRPr="006463DD" w:rsidRDefault="006463DD" w:rsidP="006463DD">
      <w:pPr>
        <w:rPr>
          <w:b/>
          <w:bCs/>
          <w:lang w:val="fr-CA"/>
        </w:rPr>
      </w:pPr>
      <w:r w:rsidRPr="006463DD">
        <w:rPr>
          <w:b/>
          <w:bCs/>
          <w:lang w:val="fr-CA"/>
        </w:rPr>
        <w:t xml:space="preserve">8. Qu'en est-il des nouvelles inscriptions provenant de </w:t>
      </w:r>
      <w:proofErr w:type="spellStart"/>
      <w:r w:rsidRPr="006463DD">
        <w:rPr>
          <w:b/>
          <w:bCs/>
          <w:lang w:val="fr-CA"/>
        </w:rPr>
        <w:t>Lewisville</w:t>
      </w:r>
      <w:proofErr w:type="spellEnd"/>
      <w:r w:rsidRPr="006463DD">
        <w:rPr>
          <w:b/>
          <w:bCs/>
          <w:lang w:val="fr-CA"/>
        </w:rPr>
        <w:t>?</w:t>
      </w:r>
    </w:p>
    <w:p w14:paraId="0F0B4B57" w14:textId="77777777" w:rsidR="006463DD" w:rsidRPr="00387416" w:rsidRDefault="006463DD" w:rsidP="006463DD">
      <w:pPr>
        <w:rPr>
          <w:lang w:val="fr-CA"/>
        </w:rPr>
      </w:pPr>
      <w:r w:rsidRPr="00387416">
        <w:rPr>
          <w:lang w:val="fr-CA"/>
        </w:rPr>
        <w:t xml:space="preserve">À compter de la saison 2026–2027, les nouvelles joueuses de </w:t>
      </w:r>
      <w:proofErr w:type="spellStart"/>
      <w:r w:rsidRPr="00387416">
        <w:rPr>
          <w:lang w:val="fr-CA"/>
        </w:rPr>
        <w:t>Lewisville</w:t>
      </w:r>
      <w:proofErr w:type="spellEnd"/>
      <w:r w:rsidRPr="00387416">
        <w:rPr>
          <w:lang w:val="fr-CA"/>
        </w:rPr>
        <w:t xml:space="preserve"> devront s'inscrire dans la Zone A de la SEFHA et suivre le parcours associé à leur territoire.</w:t>
      </w:r>
    </w:p>
    <w:p w14:paraId="3F560380" w14:textId="77777777" w:rsidR="006463DD" w:rsidRPr="00387416" w:rsidRDefault="006463DD" w:rsidP="006463DD">
      <w:pPr>
        <w:rPr>
          <w:lang w:val="fr-CA"/>
        </w:rPr>
      </w:pPr>
      <w:r w:rsidRPr="00387416">
        <w:rPr>
          <w:lang w:val="fr-CA"/>
        </w:rPr>
        <w:t>Elles évolueront au sein du programme des Stars et/ou participeront aux essais des Fury, selon leur admissibilité.</w:t>
      </w:r>
    </w:p>
    <w:p w14:paraId="61D1167F" w14:textId="77777777" w:rsidR="006463DD" w:rsidRPr="006463DD" w:rsidRDefault="00141615" w:rsidP="006463DD">
      <w:pPr>
        <w:rPr>
          <w:b/>
          <w:bCs/>
          <w:lang w:val="en-CA"/>
        </w:rPr>
      </w:pPr>
      <w:r>
        <w:rPr>
          <w:b/>
          <w:bCs/>
          <w:lang w:val="en-CA"/>
        </w:rPr>
        <w:pict w14:anchorId="6B5E50BB">
          <v:rect id="_x0000_i1033" style="width:0;height:1.5pt" o:hralign="center" o:hrstd="t" o:hr="t" fillcolor="#a0a0a0" stroked="f"/>
        </w:pict>
      </w:r>
    </w:p>
    <w:p w14:paraId="2D58ED8A" w14:textId="77777777" w:rsidR="006463DD" w:rsidRPr="006463DD" w:rsidRDefault="006463DD" w:rsidP="006463DD">
      <w:pPr>
        <w:rPr>
          <w:b/>
          <w:bCs/>
          <w:lang w:val="fr-CA"/>
        </w:rPr>
      </w:pPr>
      <w:r w:rsidRPr="006463DD">
        <w:rPr>
          <w:b/>
          <w:bCs/>
          <w:lang w:val="fr-CA"/>
        </w:rPr>
        <w:t>9. Les joueuses actuelles de la Zone B bénéficieront-elles de droits acquis leur permettant d'accéder aux programmes de la Zone A?</w:t>
      </w:r>
    </w:p>
    <w:p w14:paraId="479D9416" w14:textId="77777777" w:rsidR="006463DD" w:rsidRPr="00387416" w:rsidRDefault="006463DD" w:rsidP="006463DD">
      <w:pPr>
        <w:rPr>
          <w:lang w:val="fr-CA"/>
        </w:rPr>
      </w:pPr>
      <w:r w:rsidRPr="00387416">
        <w:rPr>
          <w:lang w:val="fr-CA"/>
        </w:rPr>
        <w:t>Non.</w:t>
      </w:r>
    </w:p>
    <w:p w14:paraId="0346D860" w14:textId="77777777" w:rsidR="006463DD" w:rsidRPr="00387416" w:rsidRDefault="006463DD" w:rsidP="006463DD">
      <w:pPr>
        <w:rPr>
          <w:lang w:val="fr-CA"/>
        </w:rPr>
      </w:pPr>
      <w:r w:rsidRPr="00387416">
        <w:rPr>
          <w:lang w:val="fr-CA"/>
        </w:rPr>
        <w:t>Aucune disposition générale de droits acquis ne permettra aux athlètes résidant à l'extérieur de la Zone A d'accéder de façon permanente aux parcours compétitifs de la Zone A.</w:t>
      </w:r>
    </w:p>
    <w:p w14:paraId="4FE7A02F" w14:textId="77777777" w:rsidR="006463DD" w:rsidRPr="00387416" w:rsidRDefault="006463DD" w:rsidP="006463DD">
      <w:pPr>
        <w:rPr>
          <w:lang w:val="fr-CA"/>
        </w:rPr>
      </w:pPr>
      <w:r w:rsidRPr="00387416">
        <w:rPr>
          <w:lang w:val="fr-CA"/>
        </w:rPr>
        <w:t>Cette approche vise à préserver l'équité et les possibilités offertes aux athlètes de chaque zone.</w:t>
      </w:r>
    </w:p>
    <w:p w14:paraId="03F90598" w14:textId="77777777" w:rsidR="006463DD" w:rsidRPr="006463DD" w:rsidRDefault="00141615" w:rsidP="006463DD">
      <w:pPr>
        <w:rPr>
          <w:b/>
          <w:bCs/>
          <w:lang w:val="en-CA"/>
        </w:rPr>
      </w:pPr>
      <w:r>
        <w:rPr>
          <w:b/>
          <w:bCs/>
          <w:lang w:val="en-CA"/>
        </w:rPr>
        <w:pict w14:anchorId="1C4C0EDF">
          <v:rect id="_x0000_i1034" style="width:0;height:1.5pt" o:hralign="center" o:hrstd="t" o:hr="t" fillcolor="#a0a0a0" stroked="f"/>
        </w:pict>
      </w:r>
    </w:p>
    <w:p w14:paraId="03584C86" w14:textId="77777777" w:rsidR="006463DD" w:rsidRPr="006463DD" w:rsidRDefault="006463DD" w:rsidP="006463DD">
      <w:pPr>
        <w:rPr>
          <w:b/>
          <w:bCs/>
          <w:lang w:val="fr-CA"/>
        </w:rPr>
      </w:pPr>
      <w:r w:rsidRPr="006463DD">
        <w:rPr>
          <w:b/>
          <w:bCs/>
          <w:lang w:val="fr-CA"/>
        </w:rPr>
        <w:t>Structure des équipes et hockey compétitif</w:t>
      </w:r>
    </w:p>
    <w:p w14:paraId="6D7C5BE9" w14:textId="77777777" w:rsidR="006463DD" w:rsidRPr="006463DD" w:rsidRDefault="006463DD" w:rsidP="006463DD">
      <w:pPr>
        <w:rPr>
          <w:b/>
          <w:bCs/>
          <w:lang w:val="fr-CA"/>
        </w:rPr>
      </w:pPr>
      <w:r w:rsidRPr="006463DD">
        <w:rPr>
          <w:b/>
          <w:bCs/>
          <w:lang w:val="fr-CA"/>
        </w:rPr>
        <w:t>10. Quelles équipes sont proposées pour la saison 2026–2027?</w:t>
      </w:r>
    </w:p>
    <w:p w14:paraId="6B9938FF" w14:textId="0E2CE63E" w:rsidR="00CA3853" w:rsidRDefault="00CA3853" w:rsidP="006463DD">
      <w:pPr>
        <w:rPr>
          <w:b/>
          <w:bCs/>
          <w:lang w:val="en-CA"/>
        </w:rPr>
      </w:pPr>
      <w:r>
        <w:rPr>
          <w:b/>
          <w:bCs/>
          <w:lang w:val="en-CA"/>
        </w:rPr>
        <w:lastRenderedPageBreak/>
        <w:t xml:space="preserve">Programme </w:t>
      </w:r>
      <w:proofErr w:type="spellStart"/>
      <w:r>
        <w:rPr>
          <w:b/>
          <w:bCs/>
          <w:lang w:val="en-CA"/>
        </w:rPr>
        <w:t>récréatif</w:t>
      </w:r>
      <w:proofErr w:type="spellEnd"/>
    </w:p>
    <w:p w14:paraId="5F3AA100" w14:textId="2DDAABBA" w:rsidR="007C0BA1" w:rsidRPr="00D12603" w:rsidRDefault="00CA3853" w:rsidP="00CA3853">
      <w:pPr>
        <w:pStyle w:val="ListParagraph"/>
        <w:numPr>
          <w:ilvl w:val="0"/>
          <w:numId w:val="36"/>
        </w:numPr>
        <w:rPr>
          <w:lang w:val="fr-CA"/>
        </w:rPr>
      </w:pPr>
      <w:r w:rsidRPr="00D12603">
        <w:rPr>
          <w:lang w:val="fr-CA"/>
        </w:rPr>
        <w:t>Panthères</w:t>
      </w:r>
      <w:r w:rsidR="007C0BA1" w:rsidRPr="00D12603">
        <w:rPr>
          <w:lang w:val="fr-CA"/>
        </w:rPr>
        <w:t xml:space="preserve"> (Zone A</w:t>
      </w:r>
      <w:r w:rsidR="00D12603">
        <w:rPr>
          <w:lang w:val="fr-CA"/>
        </w:rPr>
        <w:t>)</w:t>
      </w:r>
    </w:p>
    <w:p w14:paraId="173CC8A2" w14:textId="432170C7" w:rsidR="00CA3853" w:rsidRPr="00D12603" w:rsidRDefault="007C0BA1" w:rsidP="00CA3853">
      <w:pPr>
        <w:pStyle w:val="ListParagraph"/>
        <w:numPr>
          <w:ilvl w:val="0"/>
          <w:numId w:val="36"/>
        </w:numPr>
        <w:rPr>
          <w:lang w:val="fr-CA"/>
        </w:rPr>
      </w:pPr>
      <w:r w:rsidRPr="00D12603">
        <w:rPr>
          <w:lang w:val="fr-CA"/>
        </w:rPr>
        <w:t>Stars (Zone B)</w:t>
      </w:r>
    </w:p>
    <w:p w14:paraId="56DEF26E" w14:textId="0DD2D099" w:rsidR="006463DD" w:rsidRPr="00CA3853" w:rsidRDefault="006463DD" w:rsidP="006463DD">
      <w:pPr>
        <w:rPr>
          <w:b/>
          <w:bCs/>
          <w:lang w:val="fr-CA"/>
        </w:rPr>
      </w:pPr>
      <w:r w:rsidRPr="00CA3853">
        <w:rPr>
          <w:b/>
          <w:bCs/>
          <w:lang w:val="fr-CA"/>
        </w:rPr>
        <w:t>U11</w:t>
      </w:r>
    </w:p>
    <w:p w14:paraId="4207384F" w14:textId="77777777" w:rsidR="006463DD" w:rsidRPr="00D12603" w:rsidRDefault="006463DD" w:rsidP="006463DD">
      <w:pPr>
        <w:numPr>
          <w:ilvl w:val="0"/>
          <w:numId w:val="26"/>
        </w:numPr>
        <w:rPr>
          <w:lang w:val="fr-CA"/>
        </w:rPr>
      </w:pPr>
      <w:r w:rsidRPr="00D12603">
        <w:rPr>
          <w:lang w:val="fr-CA"/>
        </w:rPr>
        <w:t xml:space="preserve">Panthères U11 AA (Zone B) </w:t>
      </w:r>
    </w:p>
    <w:p w14:paraId="2A07FA14" w14:textId="77777777" w:rsidR="006463DD" w:rsidRPr="00D12603" w:rsidRDefault="006463DD" w:rsidP="006463DD">
      <w:pPr>
        <w:numPr>
          <w:ilvl w:val="0"/>
          <w:numId w:val="26"/>
        </w:numPr>
        <w:rPr>
          <w:lang w:val="fr-CA"/>
        </w:rPr>
      </w:pPr>
      <w:r w:rsidRPr="00D12603">
        <w:rPr>
          <w:lang w:val="fr-CA"/>
        </w:rPr>
        <w:t xml:space="preserve">Fury U11 AA (Zone A) </w:t>
      </w:r>
    </w:p>
    <w:p w14:paraId="0F11A0C5" w14:textId="77777777" w:rsidR="006463DD" w:rsidRPr="006463DD" w:rsidRDefault="006463DD" w:rsidP="006463DD">
      <w:pPr>
        <w:rPr>
          <w:b/>
          <w:bCs/>
          <w:lang w:val="en-CA"/>
        </w:rPr>
      </w:pPr>
      <w:r w:rsidRPr="006463DD">
        <w:rPr>
          <w:b/>
          <w:bCs/>
          <w:lang w:val="en-CA"/>
        </w:rPr>
        <w:t>U13</w:t>
      </w:r>
    </w:p>
    <w:p w14:paraId="32514E54" w14:textId="77777777" w:rsidR="006463DD" w:rsidRPr="00D12603" w:rsidRDefault="006463DD" w:rsidP="006463DD">
      <w:pPr>
        <w:numPr>
          <w:ilvl w:val="0"/>
          <w:numId w:val="27"/>
        </w:numPr>
        <w:rPr>
          <w:lang w:val="fr-CA"/>
        </w:rPr>
      </w:pPr>
      <w:r w:rsidRPr="00D12603">
        <w:rPr>
          <w:lang w:val="fr-CA"/>
        </w:rPr>
        <w:t xml:space="preserve">Panthères U13 AA (Zone B) </w:t>
      </w:r>
    </w:p>
    <w:p w14:paraId="7436BF29" w14:textId="77777777" w:rsidR="006463DD" w:rsidRPr="00D12603" w:rsidRDefault="006463DD" w:rsidP="006463DD">
      <w:pPr>
        <w:numPr>
          <w:ilvl w:val="0"/>
          <w:numId w:val="27"/>
        </w:numPr>
        <w:rPr>
          <w:lang w:val="fr-CA"/>
        </w:rPr>
      </w:pPr>
      <w:r w:rsidRPr="00D12603">
        <w:rPr>
          <w:lang w:val="fr-CA"/>
        </w:rPr>
        <w:t xml:space="preserve">Fury U13 AA (Zone A) </w:t>
      </w:r>
    </w:p>
    <w:p w14:paraId="73506F25" w14:textId="77777777" w:rsidR="006463DD" w:rsidRPr="00D12603" w:rsidRDefault="006463DD" w:rsidP="006463DD">
      <w:pPr>
        <w:numPr>
          <w:ilvl w:val="0"/>
          <w:numId w:val="27"/>
        </w:numPr>
        <w:rPr>
          <w:lang w:val="fr-CA"/>
        </w:rPr>
      </w:pPr>
      <w:r w:rsidRPr="00D12603">
        <w:rPr>
          <w:lang w:val="fr-CA"/>
        </w:rPr>
        <w:t xml:space="preserve">Fury U13 AAA (Zones A et B) </w:t>
      </w:r>
    </w:p>
    <w:p w14:paraId="6FC4C3F7" w14:textId="77777777" w:rsidR="006463DD" w:rsidRPr="006463DD" w:rsidRDefault="006463DD" w:rsidP="006463DD">
      <w:pPr>
        <w:rPr>
          <w:b/>
          <w:bCs/>
          <w:lang w:val="en-CA"/>
        </w:rPr>
      </w:pPr>
      <w:r w:rsidRPr="006463DD">
        <w:rPr>
          <w:b/>
          <w:bCs/>
          <w:lang w:val="en-CA"/>
        </w:rPr>
        <w:t>U15</w:t>
      </w:r>
    </w:p>
    <w:p w14:paraId="6A9EDFBA" w14:textId="77777777" w:rsidR="006463DD" w:rsidRPr="00D12603" w:rsidRDefault="006463DD" w:rsidP="006463DD">
      <w:pPr>
        <w:numPr>
          <w:ilvl w:val="0"/>
          <w:numId w:val="28"/>
        </w:numPr>
        <w:rPr>
          <w:lang w:val="fr-CA"/>
        </w:rPr>
      </w:pPr>
      <w:r w:rsidRPr="00D12603">
        <w:rPr>
          <w:lang w:val="fr-CA"/>
        </w:rPr>
        <w:t xml:space="preserve">Panthères U15 AA (Zone B) </w:t>
      </w:r>
    </w:p>
    <w:p w14:paraId="6BF9CC4B" w14:textId="77777777" w:rsidR="006463DD" w:rsidRPr="00D12603" w:rsidRDefault="006463DD" w:rsidP="006463DD">
      <w:pPr>
        <w:numPr>
          <w:ilvl w:val="0"/>
          <w:numId w:val="28"/>
        </w:numPr>
        <w:rPr>
          <w:lang w:val="fr-CA"/>
        </w:rPr>
      </w:pPr>
      <w:r w:rsidRPr="00D12603">
        <w:rPr>
          <w:lang w:val="fr-CA"/>
        </w:rPr>
        <w:t xml:space="preserve">Fury U15 AA (Zone A) </w:t>
      </w:r>
    </w:p>
    <w:p w14:paraId="691F3E66" w14:textId="77777777" w:rsidR="006463DD" w:rsidRPr="006463DD" w:rsidRDefault="006463DD" w:rsidP="006463DD">
      <w:pPr>
        <w:numPr>
          <w:ilvl w:val="0"/>
          <w:numId w:val="28"/>
        </w:numPr>
        <w:rPr>
          <w:b/>
          <w:bCs/>
          <w:lang w:val="fr-CA"/>
        </w:rPr>
      </w:pPr>
      <w:r w:rsidRPr="00D12603">
        <w:rPr>
          <w:lang w:val="fr-CA"/>
        </w:rPr>
        <w:t xml:space="preserve">Fury U15 AAA (Zones A et B) </w:t>
      </w:r>
    </w:p>
    <w:p w14:paraId="6EA9B148" w14:textId="77777777" w:rsidR="006463DD" w:rsidRPr="006463DD" w:rsidRDefault="00141615" w:rsidP="006463DD">
      <w:pPr>
        <w:rPr>
          <w:b/>
          <w:bCs/>
          <w:lang w:val="en-CA"/>
        </w:rPr>
      </w:pPr>
      <w:r>
        <w:rPr>
          <w:b/>
          <w:bCs/>
          <w:lang w:val="en-CA"/>
        </w:rPr>
        <w:pict w14:anchorId="2CE33B15">
          <v:rect id="_x0000_i1035" style="width:0;height:1.5pt" o:hralign="center" o:hrstd="t" o:hr="t" fillcolor="#a0a0a0" stroked="f"/>
        </w:pict>
      </w:r>
    </w:p>
    <w:p w14:paraId="7F031C60" w14:textId="77777777" w:rsidR="006463DD" w:rsidRPr="006463DD" w:rsidRDefault="006463DD" w:rsidP="006463DD">
      <w:pPr>
        <w:rPr>
          <w:b/>
          <w:bCs/>
          <w:lang w:val="fr-CA"/>
        </w:rPr>
      </w:pPr>
      <w:r w:rsidRPr="006463DD">
        <w:rPr>
          <w:b/>
          <w:bCs/>
          <w:lang w:val="fr-CA"/>
        </w:rPr>
        <w:t>11. Quels niveaux de hockey seront offerts?</w:t>
      </w:r>
    </w:p>
    <w:p w14:paraId="35648D94" w14:textId="77777777" w:rsidR="006463DD" w:rsidRPr="001B6B86" w:rsidRDefault="006463DD" w:rsidP="006463DD">
      <w:pPr>
        <w:rPr>
          <w:lang w:val="en-CA"/>
        </w:rPr>
      </w:pPr>
      <w:r w:rsidRPr="001B6B86">
        <w:rPr>
          <w:lang w:val="en-CA"/>
        </w:rPr>
        <w:t xml:space="preserve">La </w:t>
      </w:r>
      <w:proofErr w:type="spellStart"/>
      <w:r w:rsidRPr="001B6B86">
        <w:rPr>
          <w:lang w:val="en-CA"/>
        </w:rPr>
        <w:t>programmation</w:t>
      </w:r>
      <w:proofErr w:type="spellEnd"/>
      <w:r w:rsidRPr="001B6B86">
        <w:rPr>
          <w:lang w:val="en-CA"/>
        </w:rPr>
        <w:t xml:space="preserve"> </w:t>
      </w:r>
      <w:proofErr w:type="spellStart"/>
      <w:r w:rsidRPr="001B6B86">
        <w:rPr>
          <w:lang w:val="en-CA"/>
        </w:rPr>
        <w:t>devrait</w:t>
      </w:r>
      <w:proofErr w:type="spellEnd"/>
      <w:r w:rsidRPr="001B6B86">
        <w:rPr>
          <w:lang w:val="en-CA"/>
        </w:rPr>
        <w:t xml:space="preserve"> </w:t>
      </w:r>
      <w:proofErr w:type="spellStart"/>
      <w:proofErr w:type="gramStart"/>
      <w:r w:rsidRPr="001B6B86">
        <w:rPr>
          <w:lang w:val="en-CA"/>
        </w:rPr>
        <w:t>comprendre</w:t>
      </w:r>
      <w:proofErr w:type="spellEnd"/>
      <w:r w:rsidRPr="001B6B86">
        <w:rPr>
          <w:lang w:val="en-CA"/>
        </w:rPr>
        <w:t xml:space="preserve"> :</w:t>
      </w:r>
      <w:proofErr w:type="gramEnd"/>
    </w:p>
    <w:p w14:paraId="6D984699" w14:textId="77777777" w:rsidR="006463DD" w:rsidRPr="001B6B86" w:rsidRDefault="006463DD" w:rsidP="006463DD">
      <w:pPr>
        <w:numPr>
          <w:ilvl w:val="0"/>
          <w:numId w:val="29"/>
        </w:numPr>
        <w:rPr>
          <w:lang w:val="fr-CA"/>
        </w:rPr>
      </w:pPr>
      <w:proofErr w:type="gramStart"/>
      <w:r w:rsidRPr="001B6B86">
        <w:rPr>
          <w:lang w:val="fr-CA"/>
        </w:rPr>
        <w:t>le</w:t>
      </w:r>
      <w:proofErr w:type="gramEnd"/>
      <w:r w:rsidRPr="001B6B86">
        <w:rPr>
          <w:lang w:val="fr-CA"/>
        </w:rPr>
        <w:t xml:space="preserve"> hockey récréatif (Panthères, Stars); </w:t>
      </w:r>
    </w:p>
    <w:p w14:paraId="05D941A3" w14:textId="77777777" w:rsidR="006463DD" w:rsidRPr="001B6B86" w:rsidRDefault="006463DD" w:rsidP="006463DD">
      <w:pPr>
        <w:numPr>
          <w:ilvl w:val="0"/>
          <w:numId w:val="29"/>
        </w:numPr>
        <w:rPr>
          <w:lang w:val="fr-CA"/>
        </w:rPr>
      </w:pPr>
      <w:proofErr w:type="gramStart"/>
      <w:r w:rsidRPr="001B6B86">
        <w:rPr>
          <w:lang w:val="fr-CA"/>
        </w:rPr>
        <w:t>des</w:t>
      </w:r>
      <w:proofErr w:type="gramEnd"/>
      <w:r w:rsidRPr="001B6B86">
        <w:rPr>
          <w:lang w:val="fr-CA"/>
        </w:rPr>
        <w:t xml:space="preserve"> programmes de développement (camps présaison, camps de conditionnement, camps d'habiletés, etc.); </w:t>
      </w:r>
    </w:p>
    <w:p w14:paraId="7AB7CCF9" w14:textId="77777777" w:rsidR="006463DD" w:rsidRPr="001B6B86" w:rsidRDefault="006463DD" w:rsidP="006463DD">
      <w:pPr>
        <w:numPr>
          <w:ilvl w:val="0"/>
          <w:numId w:val="29"/>
        </w:numPr>
        <w:rPr>
          <w:lang w:val="fr-CA"/>
        </w:rPr>
      </w:pPr>
      <w:proofErr w:type="gramStart"/>
      <w:r w:rsidRPr="001B6B86">
        <w:rPr>
          <w:lang w:val="fr-CA"/>
        </w:rPr>
        <w:t>des</w:t>
      </w:r>
      <w:proofErr w:type="gramEnd"/>
      <w:r w:rsidRPr="001B6B86">
        <w:rPr>
          <w:lang w:val="fr-CA"/>
        </w:rPr>
        <w:t xml:space="preserve"> équipes compétitives AA (Panthères et Fury); </w:t>
      </w:r>
    </w:p>
    <w:p w14:paraId="783F6696" w14:textId="77777777" w:rsidR="006463DD" w:rsidRPr="001B6B86" w:rsidRDefault="006463DD" w:rsidP="006463DD">
      <w:pPr>
        <w:numPr>
          <w:ilvl w:val="0"/>
          <w:numId w:val="29"/>
        </w:numPr>
        <w:rPr>
          <w:lang w:val="fr-CA"/>
        </w:rPr>
      </w:pPr>
      <w:proofErr w:type="gramStart"/>
      <w:r w:rsidRPr="001B6B86">
        <w:rPr>
          <w:lang w:val="fr-CA"/>
        </w:rPr>
        <w:t>des</w:t>
      </w:r>
      <w:proofErr w:type="gramEnd"/>
      <w:r w:rsidRPr="001B6B86">
        <w:rPr>
          <w:lang w:val="fr-CA"/>
        </w:rPr>
        <w:t xml:space="preserve"> équipes AAA lorsque le nombre de joueuses et les exigences de Hockey Nouveau-Brunswick le permettront. </w:t>
      </w:r>
    </w:p>
    <w:p w14:paraId="334F8BB1" w14:textId="77777777" w:rsidR="006463DD" w:rsidRPr="001B6B86" w:rsidRDefault="006463DD" w:rsidP="006463DD">
      <w:pPr>
        <w:rPr>
          <w:lang w:val="fr-CA"/>
        </w:rPr>
      </w:pPr>
      <w:r w:rsidRPr="001B6B86">
        <w:rPr>
          <w:lang w:val="fr-CA"/>
        </w:rPr>
        <w:t>La programmation pourra évoluer selon la croissance de la participation.</w:t>
      </w:r>
    </w:p>
    <w:p w14:paraId="0DAEE13E" w14:textId="77777777" w:rsidR="006463DD" w:rsidRPr="006463DD" w:rsidRDefault="00141615" w:rsidP="006463DD">
      <w:pPr>
        <w:rPr>
          <w:b/>
          <w:bCs/>
          <w:lang w:val="en-CA"/>
        </w:rPr>
      </w:pPr>
      <w:r>
        <w:rPr>
          <w:b/>
          <w:bCs/>
          <w:lang w:val="en-CA"/>
        </w:rPr>
        <w:pict w14:anchorId="245E65B4">
          <v:rect id="_x0000_i1036" style="width:0;height:1.5pt" o:hralign="center" o:hrstd="t" o:hr="t" fillcolor="#a0a0a0" stroked="f"/>
        </w:pict>
      </w:r>
    </w:p>
    <w:p w14:paraId="0903B622" w14:textId="77777777" w:rsidR="006463DD" w:rsidRPr="006463DD" w:rsidRDefault="006463DD" w:rsidP="006463DD">
      <w:pPr>
        <w:rPr>
          <w:b/>
          <w:bCs/>
          <w:lang w:val="fr-CA"/>
        </w:rPr>
      </w:pPr>
      <w:r w:rsidRPr="006463DD">
        <w:rPr>
          <w:b/>
          <w:bCs/>
          <w:lang w:val="fr-CA"/>
        </w:rPr>
        <w:t>12. Y aura-t-il suffisamment de joueuses pour former les équipes?</w:t>
      </w:r>
    </w:p>
    <w:p w14:paraId="6E6EE913" w14:textId="77777777" w:rsidR="006463DD" w:rsidRPr="001B6B86" w:rsidRDefault="006463DD" w:rsidP="006463DD">
      <w:pPr>
        <w:rPr>
          <w:lang w:val="fr-CA"/>
        </w:rPr>
      </w:pPr>
      <w:r w:rsidRPr="001B6B86">
        <w:rPr>
          <w:lang w:val="fr-CA"/>
        </w:rPr>
        <w:lastRenderedPageBreak/>
        <w:t>Les prévisions d'inscription indiquent qu'il y aura suffisamment de joueuses pour soutenir la structure d'équipes proposée.</w:t>
      </w:r>
    </w:p>
    <w:p w14:paraId="2FF07CFB" w14:textId="77777777" w:rsidR="006463DD" w:rsidRPr="001B6B86" w:rsidRDefault="006463DD" w:rsidP="006463DD">
      <w:pPr>
        <w:rPr>
          <w:lang w:val="fr-CA"/>
        </w:rPr>
      </w:pPr>
      <w:r w:rsidRPr="001B6B86">
        <w:rPr>
          <w:lang w:val="fr-CA"/>
        </w:rPr>
        <w:t>HDM et la SEFHA ont analysé les tendances de participation et estiment que le projet pilote est viable.</w:t>
      </w:r>
    </w:p>
    <w:p w14:paraId="37F7856C" w14:textId="77777777" w:rsidR="006463DD" w:rsidRPr="006463DD" w:rsidRDefault="00141615" w:rsidP="006463DD">
      <w:pPr>
        <w:rPr>
          <w:b/>
          <w:bCs/>
          <w:lang w:val="en-CA"/>
        </w:rPr>
      </w:pPr>
      <w:r>
        <w:rPr>
          <w:b/>
          <w:bCs/>
          <w:lang w:val="en-CA"/>
        </w:rPr>
        <w:pict w14:anchorId="54707265">
          <v:rect id="_x0000_i1037" style="width:0;height:1.5pt" o:hralign="center" o:hrstd="t" o:hr="t" fillcolor="#a0a0a0" stroked="f"/>
        </w:pict>
      </w:r>
    </w:p>
    <w:p w14:paraId="2DC64AB7" w14:textId="77777777" w:rsidR="006463DD" w:rsidRPr="006463DD" w:rsidRDefault="006463DD" w:rsidP="006463DD">
      <w:pPr>
        <w:rPr>
          <w:b/>
          <w:bCs/>
          <w:lang w:val="fr-CA"/>
        </w:rPr>
      </w:pPr>
      <w:r w:rsidRPr="006463DD">
        <w:rPr>
          <w:b/>
          <w:bCs/>
          <w:lang w:val="fr-CA"/>
        </w:rPr>
        <w:t>13. Que se passera-t-il s'il n'y a pas suffisamment de joueuses?</w:t>
      </w:r>
    </w:p>
    <w:p w14:paraId="2B2D1716" w14:textId="77777777" w:rsidR="006463DD" w:rsidRPr="001B6B86" w:rsidRDefault="006463DD" w:rsidP="006463DD">
      <w:pPr>
        <w:rPr>
          <w:lang w:val="fr-CA"/>
        </w:rPr>
      </w:pPr>
      <w:r w:rsidRPr="001B6B86">
        <w:rPr>
          <w:lang w:val="fr-CA"/>
        </w:rPr>
        <w:t>Le projet pilote prévoit une certaine flexibilité permettant d'ajuster la structure des équipes si le nombre de joueuses est inférieur aux prévisions.</w:t>
      </w:r>
    </w:p>
    <w:p w14:paraId="7BDB8134" w14:textId="77777777" w:rsidR="006463DD" w:rsidRPr="006463DD" w:rsidRDefault="006463DD" w:rsidP="006463DD">
      <w:pPr>
        <w:rPr>
          <w:b/>
          <w:bCs/>
          <w:lang w:val="fr-CA"/>
        </w:rPr>
      </w:pPr>
      <w:r w:rsidRPr="001B6B86">
        <w:rPr>
          <w:lang w:val="fr-CA"/>
        </w:rPr>
        <w:t>Par exemple, si le nombre de joueuses ne permet pas de former deux équipes U15 AA après la sélection des équipes AAA, la structure reviendra à une seule équipe U15 AA évoluant dans la Zone A – Fury.</w:t>
      </w:r>
    </w:p>
    <w:p w14:paraId="4D404501" w14:textId="0F7D0A98" w:rsidR="006463DD" w:rsidRPr="006463DD" w:rsidRDefault="00141615" w:rsidP="006463DD">
      <w:pPr>
        <w:rPr>
          <w:b/>
          <w:bCs/>
          <w:lang w:val="en-CA"/>
        </w:rPr>
      </w:pPr>
      <w:r>
        <w:rPr>
          <w:b/>
          <w:bCs/>
          <w:lang w:val="en-CA"/>
        </w:rPr>
        <w:pict w14:anchorId="78E17BE2">
          <v:rect id="_x0000_i1038" style="width:0;height:1.5pt" o:hralign="center" o:hrstd="t" o:hr="t" fillcolor="#a0a0a0" stroked="f"/>
        </w:pict>
      </w:r>
    </w:p>
    <w:p w14:paraId="35A4250F" w14:textId="77777777" w:rsidR="006463DD" w:rsidRPr="006463DD" w:rsidRDefault="006463DD" w:rsidP="006463DD">
      <w:pPr>
        <w:rPr>
          <w:b/>
          <w:bCs/>
          <w:lang w:val="fr-CA"/>
        </w:rPr>
      </w:pPr>
      <w:r w:rsidRPr="006463DD">
        <w:rPr>
          <w:b/>
          <w:bCs/>
          <w:lang w:val="fr-CA"/>
        </w:rPr>
        <w:t>Hockey AAA et haute performance</w:t>
      </w:r>
    </w:p>
    <w:p w14:paraId="752E874A" w14:textId="64F62CFA" w:rsidR="006463DD" w:rsidRPr="006463DD" w:rsidRDefault="006463DD" w:rsidP="006463DD">
      <w:pPr>
        <w:rPr>
          <w:b/>
          <w:bCs/>
          <w:lang w:val="fr-CA"/>
        </w:rPr>
      </w:pPr>
      <w:r w:rsidRPr="006463DD">
        <w:rPr>
          <w:b/>
          <w:bCs/>
          <w:lang w:val="fr-CA"/>
        </w:rPr>
        <w:t>1</w:t>
      </w:r>
      <w:r w:rsidR="00B36C87">
        <w:rPr>
          <w:b/>
          <w:bCs/>
          <w:lang w:val="fr-CA"/>
        </w:rPr>
        <w:t>4</w:t>
      </w:r>
      <w:r w:rsidRPr="006463DD">
        <w:rPr>
          <w:b/>
          <w:bCs/>
          <w:lang w:val="fr-CA"/>
        </w:rPr>
        <w:t>. Comment les joueuses d'élite continueront-elles d'avoir accès aux programmes de haute performance?</w:t>
      </w:r>
    </w:p>
    <w:p w14:paraId="15090FBB" w14:textId="2CEED0BB" w:rsidR="006463DD" w:rsidRPr="008E6C17" w:rsidRDefault="006463DD" w:rsidP="006463DD">
      <w:pPr>
        <w:rPr>
          <w:lang w:val="fr-CA"/>
        </w:rPr>
      </w:pPr>
      <w:r w:rsidRPr="008E6C17">
        <w:rPr>
          <w:lang w:val="fr-CA"/>
        </w:rPr>
        <w:t xml:space="preserve">HDM </w:t>
      </w:r>
      <w:proofErr w:type="gramStart"/>
      <w:r w:rsidRPr="008E6C17">
        <w:rPr>
          <w:lang w:val="fr-CA"/>
        </w:rPr>
        <w:t>et  SEFHA</w:t>
      </w:r>
      <w:proofErr w:type="gramEnd"/>
      <w:r w:rsidRPr="008E6C17">
        <w:rPr>
          <w:lang w:val="fr-CA"/>
        </w:rPr>
        <w:t xml:space="preserve"> appuient le maintien d'un modèle régional collaboratif pour le hockey AAA.</w:t>
      </w:r>
    </w:p>
    <w:p w14:paraId="17AD3780" w14:textId="77777777" w:rsidR="006463DD" w:rsidRPr="008E6C17" w:rsidRDefault="006463DD" w:rsidP="006463DD">
      <w:pPr>
        <w:rPr>
          <w:lang w:val="fr-CA"/>
        </w:rPr>
      </w:pPr>
      <w:r w:rsidRPr="008E6C17">
        <w:rPr>
          <w:lang w:val="fr-CA"/>
        </w:rPr>
        <w:t>Les évaluations et les sélections AAA continueront d'être réalisées conjointement par les responsables des Zones A et B afin d'assurer aux athlètes l'accès au plus haut niveau de compétition possible.</w:t>
      </w:r>
    </w:p>
    <w:p w14:paraId="6B36F6AD" w14:textId="77777777" w:rsidR="006463DD" w:rsidRPr="006463DD" w:rsidRDefault="00141615" w:rsidP="006463DD">
      <w:pPr>
        <w:rPr>
          <w:b/>
          <w:bCs/>
          <w:lang w:val="en-CA"/>
        </w:rPr>
      </w:pPr>
      <w:r>
        <w:rPr>
          <w:b/>
          <w:bCs/>
          <w:lang w:val="en-CA"/>
        </w:rPr>
        <w:pict w14:anchorId="135C5892">
          <v:rect id="_x0000_i1039" style="width:0;height:1.5pt" o:hralign="center" o:hrstd="t" o:hr="t" fillcolor="#a0a0a0" stroked="f"/>
        </w:pict>
      </w:r>
    </w:p>
    <w:p w14:paraId="36A22822" w14:textId="4D1D150A" w:rsidR="006463DD" w:rsidRPr="006463DD" w:rsidRDefault="006463DD" w:rsidP="006463DD">
      <w:pPr>
        <w:rPr>
          <w:b/>
          <w:bCs/>
          <w:lang w:val="fr-CA"/>
        </w:rPr>
      </w:pPr>
      <w:r w:rsidRPr="006463DD">
        <w:rPr>
          <w:b/>
          <w:bCs/>
          <w:lang w:val="fr-CA"/>
        </w:rPr>
        <w:t>1</w:t>
      </w:r>
      <w:r w:rsidR="00B36C87">
        <w:rPr>
          <w:b/>
          <w:bCs/>
          <w:lang w:val="fr-CA"/>
        </w:rPr>
        <w:t>5</w:t>
      </w:r>
      <w:r w:rsidRPr="006463DD">
        <w:rPr>
          <w:b/>
          <w:bCs/>
          <w:lang w:val="fr-CA"/>
        </w:rPr>
        <w:t>. Comment se dérouleront les évaluations AAA?</w:t>
      </w:r>
    </w:p>
    <w:p w14:paraId="05EA7FBD" w14:textId="77777777" w:rsidR="006463DD" w:rsidRPr="008E6C17" w:rsidRDefault="006463DD" w:rsidP="006463DD">
      <w:pPr>
        <w:rPr>
          <w:lang w:val="fr-CA"/>
        </w:rPr>
      </w:pPr>
      <w:r w:rsidRPr="008E6C17">
        <w:rPr>
          <w:lang w:val="fr-CA"/>
        </w:rPr>
        <w:t>Les directeurs du hockey compétitif des Zones A et B travailleront ensemble afin d'établir les procédures d'évaluation et de sélectionner des évaluateurs qualifiés.</w:t>
      </w:r>
    </w:p>
    <w:p w14:paraId="103331E8" w14:textId="77777777" w:rsidR="006463DD" w:rsidRPr="008E6C17" w:rsidRDefault="006463DD" w:rsidP="006463DD">
      <w:pPr>
        <w:rPr>
          <w:lang w:val="fr-CA"/>
        </w:rPr>
      </w:pPr>
      <w:r w:rsidRPr="008E6C17">
        <w:rPr>
          <w:lang w:val="fr-CA"/>
        </w:rPr>
        <w:t>Une fois les équipes AAA complétées, les joueuses non retenues retourneront dans leur association locale afin de participer aux évaluations AA.</w:t>
      </w:r>
    </w:p>
    <w:p w14:paraId="170E4642" w14:textId="77777777" w:rsidR="006463DD" w:rsidRPr="006463DD" w:rsidRDefault="00141615" w:rsidP="006463DD">
      <w:pPr>
        <w:rPr>
          <w:b/>
          <w:bCs/>
          <w:lang w:val="en-CA"/>
        </w:rPr>
      </w:pPr>
      <w:r>
        <w:rPr>
          <w:b/>
          <w:bCs/>
          <w:lang w:val="en-CA"/>
        </w:rPr>
        <w:pict w14:anchorId="58BEA5FD">
          <v:rect id="_x0000_i1040" style="width:0;height:1.5pt" o:hralign="center" o:hrstd="t" o:hr="t" fillcolor="#a0a0a0" stroked="f"/>
        </w:pict>
      </w:r>
    </w:p>
    <w:p w14:paraId="19AA1591" w14:textId="3FDEE5C2" w:rsidR="006463DD" w:rsidRPr="006463DD" w:rsidRDefault="006463DD" w:rsidP="006463DD">
      <w:pPr>
        <w:rPr>
          <w:b/>
          <w:bCs/>
          <w:lang w:val="fr-CA"/>
        </w:rPr>
      </w:pPr>
      <w:r w:rsidRPr="006463DD">
        <w:rPr>
          <w:b/>
          <w:bCs/>
          <w:lang w:val="fr-CA"/>
        </w:rPr>
        <w:t>1</w:t>
      </w:r>
      <w:r w:rsidR="00B36C87">
        <w:rPr>
          <w:b/>
          <w:bCs/>
          <w:lang w:val="fr-CA"/>
        </w:rPr>
        <w:t>6</w:t>
      </w:r>
      <w:r w:rsidRPr="006463DD">
        <w:rPr>
          <w:b/>
          <w:bCs/>
          <w:lang w:val="fr-CA"/>
        </w:rPr>
        <w:t>. La qualité du hockey sera-t-elle affectée?</w:t>
      </w:r>
    </w:p>
    <w:p w14:paraId="2D0A0902" w14:textId="77777777" w:rsidR="006463DD" w:rsidRPr="008E6C17" w:rsidRDefault="006463DD" w:rsidP="006463DD">
      <w:pPr>
        <w:rPr>
          <w:lang w:val="fr-CA"/>
        </w:rPr>
      </w:pPr>
      <w:r w:rsidRPr="008E6C17">
        <w:rPr>
          <w:lang w:val="fr-CA"/>
        </w:rPr>
        <w:t>L'objectif est de maintenir et d'améliorer la qualité du hockey féminin en :</w:t>
      </w:r>
    </w:p>
    <w:p w14:paraId="75086771" w14:textId="77777777" w:rsidR="006463DD" w:rsidRPr="008E6C17" w:rsidRDefault="006463DD" w:rsidP="006463DD">
      <w:pPr>
        <w:numPr>
          <w:ilvl w:val="0"/>
          <w:numId w:val="30"/>
        </w:numPr>
        <w:rPr>
          <w:lang w:val="fr-CA"/>
        </w:rPr>
      </w:pPr>
      <w:proofErr w:type="gramStart"/>
      <w:r w:rsidRPr="008E6C17">
        <w:rPr>
          <w:lang w:val="fr-CA"/>
        </w:rPr>
        <w:t>favorisant</w:t>
      </w:r>
      <w:proofErr w:type="gramEnd"/>
      <w:r w:rsidRPr="008E6C17">
        <w:rPr>
          <w:lang w:val="fr-CA"/>
        </w:rPr>
        <w:t xml:space="preserve"> le développement des joueuses; </w:t>
      </w:r>
    </w:p>
    <w:p w14:paraId="5E755276" w14:textId="77777777" w:rsidR="006463DD" w:rsidRPr="008E6C17" w:rsidRDefault="006463DD" w:rsidP="006463DD">
      <w:pPr>
        <w:numPr>
          <w:ilvl w:val="0"/>
          <w:numId w:val="30"/>
        </w:numPr>
        <w:rPr>
          <w:lang w:val="en-CA"/>
        </w:rPr>
      </w:pPr>
      <w:proofErr w:type="spellStart"/>
      <w:r w:rsidRPr="008E6C17">
        <w:rPr>
          <w:lang w:val="en-CA"/>
        </w:rPr>
        <w:lastRenderedPageBreak/>
        <w:t>recrutant</w:t>
      </w:r>
      <w:proofErr w:type="spellEnd"/>
      <w:r w:rsidRPr="008E6C17">
        <w:rPr>
          <w:lang w:val="en-CA"/>
        </w:rPr>
        <w:t xml:space="preserve"> des </w:t>
      </w:r>
      <w:proofErr w:type="spellStart"/>
      <w:r w:rsidRPr="008E6C17">
        <w:rPr>
          <w:lang w:val="en-CA"/>
        </w:rPr>
        <w:t>entraîneurs</w:t>
      </w:r>
      <w:proofErr w:type="spellEnd"/>
      <w:r w:rsidRPr="008E6C17">
        <w:rPr>
          <w:lang w:val="en-CA"/>
        </w:rPr>
        <w:t xml:space="preserve"> </w:t>
      </w:r>
      <w:proofErr w:type="spellStart"/>
      <w:r w:rsidRPr="008E6C17">
        <w:rPr>
          <w:lang w:val="en-CA"/>
        </w:rPr>
        <w:t>qualifiés</w:t>
      </w:r>
      <w:proofErr w:type="spellEnd"/>
      <w:r w:rsidRPr="008E6C17">
        <w:rPr>
          <w:lang w:val="en-CA"/>
        </w:rPr>
        <w:t xml:space="preserve">; </w:t>
      </w:r>
    </w:p>
    <w:p w14:paraId="55E94ECF" w14:textId="77777777" w:rsidR="006463DD" w:rsidRPr="008E6C17" w:rsidRDefault="006463DD" w:rsidP="006463DD">
      <w:pPr>
        <w:numPr>
          <w:ilvl w:val="0"/>
          <w:numId w:val="30"/>
        </w:numPr>
        <w:rPr>
          <w:lang w:val="fr-CA"/>
        </w:rPr>
      </w:pPr>
      <w:proofErr w:type="gramStart"/>
      <w:r w:rsidRPr="008E6C17">
        <w:rPr>
          <w:lang w:val="fr-CA"/>
        </w:rPr>
        <w:t>offrant</w:t>
      </w:r>
      <w:proofErr w:type="gramEnd"/>
      <w:r w:rsidRPr="008E6C17">
        <w:rPr>
          <w:lang w:val="fr-CA"/>
        </w:rPr>
        <w:t xml:space="preserve"> des niveaux de compétition appropriés; </w:t>
      </w:r>
    </w:p>
    <w:p w14:paraId="72814226" w14:textId="77777777" w:rsidR="006463DD" w:rsidRPr="008E6C17" w:rsidRDefault="006463DD" w:rsidP="006463DD">
      <w:pPr>
        <w:numPr>
          <w:ilvl w:val="0"/>
          <w:numId w:val="30"/>
        </w:numPr>
        <w:rPr>
          <w:lang w:val="en-CA"/>
        </w:rPr>
      </w:pPr>
      <w:proofErr w:type="spellStart"/>
      <w:r w:rsidRPr="008E6C17">
        <w:rPr>
          <w:lang w:val="en-CA"/>
        </w:rPr>
        <w:t>renforçant</w:t>
      </w:r>
      <w:proofErr w:type="spellEnd"/>
      <w:r w:rsidRPr="008E6C17">
        <w:rPr>
          <w:lang w:val="en-CA"/>
        </w:rPr>
        <w:t xml:space="preserve"> la </w:t>
      </w:r>
      <w:proofErr w:type="spellStart"/>
      <w:r w:rsidRPr="008E6C17">
        <w:rPr>
          <w:lang w:val="en-CA"/>
        </w:rPr>
        <w:t>programmation</w:t>
      </w:r>
      <w:proofErr w:type="spellEnd"/>
      <w:r w:rsidRPr="008E6C17">
        <w:rPr>
          <w:lang w:val="en-CA"/>
        </w:rPr>
        <w:t xml:space="preserve"> locale; </w:t>
      </w:r>
    </w:p>
    <w:p w14:paraId="63D39BAC" w14:textId="77777777" w:rsidR="006463DD" w:rsidRPr="008E6C17" w:rsidRDefault="006463DD" w:rsidP="006463DD">
      <w:pPr>
        <w:numPr>
          <w:ilvl w:val="0"/>
          <w:numId w:val="30"/>
        </w:numPr>
        <w:rPr>
          <w:lang w:val="fr-CA"/>
        </w:rPr>
      </w:pPr>
      <w:proofErr w:type="gramStart"/>
      <w:r w:rsidRPr="008E6C17">
        <w:rPr>
          <w:lang w:val="fr-CA"/>
        </w:rPr>
        <w:t>préservant</w:t>
      </w:r>
      <w:proofErr w:type="gramEnd"/>
      <w:r w:rsidRPr="008E6C17">
        <w:rPr>
          <w:lang w:val="fr-CA"/>
        </w:rPr>
        <w:t xml:space="preserve"> les possibilités régionales de hockey AAA. </w:t>
      </w:r>
    </w:p>
    <w:p w14:paraId="4807F6AB" w14:textId="77777777" w:rsidR="006463DD" w:rsidRPr="006463DD" w:rsidRDefault="00141615" w:rsidP="006463DD">
      <w:pPr>
        <w:rPr>
          <w:b/>
          <w:bCs/>
          <w:lang w:val="en-CA"/>
        </w:rPr>
      </w:pPr>
      <w:r>
        <w:rPr>
          <w:b/>
          <w:bCs/>
          <w:lang w:val="en-CA"/>
        </w:rPr>
        <w:pict w14:anchorId="24F2C9A8">
          <v:rect id="_x0000_i1041" style="width:0;height:1.5pt" o:hralign="center" o:hrstd="t" o:hr="t" fillcolor="#a0a0a0" stroked="f"/>
        </w:pict>
      </w:r>
    </w:p>
    <w:p w14:paraId="748EC826" w14:textId="77777777" w:rsidR="006463DD" w:rsidRPr="006463DD" w:rsidRDefault="006463DD" w:rsidP="006463DD">
      <w:pPr>
        <w:rPr>
          <w:b/>
          <w:bCs/>
          <w:lang w:val="fr-CA"/>
        </w:rPr>
      </w:pPr>
      <w:r w:rsidRPr="006463DD">
        <w:rPr>
          <w:b/>
          <w:bCs/>
          <w:lang w:val="fr-CA"/>
        </w:rPr>
        <w:t>Fonctionnement et programmation</w:t>
      </w:r>
    </w:p>
    <w:p w14:paraId="24A14554" w14:textId="42FE37A2" w:rsidR="006463DD" w:rsidRPr="006463DD" w:rsidRDefault="006463DD" w:rsidP="006463DD">
      <w:pPr>
        <w:rPr>
          <w:b/>
          <w:bCs/>
          <w:lang w:val="fr-CA"/>
        </w:rPr>
      </w:pPr>
      <w:r w:rsidRPr="006463DD">
        <w:rPr>
          <w:b/>
          <w:bCs/>
          <w:lang w:val="fr-CA"/>
        </w:rPr>
        <w:t>1</w:t>
      </w:r>
      <w:r w:rsidR="00B36C87">
        <w:rPr>
          <w:b/>
          <w:bCs/>
          <w:lang w:val="fr-CA"/>
        </w:rPr>
        <w:t>7</w:t>
      </w:r>
      <w:r w:rsidRPr="006463DD">
        <w:rPr>
          <w:b/>
          <w:bCs/>
          <w:lang w:val="fr-CA"/>
        </w:rPr>
        <w:t>. Les frais d'inscription augmenteront-ils?</w:t>
      </w:r>
    </w:p>
    <w:p w14:paraId="59ED742A" w14:textId="77777777" w:rsidR="006463DD" w:rsidRPr="008E6C17" w:rsidRDefault="006463DD" w:rsidP="006463DD">
      <w:pPr>
        <w:rPr>
          <w:lang w:val="fr-CA"/>
        </w:rPr>
      </w:pPr>
      <w:r w:rsidRPr="008E6C17">
        <w:rPr>
          <w:lang w:val="fr-CA"/>
        </w:rPr>
        <w:t>Les frais d'inscription n'ont pas encore été déterminés.</w:t>
      </w:r>
    </w:p>
    <w:p w14:paraId="058E687F" w14:textId="77777777" w:rsidR="006463DD" w:rsidRPr="008E6C17" w:rsidRDefault="006463DD" w:rsidP="006463DD">
      <w:pPr>
        <w:rPr>
          <w:lang w:val="fr-CA"/>
        </w:rPr>
      </w:pPr>
      <w:r w:rsidRPr="008E6C17">
        <w:rPr>
          <w:lang w:val="fr-CA"/>
        </w:rPr>
        <w:t>Ils seront établis en fonction :</w:t>
      </w:r>
    </w:p>
    <w:p w14:paraId="434B7F91" w14:textId="77777777" w:rsidR="006463DD" w:rsidRPr="008E6C17" w:rsidRDefault="006463DD" w:rsidP="006463DD">
      <w:pPr>
        <w:numPr>
          <w:ilvl w:val="0"/>
          <w:numId w:val="31"/>
        </w:numPr>
        <w:rPr>
          <w:lang w:val="en-CA"/>
        </w:rPr>
      </w:pPr>
      <w:r w:rsidRPr="008E6C17">
        <w:rPr>
          <w:lang w:val="en-CA"/>
        </w:rPr>
        <w:t xml:space="preserve">des </w:t>
      </w:r>
      <w:proofErr w:type="spellStart"/>
      <w:r w:rsidRPr="008E6C17">
        <w:rPr>
          <w:lang w:val="en-CA"/>
        </w:rPr>
        <w:t>coûts</w:t>
      </w:r>
      <w:proofErr w:type="spellEnd"/>
      <w:r w:rsidRPr="008E6C17">
        <w:rPr>
          <w:lang w:val="en-CA"/>
        </w:rPr>
        <w:t xml:space="preserve"> de glace; </w:t>
      </w:r>
    </w:p>
    <w:p w14:paraId="4269B6B1" w14:textId="77777777" w:rsidR="006463DD" w:rsidRPr="008E6C17" w:rsidRDefault="006463DD" w:rsidP="006463DD">
      <w:pPr>
        <w:numPr>
          <w:ilvl w:val="0"/>
          <w:numId w:val="31"/>
        </w:numPr>
        <w:rPr>
          <w:lang w:val="en-CA"/>
        </w:rPr>
      </w:pPr>
      <w:r w:rsidRPr="008E6C17">
        <w:rPr>
          <w:lang w:val="en-CA"/>
        </w:rPr>
        <w:t xml:space="preserve">des </w:t>
      </w:r>
      <w:proofErr w:type="spellStart"/>
      <w:r w:rsidRPr="008E6C17">
        <w:rPr>
          <w:lang w:val="en-CA"/>
        </w:rPr>
        <w:t>besoins</w:t>
      </w:r>
      <w:proofErr w:type="spellEnd"/>
      <w:r w:rsidRPr="008E6C17">
        <w:rPr>
          <w:lang w:val="en-CA"/>
        </w:rPr>
        <w:t xml:space="preserve"> des programmes; </w:t>
      </w:r>
    </w:p>
    <w:p w14:paraId="6C92760C" w14:textId="77777777" w:rsidR="006463DD" w:rsidRPr="008E6C17" w:rsidRDefault="006463DD" w:rsidP="006463DD">
      <w:pPr>
        <w:numPr>
          <w:ilvl w:val="0"/>
          <w:numId w:val="31"/>
        </w:numPr>
        <w:rPr>
          <w:lang w:val="en-CA"/>
        </w:rPr>
      </w:pPr>
      <w:r w:rsidRPr="008E6C17">
        <w:rPr>
          <w:lang w:val="en-CA"/>
        </w:rPr>
        <w:t xml:space="preserve">des </w:t>
      </w:r>
      <w:proofErr w:type="spellStart"/>
      <w:r w:rsidRPr="008E6C17">
        <w:rPr>
          <w:lang w:val="en-CA"/>
        </w:rPr>
        <w:t>opérations</w:t>
      </w:r>
      <w:proofErr w:type="spellEnd"/>
      <w:r w:rsidRPr="008E6C17">
        <w:rPr>
          <w:lang w:val="en-CA"/>
        </w:rPr>
        <w:t xml:space="preserve"> des équipes; </w:t>
      </w:r>
    </w:p>
    <w:p w14:paraId="49C78AB8" w14:textId="77777777" w:rsidR="006463DD" w:rsidRPr="008E6C17" w:rsidRDefault="006463DD" w:rsidP="006463DD">
      <w:pPr>
        <w:numPr>
          <w:ilvl w:val="0"/>
          <w:numId w:val="31"/>
        </w:numPr>
        <w:rPr>
          <w:lang w:val="en-CA"/>
        </w:rPr>
      </w:pPr>
      <w:r w:rsidRPr="008E6C17">
        <w:rPr>
          <w:lang w:val="en-CA"/>
        </w:rPr>
        <w:t xml:space="preserve">de la </w:t>
      </w:r>
      <w:proofErr w:type="spellStart"/>
      <w:r w:rsidRPr="008E6C17">
        <w:rPr>
          <w:lang w:val="en-CA"/>
        </w:rPr>
        <w:t>viabilité</w:t>
      </w:r>
      <w:proofErr w:type="spellEnd"/>
      <w:r w:rsidRPr="008E6C17">
        <w:rPr>
          <w:lang w:val="en-CA"/>
        </w:rPr>
        <w:t xml:space="preserve"> financière. </w:t>
      </w:r>
    </w:p>
    <w:p w14:paraId="07217F1A" w14:textId="77777777" w:rsidR="006463DD" w:rsidRPr="006463DD" w:rsidRDefault="006463DD" w:rsidP="006463DD">
      <w:pPr>
        <w:rPr>
          <w:b/>
          <w:bCs/>
          <w:lang w:val="fr-CA"/>
        </w:rPr>
      </w:pPr>
      <w:r w:rsidRPr="008E6C17">
        <w:rPr>
          <w:lang w:val="fr-CA"/>
        </w:rPr>
        <w:t>L'objectif est d'offrir une programmation de qualité tout en assurant une gestion financière responsable.</w:t>
      </w:r>
    </w:p>
    <w:p w14:paraId="2B15BC26" w14:textId="77777777" w:rsidR="006463DD" w:rsidRPr="006463DD" w:rsidRDefault="00141615" w:rsidP="006463DD">
      <w:pPr>
        <w:rPr>
          <w:b/>
          <w:bCs/>
          <w:lang w:val="en-CA"/>
        </w:rPr>
      </w:pPr>
      <w:r>
        <w:rPr>
          <w:b/>
          <w:bCs/>
          <w:lang w:val="en-CA"/>
        </w:rPr>
        <w:pict w14:anchorId="112EF758">
          <v:rect id="_x0000_i1042" style="width:0;height:1.5pt" o:hralign="center" o:hrstd="t" o:hr="t" fillcolor="#a0a0a0" stroked="f"/>
        </w:pict>
      </w:r>
    </w:p>
    <w:p w14:paraId="7BDFBE04" w14:textId="4964C052" w:rsidR="006463DD" w:rsidRPr="006463DD" w:rsidRDefault="006463DD" w:rsidP="006463DD">
      <w:pPr>
        <w:rPr>
          <w:b/>
          <w:bCs/>
          <w:lang w:val="fr-CA"/>
        </w:rPr>
      </w:pPr>
      <w:r w:rsidRPr="006463DD">
        <w:rPr>
          <w:b/>
          <w:bCs/>
          <w:lang w:val="fr-CA"/>
        </w:rPr>
        <w:t>1</w:t>
      </w:r>
      <w:r w:rsidR="00B36C87">
        <w:rPr>
          <w:b/>
          <w:bCs/>
          <w:lang w:val="fr-CA"/>
        </w:rPr>
        <w:t>8</w:t>
      </w:r>
      <w:r w:rsidRPr="006463DD">
        <w:rPr>
          <w:b/>
          <w:bCs/>
          <w:lang w:val="fr-CA"/>
        </w:rPr>
        <w:t>. Y aura-t-il suffisamment de temps de glace?</w:t>
      </w:r>
    </w:p>
    <w:p w14:paraId="518992D8" w14:textId="77777777" w:rsidR="006463DD" w:rsidRPr="00B36C87" w:rsidRDefault="006463DD" w:rsidP="006463DD">
      <w:pPr>
        <w:rPr>
          <w:lang w:val="fr-CA"/>
        </w:rPr>
      </w:pPr>
      <w:r w:rsidRPr="00B36C87">
        <w:rPr>
          <w:lang w:val="fr-CA"/>
        </w:rPr>
        <w:t>L'accès à un nombre suffisant d'heures de glace constitue un élément important de la planification.</w:t>
      </w:r>
    </w:p>
    <w:p w14:paraId="25D337D2" w14:textId="77777777" w:rsidR="006463DD" w:rsidRPr="00B36C87" w:rsidRDefault="006463DD" w:rsidP="006463DD">
      <w:pPr>
        <w:rPr>
          <w:lang w:val="fr-CA"/>
        </w:rPr>
      </w:pPr>
      <w:r w:rsidRPr="00B36C87">
        <w:rPr>
          <w:lang w:val="fr-CA"/>
        </w:rPr>
        <w:t>HDM et la SEFHA collaborent avec les municipalités et les installations afin d'assurer des disponibilités suffisantes pour les entraînements, les matchs et les programmes de développement.</w:t>
      </w:r>
    </w:p>
    <w:p w14:paraId="3311347A" w14:textId="77777777" w:rsidR="006463DD" w:rsidRPr="006463DD" w:rsidRDefault="00141615" w:rsidP="006463DD">
      <w:pPr>
        <w:rPr>
          <w:b/>
          <w:bCs/>
          <w:lang w:val="en-CA"/>
        </w:rPr>
      </w:pPr>
      <w:r>
        <w:rPr>
          <w:b/>
          <w:bCs/>
          <w:lang w:val="en-CA"/>
        </w:rPr>
        <w:pict w14:anchorId="51D39F1E">
          <v:rect id="_x0000_i1043" style="width:0;height:1.5pt" o:hralign="center" o:hrstd="t" o:hr="t" fillcolor="#a0a0a0" stroked="f"/>
        </w:pict>
      </w:r>
    </w:p>
    <w:p w14:paraId="36170736" w14:textId="28435A48" w:rsidR="006463DD" w:rsidRPr="006463DD" w:rsidRDefault="00B36C87" w:rsidP="006463DD">
      <w:pPr>
        <w:rPr>
          <w:b/>
          <w:bCs/>
          <w:lang w:val="fr-CA"/>
        </w:rPr>
      </w:pPr>
      <w:r>
        <w:rPr>
          <w:b/>
          <w:bCs/>
          <w:lang w:val="fr-CA"/>
        </w:rPr>
        <w:t>19</w:t>
      </w:r>
      <w:r w:rsidR="006463DD" w:rsidRPr="006463DD">
        <w:rPr>
          <w:b/>
          <w:bCs/>
          <w:lang w:val="fr-CA"/>
        </w:rPr>
        <w:t>. Les gardiennes de but auront-elles des occasions de développement?</w:t>
      </w:r>
    </w:p>
    <w:p w14:paraId="2C7C62C2" w14:textId="77777777" w:rsidR="006463DD" w:rsidRPr="00B36C87" w:rsidRDefault="006463DD" w:rsidP="006463DD">
      <w:pPr>
        <w:rPr>
          <w:lang w:val="fr-CA"/>
        </w:rPr>
      </w:pPr>
      <w:r w:rsidRPr="00B36C87">
        <w:rPr>
          <w:lang w:val="fr-CA"/>
        </w:rPr>
        <w:t>Oui.</w:t>
      </w:r>
    </w:p>
    <w:p w14:paraId="3AE57289" w14:textId="77777777" w:rsidR="006463DD" w:rsidRPr="00B36C87" w:rsidRDefault="006463DD" w:rsidP="006463DD">
      <w:pPr>
        <w:rPr>
          <w:lang w:val="fr-CA"/>
        </w:rPr>
      </w:pPr>
      <w:r w:rsidRPr="00B36C87">
        <w:rPr>
          <w:lang w:val="fr-CA"/>
        </w:rPr>
        <w:t>Le développement des gardiennes demeure une priorité du modèle proposé. HDM et la SEFHA entendent offrir, dans la mesure du possible, des occasions de développement spécifiques aux gardiennes.</w:t>
      </w:r>
    </w:p>
    <w:p w14:paraId="0F67C53E" w14:textId="77777777" w:rsidR="006463DD" w:rsidRPr="006463DD" w:rsidRDefault="00141615" w:rsidP="006463DD">
      <w:pPr>
        <w:rPr>
          <w:b/>
          <w:bCs/>
          <w:lang w:val="en-CA"/>
        </w:rPr>
      </w:pPr>
      <w:r>
        <w:rPr>
          <w:b/>
          <w:bCs/>
          <w:lang w:val="en-CA"/>
        </w:rPr>
        <w:lastRenderedPageBreak/>
        <w:pict w14:anchorId="3E8C2BEC">
          <v:rect id="_x0000_i1044" style="width:0;height:1.5pt" o:hralign="center" o:hrstd="t" o:hr="t" fillcolor="#a0a0a0" stroked="f"/>
        </w:pict>
      </w:r>
    </w:p>
    <w:p w14:paraId="1B069C57" w14:textId="77777777" w:rsidR="006463DD" w:rsidRPr="006463DD" w:rsidRDefault="006463DD" w:rsidP="006463DD">
      <w:pPr>
        <w:rPr>
          <w:b/>
          <w:bCs/>
          <w:lang w:val="fr-CA"/>
        </w:rPr>
      </w:pPr>
      <w:r w:rsidRPr="006463DD">
        <w:rPr>
          <w:b/>
          <w:bCs/>
          <w:lang w:val="fr-CA"/>
        </w:rPr>
        <w:t>Gouvernance et leadership</w:t>
      </w:r>
    </w:p>
    <w:p w14:paraId="67A86DA6" w14:textId="702116E3" w:rsidR="006463DD" w:rsidRPr="006463DD" w:rsidRDefault="006463DD" w:rsidP="006463DD">
      <w:pPr>
        <w:rPr>
          <w:b/>
          <w:bCs/>
          <w:lang w:val="fr-CA"/>
        </w:rPr>
      </w:pPr>
      <w:r w:rsidRPr="006463DD">
        <w:rPr>
          <w:b/>
          <w:bCs/>
          <w:lang w:val="fr-CA"/>
        </w:rPr>
        <w:t>2</w:t>
      </w:r>
      <w:r w:rsidR="00B36C87">
        <w:rPr>
          <w:b/>
          <w:bCs/>
          <w:lang w:val="fr-CA"/>
        </w:rPr>
        <w:t>0</w:t>
      </w:r>
      <w:r w:rsidRPr="006463DD">
        <w:rPr>
          <w:b/>
          <w:bCs/>
          <w:lang w:val="fr-CA"/>
        </w:rPr>
        <w:t>. Qui dirigera cette nouvelle structure au sein de HDM?</w:t>
      </w:r>
    </w:p>
    <w:p w14:paraId="43837469" w14:textId="77777777" w:rsidR="006463DD" w:rsidRPr="00B36C87" w:rsidRDefault="006463DD" w:rsidP="006463DD">
      <w:pPr>
        <w:rPr>
          <w:lang w:val="fr-CA"/>
        </w:rPr>
      </w:pPr>
      <w:r w:rsidRPr="00B36C87">
        <w:rPr>
          <w:lang w:val="fr-CA"/>
        </w:rPr>
        <w:t>HDM mettra sur pied un conseil de gouvernance dédié au hockey féminin durant l'année du projet pilote.</w:t>
      </w:r>
    </w:p>
    <w:p w14:paraId="2515CAB2" w14:textId="77777777" w:rsidR="006463DD" w:rsidRPr="00B36C87" w:rsidRDefault="006463DD" w:rsidP="006463DD">
      <w:pPr>
        <w:rPr>
          <w:lang w:val="fr-CA"/>
        </w:rPr>
      </w:pPr>
      <w:r w:rsidRPr="00B36C87">
        <w:rPr>
          <w:lang w:val="fr-CA"/>
        </w:rPr>
        <w:t>La structure comprendra des rôles, des responsabilités et des mécanismes d'imputabilité clairement définis.</w:t>
      </w:r>
    </w:p>
    <w:p w14:paraId="500DCD61" w14:textId="77777777" w:rsidR="006463DD" w:rsidRPr="006463DD" w:rsidRDefault="00141615" w:rsidP="006463DD">
      <w:pPr>
        <w:rPr>
          <w:b/>
          <w:bCs/>
          <w:lang w:val="en-CA"/>
        </w:rPr>
      </w:pPr>
      <w:r>
        <w:rPr>
          <w:b/>
          <w:bCs/>
          <w:lang w:val="en-CA"/>
        </w:rPr>
        <w:pict w14:anchorId="227DD766">
          <v:rect id="_x0000_i1045" style="width:0;height:1.5pt" o:hralign="center" o:hrstd="t" o:hr="t" fillcolor="#a0a0a0" stroked="f"/>
        </w:pict>
      </w:r>
    </w:p>
    <w:p w14:paraId="3C8CDD5A" w14:textId="52D53C4A" w:rsidR="006463DD" w:rsidRPr="006463DD" w:rsidRDefault="006463DD" w:rsidP="006463DD">
      <w:pPr>
        <w:rPr>
          <w:b/>
          <w:bCs/>
          <w:lang w:val="fr-CA"/>
        </w:rPr>
      </w:pPr>
      <w:r w:rsidRPr="006463DD">
        <w:rPr>
          <w:b/>
          <w:bCs/>
          <w:lang w:val="fr-CA"/>
        </w:rPr>
        <w:t>2</w:t>
      </w:r>
      <w:r w:rsidR="00B36C87">
        <w:rPr>
          <w:b/>
          <w:bCs/>
          <w:lang w:val="fr-CA"/>
        </w:rPr>
        <w:t>1</w:t>
      </w:r>
      <w:r w:rsidRPr="006463DD">
        <w:rPr>
          <w:b/>
          <w:bCs/>
          <w:lang w:val="fr-CA"/>
        </w:rPr>
        <w:t>. Pourquoi la gouvernance est-elle importante?</w:t>
      </w:r>
    </w:p>
    <w:p w14:paraId="03149ABE" w14:textId="77777777" w:rsidR="006463DD" w:rsidRPr="00B36C87" w:rsidRDefault="006463DD" w:rsidP="006463DD">
      <w:pPr>
        <w:rPr>
          <w:lang w:val="fr-CA"/>
        </w:rPr>
      </w:pPr>
      <w:r w:rsidRPr="00B36C87">
        <w:rPr>
          <w:lang w:val="fr-CA"/>
        </w:rPr>
        <w:t>HDM et la SEFHA considèrent qu'une gouvernance solide est essentielle au succès à long terme du hockey féminin.</w:t>
      </w:r>
    </w:p>
    <w:p w14:paraId="488124B8" w14:textId="77777777" w:rsidR="006463DD" w:rsidRPr="00B36C87" w:rsidRDefault="006463DD" w:rsidP="006463DD">
      <w:pPr>
        <w:rPr>
          <w:lang w:val="fr-CA"/>
        </w:rPr>
      </w:pPr>
      <w:r w:rsidRPr="00B36C87">
        <w:rPr>
          <w:lang w:val="fr-CA"/>
        </w:rPr>
        <w:t>Les deux associations reconnaissent l'importance de maintenir un leadership dédié au hockey féminin et de s'assurer que les athlètes féminines continuent d'avoir une voix importante dans les décisions.</w:t>
      </w:r>
    </w:p>
    <w:p w14:paraId="1D6A7B71" w14:textId="77777777" w:rsidR="006463DD" w:rsidRPr="006463DD" w:rsidRDefault="00141615" w:rsidP="006463DD">
      <w:pPr>
        <w:rPr>
          <w:b/>
          <w:bCs/>
          <w:lang w:val="en-CA"/>
        </w:rPr>
      </w:pPr>
      <w:r>
        <w:rPr>
          <w:b/>
          <w:bCs/>
          <w:lang w:val="en-CA"/>
        </w:rPr>
        <w:pict w14:anchorId="50BD35A7">
          <v:rect id="_x0000_i1046" style="width:0;height:1.5pt" o:hralign="center" o:hrstd="t" o:hr="t" fillcolor="#a0a0a0" stroked="f"/>
        </w:pict>
      </w:r>
    </w:p>
    <w:p w14:paraId="190E6B4E" w14:textId="3CC264E7" w:rsidR="006463DD" w:rsidRPr="006463DD" w:rsidRDefault="006463DD" w:rsidP="006463DD">
      <w:pPr>
        <w:rPr>
          <w:b/>
          <w:bCs/>
          <w:lang w:val="fr-CA"/>
        </w:rPr>
      </w:pPr>
      <w:r w:rsidRPr="006463DD">
        <w:rPr>
          <w:b/>
          <w:bCs/>
          <w:lang w:val="fr-CA"/>
        </w:rPr>
        <w:t>2</w:t>
      </w:r>
      <w:r w:rsidR="00B36C87">
        <w:rPr>
          <w:b/>
          <w:bCs/>
          <w:lang w:val="fr-CA"/>
        </w:rPr>
        <w:t>2</w:t>
      </w:r>
      <w:r w:rsidRPr="006463DD">
        <w:rPr>
          <w:b/>
          <w:bCs/>
          <w:lang w:val="fr-CA"/>
        </w:rPr>
        <w:t>. Qui déterminera si la structure de gouvernance est acceptable?</w:t>
      </w:r>
    </w:p>
    <w:p w14:paraId="59374D3A" w14:textId="77777777" w:rsidR="006463DD" w:rsidRPr="00B36C87" w:rsidRDefault="006463DD" w:rsidP="006463DD">
      <w:pPr>
        <w:rPr>
          <w:lang w:val="fr-CA"/>
        </w:rPr>
      </w:pPr>
      <w:r w:rsidRPr="00B36C87">
        <w:rPr>
          <w:lang w:val="fr-CA"/>
        </w:rPr>
        <w:t>Hockey Nouveau-Brunswick examinera et approuvera la structure de gouvernance proposée dans le cadre du projet pilote.</w:t>
      </w:r>
    </w:p>
    <w:p w14:paraId="399A8542" w14:textId="77777777" w:rsidR="006463DD" w:rsidRPr="006463DD" w:rsidRDefault="00141615" w:rsidP="006463DD">
      <w:pPr>
        <w:rPr>
          <w:b/>
          <w:bCs/>
          <w:lang w:val="en-CA"/>
        </w:rPr>
      </w:pPr>
      <w:r>
        <w:rPr>
          <w:b/>
          <w:bCs/>
          <w:lang w:val="en-CA"/>
        </w:rPr>
        <w:pict w14:anchorId="05C01A18">
          <v:rect id="_x0000_i1047" style="width:0;height:1.5pt" o:hralign="center" o:hrstd="t" o:hr="t" fillcolor="#a0a0a0" stroked="f"/>
        </w:pict>
      </w:r>
    </w:p>
    <w:p w14:paraId="77F710FC" w14:textId="5BD9FF66" w:rsidR="006463DD" w:rsidRPr="006463DD" w:rsidRDefault="006463DD" w:rsidP="006463DD">
      <w:pPr>
        <w:rPr>
          <w:b/>
          <w:bCs/>
          <w:lang w:val="fr-CA"/>
        </w:rPr>
      </w:pPr>
      <w:r w:rsidRPr="006463DD">
        <w:rPr>
          <w:b/>
          <w:bCs/>
          <w:lang w:val="fr-CA"/>
        </w:rPr>
        <w:t>2</w:t>
      </w:r>
      <w:r w:rsidR="00B36C87">
        <w:rPr>
          <w:b/>
          <w:bCs/>
          <w:lang w:val="fr-CA"/>
        </w:rPr>
        <w:t>3</w:t>
      </w:r>
      <w:r w:rsidRPr="006463DD">
        <w:rPr>
          <w:b/>
          <w:bCs/>
          <w:lang w:val="fr-CA"/>
        </w:rPr>
        <w:t>. Quelles mesures seront mises en place pour assurer une transition harmonieuse?</w:t>
      </w:r>
    </w:p>
    <w:p w14:paraId="5C5395D9" w14:textId="77777777" w:rsidR="006463DD" w:rsidRPr="00B36C87" w:rsidRDefault="006463DD" w:rsidP="006463DD">
      <w:pPr>
        <w:rPr>
          <w:lang w:val="fr-CA"/>
        </w:rPr>
      </w:pPr>
      <w:r w:rsidRPr="00B36C87">
        <w:rPr>
          <w:lang w:val="fr-CA"/>
        </w:rPr>
        <w:t>Afin d'assurer le succès de la transition et de la saison pilote, HDM mettra sur pied un comité opérationnel qui supervisera le projet tout au long de la saison 2026–2027.</w:t>
      </w:r>
    </w:p>
    <w:p w14:paraId="0DA87AE1" w14:textId="77777777" w:rsidR="006463DD" w:rsidRPr="00B36C87" w:rsidRDefault="006463DD" w:rsidP="006463DD">
      <w:pPr>
        <w:rPr>
          <w:lang w:val="fr-CA"/>
        </w:rPr>
      </w:pPr>
      <w:r w:rsidRPr="00B36C87">
        <w:rPr>
          <w:lang w:val="fr-CA"/>
        </w:rPr>
        <w:t>Ce comité veillera à ce que le projet pilote soit mis en œuvre de façon positive, transparente et durable, tout en maintenant une approche centrée sur les joueuses et en favorisant la collaboration entre HDM et la SEFHA.</w:t>
      </w:r>
    </w:p>
    <w:p w14:paraId="137EC370" w14:textId="77777777" w:rsidR="006463DD" w:rsidRPr="006463DD" w:rsidRDefault="00141615" w:rsidP="006463DD">
      <w:pPr>
        <w:rPr>
          <w:b/>
          <w:bCs/>
          <w:lang w:val="en-CA"/>
        </w:rPr>
      </w:pPr>
      <w:r>
        <w:rPr>
          <w:b/>
          <w:bCs/>
          <w:lang w:val="en-CA"/>
        </w:rPr>
        <w:pict w14:anchorId="35B5B6B4">
          <v:rect id="_x0000_i1048" style="width:0;height:1.5pt" o:hralign="center" o:hrstd="t" o:hr="t" fillcolor="#a0a0a0" stroked="f"/>
        </w:pict>
      </w:r>
    </w:p>
    <w:p w14:paraId="011C4DEC" w14:textId="77777777" w:rsidR="006463DD" w:rsidRPr="006463DD" w:rsidRDefault="006463DD" w:rsidP="006463DD">
      <w:pPr>
        <w:rPr>
          <w:b/>
          <w:bCs/>
          <w:lang w:val="fr-CA"/>
        </w:rPr>
      </w:pPr>
      <w:r w:rsidRPr="006463DD">
        <w:rPr>
          <w:b/>
          <w:bCs/>
          <w:lang w:val="fr-CA"/>
        </w:rPr>
        <w:t>Communications et transition</w:t>
      </w:r>
    </w:p>
    <w:p w14:paraId="35E60CFC" w14:textId="7124DC44" w:rsidR="006463DD" w:rsidRPr="006463DD" w:rsidRDefault="006463DD" w:rsidP="006463DD">
      <w:pPr>
        <w:rPr>
          <w:b/>
          <w:bCs/>
          <w:lang w:val="fr-CA"/>
        </w:rPr>
      </w:pPr>
      <w:r w:rsidRPr="006463DD">
        <w:rPr>
          <w:b/>
          <w:bCs/>
          <w:lang w:val="fr-CA"/>
        </w:rPr>
        <w:t>2</w:t>
      </w:r>
      <w:r w:rsidR="00B36C87">
        <w:rPr>
          <w:b/>
          <w:bCs/>
          <w:lang w:val="fr-CA"/>
        </w:rPr>
        <w:t>4</w:t>
      </w:r>
      <w:r w:rsidRPr="006463DD">
        <w:rPr>
          <w:b/>
          <w:bCs/>
          <w:lang w:val="fr-CA"/>
        </w:rPr>
        <w:t>. Comment HDM et la SEFHA collaboreront-elles durant cette transition?</w:t>
      </w:r>
    </w:p>
    <w:p w14:paraId="558CE681" w14:textId="77777777" w:rsidR="006463DD" w:rsidRPr="00B36C87" w:rsidRDefault="006463DD" w:rsidP="006463DD">
      <w:pPr>
        <w:rPr>
          <w:lang w:val="fr-CA"/>
        </w:rPr>
      </w:pPr>
      <w:r w:rsidRPr="00B36C87">
        <w:rPr>
          <w:lang w:val="fr-CA"/>
        </w:rPr>
        <w:lastRenderedPageBreak/>
        <w:t>Les deux organisations se sont engagées à travailler ensemble tout au long de la transition, notamment par :</w:t>
      </w:r>
    </w:p>
    <w:p w14:paraId="1973C8B2" w14:textId="77777777" w:rsidR="006463DD" w:rsidRPr="00B36C87" w:rsidRDefault="006463DD" w:rsidP="006463DD">
      <w:pPr>
        <w:numPr>
          <w:ilvl w:val="0"/>
          <w:numId w:val="32"/>
        </w:numPr>
        <w:rPr>
          <w:lang w:val="en-CA"/>
        </w:rPr>
      </w:pPr>
      <w:r w:rsidRPr="00B36C87">
        <w:rPr>
          <w:lang w:val="en-CA"/>
        </w:rPr>
        <w:t xml:space="preserve">des communications </w:t>
      </w:r>
      <w:proofErr w:type="spellStart"/>
      <w:r w:rsidRPr="00B36C87">
        <w:rPr>
          <w:lang w:val="en-CA"/>
        </w:rPr>
        <w:t>conjointes</w:t>
      </w:r>
      <w:proofErr w:type="spellEnd"/>
      <w:r w:rsidRPr="00B36C87">
        <w:rPr>
          <w:lang w:val="en-CA"/>
        </w:rPr>
        <w:t xml:space="preserve">; </w:t>
      </w:r>
    </w:p>
    <w:p w14:paraId="09E70260" w14:textId="77777777" w:rsidR="006463DD" w:rsidRPr="00B36C87" w:rsidRDefault="006463DD" w:rsidP="006463DD">
      <w:pPr>
        <w:numPr>
          <w:ilvl w:val="0"/>
          <w:numId w:val="32"/>
        </w:numPr>
        <w:rPr>
          <w:lang w:val="en-CA"/>
        </w:rPr>
      </w:pPr>
      <w:proofErr w:type="spellStart"/>
      <w:r w:rsidRPr="00B36C87">
        <w:rPr>
          <w:lang w:val="en-CA"/>
        </w:rPr>
        <w:t>une</w:t>
      </w:r>
      <w:proofErr w:type="spellEnd"/>
      <w:r w:rsidRPr="00B36C87">
        <w:rPr>
          <w:lang w:val="en-CA"/>
        </w:rPr>
        <w:t xml:space="preserve"> planification </w:t>
      </w:r>
      <w:proofErr w:type="spellStart"/>
      <w:r w:rsidRPr="00B36C87">
        <w:rPr>
          <w:lang w:val="en-CA"/>
        </w:rPr>
        <w:t>opérationnelle</w:t>
      </w:r>
      <w:proofErr w:type="spellEnd"/>
      <w:r w:rsidRPr="00B36C87">
        <w:rPr>
          <w:lang w:val="en-CA"/>
        </w:rPr>
        <w:t xml:space="preserve"> commune; </w:t>
      </w:r>
    </w:p>
    <w:p w14:paraId="7E52C8B4" w14:textId="77777777" w:rsidR="006463DD" w:rsidRPr="00B36C87" w:rsidRDefault="006463DD" w:rsidP="006463DD">
      <w:pPr>
        <w:numPr>
          <w:ilvl w:val="0"/>
          <w:numId w:val="32"/>
        </w:numPr>
        <w:rPr>
          <w:lang w:val="fr-CA"/>
        </w:rPr>
      </w:pPr>
      <w:proofErr w:type="gramStart"/>
      <w:r w:rsidRPr="00B36C87">
        <w:rPr>
          <w:lang w:val="fr-CA"/>
        </w:rPr>
        <w:t>une</w:t>
      </w:r>
      <w:proofErr w:type="gramEnd"/>
      <w:r w:rsidRPr="00B36C87">
        <w:rPr>
          <w:lang w:val="fr-CA"/>
        </w:rPr>
        <w:t xml:space="preserve"> collaboration continue au niveau AA; </w:t>
      </w:r>
    </w:p>
    <w:p w14:paraId="48EAAB8F" w14:textId="77777777" w:rsidR="006463DD" w:rsidRPr="00B36C87" w:rsidRDefault="006463DD" w:rsidP="006463DD">
      <w:pPr>
        <w:numPr>
          <w:ilvl w:val="0"/>
          <w:numId w:val="32"/>
        </w:numPr>
        <w:rPr>
          <w:lang w:val="fr-CA"/>
        </w:rPr>
      </w:pPr>
      <w:proofErr w:type="gramStart"/>
      <w:r w:rsidRPr="00B36C87">
        <w:rPr>
          <w:lang w:val="fr-CA"/>
        </w:rPr>
        <w:t>des</w:t>
      </w:r>
      <w:proofErr w:type="gramEnd"/>
      <w:r w:rsidRPr="00B36C87">
        <w:rPr>
          <w:lang w:val="fr-CA"/>
        </w:rPr>
        <w:t xml:space="preserve"> rencontres régulières entre les équipes de direction; </w:t>
      </w:r>
    </w:p>
    <w:p w14:paraId="6DC464B0" w14:textId="77777777" w:rsidR="006463DD" w:rsidRPr="00B36C87" w:rsidRDefault="006463DD" w:rsidP="006463DD">
      <w:pPr>
        <w:numPr>
          <w:ilvl w:val="0"/>
          <w:numId w:val="32"/>
        </w:numPr>
        <w:rPr>
          <w:lang w:val="fr-CA"/>
        </w:rPr>
      </w:pPr>
      <w:proofErr w:type="gramStart"/>
      <w:r w:rsidRPr="00B36C87">
        <w:rPr>
          <w:lang w:val="fr-CA"/>
        </w:rPr>
        <w:t>une</w:t>
      </w:r>
      <w:proofErr w:type="gramEnd"/>
      <w:r w:rsidRPr="00B36C87">
        <w:rPr>
          <w:lang w:val="fr-CA"/>
        </w:rPr>
        <w:t xml:space="preserve"> évaluation continue tout au long de la saison pilote. </w:t>
      </w:r>
    </w:p>
    <w:p w14:paraId="2257A8AE" w14:textId="77777777" w:rsidR="006463DD" w:rsidRPr="00B36C87" w:rsidRDefault="006463DD" w:rsidP="006463DD">
      <w:pPr>
        <w:rPr>
          <w:lang w:val="fr-CA"/>
        </w:rPr>
      </w:pPr>
      <w:r w:rsidRPr="00B36C87">
        <w:rPr>
          <w:lang w:val="fr-CA"/>
        </w:rPr>
        <w:t>Les deux organisations estiment qu'une communication coordonnée favorisera une transition réussie.</w:t>
      </w:r>
    </w:p>
    <w:p w14:paraId="17EECEB0" w14:textId="77777777" w:rsidR="006463DD" w:rsidRPr="006463DD" w:rsidRDefault="00141615" w:rsidP="006463DD">
      <w:pPr>
        <w:rPr>
          <w:b/>
          <w:bCs/>
          <w:lang w:val="en-CA"/>
        </w:rPr>
      </w:pPr>
      <w:r>
        <w:rPr>
          <w:b/>
          <w:bCs/>
          <w:lang w:val="en-CA"/>
        </w:rPr>
        <w:pict w14:anchorId="172EE2C5">
          <v:rect id="_x0000_i1049" style="width:0;height:1.5pt" o:hralign="center" o:hrstd="t" o:hr="t" fillcolor="#a0a0a0" stroked="f"/>
        </w:pict>
      </w:r>
    </w:p>
    <w:p w14:paraId="3F7C079C" w14:textId="13EDA3E5" w:rsidR="006463DD" w:rsidRPr="006463DD" w:rsidRDefault="006463DD" w:rsidP="006463DD">
      <w:pPr>
        <w:rPr>
          <w:b/>
          <w:bCs/>
          <w:lang w:val="fr-CA"/>
        </w:rPr>
      </w:pPr>
      <w:r w:rsidRPr="006463DD">
        <w:rPr>
          <w:b/>
          <w:bCs/>
          <w:lang w:val="fr-CA"/>
        </w:rPr>
        <w:t>2</w:t>
      </w:r>
      <w:r w:rsidR="00B36C87">
        <w:rPr>
          <w:b/>
          <w:bCs/>
          <w:lang w:val="fr-CA"/>
        </w:rPr>
        <w:t>5</w:t>
      </w:r>
      <w:r w:rsidRPr="006463DD">
        <w:rPr>
          <w:b/>
          <w:bCs/>
          <w:lang w:val="fr-CA"/>
        </w:rPr>
        <w:t>. En quoi ce projet profitera-t-il aux joueuses?</w:t>
      </w:r>
    </w:p>
    <w:p w14:paraId="143CC510" w14:textId="77777777" w:rsidR="006463DD" w:rsidRPr="00B36C87" w:rsidRDefault="006463DD" w:rsidP="006463DD">
      <w:pPr>
        <w:rPr>
          <w:lang w:val="fr-CA"/>
        </w:rPr>
      </w:pPr>
      <w:r w:rsidRPr="00B36C87">
        <w:rPr>
          <w:lang w:val="fr-CA"/>
        </w:rPr>
        <w:t>Le succès du projet pilote sera évalué principalement en fonction de résultats axés sur les joueuses, notamment :</w:t>
      </w:r>
    </w:p>
    <w:p w14:paraId="7A60C509" w14:textId="77777777" w:rsidR="006463DD" w:rsidRPr="00B36C87" w:rsidRDefault="006463DD" w:rsidP="006463DD">
      <w:pPr>
        <w:numPr>
          <w:ilvl w:val="0"/>
          <w:numId w:val="33"/>
        </w:numPr>
        <w:rPr>
          <w:lang w:val="fr-CA"/>
        </w:rPr>
      </w:pPr>
      <w:proofErr w:type="gramStart"/>
      <w:r w:rsidRPr="00B36C87">
        <w:rPr>
          <w:lang w:val="fr-CA"/>
        </w:rPr>
        <w:t>l'augmentation</w:t>
      </w:r>
      <w:proofErr w:type="gramEnd"/>
      <w:r w:rsidRPr="00B36C87">
        <w:rPr>
          <w:lang w:val="fr-CA"/>
        </w:rPr>
        <w:t xml:space="preserve"> des occasions de participation; </w:t>
      </w:r>
    </w:p>
    <w:p w14:paraId="6D73DC62" w14:textId="77777777" w:rsidR="006463DD" w:rsidRPr="00B36C87" w:rsidRDefault="006463DD" w:rsidP="006463DD">
      <w:pPr>
        <w:numPr>
          <w:ilvl w:val="0"/>
          <w:numId w:val="33"/>
        </w:numPr>
        <w:rPr>
          <w:lang w:val="en-CA"/>
        </w:rPr>
      </w:pPr>
      <w:r w:rsidRPr="00B36C87">
        <w:rPr>
          <w:lang w:val="en-CA"/>
        </w:rPr>
        <w:t xml:space="preserve">le </w:t>
      </w:r>
      <w:proofErr w:type="spellStart"/>
      <w:r w:rsidRPr="00B36C87">
        <w:rPr>
          <w:lang w:val="en-CA"/>
        </w:rPr>
        <w:t>développement</w:t>
      </w:r>
      <w:proofErr w:type="spellEnd"/>
      <w:r w:rsidRPr="00B36C87">
        <w:rPr>
          <w:lang w:val="en-CA"/>
        </w:rPr>
        <w:t xml:space="preserve"> des </w:t>
      </w:r>
      <w:proofErr w:type="spellStart"/>
      <w:r w:rsidRPr="00B36C87">
        <w:rPr>
          <w:lang w:val="en-CA"/>
        </w:rPr>
        <w:t>athlètes</w:t>
      </w:r>
      <w:proofErr w:type="spellEnd"/>
      <w:r w:rsidRPr="00B36C87">
        <w:rPr>
          <w:lang w:val="en-CA"/>
        </w:rPr>
        <w:t xml:space="preserve">; </w:t>
      </w:r>
    </w:p>
    <w:p w14:paraId="10DA8E05" w14:textId="77777777" w:rsidR="006463DD" w:rsidRPr="00B36C87" w:rsidRDefault="006463DD" w:rsidP="006463DD">
      <w:pPr>
        <w:numPr>
          <w:ilvl w:val="0"/>
          <w:numId w:val="33"/>
        </w:numPr>
        <w:rPr>
          <w:lang w:val="en-CA"/>
        </w:rPr>
      </w:pPr>
      <w:r w:rsidRPr="00B36C87">
        <w:rPr>
          <w:lang w:val="en-CA"/>
        </w:rPr>
        <w:t xml:space="preserve">la </w:t>
      </w:r>
      <w:proofErr w:type="spellStart"/>
      <w:r w:rsidRPr="00B36C87">
        <w:rPr>
          <w:lang w:val="en-CA"/>
        </w:rPr>
        <w:t>rétention</w:t>
      </w:r>
      <w:proofErr w:type="spellEnd"/>
      <w:r w:rsidRPr="00B36C87">
        <w:rPr>
          <w:lang w:val="en-CA"/>
        </w:rPr>
        <w:t xml:space="preserve"> des </w:t>
      </w:r>
      <w:proofErr w:type="spellStart"/>
      <w:r w:rsidRPr="00B36C87">
        <w:rPr>
          <w:lang w:val="en-CA"/>
        </w:rPr>
        <w:t>joueuses</w:t>
      </w:r>
      <w:proofErr w:type="spellEnd"/>
      <w:r w:rsidRPr="00B36C87">
        <w:rPr>
          <w:lang w:val="en-CA"/>
        </w:rPr>
        <w:t xml:space="preserve">; </w:t>
      </w:r>
    </w:p>
    <w:p w14:paraId="2B871761" w14:textId="77777777" w:rsidR="006463DD" w:rsidRPr="00B36C87" w:rsidRDefault="006463DD" w:rsidP="006463DD">
      <w:pPr>
        <w:numPr>
          <w:ilvl w:val="0"/>
          <w:numId w:val="33"/>
        </w:numPr>
        <w:rPr>
          <w:lang w:val="en-CA"/>
        </w:rPr>
      </w:pPr>
      <w:r w:rsidRPr="00B36C87">
        <w:rPr>
          <w:lang w:val="en-CA"/>
        </w:rPr>
        <w:t xml:space="preserve">les occasions de </w:t>
      </w:r>
      <w:proofErr w:type="spellStart"/>
      <w:r w:rsidRPr="00B36C87">
        <w:rPr>
          <w:lang w:val="en-CA"/>
        </w:rPr>
        <w:t>compétition</w:t>
      </w:r>
      <w:proofErr w:type="spellEnd"/>
      <w:r w:rsidRPr="00B36C87">
        <w:rPr>
          <w:lang w:val="en-CA"/>
        </w:rPr>
        <w:t xml:space="preserve">; </w:t>
      </w:r>
    </w:p>
    <w:p w14:paraId="7898BB9A" w14:textId="77777777" w:rsidR="006463DD" w:rsidRPr="00B36C87" w:rsidRDefault="006463DD" w:rsidP="006463DD">
      <w:pPr>
        <w:numPr>
          <w:ilvl w:val="0"/>
          <w:numId w:val="33"/>
        </w:numPr>
        <w:rPr>
          <w:lang w:val="fr-CA"/>
        </w:rPr>
      </w:pPr>
      <w:proofErr w:type="gramStart"/>
      <w:r w:rsidRPr="00B36C87">
        <w:rPr>
          <w:lang w:val="fr-CA"/>
        </w:rPr>
        <w:t>la</w:t>
      </w:r>
      <w:proofErr w:type="gramEnd"/>
      <w:r w:rsidRPr="00B36C87">
        <w:rPr>
          <w:lang w:val="fr-CA"/>
        </w:rPr>
        <w:t xml:space="preserve"> satisfaction des athlètes et des parents; </w:t>
      </w:r>
    </w:p>
    <w:p w14:paraId="1661FB35" w14:textId="77777777" w:rsidR="006463DD" w:rsidRPr="00B36C87" w:rsidRDefault="006463DD" w:rsidP="006463DD">
      <w:pPr>
        <w:numPr>
          <w:ilvl w:val="0"/>
          <w:numId w:val="33"/>
        </w:numPr>
        <w:rPr>
          <w:lang w:val="fr-CA"/>
        </w:rPr>
      </w:pPr>
      <w:proofErr w:type="gramStart"/>
      <w:r w:rsidRPr="00B36C87">
        <w:rPr>
          <w:lang w:val="fr-CA"/>
        </w:rPr>
        <w:t>la</w:t>
      </w:r>
      <w:proofErr w:type="gramEnd"/>
      <w:r w:rsidRPr="00B36C87">
        <w:rPr>
          <w:lang w:val="fr-CA"/>
        </w:rPr>
        <w:t xml:space="preserve"> mise en place d'une programmation durable en hockey féminin. </w:t>
      </w:r>
    </w:p>
    <w:p w14:paraId="47EEE843" w14:textId="77777777" w:rsidR="006463DD" w:rsidRPr="00B36C87" w:rsidRDefault="006463DD" w:rsidP="006463DD">
      <w:pPr>
        <w:rPr>
          <w:lang w:val="fr-CA"/>
        </w:rPr>
      </w:pPr>
      <w:r w:rsidRPr="00B36C87">
        <w:rPr>
          <w:lang w:val="fr-CA"/>
        </w:rPr>
        <w:t>L'objectif est d'améliorer les possibilités offertes aux athlètes, et non d'apporter des changements administratifs pour eux-mêmes.</w:t>
      </w:r>
    </w:p>
    <w:p w14:paraId="33511B2C" w14:textId="77777777" w:rsidR="006463DD" w:rsidRPr="006463DD" w:rsidRDefault="00141615" w:rsidP="006463DD">
      <w:pPr>
        <w:rPr>
          <w:b/>
          <w:bCs/>
          <w:lang w:val="en-CA"/>
        </w:rPr>
      </w:pPr>
      <w:r>
        <w:rPr>
          <w:b/>
          <w:bCs/>
          <w:lang w:val="en-CA"/>
        </w:rPr>
        <w:pict w14:anchorId="7CBE6F10">
          <v:rect id="_x0000_i1050" style="width:0;height:1.5pt" o:hralign="center" o:hrstd="t" o:hr="t" fillcolor="#a0a0a0" stroked="f"/>
        </w:pict>
      </w:r>
    </w:p>
    <w:p w14:paraId="498C2FBD" w14:textId="2D315917" w:rsidR="006463DD" w:rsidRPr="006463DD" w:rsidRDefault="006463DD" w:rsidP="006463DD">
      <w:pPr>
        <w:rPr>
          <w:b/>
          <w:bCs/>
          <w:lang w:val="fr-CA"/>
        </w:rPr>
      </w:pPr>
      <w:r w:rsidRPr="006463DD">
        <w:rPr>
          <w:b/>
          <w:bCs/>
          <w:lang w:val="fr-CA"/>
        </w:rPr>
        <w:t>2</w:t>
      </w:r>
      <w:r w:rsidR="00B36C87">
        <w:rPr>
          <w:b/>
          <w:bCs/>
          <w:lang w:val="fr-CA"/>
        </w:rPr>
        <w:t>6</w:t>
      </w:r>
      <w:r w:rsidRPr="006463DD">
        <w:rPr>
          <w:b/>
          <w:bCs/>
          <w:lang w:val="fr-CA"/>
        </w:rPr>
        <w:t>. Les joueuses perdront-elles des occasions en raison de cette nouvelle structure?</w:t>
      </w:r>
    </w:p>
    <w:p w14:paraId="22104DD0" w14:textId="77777777" w:rsidR="006463DD" w:rsidRPr="00B36C87" w:rsidRDefault="006463DD" w:rsidP="006463DD">
      <w:pPr>
        <w:rPr>
          <w:lang w:val="fr-CA"/>
        </w:rPr>
      </w:pPr>
      <w:r w:rsidRPr="00B36C87">
        <w:rPr>
          <w:lang w:val="fr-CA"/>
        </w:rPr>
        <w:t>Non.</w:t>
      </w:r>
    </w:p>
    <w:p w14:paraId="6685EA78" w14:textId="77777777" w:rsidR="006463DD" w:rsidRPr="00B36C87" w:rsidRDefault="006463DD" w:rsidP="006463DD">
      <w:pPr>
        <w:rPr>
          <w:lang w:val="fr-CA"/>
        </w:rPr>
      </w:pPr>
      <w:r w:rsidRPr="00B36C87">
        <w:rPr>
          <w:lang w:val="fr-CA"/>
        </w:rPr>
        <w:t>Le projet pilote vise à élargir les possibilités, et non à les réduire.</w:t>
      </w:r>
    </w:p>
    <w:p w14:paraId="3A80E97E" w14:textId="77777777" w:rsidR="006463DD" w:rsidRPr="00B36C87" w:rsidRDefault="006463DD" w:rsidP="006463DD">
      <w:pPr>
        <w:rPr>
          <w:lang w:val="fr-CA"/>
        </w:rPr>
      </w:pPr>
      <w:r w:rsidRPr="00B36C87">
        <w:rPr>
          <w:lang w:val="fr-CA"/>
        </w:rPr>
        <w:t>HDM et la SEFHA continueront de collaborer afin de maintenir les parcours compétitifs et les occasions de développement des athlètes partout dans le Sud-Est du Nouveau-Brunswick.</w:t>
      </w:r>
    </w:p>
    <w:p w14:paraId="7E8A4FD3" w14:textId="77777777" w:rsidR="006463DD" w:rsidRPr="006463DD" w:rsidRDefault="00141615" w:rsidP="006463DD">
      <w:pPr>
        <w:rPr>
          <w:b/>
          <w:bCs/>
          <w:lang w:val="en-CA"/>
        </w:rPr>
      </w:pPr>
      <w:r>
        <w:rPr>
          <w:b/>
          <w:bCs/>
          <w:lang w:val="en-CA"/>
        </w:rPr>
        <w:lastRenderedPageBreak/>
        <w:pict w14:anchorId="30B7AE4D">
          <v:rect id="_x0000_i1051" style="width:0;height:1.5pt" o:hralign="center" o:hrstd="t" o:hr="t" fillcolor="#a0a0a0" stroked="f"/>
        </w:pict>
      </w:r>
    </w:p>
    <w:p w14:paraId="1B2555AE" w14:textId="77777777" w:rsidR="006463DD" w:rsidRPr="006463DD" w:rsidRDefault="006463DD" w:rsidP="006463DD">
      <w:pPr>
        <w:rPr>
          <w:b/>
          <w:bCs/>
          <w:lang w:val="fr-CA"/>
        </w:rPr>
      </w:pPr>
      <w:r w:rsidRPr="006463DD">
        <w:rPr>
          <w:b/>
          <w:bCs/>
          <w:lang w:val="fr-CA"/>
        </w:rPr>
        <w:t>Regard vers l'avenir</w:t>
      </w:r>
    </w:p>
    <w:p w14:paraId="0254A9CA" w14:textId="2CCA2C31" w:rsidR="006463DD" w:rsidRPr="006463DD" w:rsidRDefault="006463DD" w:rsidP="006463DD">
      <w:pPr>
        <w:rPr>
          <w:b/>
          <w:bCs/>
          <w:lang w:val="fr-CA"/>
        </w:rPr>
      </w:pPr>
      <w:r w:rsidRPr="006463DD">
        <w:rPr>
          <w:b/>
          <w:bCs/>
          <w:lang w:val="fr-CA"/>
        </w:rPr>
        <w:t>2</w:t>
      </w:r>
      <w:r w:rsidR="00B36C87">
        <w:rPr>
          <w:b/>
          <w:bCs/>
          <w:lang w:val="fr-CA"/>
        </w:rPr>
        <w:t>7</w:t>
      </w:r>
      <w:r w:rsidRPr="006463DD">
        <w:rPr>
          <w:b/>
          <w:bCs/>
          <w:lang w:val="fr-CA"/>
        </w:rPr>
        <w:t>. Quels sont les objectifs à long terme de cette initiative?</w:t>
      </w:r>
    </w:p>
    <w:p w14:paraId="050258FE" w14:textId="77777777" w:rsidR="006463DD" w:rsidRPr="00B36C87" w:rsidRDefault="006463DD" w:rsidP="006463DD">
      <w:pPr>
        <w:rPr>
          <w:lang w:val="fr-CA"/>
        </w:rPr>
      </w:pPr>
      <w:r w:rsidRPr="00B36C87">
        <w:rPr>
          <w:lang w:val="fr-CA"/>
        </w:rPr>
        <w:t>La vision à long terme est de :</w:t>
      </w:r>
    </w:p>
    <w:p w14:paraId="461CBB01" w14:textId="77777777" w:rsidR="006463DD" w:rsidRPr="00B36C87" w:rsidRDefault="006463DD" w:rsidP="006463DD">
      <w:pPr>
        <w:numPr>
          <w:ilvl w:val="0"/>
          <w:numId w:val="34"/>
        </w:numPr>
        <w:rPr>
          <w:lang w:val="fr-CA"/>
        </w:rPr>
      </w:pPr>
      <w:proofErr w:type="gramStart"/>
      <w:r w:rsidRPr="00B36C87">
        <w:rPr>
          <w:lang w:val="fr-CA"/>
        </w:rPr>
        <w:t>accroître</w:t>
      </w:r>
      <w:proofErr w:type="gramEnd"/>
      <w:r w:rsidRPr="00B36C87">
        <w:rPr>
          <w:lang w:val="fr-CA"/>
        </w:rPr>
        <w:t xml:space="preserve"> la participation au hockey féminin; </w:t>
      </w:r>
    </w:p>
    <w:p w14:paraId="573EDEB5" w14:textId="77777777" w:rsidR="006463DD" w:rsidRPr="00B36C87" w:rsidRDefault="006463DD" w:rsidP="006463DD">
      <w:pPr>
        <w:numPr>
          <w:ilvl w:val="0"/>
          <w:numId w:val="34"/>
        </w:numPr>
        <w:rPr>
          <w:lang w:val="fr-CA"/>
        </w:rPr>
      </w:pPr>
      <w:proofErr w:type="gramStart"/>
      <w:r w:rsidRPr="00B36C87">
        <w:rPr>
          <w:lang w:val="fr-CA"/>
        </w:rPr>
        <w:t>renforcer</w:t>
      </w:r>
      <w:proofErr w:type="gramEnd"/>
      <w:r w:rsidRPr="00B36C87">
        <w:rPr>
          <w:lang w:val="fr-CA"/>
        </w:rPr>
        <w:t xml:space="preserve"> les parcours de développement des joueuses; </w:t>
      </w:r>
    </w:p>
    <w:p w14:paraId="21F2B001" w14:textId="77777777" w:rsidR="006463DD" w:rsidRPr="00B36C87" w:rsidRDefault="006463DD" w:rsidP="006463DD">
      <w:pPr>
        <w:numPr>
          <w:ilvl w:val="0"/>
          <w:numId w:val="34"/>
        </w:numPr>
        <w:rPr>
          <w:lang w:val="fr-CA"/>
        </w:rPr>
      </w:pPr>
      <w:proofErr w:type="gramStart"/>
      <w:r w:rsidRPr="00B36C87">
        <w:rPr>
          <w:lang w:val="fr-CA"/>
        </w:rPr>
        <w:t>augmenter</w:t>
      </w:r>
      <w:proofErr w:type="gramEnd"/>
      <w:r w:rsidRPr="00B36C87">
        <w:rPr>
          <w:lang w:val="fr-CA"/>
        </w:rPr>
        <w:t xml:space="preserve"> les occasions offertes localement; </w:t>
      </w:r>
    </w:p>
    <w:p w14:paraId="7656DF91" w14:textId="77777777" w:rsidR="006463DD" w:rsidRPr="00B36C87" w:rsidRDefault="006463DD" w:rsidP="006463DD">
      <w:pPr>
        <w:numPr>
          <w:ilvl w:val="0"/>
          <w:numId w:val="34"/>
        </w:numPr>
        <w:rPr>
          <w:lang w:val="fr-CA"/>
        </w:rPr>
      </w:pPr>
      <w:proofErr w:type="gramStart"/>
      <w:r w:rsidRPr="00B36C87">
        <w:rPr>
          <w:lang w:val="fr-CA"/>
        </w:rPr>
        <w:t>favoriser</w:t>
      </w:r>
      <w:proofErr w:type="gramEnd"/>
      <w:r w:rsidRPr="00B36C87">
        <w:rPr>
          <w:lang w:val="fr-CA"/>
        </w:rPr>
        <w:t xml:space="preserve"> la rétention des athlètes; </w:t>
      </w:r>
    </w:p>
    <w:p w14:paraId="7DCBA945" w14:textId="77777777" w:rsidR="006463DD" w:rsidRPr="00B36C87" w:rsidRDefault="006463DD" w:rsidP="006463DD">
      <w:pPr>
        <w:numPr>
          <w:ilvl w:val="0"/>
          <w:numId w:val="34"/>
        </w:numPr>
        <w:rPr>
          <w:lang w:val="fr-CA"/>
        </w:rPr>
      </w:pPr>
      <w:proofErr w:type="gramStart"/>
      <w:r w:rsidRPr="00B36C87">
        <w:rPr>
          <w:lang w:val="fr-CA"/>
        </w:rPr>
        <w:t>développer</w:t>
      </w:r>
      <w:proofErr w:type="gramEnd"/>
      <w:r w:rsidRPr="00B36C87">
        <w:rPr>
          <w:lang w:val="fr-CA"/>
        </w:rPr>
        <w:t xml:space="preserve"> une solide communauté d'entraîneurs et de bénévoles; </w:t>
      </w:r>
    </w:p>
    <w:p w14:paraId="0929B5FA" w14:textId="77777777" w:rsidR="006463DD" w:rsidRPr="00B36C87" w:rsidRDefault="006463DD" w:rsidP="006463DD">
      <w:pPr>
        <w:numPr>
          <w:ilvl w:val="0"/>
          <w:numId w:val="34"/>
        </w:numPr>
        <w:rPr>
          <w:lang w:val="fr-CA"/>
        </w:rPr>
      </w:pPr>
      <w:proofErr w:type="gramStart"/>
      <w:r w:rsidRPr="00B36C87">
        <w:rPr>
          <w:lang w:val="fr-CA"/>
        </w:rPr>
        <w:t>mettre</w:t>
      </w:r>
      <w:proofErr w:type="gramEnd"/>
      <w:r w:rsidRPr="00B36C87">
        <w:rPr>
          <w:lang w:val="fr-CA"/>
        </w:rPr>
        <w:t xml:space="preserve"> en place une gouvernance dédiée au hockey féminin; </w:t>
      </w:r>
    </w:p>
    <w:p w14:paraId="2036FFAE" w14:textId="77777777" w:rsidR="006463DD" w:rsidRPr="00B36C87" w:rsidRDefault="006463DD" w:rsidP="006463DD">
      <w:pPr>
        <w:numPr>
          <w:ilvl w:val="0"/>
          <w:numId w:val="34"/>
        </w:numPr>
        <w:rPr>
          <w:lang w:val="fr-CA"/>
        </w:rPr>
      </w:pPr>
      <w:proofErr w:type="gramStart"/>
      <w:r w:rsidRPr="00B36C87">
        <w:rPr>
          <w:lang w:val="fr-CA"/>
        </w:rPr>
        <w:t>assurer</w:t>
      </w:r>
      <w:proofErr w:type="gramEnd"/>
      <w:r w:rsidRPr="00B36C87">
        <w:rPr>
          <w:lang w:val="fr-CA"/>
        </w:rPr>
        <w:t xml:space="preserve"> un avenir durable au hockey féminin dans le Sud-Est du Nouveau-Brunswick. </w:t>
      </w:r>
    </w:p>
    <w:p w14:paraId="78FB711A" w14:textId="77777777" w:rsidR="006463DD" w:rsidRPr="006463DD" w:rsidRDefault="00141615" w:rsidP="006463DD">
      <w:pPr>
        <w:rPr>
          <w:b/>
          <w:bCs/>
          <w:lang w:val="en-CA"/>
        </w:rPr>
      </w:pPr>
      <w:r>
        <w:rPr>
          <w:b/>
          <w:bCs/>
          <w:lang w:val="en-CA"/>
        </w:rPr>
        <w:pict w14:anchorId="11A6929F">
          <v:rect id="_x0000_i1052" style="width:0;height:1.5pt" o:hralign="center" o:hrstd="t" o:hr="t" fillcolor="#a0a0a0" stroked="f"/>
        </w:pict>
      </w:r>
    </w:p>
    <w:p w14:paraId="612EE9CE" w14:textId="2ED20298" w:rsidR="006463DD" w:rsidRPr="006463DD" w:rsidRDefault="006463DD" w:rsidP="006463DD">
      <w:pPr>
        <w:rPr>
          <w:b/>
          <w:bCs/>
          <w:lang w:val="fr-CA"/>
        </w:rPr>
      </w:pPr>
      <w:r w:rsidRPr="006463DD">
        <w:rPr>
          <w:b/>
          <w:bCs/>
          <w:lang w:val="fr-CA"/>
        </w:rPr>
        <w:t>2</w:t>
      </w:r>
      <w:r w:rsidR="00B36C87">
        <w:rPr>
          <w:b/>
          <w:bCs/>
          <w:lang w:val="fr-CA"/>
        </w:rPr>
        <w:t>8</w:t>
      </w:r>
      <w:r w:rsidRPr="006463DD">
        <w:rPr>
          <w:b/>
          <w:bCs/>
          <w:lang w:val="fr-CA"/>
        </w:rPr>
        <w:t>. Que se passera-t-il après la saison pilote?</w:t>
      </w:r>
    </w:p>
    <w:p w14:paraId="5FCC6B4F" w14:textId="77777777" w:rsidR="006463DD" w:rsidRPr="00B36C87" w:rsidRDefault="006463DD" w:rsidP="006463DD">
      <w:pPr>
        <w:rPr>
          <w:lang w:val="fr-CA"/>
        </w:rPr>
      </w:pPr>
      <w:r w:rsidRPr="00B36C87">
        <w:rPr>
          <w:lang w:val="fr-CA"/>
        </w:rPr>
        <w:t>À la fin de la saison 2026–2027, HDM et la SEFHA procéderont conjointement à une évaluation portant notamment sur :</w:t>
      </w:r>
    </w:p>
    <w:p w14:paraId="403DAFFC" w14:textId="77777777" w:rsidR="006463DD" w:rsidRPr="00B36C87" w:rsidRDefault="006463DD" w:rsidP="006463DD">
      <w:pPr>
        <w:numPr>
          <w:ilvl w:val="0"/>
          <w:numId w:val="35"/>
        </w:numPr>
        <w:rPr>
          <w:lang w:val="fr-CA"/>
        </w:rPr>
      </w:pPr>
      <w:proofErr w:type="gramStart"/>
      <w:r w:rsidRPr="00B36C87">
        <w:rPr>
          <w:lang w:val="fr-CA"/>
        </w:rPr>
        <w:t>le</w:t>
      </w:r>
      <w:proofErr w:type="gramEnd"/>
      <w:r w:rsidRPr="00B36C87">
        <w:rPr>
          <w:lang w:val="fr-CA"/>
        </w:rPr>
        <w:t xml:space="preserve"> nombre d'inscriptions et le taux de participation; </w:t>
      </w:r>
    </w:p>
    <w:p w14:paraId="19951ACF" w14:textId="77777777" w:rsidR="006463DD" w:rsidRPr="00B36C87" w:rsidRDefault="006463DD" w:rsidP="006463DD">
      <w:pPr>
        <w:numPr>
          <w:ilvl w:val="0"/>
          <w:numId w:val="35"/>
        </w:numPr>
        <w:rPr>
          <w:lang w:val="en-CA"/>
        </w:rPr>
      </w:pPr>
      <w:r w:rsidRPr="00B36C87">
        <w:rPr>
          <w:lang w:val="en-CA"/>
        </w:rPr>
        <w:t xml:space="preserve">la </w:t>
      </w:r>
      <w:proofErr w:type="spellStart"/>
      <w:r w:rsidRPr="00B36C87">
        <w:rPr>
          <w:lang w:val="en-CA"/>
        </w:rPr>
        <w:t>viabilité</w:t>
      </w:r>
      <w:proofErr w:type="spellEnd"/>
      <w:r w:rsidRPr="00B36C87">
        <w:rPr>
          <w:lang w:val="en-CA"/>
        </w:rPr>
        <w:t xml:space="preserve"> des équipes; </w:t>
      </w:r>
    </w:p>
    <w:p w14:paraId="08323CE3" w14:textId="77777777" w:rsidR="006463DD" w:rsidRPr="00B36C87" w:rsidRDefault="006463DD" w:rsidP="006463DD">
      <w:pPr>
        <w:numPr>
          <w:ilvl w:val="0"/>
          <w:numId w:val="35"/>
        </w:numPr>
        <w:rPr>
          <w:lang w:val="fr-CA"/>
        </w:rPr>
      </w:pPr>
      <w:proofErr w:type="gramStart"/>
      <w:r w:rsidRPr="00B36C87">
        <w:rPr>
          <w:lang w:val="fr-CA"/>
        </w:rPr>
        <w:t>les</w:t>
      </w:r>
      <w:proofErr w:type="gramEnd"/>
      <w:r w:rsidRPr="00B36C87">
        <w:rPr>
          <w:lang w:val="fr-CA"/>
        </w:rPr>
        <w:t xml:space="preserve"> résultats en matière de développement des joueuses; </w:t>
      </w:r>
    </w:p>
    <w:p w14:paraId="0A568119" w14:textId="77777777" w:rsidR="006463DD" w:rsidRPr="00B36C87" w:rsidRDefault="006463DD" w:rsidP="006463DD">
      <w:pPr>
        <w:numPr>
          <w:ilvl w:val="0"/>
          <w:numId w:val="35"/>
        </w:numPr>
        <w:rPr>
          <w:lang w:val="fr-CA"/>
        </w:rPr>
      </w:pPr>
      <w:proofErr w:type="gramStart"/>
      <w:r w:rsidRPr="00B36C87">
        <w:rPr>
          <w:lang w:val="fr-CA"/>
        </w:rPr>
        <w:t>la</w:t>
      </w:r>
      <w:proofErr w:type="gramEnd"/>
      <w:r w:rsidRPr="00B36C87">
        <w:rPr>
          <w:lang w:val="fr-CA"/>
        </w:rPr>
        <w:t xml:space="preserve"> mise en œuvre de la gouvernance; </w:t>
      </w:r>
    </w:p>
    <w:p w14:paraId="33A34B23" w14:textId="77777777" w:rsidR="006463DD" w:rsidRPr="00B36C87" w:rsidRDefault="006463DD" w:rsidP="006463DD">
      <w:pPr>
        <w:numPr>
          <w:ilvl w:val="0"/>
          <w:numId w:val="35"/>
        </w:numPr>
        <w:rPr>
          <w:lang w:val="en-CA"/>
        </w:rPr>
      </w:pPr>
      <w:r w:rsidRPr="00B36C87">
        <w:rPr>
          <w:lang w:val="en-CA"/>
        </w:rPr>
        <w:t xml:space="preserve">la </w:t>
      </w:r>
      <w:proofErr w:type="spellStart"/>
      <w:r w:rsidRPr="00B36C87">
        <w:rPr>
          <w:lang w:val="en-CA"/>
        </w:rPr>
        <w:t>viabilité</w:t>
      </w:r>
      <w:proofErr w:type="spellEnd"/>
      <w:r w:rsidRPr="00B36C87">
        <w:rPr>
          <w:lang w:val="en-CA"/>
        </w:rPr>
        <w:t xml:space="preserve"> financière; </w:t>
      </w:r>
    </w:p>
    <w:p w14:paraId="1A865A41" w14:textId="77777777" w:rsidR="006463DD" w:rsidRPr="00B36C87" w:rsidRDefault="006463DD" w:rsidP="006463DD">
      <w:pPr>
        <w:numPr>
          <w:ilvl w:val="0"/>
          <w:numId w:val="35"/>
        </w:numPr>
        <w:rPr>
          <w:lang w:val="fr-CA"/>
        </w:rPr>
      </w:pPr>
      <w:proofErr w:type="gramStart"/>
      <w:r w:rsidRPr="00B36C87">
        <w:rPr>
          <w:lang w:val="fr-CA"/>
        </w:rPr>
        <w:t>les</w:t>
      </w:r>
      <w:proofErr w:type="gramEnd"/>
      <w:r w:rsidRPr="00B36C87">
        <w:rPr>
          <w:lang w:val="fr-CA"/>
        </w:rPr>
        <w:t xml:space="preserve"> commentaires des athlètes, des familles, des entraîneurs et des bénévoles. </w:t>
      </w:r>
    </w:p>
    <w:p w14:paraId="2F412F9A" w14:textId="77777777" w:rsidR="006463DD" w:rsidRPr="00B36C87" w:rsidRDefault="006463DD" w:rsidP="006463DD">
      <w:pPr>
        <w:rPr>
          <w:lang w:val="fr-CA"/>
        </w:rPr>
      </w:pPr>
      <w:r w:rsidRPr="00B36C87">
        <w:rPr>
          <w:lang w:val="fr-CA"/>
        </w:rPr>
        <w:t>À la suite de cette évaluation, des recommandations seront formulées concernant la poursuite, la modification, l'élargissement ou la mise en œuvre complète du modèle proposé.</w:t>
      </w:r>
    </w:p>
    <w:p w14:paraId="2EA75A90" w14:textId="77777777" w:rsidR="00362FD8" w:rsidRPr="006463DD" w:rsidRDefault="00362FD8" w:rsidP="007C2604">
      <w:pPr>
        <w:rPr>
          <w:b/>
          <w:bCs/>
          <w:lang w:val="fr-CA"/>
        </w:rPr>
      </w:pPr>
    </w:p>
    <w:p w14:paraId="3F91AED4" w14:textId="77777777" w:rsidR="00B36C87" w:rsidRPr="00E00C14" w:rsidRDefault="00B36C87" w:rsidP="007C2604">
      <w:pPr>
        <w:rPr>
          <w:b/>
          <w:bCs/>
          <w:lang w:val="fr-CA"/>
        </w:rPr>
      </w:pPr>
    </w:p>
    <w:p w14:paraId="6EFF4842" w14:textId="3378E263" w:rsidR="007C2604" w:rsidRPr="007C2604" w:rsidRDefault="007C2604" w:rsidP="007C2604">
      <w:pPr>
        <w:rPr>
          <w:b/>
          <w:bCs/>
        </w:rPr>
      </w:pPr>
      <w:r w:rsidRPr="007C2604">
        <w:rPr>
          <w:b/>
          <w:bCs/>
        </w:rPr>
        <w:lastRenderedPageBreak/>
        <w:t>Frequently Asked Questions (FAQ)</w:t>
      </w:r>
    </w:p>
    <w:p w14:paraId="52840BE1" w14:textId="77777777" w:rsidR="007C2604" w:rsidRPr="007C2604" w:rsidRDefault="007C2604" w:rsidP="007C2604">
      <w:pPr>
        <w:rPr>
          <w:b/>
          <w:bCs/>
        </w:rPr>
      </w:pPr>
      <w:r w:rsidRPr="007C2604">
        <w:rPr>
          <w:b/>
          <w:bCs/>
        </w:rPr>
        <w:t>HDM Female Hockey Pilot Initiative (2026–2027)</w:t>
      </w:r>
    </w:p>
    <w:p w14:paraId="2F449194" w14:textId="77777777" w:rsidR="007C2604" w:rsidRPr="007C2604" w:rsidRDefault="00141615" w:rsidP="007C2604">
      <w:r>
        <w:pict w14:anchorId="420CDBEA">
          <v:rect id="_x0000_i1053" style="width:0;height:1.5pt" o:hralign="center" o:hrstd="t" o:hr="t" fillcolor="#a0a0a0" stroked="f"/>
        </w:pict>
      </w:r>
    </w:p>
    <w:p w14:paraId="14D8CF56" w14:textId="3C68CFE4" w:rsidR="007C2604" w:rsidRPr="00DA4F1E" w:rsidRDefault="007C2604" w:rsidP="00DA4F1E">
      <w:pPr>
        <w:pStyle w:val="ListParagraph"/>
        <w:numPr>
          <w:ilvl w:val="0"/>
          <w:numId w:val="16"/>
        </w:numPr>
        <w:rPr>
          <w:b/>
          <w:bCs/>
        </w:rPr>
      </w:pPr>
      <w:r w:rsidRPr="00DA4F1E">
        <w:rPr>
          <w:b/>
          <w:bCs/>
        </w:rPr>
        <w:t xml:space="preserve">Why is </w:t>
      </w:r>
      <w:r w:rsidR="00D76863">
        <w:rPr>
          <w:b/>
          <w:bCs/>
        </w:rPr>
        <w:t xml:space="preserve">Hockey Dieppe Memramcook (HDM) seeking </w:t>
      </w:r>
      <w:r w:rsidR="00853E18">
        <w:rPr>
          <w:b/>
          <w:bCs/>
        </w:rPr>
        <w:t>to create a female constitution and governance structure within its operations</w:t>
      </w:r>
      <w:r w:rsidRPr="00DA4F1E">
        <w:rPr>
          <w:b/>
          <w:bCs/>
        </w:rPr>
        <w:t>?</w:t>
      </w:r>
    </w:p>
    <w:p w14:paraId="5C96DB1A" w14:textId="7078EA5A" w:rsidR="007C2604" w:rsidRPr="007C2604" w:rsidRDefault="007C2604" w:rsidP="007C2604">
      <w:r w:rsidRPr="007C2604">
        <w:t xml:space="preserve">The proposed female hockey </w:t>
      </w:r>
      <w:r w:rsidR="007F3F58">
        <w:t>governance structure</w:t>
      </w:r>
      <w:r w:rsidRPr="007C2604">
        <w:t xml:space="preserve"> is being created to better serve players and families within the Dieppe-Memramcook area and surrounding communities.</w:t>
      </w:r>
    </w:p>
    <w:p w14:paraId="22604B84" w14:textId="77777777" w:rsidR="007C2604" w:rsidRPr="007C2604" w:rsidRDefault="007C2604" w:rsidP="007C2604">
      <w:r w:rsidRPr="007C2604">
        <w:t>The goal is to:</w:t>
      </w:r>
    </w:p>
    <w:p w14:paraId="633DBCF9" w14:textId="77777777" w:rsidR="007C2604" w:rsidRPr="007C2604" w:rsidRDefault="007C2604" w:rsidP="007C2604">
      <w:pPr>
        <w:numPr>
          <w:ilvl w:val="0"/>
          <w:numId w:val="1"/>
        </w:numPr>
      </w:pPr>
      <w:r w:rsidRPr="007C2604">
        <w:t>Provide local leadership and decision-making;</w:t>
      </w:r>
    </w:p>
    <w:p w14:paraId="52879B3C" w14:textId="77777777" w:rsidR="007C2604" w:rsidRPr="007C2604" w:rsidRDefault="007C2604" w:rsidP="007C2604">
      <w:pPr>
        <w:numPr>
          <w:ilvl w:val="0"/>
          <w:numId w:val="1"/>
        </w:numPr>
      </w:pPr>
      <w:r w:rsidRPr="007C2604">
        <w:t>Create additional opportunities for female athletes;</w:t>
      </w:r>
    </w:p>
    <w:p w14:paraId="375B3386" w14:textId="77777777" w:rsidR="007C2604" w:rsidRPr="007C2604" w:rsidRDefault="007C2604" w:rsidP="007C2604">
      <w:pPr>
        <w:numPr>
          <w:ilvl w:val="0"/>
          <w:numId w:val="1"/>
        </w:numPr>
      </w:pPr>
      <w:r w:rsidRPr="007C2604">
        <w:t>Strengthen community connections;</w:t>
      </w:r>
    </w:p>
    <w:p w14:paraId="40D476A5" w14:textId="77777777" w:rsidR="007C2604" w:rsidRPr="007C2604" w:rsidRDefault="007C2604" w:rsidP="007C2604">
      <w:pPr>
        <w:numPr>
          <w:ilvl w:val="0"/>
          <w:numId w:val="1"/>
        </w:numPr>
      </w:pPr>
      <w:r w:rsidRPr="007C2604">
        <w:t>Support player development and retention; and</w:t>
      </w:r>
    </w:p>
    <w:p w14:paraId="31D85F0D" w14:textId="77777777" w:rsidR="007C2604" w:rsidRPr="007C2604" w:rsidRDefault="007C2604" w:rsidP="007C2604">
      <w:pPr>
        <w:numPr>
          <w:ilvl w:val="0"/>
          <w:numId w:val="1"/>
        </w:numPr>
      </w:pPr>
      <w:r w:rsidRPr="007C2604">
        <w:t>Build a sustainable female hockey program that complements the existing regional structure.</w:t>
      </w:r>
    </w:p>
    <w:p w14:paraId="54C337A9" w14:textId="77777777" w:rsidR="007C2604" w:rsidRPr="007C2604" w:rsidRDefault="007C2604" w:rsidP="007C2604">
      <w:r w:rsidRPr="007C2604">
        <w:t>The proposal reflects the significant growth in female hockey participation within the region over the past decade.</w:t>
      </w:r>
    </w:p>
    <w:p w14:paraId="603B223D" w14:textId="77777777" w:rsidR="007C2604" w:rsidRPr="007C2604" w:rsidRDefault="00141615" w:rsidP="007C2604">
      <w:r>
        <w:pict w14:anchorId="025D7BA6">
          <v:rect id="_x0000_i1054" style="width:0;height:1.5pt" o:hralign="center" o:hrstd="t" o:hr="t" fillcolor="#a0a0a0" stroked="f"/>
        </w:pict>
      </w:r>
    </w:p>
    <w:p w14:paraId="579D61D0" w14:textId="7F8736CE" w:rsidR="007C2604" w:rsidRPr="0038624B" w:rsidRDefault="007C2604" w:rsidP="0038624B">
      <w:pPr>
        <w:pStyle w:val="ListParagraph"/>
        <w:numPr>
          <w:ilvl w:val="0"/>
          <w:numId w:val="16"/>
        </w:numPr>
        <w:rPr>
          <w:b/>
          <w:bCs/>
        </w:rPr>
      </w:pPr>
      <w:r w:rsidRPr="0038624B">
        <w:rPr>
          <w:b/>
          <w:bCs/>
        </w:rPr>
        <w:t>Does this mean SEFHA is being replaced?</w:t>
      </w:r>
    </w:p>
    <w:p w14:paraId="4BBE58BB" w14:textId="77777777" w:rsidR="007C2604" w:rsidRPr="007C2604" w:rsidRDefault="007C2604" w:rsidP="007C2604">
      <w:r w:rsidRPr="007C2604">
        <w:t>No.</w:t>
      </w:r>
    </w:p>
    <w:p w14:paraId="605ED48D" w14:textId="77777777" w:rsidR="007C2604" w:rsidRPr="007C2604" w:rsidRDefault="007C2604" w:rsidP="007C2604">
      <w:r w:rsidRPr="007C2604">
        <w:t>SEFHA will continue to play an important role in female hockey throughout Southeast New Brunswick. The pilot is intended to create an additional pathway for female players while maintaining regional collaboration and supporting the continued growth of the game.</w:t>
      </w:r>
    </w:p>
    <w:p w14:paraId="310CFE2A" w14:textId="77777777" w:rsidR="007C2604" w:rsidRPr="007C2604" w:rsidRDefault="00141615" w:rsidP="007C2604">
      <w:r>
        <w:pict w14:anchorId="575D4866">
          <v:rect id="_x0000_i1055" style="width:0;height:1.5pt" o:hralign="center" o:hrstd="t" o:hr="t" fillcolor="#a0a0a0" stroked="f"/>
        </w:pict>
      </w:r>
    </w:p>
    <w:p w14:paraId="5A7F5C09" w14:textId="499FFECB" w:rsidR="007C2604" w:rsidRPr="0038624B" w:rsidRDefault="007C2604" w:rsidP="0038624B">
      <w:pPr>
        <w:pStyle w:val="ListParagraph"/>
        <w:numPr>
          <w:ilvl w:val="0"/>
          <w:numId w:val="16"/>
        </w:numPr>
        <w:rPr>
          <w:b/>
          <w:bCs/>
        </w:rPr>
      </w:pPr>
      <w:r w:rsidRPr="0038624B">
        <w:rPr>
          <w:b/>
          <w:bCs/>
        </w:rPr>
        <w:t>Why is this being done now?</w:t>
      </w:r>
    </w:p>
    <w:p w14:paraId="62FAA9BF" w14:textId="77777777" w:rsidR="007C2604" w:rsidRPr="007C2604" w:rsidRDefault="007C2604" w:rsidP="007C2604">
      <w:r w:rsidRPr="007C2604">
        <w:t>Participation in female hockey has grown substantially, particularly in the Dieppe-Memramcook area.</w:t>
      </w:r>
    </w:p>
    <w:p w14:paraId="454EF47B" w14:textId="77777777" w:rsidR="007C2604" w:rsidRPr="007C2604" w:rsidRDefault="007C2604" w:rsidP="007C2604">
      <w:r w:rsidRPr="007C2604">
        <w:t>Both HDM and SEFHA believe the time is appropriate to evaluate whether additional local programming and governance structures can further support player development and long-term growth.</w:t>
      </w:r>
    </w:p>
    <w:p w14:paraId="0105E256" w14:textId="77777777" w:rsidR="007C2604" w:rsidRPr="007C2604" w:rsidRDefault="00141615" w:rsidP="007C2604">
      <w:r>
        <w:lastRenderedPageBreak/>
        <w:pict w14:anchorId="30AF5AA2">
          <v:rect id="_x0000_i1056" style="width:0;height:1.5pt" o:hralign="center" o:hrstd="t" o:hr="t" fillcolor="#a0a0a0" stroked="f"/>
        </w:pict>
      </w:r>
    </w:p>
    <w:p w14:paraId="59C8B3F0" w14:textId="77777777" w:rsidR="007C2604" w:rsidRPr="007C2604" w:rsidRDefault="007C2604" w:rsidP="007C2604">
      <w:pPr>
        <w:rPr>
          <w:b/>
          <w:bCs/>
        </w:rPr>
      </w:pPr>
      <w:r w:rsidRPr="007C2604">
        <w:rPr>
          <w:b/>
          <w:bCs/>
        </w:rPr>
        <w:t>Boundaries and Registration</w:t>
      </w:r>
    </w:p>
    <w:p w14:paraId="19569916" w14:textId="77777777" w:rsidR="007C2604" w:rsidRPr="007C2604" w:rsidRDefault="00141615" w:rsidP="007C2604">
      <w:r>
        <w:pict w14:anchorId="5234C0B5">
          <v:rect id="_x0000_i1057" style="width:0;height:1.5pt" o:hralign="center" o:hrstd="t" o:hr="t" fillcolor="#a0a0a0" stroked="f"/>
        </w:pict>
      </w:r>
    </w:p>
    <w:p w14:paraId="2FF720A3" w14:textId="77777777" w:rsidR="001E7D70" w:rsidRPr="00565D16" w:rsidRDefault="001E7D70" w:rsidP="001E7D70">
      <w:pPr>
        <w:pStyle w:val="ListParagraph"/>
        <w:numPr>
          <w:ilvl w:val="0"/>
          <w:numId w:val="16"/>
        </w:numPr>
        <w:rPr>
          <w:b/>
          <w:bCs/>
        </w:rPr>
      </w:pPr>
      <w:r w:rsidRPr="00565D16">
        <w:rPr>
          <w:b/>
          <w:bCs/>
        </w:rPr>
        <w:t xml:space="preserve">Which association will my daughter </w:t>
      </w:r>
      <w:r>
        <w:rPr>
          <w:b/>
          <w:bCs/>
        </w:rPr>
        <w:t>register with</w:t>
      </w:r>
      <w:r w:rsidRPr="00565D16">
        <w:rPr>
          <w:b/>
          <w:bCs/>
        </w:rPr>
        <w:t>?</w:t>
      </w:r>
    </w:p>
    <w:p w14:paraId="36ABD2AD" w14:textId="77777777" w:rsidR="001E7D70" w:rsidRDefault="001E7D70" w:rsidP="001E7D70">
      <w:r w:rsidRPr="0006208C">
        <w:t>Beginning in 2026-2027, registration will follow geographic boundaries approved through the pilot.</w:t>
      </w:r>
      <w:r>
        <w:t xml:space="preserve"> SEFHA Boundaries (Zone A):</w:t>
      </w:r>
    </w:p>
    <w:p w14:paraId="78BDF8EE" w14:textId="77777777" w:rsidR="001E7D70" w:rsidRPr="007C2604" w:rsidRDefault="001E7D70" w:rsidP="001E7D70">
      <w:pPr>
        <w:numPr>
          <w:ilvl w:val="0"/>
          <w:numId w:val="3"/>
        </w:numPr>
      </w:pPr>
      <w:r>
        <w:t>Moncton</w:t>
      </w:r>
    </w:p>
    <w:p w14:paraId="2B03CA9B" w14:textId="77777777" w:rsidR="001E7D70" w:rsidRPr="007C2604" w:rsidRDefault="001E7D70" w:rsidP="001E7D70">
      <w:pPr>
        <w:numPr>
          <w:ilvl w:val="0"/>
          <w:numId w:val="3"/>
        </w:numPr>
      </w:pPr>
      <w:r>
        <w:t>Riverview</w:t>
      </w:r>
    </w:p>
    <w:p w14:paraId="4B8077CC" w14:textId="77777777" w:rsidR="001E7D70" w:rsidRDefault="001E7D70" w:rsidP="001E7D70">
      <w:pPr>
        <w:numPr>
          <w:ilvl w:val="0"/>
          <w:numId w:val="3"/>
        </w:numPr>
      </w:pPr>
      <w:r>
        <w:t>Hillsborough</w:t>
      </w:r>
    </w:p>
    <w:p w14:paraId="1A809EA2" w14:textId="77777777" w:rsidR="001E7D70" w:rsidRDefault="001E7D70" w:rsidP="001E7D70">
      <w:pPr>
        <w:numPr>
          <w:ilvl w:val="0"/>
          <w:numId w:val="3"/>
        </w:numPr>
      </w:pPr>
      <w:r>
        <w:t>Salisbury</w:t>
      </w:r>
    </w:p>
    <w:p w14:paraId="5352784E" w14:textId="77777777" w:rsidR="001E7D70" w:rsidRPr="007C2604" w:rsidRDefault="001E7D70" w:rsidP="001E7D70">
      <w:pPr>
        <w:numPr>
          <w:ilvl w:val="0"/>
          <w:numId w:val="3"/>
        </w:numPr>
      </w:pPr>
      <w:r>
        <w:t>Petitcodiac</w:t>
      </w:r>
    </w:p>
    <w:p w14:paraId="1DDE1ECE" w14:textId="77777777" w:rsidR="001E7D70" w:rsidRPr="007C2604" w:rsidRDefault="001E7D70" w:rsidP="001E7D70">
      <w:pPr>
        <w:numPr>
          <w:ilvl w:val="0"/>
          <w:numId w:val="3"/>
        </w:numPr>
      </w:pPr>
      <w:r>
        <w:t>Lewisville</w:t>
      </w:r>
    </w:p>
    <w:p w14:paraId="6D508FD6" w14:textId="77777777" w:rsidR="001E7D70" w:rsidRDefault="001E7D70" w:rsidP="001E7D70">
      <w:pPr>
        <w:ind w:left="360"/>
      </w:pPr>
    </w:p>
    <w:p w14:paraId="46AAFE20" w14:textId="77777777" w:rsidR="001E7D70" w:rsidRDefault="001E7D70" w:rsidP="001E7D70">
      <w:pPr>
        <w:ind w:left="360"/>
      </w:pPr>
      <w:r>
        <w:t>HDM Boundaries (Zone B):</w:t>
      </w:r>
    </w:p>
    <w:p w14:paraId="28E3F55B" w14:textId="77777777" w:rsidR="001E7D70" w:rsidRDefault="001E7D70" w:rsidP="001E7D70">
      <w:pPr>
        <w:numPr>
          <w:ilvl w:val="0"/>
          <w:numId w:val="3"/>
        </w:numPr>
      </w:pPr>
      <w:r>
        <w:t>Dieppe</w:t>
      </w:r>
    </w:p>
    <w:p w14:paraId="4C4874D5" w14:textId="77777777" w:rsidR="001E7D70" w:rsidRDefault="001E7D70" w:rsidP="001E7D70">
      <w:pPr>
        <w:numPr>
          <w:ilvl w:val="0"/>
          <w:numId w:val="3"/>
        </w:numPr>
      </w:pPr>
      <w:r>
        <w:t>Memramcook</w:t>
      </w:r>
    </w:p>
    <w:p w14:paraId="026F9991" w14:textId="77777777" w:rsidR="007C2604" w:rsidRPr="007C2604" w:rsidRDefault="00141615" w:rsidP="007C2604">
      <w:r>
        <w:pict w14:anchorId="4CD1C103">
          <v:rect id="_x0000_i1058" style="width:0;height:1.5pt" o:hralign="center" o:hrstd="t" o:hr="t" fillcolor="#a0a0a0" stroked="f"/>
        </w:pict>
      </w:r>
    </w:p>
    <w:p w14:paraId="5CAFC546" w14:textId="77777777" w:rsidR="001E7D70" w:rsidRPr="006E41B8" w:rsidRDefault="001E7D70" w:rsidP="001E7D70">
      <w:pPr>
        <w:pStyle w:val="ListParagraph"/>
        <w:numPr>
          <w:ilvl w:val="0"/>
          <w:numId w:val="16"/>
        </w:numPr>
        <w:rPr>
          <w:b/>
          <w:bCs/>
        </w:rPr>
      </w:pPr>
      <w:r w:rsidRPr="006E41B8">
        <w:rPr>
          <w:b/>
          <w:bCs/>
        </w:rPr>
        <w:t>How were the boundaries determined?</w:t>
      </w:r>
    </w:p>
    <w:p w14:paraId="5E2FEB30" w14:textId="56F36643" w:rsidR="001E7D70" w:rsidRPr="007C2604" w:rsidRDefault="001E7D70" w:rsidP="001E7D70">
      <w:r w:rsidRPr="007C2604">
        <w:t xml:space="preserve">Boundaries </w:t>
      </w:r>
      <w:r w:rsidR="00AF55E9">
        <w:t>were</w:t>
      </w:r>
      <w:r w:rsidRPr="007C2604">
        <w:t xml:space="preserve"> established through consultation with </w:t>
      </w:r>
      <w:r w:rsidR="00AF55E9">
        <w:t>SEFHA and HDM</w:t>
      </w:r>
      <w:r w:rsidRPr="007C2604">
        <w:t xml:space="preserve"> and</w:t>
      </w:r>
      <w:r w:rsidR="00AF55E9">
        <w:t xml:space="preserve"> in</w:t>
      </w:r>
      <w:r w:rsidRPr="007C2604">
        <w:t xml:space="preserve"> consideration of:</w:t>
      </w:r>
    </w:p>
    <w:p w14:paraId="6F5E8BB1" w14:textId="77777777" w:rsidR="001E7D70" w:rsidRPr="007C2604" w:rsidRDefault="001E7D70" w:rsidP="001E7D70">
      <w:pPr>
        <w:numPr>
          <w:ilvl w:val="0"/>
          <w:numId w:val="3"/>
        </w:numPr>
      </w:pPr>
      <w:r w:rsidRPr="007C2604">
        <w:t>Existing Hockey New Brunswick zoning structures;</w:t>
      </w:r>
    </w:p>
    <w:p w14:paraId="1921FDCA" w14:textId="77777777" w:rsidR="001E7D70" w:rsidRPr="007C2604" w:rsidRDefault="001E7D70" w:rsidP="001E7D70">
      <w:pPr>
        <w:numPr>
          <w:ilvl w:val="0"/>
          <w:numId w:val="3"/>
        </w:numPr>
      </w:pPr>
      <w:r w:rsidRPr="007C2604">
        <w:t>Player populations;</w:t>
      </w:r>
    </w:p>
    <w:p w14:paraId="4811E4DB" w14:textId="77777777" w:rsidR="001E7D70" w:rsidRPr="007C2604" w:rsidRDefault="001E7D70" w:rsidP="001E7D70">
      <w:pPr>
        <w:numPr>
          <w:ilvl w:val="0"/>
          <w:numId w:val="3"/>
        </w:numPr>
      </w:pPr>
      <w:r w:rsidRPr="007C2604">
        <w:t>Community locations;</w:t>
      </w:r>
    </w:p>
    <w:p w14:paraId="7185816B" w14:textId="77777777" w:rsidR="001E7D70" w:rsidRPr="007C2604" w:rsidRDefault="001E7D70" w:rsidP="001E7D70">
      <w:pPr>
        <w:numPr>
          <w:ilvl w:val="0"/>
          <w:numId w:val="3"/>
        </w:numPr>
      </w:pPr>
      <w:r w:rsidRPr="007C2604">
        <w:t>Travel considerations; and</w:t>
      </w:r>
    </w:p>
    <w:p w14:paraId="29C2DA3D" w14:textId="77777777" w:rsidR="001E7D70" w:rsidRPr="007C2604" w:rsidRDefault="001E7D70" w:rsidP="001E7D70">
      <w:pPr>
        <w:numPr>
          <w:ilvl w:val="0"/>
          <w:numId w:val="3"/>
        </w:numPr>
      </w:pPr>
      <w:r w:rsidRPr="007C2604">
        <w:t>Long-term sustainability.</w:t>
      </w:r>
    </w:p>
    <w:p w14:paraId="33F86E64" w14:textId="77777777" w:rsidR="001E7D70" w:rsidRPr="007C2604" w:rsidRDefault="001E7D70" w:rsidP="001E7D70"/>
    <w:p w14:paraId="3AAEE51F" w14:textId="665957A5" w:rsidR="007C2604" w:rsidRPr="007C2604" w:rsidRDefault="00141615" w:rsidP="007C2604">
      <w:r>
        <w:pict w14:anchorId="12277065">
          <v:rect id="_x0000_i1059" style="width:0;height:1.5pt" o:hralign="center" o:hrstd="t" o:hr="t" fillcolor="#a0a0a0" stroked="f"/>
        </w:pict>
      </w:r>
    </w:p>
    <w:p w14:paraId="6298BB30" w14:textId="77777777" w:rsidR="007C2604" w:rsidRPr="007C2604" w:rsidRDefault="007C2604" w:rsidP="007C2604">
      <w:pPr>
        <w:rPr>
          <w:b/>
          <w:bCs/>
        </w:rPr>
      </w:pPr>
      <w:r w:rsidRPr="007C2604">
        <w:rPr>
          <w:b/>
          <w:bCs/>
        </w:rPr>
        <w:lastRenderedPageBreak/>
        <w:t>Current Players and Grandfathering</w:t>
      </w:r>
    </w:p>
    <w:p w14:paraId="39692EBA" w14:textId="77777777" w:rsidR="007C2604" w:rsidRPr="007C2604" w:rsidRDefault="00141615" w:rsidP="007C2604">
      <w:r>
        <w:pict w14:anchorId="086C4553">
          <v:rect id="_x0000_i1060" style="width:0;height:1.5pt" o:hralign="center" o:hrstd="t" o:hr="t" fillcolor="#a0a0a0" stroked="f"/>
        </w:pict>
      </w:r>
    </w:p>
    <w:p w14:paraId="133261A0" w14:textId="3D9458FA" w:rsidR="007C2604" w:rsidRPr="00606386" w:rsidRDefault="007C2604" w:rsidP="00606386">
      <w:pPr>
        <w:pStyle w:val="ListParagraph"/>
        <w:numPr>
          <w:ilvl w:val="0"/>
          <w:numId w:val="16"/>
        </w:numPr>
        <w:rPr>
          <w:b/>
          <w:bCs/>
        </w:rPr>
      </w:pPr>
      <w:r w:rsidRPr="00606386">
        <w:rPr>
          <w:b/>
          <w:bCs/>
        </w:rPr>
        <w:t>Will there be grandfathering provisions?</w:t>
      </w:r>
    </w:p>
    <w:p w14:paraId="0ED7F89E" w14:textId="63C6AABF" w:rsidR="007C2604" w:rsidRPr="007C2604" w:rsidRDefault="00606386" w:rsidP="007C2604">
      <w:r>
        <w:t>O</w:t>
      </w:r>
      <w:r w:rsidR="007C2604" w:rsidRPr="007C2604">
        <w:t>nly in specific circumstances.</w:t>
      </w:r>
    </w:p>
    <w:p w14:paraId="0E696F70" w14:textId="04E152C4" w:rsidR="007C2604" w:rsidRPr="007C2604" w:rsidRDefault="00177E50" w:rsidP="007C2604">
      <w:r>
        <w:t>HDM and SEFHA</w:t>
      </w:r>
      <w:r w:rsidR="007C2604" w:rsidRPr="007C2604">
        <w:t xml:space="preserve"> </w:t>
      </w:r>
      <w:proofErr w:type="gramStart"/>
      <w:r w:rsidR="007C2604" w:rsidRPr="007C2604">
        <w:t>supports</w:t>
      </w:r>
      <w:proofErr w:type="gramEnd"/>
      <w:r w:rsidR="007C2604" w:rsidRPr="007C2604">
        <w:t xml:space="preserve"> a grandfathering model that protects existing player pathways while establishing clear boundaries moving forward.</w:t>
      </w:r>
    </w:p>
    <w:p w14:paraId="7DE4CB57" w14:textId="77777777" w:rsidR="007C2604" w:rsidRPr="007C2604" w:rsidRDefault="00141615" w:rsidP="007C2604">
      <w:r>
        <w:pict w14:anchorId="3CAC4676">
          <v:rect id="_x0000_i1061" style="width:0;height:1.5pt" o:hralign="center" o:hrstd="t" o:hr="t" fillcolor="#a0a0a0" stroked="f"/>
        </w:pict>
      </w:r>
    </w:p>
    <w:p w14:paraId="4D59B686" w14:textId="05820CC7" w:rsidR="007C2604" w:rsidRPr="00B251C7" w:rsidRDefault="007C2604" w:rsidP="00B251C7">
      <w:pPr>
        <w:pStyle w:val="ListParagraph"/>
        <w:numPr>
          <w:ilvl w:val="0"/>
          <w:numId w:val="16"/>
        </w:numPr>
        <w:rPr>
          <w:b/>
          <w:bCs/>
        </w:rPr>
      </w:pPr>
      <w:r w:rsidRPr="00B251C7">
        <w:rPr>
          <w:b/>
          <w:bCs/>
        </w:rPr>
        <w:t>What does grandfathering mean for Lewisville players?</w:t>
      </w:r>
    </w:p>
    <w:p w14:paraId="05BC1E81" w14:textId="77777777" w:rsidR="007C2604" w:rsidRPr="007C2604" w:rsidRDefault="007C2604" w:rsidP="007C2604">
      <w:r w:rsidRPr="007C2604">
        <w:t>Female athletes residing in Lewisville who are already participating within the HDM Panthères program prior to the 2026–2027 season may continue within that pathway for the remainder of their minor hockey eligibility if they choose.</w:t>
      </w:r>
    </w:p>
    <w:p w14:paraId="1CEAFCF4" w14:textId="77777777" w:rsidR="007C2604" w:rsidRPr="007C2604" w:rsidRDefault="00141615" w:rsidP="007C2604">
      <w:r>
        <w:pict w14:anchorId="3817F762">
          <v:rect id="_x0000_i1062" style="width:0;height:1.5pt" o:hralign="center" o:hrstd="t" o:hr="t" fillcolor="#a0a0a0" stroked="f"/>
        </w:pict>
      </w:r>
    </w:p>
    <w:p w14:paraId="7DF6D80E" w14:textId="59D5B74E" w:rsidR="007C2604" w:rsidRPr="00B251C7" w:rsidRDefault="007C2604" w:rsidP="00B251C7">
      <w:pPr>
        <w:pStyle w:val="ListParagraph"/>
        <w:numPr>
          <w:ilvl w:val="0"/>
          <w:numId w:val="16"/>
        </w:numPr>
        <w:rPr>
          <w:b/>
          <w:bCs/>
        </w:rPr>
      </w:pPr>
      <w:r w:rsidRPr="00B251C7">
        <w:rPr>
          <w:b/>
          <w:bCs/>
        </w:rPr>
        <w:t>What about new female registrations from Lewisville?</w:t>
      </w:r>
    </w:p>
    <w:p w14:paraId="01CB92DE" w14:textId="77D6A00B" w:rsidR="007C2604" w:rsidRPr="007C2604" w:rsidRDefault="007C2604" w:rsidP="007C2604">
      <w:r w:rsidRPr="007C2604">
        <w:t xml:space="preserve">Beginning in 2026–2027, new female registrations from Lewisville will register within </w:t>
      </w:r>
      <w:r w:rsidR="001C5D91">
        <w:t xml:space="preserve">SEFHA </w:t>
      </w:r>
      <w:r w:rsidRPr="007C2604">
        <w:t xml:space="preserve">Zone A and follow the registration pathway associated with their </w:t>
      </w:r>
      <w:r w:rsidR="00F72740">
        <w:t>geographic location</w:t>
      </w:r>
      <w:r w:rsidRPr="007C2604">
        <w:t>.</w:t>
      </w:r>
    </w:p>
    <w:p w14:paraId="79CDF2D6" w14:textId="77777777" w:rsidR="007C2604" w:rsidRPr="007C2604" w:rsidRDefault="007C2604" w:rsidP="007C2604">
      <w:r w:rsidRPr="007C2604">
        <w:t>These athletes will participate within the Stars program and/or Fury tryouts where eligible.</w:t>
      </w:r>
    </w:p>
    <w:p w14:paraId="6CE9F1AE" w14:textId="77777777" w:rsidR="007C2604" w:rsidRPr="007C2604" w:rsidRDefault="00141615" w:rsidP="007C2604">
      <w:r>
        <w:pict w14:anchorId="0A7A2E44">
          <v:rect id="_x0000_i1063" style="width:0;height:1.5pt" o:hralign="center" o:hrstd="t" o:hr="t" fillcolor="#a0a0a0" stroked="f"/>
        </w:pict>
      </w:r>
    </w:p>
    <w:p w14:paraId="65E98D61" w14:textId="688D0A58" w:rsidR="007C2604" w:rsidRPr="00B251C7" w:rsidRDefault="007C2604" w:rsidP="00B251C7">
      <w:pPr>
        <w:pStyle w:val="ListParagraph"/>
        <w:numPr>
          <w:ilvl w:val="0"/>
          <w:numId w:val="16"/>
        </w:numPr>
        <w:rPr>
          <w:b/>
          <w:bCs/>
        </w:rPr>
      </w:pPr>
      <w:r w:rsidRPr="00B251C7">
        <w:rPr>
          <w:b/>
          <w:bCs/>
        </w:rPr>
        <w:t>Will current Zone B players be grandfathered into Zone A pathways?</w:t>
      </w:r>
    </w:p>
    <w:p w14:paraId="4BE1B51A" w14:textId="77777777" w:rsidR="007C2604" w:rsidRPr="007C2604" w:rsidRDefault="007C2604" w:rsidP="007C2604">
      <w:r w:rsidRPr="007C2604">
        <w:t>No.</w:t>
      </w:r>
    </w:p>
    <w:p w14:paraId="2CED91BE" w14:textId="3935877D" w:rsidR="007C2604" w:rsidRPr="007C2604" w:rsidRDefault="002D731B" w:rsidP="007C2604">
      <w:r>
        <w:t>There will be no</w:t>
      </w:r>
      <w:r w:rsidR="007C2604" w:rsidRPr="007C2604">
        <w:t xml:space="preserve"> broad grandfathering provisions that would permanently allow athletes outside Zone A boundaries to access Zone A competitive pathways.</w:t>
      </w:r>
    </w:p>
    <w:p w14:paraId="30FD040F" w14:textId="77777777" w:rsidR="007C2604" w:rsidRPr="007C2604" w:rsidRDefault="007C2604" w:rsidP="007C2604">
      <w:r w:rsidRPr="007C2604">
        <w:t>This helps preserve fairness and opportunities for athletes within each zone.</w:t>
      </w:r>
    </w:p>
    <w:p w14:paraId="75918BB6" w14:textId="77777777" w:rsidR="007C2604" w:rsidRPr="007C2604" w:rsidRDefault="00141615" w:rsidP="007C2604">
      <w:r>
        <w:pict w14:anchorId="0C4D9B02">
          <v:rect id="_x0000_i1064" style="width:0;height:1.5pt" o:hralign="center" o:hrstd="t" o:hr="t" fillcolor="#a0a0a0" stroked="f"/>
        </w:pict>
      </w:r>
    </w:p>
    <w:p w14:paraId="0CC87AAA" w14:textId="24555ECB" w:rsidR="00F55B50" w:rsidRPr="008345DF" w:rsidRDefault="007C2604" w:rsidP="00F55B50">
      <w:pPr>
        <w:rPr>
          <w:b/>
          <w:bCs/>
        </w:rPr>
      </w:pPr>
      <w:r w:rsidRPr="007C2604">
        <w:rPr>
          <w:b/>
          <w:bCs/>
        </w:rPr>
        <w:t>Team Structure and Competitive Hockey</w:t>
      </w:r>
    </w:p>
    <w:p w14:paraId="418F4641" w14:textId="77777777" w:rsidR="009B033C" w:rsidRDefault="009B033C" w:rsidP="009B033C">
      <w:pPr>
        <w:pStyle w:val="ListParagraph"/>
        <w:numPr>
          <w:ilvl w:val="0"/>
          <w:numId w:val="16"/>
        </w:numPr>
        <w:rPr>
          <w:b/>
          <w:bCs/>
        </w:rPr>
      </w:pPr>
      <w:r w:rsidRPr="00B251C7">
        <w:rPr>
          <w:b/>
          <w:bCs/>
        </w:rPr>
        <w:t>What teams are proposed for the 2026–2027 season?</w:t>
      </w:r>
    </w:p>
    <w:p w14:paraId="611114B7" w14:textId="719E1C5B" w:rsidR="007C0BA1" w:rsidRDefault="007C0BA1" w:rsidP="007C0BA1">
      <w:pPr>
        <w:rPr>
          <w:b/>
          <w:bCs/>
          <w:lang w:val="en-CA"/>
        </w:rPr>
      </w:pPr>
      <w:r>
        <w:rPr>
          <w:b/>
          <w:bCs/>
          <w:lang w:val="en-CA"/>
        </w:rPr>
        <w:t>Recreational Programming</w:t>
      </w:r>
    </w:p>
    <w:p w14:paraId="67548D8A" w14:textId="3437D863" w:rsidR="007C0BA1" w:rsidRPr="00D12603" w:rsidRDefault="007C0BA1" w:rsidP="007C0BA1">
      <w:pPr>
        <w:pStyle w:val="ListParagraph"/>
        <w:numPr>
          <w:ilvl w:val="0"/>
          <w:numId w:val="36"/>
        </w:numPr>
        <w:rPr>
          <w:lang w:val="fr-CA"/>
        </w:rPr>
      </w:pPr>
      <w:r w:rsidRPr="00D12603">
        <w:rPr>
          <w:lang w:val="fr-CA"/>
        </w:rPr>
        <w:t>Panthères (Zone A</w:t>
      </w:r>
      <w:r w:rsidR="00D12603" w:rsidRPr="00D12603">
        <w:rPr>
          <w:lang w:val="fr-CA"/>
        </w:rPr>
        <w:t>)</w:t>
      </w:r>
    </w:p>
    <w:p w14:paraId="2E1259BC" w14:textId="5D752627" w:rsidR="007C0BA1" w:rsidRPr="00D12603" w:rsidRDefault="007C0BA1" w:rsidP="007C0BA1">
      <w:pPr>
        <w:pStyle w:val="ListParagraph"/>
        <w:numPr>
          <w:ilvl w:val="0"/>
          <w:numId w:val="36"/>
        </w:numPr>
        <w:rPr>
          <w:lang w:val="fr-CA"/>
        </w:rPr>
      </w:pPr>
      <w:r w:rsidRPr="00D12603">
        <w:rPr>
          <w:lang w:val="fr-CA"/>
        </w:rPr>
        <w:t>Stars (Zone B)</w:t>
      </w:r>
    </w:p>
    <w:p w14:paraId="30870B13" w14:textId="77777777" w:rsidR="009B033C" w:rsidRPr="007C2604" w:rsidRDefault="009B033C" w:rsidP="009B033C">
      <w:pPr>
        <w:rPr>
          <w:b/>
          <w:bCs/>
        </w:rPr>
      </w:pPr>
      <w:r w:rsidRPr="007C2604">
        <w:rPr>
          <w:b/>
          <w:bCs/>
        </w:rPr>
        <w:lastRenderedPageBreak/>
        <w:t>U11</w:t>
      </w:r>
    </w:p>
    <w:p w14:paraId="47C09B1D" w14:textId="77777777" w:rsidR="009B033C" w:rsidRPr="00C04F17" w:rsidRDefault="009B033C" w:rsidP="009B033C">
      <w:pPr>
        <w:numPr>
          <w:ilvl w:val="0"/>
          <w:numId w:val="4"/>
        </w:numPr>
        <w:rPr>
          <w:lang w:val="fr-CA"/>
        </w:rPr>
      </w:pPr>
      <w:r w:rsidRPr="00C04F17">
        <w:rPr>
          <w:lang w:val="fr-CA"/>
        </w:rPr>
        <w:t>U11 AA Panthères (Zone B</w:t>
      </w:r>
      <w:r>
        <w:rPr>
          <w:lang w:val="fr-CA"/>
        </w:rPr>
        <w:t>)</w:t>
      </w:r>
    </w:p>
    <w:p w14:paraId="430B7EC0" w14:textId="77777777" w:rsidR="009B033C" w:rsidRPr="007C2604" w:rsidRDefault="009B033C" w:rsidP="009B033C">
      <w:pPr>
        <w:numPr>
          <w:ilvl w:val="0"/>
          <w:numId w:val="4"/>
        </w:numPr>
      </w:pPr>
      <w:r w:rsidRPr="007C2604">
        <w:t>U11 AA Fury</w:t>
      </w:r>
      <w:r>
        <w:t xml:space="preserve"> (Zone A)</w:t>
      </w:r>
    </w:p>
    <w:p w14:paraId="2B0A7613" w14:textId="77777777" w:rsidR="009B033C" w:rsidRPr="007C2604" w:rsidRDefault="009B033C" w:rsidP="009B033C">
      <w:pPr>
        <w:rPr>
          <w:b/>
          <w:bCs/>
        </w:rPr>
      </w:pPr>
      <w:r w:rsidRPr="007C2604">
        <w:rPr>
          <w:b/>
          <w:bCs/>
        </w:rPr>
        <w:t>U13</w:t>
      </w:r>
    </w:p>
    <w:p w14:paraId="4B608713" w14:textId="77777777" w:rsidR="009B033C" w:rsidRPr="00C04F17" w:rsidRDefault="009B033C" w:rsidP="009B033C">
      <w:pPr>
        <w:numPr>
          <w:ilvl w:val="0"/>
          <w:numId w:val="5"/>
        </w:numPr>
        <w:rPr>
          <w:lang w:val="fr-CA"/>
        </w:rPr>
      </w:pPr>
      <w:r w:rsidRPr="00C04F17">
        <w:rPr>
          <w:lang w:val="fr-CA"/>
        </w:rPr>
        <w:t>U13 AA Panthères (Zone B</w:t>
      </w:r>
      <w:r>
        <w:rPr>
          <w:lang w:val="fr-CA"/>
        </w:rPr>
        <w:t>)</w:t>
      </w:r>
    </w:p>
    <w:p w14:paraId="512ACB61" w14:textId="77777777" w:rsidR="009B033C" w:rsidRPr="007C2604" w:rsidRDefault="009B033C" w:rsidP="009B033C">
      <w:pPr>
        <w:numPr>
          <w:ilvl w:val="0"/>
          <w:numId w:val="5"/>
        </w:numPr>
      </w:pPr>
      <w:r w:rsidRPr="007C2604">
        <w:t>U13 AA Fury</w:t>
      </w:r>
      <w:r>
        <w:t xml:space="preserve"> (Zone A)</w:t>
      </w:r>
    </w:p>
    <w:p w14:paraId="71C91C28" w14:textId="77777777" w:rsidR="009B033C" w:rsidRPr="007C2604" w:rsidRDefault="009B033C" w:rsidP="009B033C">
      <w:pPr>
        <w:numPr>
          <w:ilvl w:val="0"/>
          <w:numId w:val="5"/>
        </w:numPr>
      </w:pPr>
      <w:r w:rsidRPr="007C2604">
        <w:t>U13 AAA Fury</w:t>
      </w:r>
      <w:r>
        <w:t xml:space="preserve"> (Zone A &amp; B)</w:t>
      </w:r>
    </w:p>
    <w:p w14:paraId="4B4A1527" w14:textId="77777777" w:rsidR="009B033C" w:rsidRPr="007C2604" w:rsidRDefault="009B033C" w:rsidP="009B033C">
      <w:pPr>
        <w:rPr>
          <w:b/>
          <w:bCs/>
        </w:rPr>
      </w:pPr>
      <w:r w:rsidRPr="007C2604">
        <w:rPr>
          <w:b/>
          <w:bCs/>
        </w:rPr>
        <w:t>U15</w:t>
      </w:r>
    </w:p>
    <w:p w14:paraId="741A6549" w14:textId="77777777" w:rsidR="009B033C" w:rsidRPr="00C04F17" w:rsidRDefault="009B033C" w:rsidP="009B033C">
      <w:pPr>
        <w:numPr>
          <w:ilvl w:val="0"/>
          <w:numId w:val="6"/>
        </w:numPr>
        <w:rPr>
          <w:lang w:val="fr-CA"/>
        </w:rPr>
      </w:pPr>
      <w:r w:rsidRPr="00C04F17">
        <w:rPr>
          <w:lang w:val="fr-CA"/>
        </w:rPr>
        <w:t>U15 AA Panthères (Zone B</w:t>
      </w:r>
      <w:r>
        <w:rPr>
          <w:lang w:val="fr-CA"/>
        </w:rPr>
        <w:t>)</w:t>
      </w:r>
    </w:p>
    <w:p w14:paraId="33ACA5D8" w14:textId="77777777" w:rsidR="009B033C" w:rsidRPr="007C2604" w:rsidRDefault="009B033C" w:rsidP="009B033C">
      <w:pPr>
        <w:numPr>
          <w:ilvl w:val="0"/>
          <w:numId w:val="6"/>
        </w:numPr>
      </w:pPr>
      <w:r w:rsidRPr="007C2604">
        <w:t>U15 AA Fury</w:t>
      </w:r>
      <w:r>
        <w:t xml:space="preserve"> (Zone A)</w:t>
      </w:r>
    </w:p>
    <w:p w14:paraId="016320EC" w14:textId="77777777" w:rsidR="009B033C" w:rsidRPr="007C2604" w:rsidRDefault="009B033C" w:rsidP="009B033C">
      <w:pPr>
        <w:numPr>
          <w:ilvl w:val="0"/>
          <w:numId w:val="6"/>
        </w:numPr>
      </w:pPr>
      <w:r w:rsidRPr="007C2604">
        <w:t>U15 AAA Fury</w:t>
      </w:r>
      <w:r>
        <w:t xml:space="preserve"> (Zone A&amp;B)</w:t>
      </w:r>
    </w:p>
    <w:p w14:paraId="770C1795" w14:textId="77777777" w:rsidR="007C2604" w:rsidRPr="007C2604" w:rsidRDefault="00141615" w:rsidP="007C2604">
      <w:r>
        <w:pict w14:anchorId="74EF1DC9">
          <v:rect id="_x0000_i1065" style="width:0;height:1.5pt" o:hralign="center" o:hrstd="t" o:hr="t" fillcolor="#a0a0a0" stroked="f"/>
        </w:pict>
      </w:r>
    </w:p>
    <w:p w14:paraId="25F1AA3D" w14:textId="602F72C3" w:rsidR="007C2604" w:rsidRPr="009B033C" w:rsidRDefault="007C2604" w:rsidP="009B033C">
      <w:pPr>
        <w:pStyle w:val="ListParagraph"/>
        <w:numPr>
          <w:ilvl w:val="0"/>
          <w:numId w:val="16"/>
        </w:numPr>
        <w:rPr>
          <w:b/>
          <w:bCs/>
        </w:rPr>
      </w:pPr>
      <w:r w:rsidRPr="009B033C">
        <w:rPr>
          <w:b/>
          <w:bCs/>
        </w:rPr>
        <w:t>What levels of hockey will be offered?</w:t>
      </w:r>
    </w:p>
    <w:p w14:paraId="431CAA6C" w14:textId="77777777" w:rsidR="007C2604" w:rsidRPr="007C2604" w:rsidRDefault="007C2604" w:rsidP="007C2604">
      <w:r w:rsidRPr="007C2604">
        <w:t>Programming is expected to include:</w:t>
      </w:r>
    </w:p>
    <w:p w14:paraId="3DC2B6EB" w14:textId="0ADCCB59" w:rsidR="007C2604" w:rsidRPr="007C2604" w:rsidRDefault="007C2604" w:rsidP="007C2604">
      <w:pPr>
        <w:numPr>
          <w:ilvl w:val="0"/>
          <w:numId w:val="7"/>
        </w:numPr>
      </w:pPr>
      <w:r w:rsidRPr="007C2604">
        <w:t>Recreational hockey</w:t>
      </w:r>
      <w:r w:rsidR="004C5F1D">
        <w:t xml:space="preserve"> (Panthères, Stars)</w:t>
      </w:r>
      <w:r w:rsidRPr="007C2604">
        <w:t>;</w:t>
      </w:r>
    </w:p>
    <w:p w14:paraId="71F02C5C" w14:textId="0DDBA463" w:rsidR="007C2604" w:rsidRPr="007C2604" w:rsidRDefault="007C2604" w:rsidP="007C2604">
      <w:pPr>
        <w:numPr>
          <w:ilvl w:val="0"/>
          <w:numId w:val="7"/>
        </w:numPr>
      </w:pPr>
      <w:r w:rsidRPr="007C2604">
        <w:t>Development programs</w:t>
      </w:r>
      <w:r w:rsidR="004C5F1D">
        <w:t xml:space="preserve"> (pre-season camps, conditioning camps, </w:t>
      </w:r>
      <w:r w:rsidR="003675DC">
        <w:t xml:space="preserve">skills camps, </w:t>
      </w:r>
      <w:proofErr w:type="spellStart"/>
      <w:r w:rsidR="003675DC">
        <w:t>etc</w:t>
      </w:r>
      <w:proofErr w:type="spellEnd"/>
      <w:r w:rsidRPr="007C2604">
        <w:t>;</w:t>
      </w:r>
    </w:p>
    <w:p w14:paraId="25E2C135" w14:textId="20A7FC58" w:rsidR="007C2604" w:rsidRPr="007C2604" w:rsidRDefault="007C2604" w:rsidP="007C2604">
      <w:pPr>
        <w:numPr>
          <w:ilvl w:val="0"/>
          <w:numId w:val="7"/>
        </w:numPr>
      </w:pPr>
      <w:r w:rsidRPr="007C2604">
        <w:t>Competitive AA teams</w:t>
      </w:r>
      <w:r w:rsidR="003675DC">
        <w:t xml:space="preserve"> (Panthères, Fury)</w:t>
      </w:r>
      <w:r w:rsidRPr="007C2604">
        <w:t>; and</w:t>
      </w:r>
    </w:p>
    <w:p w14:paraId="071AC46E" w14:textId="77777777" w:rsidR="007C2604" w:rsidRPr="007C2604" w:rsidRDefault="007C2604" w:rsidP="007C2604">
      <w:pPr>
        <w:numPr>
          <w:ilvl w:val="0"/>
          <w:numId w:val="7"/>
        </w:numPr>
      </w:pPr>
      <w:r w:rsidRPr="007C2604">
        <w:t xml:space="preserve">AAA opportunities </w:t>
      </w:r>
      <w:proofErr w:type="gramStart"/>
      <w:r w:rsidRPr="007C2604">
        <w:t>where</w:t>
      </w:r>
      <w:proofErr w:type="gramEnd"/>
      <w:r w:rsidRPr="007C2604">
        <w:t xml:space="preserve"> supported by player numbers and Hockey New Brunswick requirements.</w:t>
      </w:r>
    </w:p>
    <w:p w14:paraId="28EE6FF4" w14:textId="77777777" w:rsidR="007C2604" w:rsidRPr="007C2604" w:rsidRDefault="007C2604" w:rsidP="007C2604">
      <w:r w:rsidRPr="007C2604">
        <w:t>Programming may evolve as participation grows.</w:t>
      </w:r>
    </w:p>
    <w:p w14:paraId="5E499BC3" w14:textId="77777777" w:rsidR="007C2604" w:rsidRPr="007C2604" w:rsidRDefault="00141615" w:rsidP="007C2604">
      <w:r>
        <w:pict w14:anchorId="1456A0BB">
          <v:rect id="_x0000_i1066" style="width:0;height:1.5pt" o:hralign="center" o:hrstd="t" o:hr="t" fillcolor="#a0a0a0" stroked="f"/>
        </w:pict>
      </w:r>
    </w:p>
    <w:p w14:paraId="48E9638D" w14:textId="3000FD9F" w:rsidR="007C2604" w:rsidRPr="00690415" w:rsidRDefault="007C2604" w:rsidP="00690415">
      <w:pPr>
        <w:pStyle w:val="ListParagraph"/>
        <w:numPr>
          <w:ilvl w:val="0"/>
          <w:numId w:val="16"/>
        </w:numPr>
        <w:rPr>
          <w:b/>
          <w:bCs/>
        </w:rPr>
      </w:pPr>
      <w:r w:rsidRPr="00690415">
        <w:rPr>
          <w:b/>
          <w:bCs/>
        </w:rPr>
        <w:t>Will there be enough players to form teams?</w:t>
      </w:r>
    </w:p>
    <w:p w14:paraId="3C9CFEA6" w14:textId="77777777" w:rsidR="007C2604" w:rsidRPr="007C2604" w:rsidRDefault="007C2604" w:rsidP="007C2604">
      <w:r w:rsidRPr="007C2604">
        <w:t xml:space="preserve">Current registration projections suggest there are </w:t>
      </w:r>
      <w:proofErr w:type="gramStart"/>
      <w:r w:rsidRPr="007C2604">
        <w:t>sufficient numbers</w:t>
      </w:r>
      <w:proofErr w:type="gramEnd"/>
      <w:r w:rsidRPr="007C2604">
        <w:t xml:space="preserve"> to support the proposed team structure.</w:t>
      </w:r>
    </w:p>
    <w:p w14:paraId="6DE20BC1" w14:textId="77777777" w:rsidR="007C2604" w:rsidRPr="007C2604" w:rsidRDefault="007C2604" w:rsidP="007C2604">
      <w:r w:rsidRPr="007C2604">
        <w:t>Both HDM and SEFHA have reviewed participation trends and believe the pilot is viable.</w:t>
      </w:r>
    </w:p>
    <w:p w14:paraId="13E9E912" w14:textId="77777777" w:rsidR="007C2604" w:rsidRPr="007C2604" w:rsidRDefault="00141615" w:rsidP="007C2604">
      <w:r>
        <w:pict w14:anchorId="5A60F163">
          <v:rect id="_x0000_i1067" style="width:0;height:1.5pt" o:hralign="center" o:hrstd="t" o:hr="t" fillcolor="#a0a0a0" stroked="f"/>
        </w:pict>
      </w:r>
    </w:p>
    <w:p w14:paraId="0F9F180E" w14:textId="0A6F12B3" w:rsidR="007C2604" w:rsidRPr="00690415" w:rsidRDefault="007C2604" w:rsidP="00690415">
      <w:pPr>
        <w:pStyle w:val="ListParagraph"/>
        <w:numPr>
          <w:ilvl w:val="0"/>
          <w:numId w:val="16"/>
        </w:numPr>
        <w:rPr>
          <w:b/>
          <w:bCs/>
        </w:rPr>
      </w:pPr>
      <w:r w:rsidRPr="00690415">
        <w:rPr>
          <w:b/>
          <w:bCs/>
        </w:rPr>
        <w:t>What happens if there are not enough players?</w:t>
      </w:r>
    </w:p>
    <w:p w14:paraId="656A939F" w14:textId="77777777" w:rsidR="007C2604" w:rsidRPr="007C2604" w:rsidRDefault="007C2604" w:rsidP="007C2604">
      <w:r w:rsidRPr="007C2604">
        <w:lastRenderedPageBreak/>
        <w:t>The pilot contains flexibility to adjust team structures if participation levels are lower than projected.</w:t>
      </w:r>
    </w:p>
    <w:p w14:paraId="44AE1FFD" w14:textId="7335E9DB" w:rsidR="007C2604" w:rsidRPr="007C2604" w:rsidRDefault="007C2604" w:rsidP="007C2604">
      <w:r w:rsidRPr="007C2604">
        <w:t xml:space="preserve">For example, if </w:t>
      </w:r>
      <w:proofErr w:type="gramStart"/>
      <w:r w:rsidRPr="007C2604">
        <w:t>sufficient numbers</w:t>
      </w:r>
      <w:proofErr w:type="gramEnd"/>
      <w:r w:rsidRPr="007C2604">
        <w:t xml:space="preserve"> do not exist to support two U15 AA teams after AAA selections, the structure would revert to a single U15 AA team</w:t>
      </w:r>
      <w:r w:rsidR="00145150">
        <w:t xml:space="preserve"> hosted within Zone A - Fury</w:t>
      </w:r>
      <w:r w:rsidRPr="007C2604">
        <w:t>.</w:t>
      </w:r>
    </w:p>
    <w:p w14:paraId="6109D95A" w14:textId="3927C802" w:rsidR="007C2604" w:rsidRPr="007C2604" w:rsidRDefault="00141615" w:rsidP="007C2604">
      <w:r>
        <w:pict w14:anchorId="5419396E">
          <v:rect id="_x0000_i1068" style="width:0;height:1.5pt" o:hralign="center" o:hrstd="t" o:hr="t" fillcolor="#a0a0a0" stroked="f"/>
        </w:pict>
      </w:r>
    </w:p>
    <w:p w14:paraId="51E442E9" w14:textId="77777777" w:rsidR="007C2604" w:rsidRPr="007C2604" w:rsidRDefault="007C2604" w:rsidP="007C2604">
      <w:pPr>
        <w:rPr>
          <w:b/>
          <w:bCs/>
        </w:rPr>
      </w:pPr>
      <w:r w:rsidRPr="007C2604">
        <w:rPr>
          <w:b/>
          <w:bCs/>
        </w:rPr>
        <w:t>AAA and High-Performance Hockey</w:t>
      </w:r>
    </w:p>
    <w:p w14:paraId="3CE7D018" w14:textId="67BD9E01" w:rsidR="007C2604" w:rsidRPr="00E70F65" w:rsidRDefault="007C2604" w:rsidP="00E70F65">
      <w:pPr>
        <w:pStyle w:val="ListParagraph"/>
        <w:numPr>
          <w:ilvl w:val="0"/>
          <w:numId w:val="16"/>
        </w:numPr>
        <w:rPr>
          <w:b/>
          <w:bCs/>
        </w:rPr>
      </w:pPr>
      <w:r w:rsidRPr="00E70F65">
        <w:rPr>
          <w:b/>
          <w:bCs/>
        </w:rPr>
        <w:t>How will elite players continue to access high-performance opportunities?</w:t>
      </w:r>
    </w:p>
    <w:p w14:paraId="2426EE54" w14:textId="316F2DE5" w:rsidR="007C2604" w:rsidRPr="007C2604" w:rsidRDefault="00E70F65" w:rsidP="007C2604">
      <w:r>
        <w:t>HDM</w:t>
      </w:r>
      <w:r w:rsidR="00BE1A35">
        <w:t xml:space="preserve"> and SEFHA</w:t>
      </w:r>
      <w:r>
        <w:t xml:space="preserve"> </w:t>
      </w:r>
      <w:r w:rsidR="007C2604" w:rsidRPr="007C2604">
        <w:t>support maintaining a collaborative regional AAA model.</w:t>
      </w:r>
    </w:p>
    <w:p w14:paraId="0491DC8B" w14:textId="77777777" w:rsidR="007C2604" w:rsidRPr="007C2604" w:rsidRDefault="007C2604" w:rsidP="007C2604">
      <w:r w:rsidRPr="007C2604">
        <w:t>AAA evaluations and selections will continue to involve cooperation between Zone A and Zone B leadership to ensure athletes have access to the highest levels of competition available.</w:t>
      </w:r>
    </w:p>
    <w:p w14:paraId="6AC673AB" w14:textId="77777777" w:rsidR="007C2604" w:rsidRPr="007C2604" w:rsidRDefault="00141615" w:rsidP="007C2604">
      <w:r>
        <w:pict w14:anchorId="00DAC38A">
          <v:rect id="_x0000_i1069" style="width:0;height:1.5pt" o:hralign="center" o:hrstd="t" o:hr="t" fillcolor="#a0a0a0" stroked="f"/>
        </w:pict>
      </w:r>
    </w:p>
    <w:p w14:paraId="5A5069A5" w14:textId="27ABBD10" w:rsidR="007C2604" w:rsidRPr="003F24B2" w:rsidRDefault="007C2604" w:rsidP="003F24B2">
      <w:pPr>
        <w:pStyle w:val="ListParagraph"/>
        <w:numPr>
          <w:ilvl w:val="0"/>
          <w:numId w:val="16"/>
        </w:numPr>
        <w:rPr>
          <w:b/>
          <w:bCs/>
        </w:rPr>
      </w:pPr>
      <w:r w:rsidRPr="003F24B2">
        <w:rPr>
          <w:b/>
          <w:bCs/>
        </w:rPr>
        <w:t>How will AAA evaluations work?</w:t>
      </w:r>
    </w:p>
    <w:p w14:paraId="59F1C8F7" w14:textId="77777777" w:rsidR="007C2604" w:rsidRPr="007C2604" w:rsidRDefault="007C2604" w:rsidP="007C2604">
      <w:r w:rsidRPr="007C2604">
        <w:t>The Zone A and Zone B Competitive Directors will work together to establish evaluation procedures and identify qualified evaluators.</w:t>
      </w:r>
    </w:p>
    <w:p w14:paraId="2BB78665" w14:textId="77777777" w:rsidR="007C2604" w:rsidRPr="007C2604" w:rsidRDefault="007C2604" w:rsidP="007C2604">
      <w:r w:rsidRPr="007C2604">
        <w:t>Once AAA rosters are finalized, players not selected will return to their local association for AA evaluations and placement.</w:t>
      </w:r>
    </w:p>
    <w:p w14:paraId="3AABA24A" w14:textId="77777777" w:rsidR="007C2604" w:rsidRPr="007C2604" w:rsidRDefault="00141615" w:rsidP="007C2604">
      <w:r>
        <w:pict w14:anchorId="638C427F">
          <v:rect id="_x0000_i1070" style="width:0;height:1.5pt" o:hralign="center" o:hrstd="t" o:hr="t" fillcolor="#a0a0a0" stroked="f"/>
        </w:pict>
      </w:r>
    </w:p>
    <w:p w14:paraId="657DC34D" w14:textId="592E2F3C" w:rsidR="007C2604" w:rsidRPr="00F13370" w:rsidRDefault="007C2604" w:rsidP="00F13370">
      <w:pPr>
        <w:pStyle w:val="ListParagraph"/>
        <w:numPr>
          <w:ilvl w:val="0"/>
          <w:numId w:val="16"/>
        </w:numPr>
        <w:rPr>
          <w:b/>
          <w:bCs/>
        </w:rPr>
      </w:pPr>
      <w:r w:rsidRPr="00F13370">
        <w:rPr>
          <w:b/>
          <w:bCs/>
        </w:rPr>
        <w:t>Will the quality of hockey be affected?</w:t>
      </w:r>
    </w:p>
    <w:p w14:paraId="24BA59AF" w14:textId="77777777" w:rsidR="007C2604" w:rsidRPr="007C2604" w:rsidRDefault="007C2604" w:rsidP="007C2604">
      <w:r w:rsidRPr="007C2604">
        <w:t>The goal is to maintain and enhance the quality of female hockey by:</w:t>
      </w:r>
    </w:p>
    <w:p w14:paraId="1C0F59F4" w14:textId="77777777" w:rsidR="007C2604" w:rsidRPr="007C2604" w:rsidRDefault="007C2604" w:rsidP="007C2604">
      <w:pPr>
        <w:numPr>
          <w:ilvl w:val="0"/>
          <w:numId w:val="8"/>
        </w:numPr>
      </w:pPr>
      <w:r w:rsidRPr="007C2604">
        <w:t>Supporting player development;</w:t>
      </w:r>
    </w:p>
    <w:p w14:paraId="13FAB524" w14:textId="77777777" w:rsidR="007C2604" w:rsidRPr="007C2604" w:rsidRDefault="007C2604" w:rsidP="007C2604">
      <w:pPr>
        <w:numPr>
          <w:ilvl w:val="0"/>
          <w:numId w:val="8"/>
        </w:numPr>
      </w:pPr>
      <w:r w:rsidRPr="007C2604">
        <w:t>Recruiting qualified coaches;</w:t>
      </w:r>
    </w:p>
    <w:p w14:paraId="1403F535" w14:textId="77777777" w:rsidR="007C2604" w:rsidRPr="007C2604" w:rsidRDefault="007C2604" w:rsidP="007C2604">
      <w:pPr>
        <w:numPr>
          <w:ilvl w:val="0"/>
          <w:numId w:val="8"/>
        </w:numPr>
      </w:pPr>
      <w:r w:rsidRPr="007C2604">
        <w:t>Providing appropriate levels of competition;</w:t>
      </w:r>
    </w:p>
    <w:p w14:paraId="76E29E89" w14:textId="77777777" w:rsidR="007C2604" w:rsidRPr="007C2604" w:rsidRDefault="007C2604" w:rsidP="007C2604">
      <w:pPr>
        <w:numPr>
          <w:ilvl w:val="0"/>
          <w:numId w:val="8"/>
        </w:numPr>
      </w:pPr>
      <w:r w:rsidRPr="007C2604">
        <w:t>Strengthening local programming; and</w:t>
      </w:r>
    </w:p>
    <w:p w14:paraId="6EE8D505" w14:textId="77777777" w:rsidR="007C2604" w:rsidRPr="007C2604" w:rsidRDefault="007C2604" w:rsidP="007C2604">
      <w:pPr>
        <w:numPr>
          <w:ilvl w:val="0"/>
          <w:numId w:val="8"/>
        </w:numPr>
      </w:pPr>
      <w:r w:rsidRPr="007C2604">
        <w:t>Preserving regional AAA opportunities.</w:t>
      </w:r>
    </w:p>
    <w:p w14:paraId="75410657" w14:textId="77777777" w:rsidR="007C2604" w:rsidRPr="007C2604" w:rsidRDefault="00141615" w:rsidP="007C2604">
      <w:r>
        <w:pict w14:anchorId="16DFF947">
          <v:rect id="_x0000_i1071" style="width:0;height:1.5pt" o:hralign="center" o:hrstd="t" o:hr="t" fillcolor="#a0a0a0" stroked="f"/>
        </w:pict>
      </w:r>
    </w:p>
    <w:p w14:paraId="5A9D3C9A" w14:textId="77777777" w:rsidR="007C2604" w:rsidRPr="007C2604" w:rsidRDefault="007C2604" w:rsidP="007C2604">
      <w:pPr>
        <w:rPr>
          <w:b/>
          <w:bCs/>
        </w:rPr>
      </w:pPr>
      <w:r w:rsidRPr="007C2604">
        <w:rPr>
          <w:b/>
          <w:bCs/>
        </w:rPr>
        <w:t>Operations and Programming</w:t>
      </w:r>
    </w:p>
    <w:p w14:paraId="5D2AC9AB" w14:textId="582553FB" w:rsidR="007C2604" w:rsidRPr="00F13370" w:rsidRDefault="007C2604" w:rsidP="00F13370">
      <w:pPr>
        <w:pStyle w:val="ListParagraph"/>
        <w:numPr>
          <w:ilvl w:val="0"/>
          <w:numId w:val="16"/>
        </w:numPr>
        <w:rPr>
          <w:b/>
          <w:bCs/>
        </w:rPr>
      </w:pPr>
      <w:r w:rsidRPr="00F13370">
        <w:rPr>
          <w:b/>
          <w:bCs/>
        </w:rPr>
        <w:t>Will registration fees increase?</w:t>
      </w:r>
    </w:p>
    <w:p w14:paraId="4D878A46" w14:textId="77777777" w:rsidR="007C2604" w:rsidRPr="007C2604" w:rsidRDefault="007C2604" w:rsidP="007C2604">
      <w:r w:rsidRPr="007C2604">
        <w:lastRenderedPageBreak/>
        <w:t>Registration fees have not yet been finalized.</w:t>
      </w:r>
    </w:p>
    <w:p w14:paraId="63D08182" w14:textId="77777777" w:rsidR="007C2604" w:rsidRPr="007C2604" w:rsidRDefault="007C2604" w:rsidP="007C2604">
      <w:r w:rsidRPr="007C2604">
        <w:t>Fees will be established based on:</w:t>
      </w:r>
    </w:p>
    <w:p w14:paraId="51054F83" w14:textId="77777777" w:rsidR="007C2604" w:rsidRPr="007C2604" w:rsidRDefault="007C2604" w:rsidP="007C2604">
      <w:pPr>
        <w:numPr>
          <w:ilvl w:val="0"/>
          <w:numId w:val="9"/>
        </w:numPr>
      </w:pPr>
      <w:r w:rsidRPr="007C2604">
        <w:t>Ice costs;</w:t>
      </w:r>
    </w:p>
    <w:p w14:paraId="53C83506" w14:textId="77777777" w:rsidR="007C2604" w:rsidRPr="007C2604" w:rsidRDefault="007C2604" w:rsidP="007C2604">
      <w:pPr>
        <w:numPr>
          <w:ilvl w:val="0"/>
          <w:numId w:val="9"/>
        </w:numPr>
      </w:pPr>
      <w:r w:rsidRPr="007C2604">
        <w:t>Programming requirements;</w:t>
      </w:r>
    </w:p>
    <w:p w14:paraId="42A6F841" w14:textId="77777777" w:rsidR="007C2604" w:rsidRPr="007C2604" w:rsidRDefault="007C2604" w:rsidP="007C2604">
      <w:pPr>
        <w:numPr>
          <w:ilvl w:val="0"/>
          <w:numId w:val="9"/>
        </w:numPr>
      </w:pPr>
      <w:r w:rsidRPr="007C2604">
        <w:t>Team operations; and</w:t>
      </w:r>
    </w:p>
    <w:p w14:paraId="1A8E9D9F" w14:textId="77777777" w:rsidR="007C2604" w:rsidRPr="007C2604" w:rsidRDefault="007C2604" w:rsidP="007C2604">
      <w:pPr>
        <w:numPr>
          <w:ilvl w:val="0"/>
          <w:numId w:val="9"/>
        </w:numPr>
      </w:pPr>
      <w:r w:rsidRPr="007C2604">
        <w:t>Financial sustainability.</w:t>
      </w:r>
    </w:p>
    <w:p w14:paraId="6C41A597" w14:textId="77777777" w:rsidR="007C2604" w:rsidRPr="007C2604" w:rsidRDefault="007C2604" w:rsidP="007C2604">
      <w:r w:rsidRPr="007C2604">
        <w:t>The goal is to provide quality programming while maintaining responsible financial management.</w:t>
      </w:r>
    </w:p>
    <w:p w14:paraId="2D7A80FA" w14:textId="77777777" w:rsidR="007C2604" w:rsidRPr="007C2604" w:rsidRDefault="00141615" w:rsidP="007C2604">
      <w:r>
        <w:pict w14:anchorId="296AD064">
          <v:rect id="_x0000_i1072" style="width:0;height:1.5pt" o:hralign="center" o:hrstd="t" o:hr="t" fillcolor="#a0a0a0" stroked="f"/>
        </w:pict>
      </w:r>
    </w:p>
    <w:p w14:paraId="4FB2B8AF" w14:textId="59D9F32B" w:rsidR="007C2604" w:rsidRPr="00761673" w:rsidRDefault="007C2604" w:rsidP="00761673">
      <w:pPr>
        <w:pStyle w:val="ListParagraph"/>
        <w:numPr>
          <w:ilvl w:val="0"/>
          <w:numId w:val="16"/>
        </w:numPr>
        <w:rPr>
          <w:b/>
          <w:bCs/>
        </w:rPr>
      </w:pPr>
      <w:r w:rsidRPr="00761673">
        <w:rPr>
          <w:b/>
          <w:bCs/>
        </w:rPr>
        <w:t>Will there be enough ice time?</w:t>
      </w:r>
    </w:p>
    <w:p w14:paraId="1663DE74" w14:textId="77777777" w:rsidR="007C2604" w:rsidRPr="007C2604" w:rsidRDefault="007C2604" w:rsidP="007C2604">
      <w:r w:rsidRPr="007C2604">
        <w:t>Securing adequate ice time has been a key component of the planning process.</w:t>
      </w:r>
    </w:p>
    <w:p w14:paraId="1059C98E" w14:textId="7761B8F0" w:rsidR="007C2604" w:rsidRPr="007C2604" w:rsidRDefault="00820131" w:rsidP="007C2604">
      <w:r>
        <w:t>HDM and SEFHA</w:t>
      </w:r>
      <w:r w:rsidR="007C2604" w:rsidRPr="007C2604">
        <w:t xml:space="preserve"> </w:t>
      </w:r>
      <w:r w:rsidR="00761673">
        <w:t>are</w:t>
      </w:r>
      <w:r w:rsidR="007C2604" w:rsidRPr="007C2604">
        <w:t xml:space="preserve"> working with municipal and facility partners to ensure sufficient ice is available for practices, games, and development programming.</w:t>
      </w:r>
    </w:p>
    <w:p w14:paraId="5F961604" w14:textId="77777777" w:rsidR="007C2604" w:rsidRPr="007C2604" w:rsidRDefault="00141615" w:rsidP="007C2604">
      <w:r>
        <w:pict w14:anchorId="01C95DA1">
          <v:rect id="_x0000_i1073" style="width:0;height:1.5pt" o:hralign="center" o:hrstd="t" o:hr="t" fillcolor="#a0a0a0" stroked="f"/>
        </w:pict>
      </w:r>
    </w:p>
    <w:p w14:paraId="1BD77198" w14:textId="31E2C89D" w:rsidR="007C2604" w:rsidRPr="00761673" w:rsidRDefault="007C2604" w:rsidP="00761673">
      <w:pPr>
        <w:pStyle w:val="ListParagraph"/>
        <w:numPr>
          <w:ilvl w:val="0"/>
          <w:numId w:val="16"/>
        </w:numPr>
        <w:rPr>
          <w:b/>
          <w:bCs/>
        </w:rPr>
      </w:pPr>
      <w:r w:rsidRPr="00761673">
        <w:rPr>
          <w:b/>
          <w:bCs/>
        </w:rPr>
        <w:t>Will there be opportunities for goalies?</w:t>
      </w:r>
    </w:p>
    <w:p w14:paraId="332D9B67" w14:textId="77777777" w:rsidR="007C2604" w:rsidRPr="007C2604" w:rsidRDefault="007C2604" w:rsidP="007C2604">
      <w:r w:rsidRPr="007C2604">
        <w:t>Yes.</w:t>
      </w:r>
    </w:p>
    <w:p w14:paraId="77AF8752" w14:textId="671ED1A0" w:rsidR="007C2604" w:rsidRPr="007C2604" w:rsidRDefault="007C2604" w:rsidP="007C2604">
      <w:r w:rsidRPr="007C2604">
        <w:t xml:space="preserve">Goaltender development remains an important part of the proposed female hockey model and </w:t>
      </w:r>
      <w:r w:rsidR="00820131">
        <w:t>HDM and SEFHA</w:t>
      </w:r>
      <w:r w:rsidRPr="007C2604">
        <w:t xml:space="preserve"> intends to support goalie development opportunities wherever possible.</w:t>
      </w:r>
    </w:p>
    <w:p w14:paraId="1008B9AA" w14:textId="08D69F0A" w:rsidR="007C2604" w:rsidRPr="007C2604" w:rsidRDefault="00141615" w:rsidP="007C2604">
      <w:r>
        <w:pict w14:anchorId="2519A00A">
          <v:rect id="_x0000_i1074" style="width:0;height:1.5pt" o:hralign="center" o:hrstd="t" o:hr="t" fillcolor="#a0a0a0" stroked="f"/>
        </w:pict>
      </w:r>
    </w:p>
    <w:p w14:paraId="39C7586B" w14:textId="77777777" w:rsidR="007C2604" w:rsidRPr="007C2604" w:rsidRDefault="007C2604" w:rsidP="007C2604">
      <w:pPr>
        <w:rPr>
          <w:b/>
          <w:bCs/>
        </w:rPr>
      </w:pPr>
      <w:r w:rsidRPr="007C2604">
        <w:rPr>
          <w:b/>
          <w:bCs/>
        </w:rPr>
        <w:t>Governance and Leadership</w:t>
      </w:r>
    </w:p>
    <w:p w14:paraId="2F97DA69" w14:textId="452C8544" w:rsidR="007C2604" w:rsidRPr="0086603E" w:rsidRDefault="007C2604" w:rsidP="0086603E">
      <w:pPr>
        <w:pStyle w:val="ListParagraph"/>
        <w:numPr>
          <w:ilvl w:val="0"/>
          <w:numId w:val="16"/>
        </w:numPr>
        <w:rPr>
          <w:b/>
          <w:bCs/>
        </w:rPr>
      </w:pPr>
      <w:r w:rsidRPr="0086603E">
        <w:rPr>
          <w:b/>
          <w:bCs/>
        </w:rPr>
        <w:t xml:space="preserve">Who will run the new </w:t>
      </w:r>
      <w:r w:rsidR="009C1AF8" w:rsidRPr="0086603E">
        <w:rPr>
          <w:b/>
          <w:bCs/>
        </w:rPr>
        <w:t>structure within HDM</w:t>
      </w:r>
      <w:r w:rsidRPr="0086603E">
        <w:rPr>
          <w:b/>
          <w:bCs/>
        </w:rPr>
        <w:t>?</w:t>
      </w:r>
    </w:p>
    <w:p w14:paraId="6FA2CA4E" w14:textId="4D493D84" w:rsidR="007C2604" w:rsidRPr="007C2604" w:rsidRDefault="007C2604" w:rsidP="007C2604">
      <w:r w:rsidRPr="00820131">
        <w:t xml:space="preserve">HDM </w:t>
      </w:r>
      <w:r w:rsidR="001121B7" w:rsidRPr="00820131">
        <w:t>will</w:t>
      </w:r>
      <w:r w:rsidRPr="00820131">
        <w:t xml:space="preserve"> establish a dedicated Female</w:t>
      </w:r>
      <w:r w:rsidRPr="007C2604">
        <w:t xml:space="preserve"> Hockey Board of Directors during the pilot year.</w:t>
      </w:r>
    </w:p>
    <w:p w14:paraId="5337FC35" w14:textId="77777777" w:rsidR="007C2604" w:rsidRPr="007C2604" w:rsidRDefault="007C2604" w:rsidP="007C2604">
      <w:r w:rsidRPr="007C2604">
        <w:t>The governance structure will include clearly defined leadership roles, responsibilities, and accountability measures.</w:t>
      </w:r>
    </w:p>
    <w:p w14:paraId="25D3706C" w14:textId="77777777" w:rsidR="007C2604" w:rsidRPr="007C2604" w:rsidRDefault="00141615" w:rsidP="007C2604">
      <w:r>
        <w:pict w14:anchorId="78633253">
          <v:rect id="_x0000_i1075" style="width:0;height:1.5pt" o:hralign="center" o:hrstd="t" o:hr="t" fillcolor="#a0a0a0" stroked="f"/>
        </w:pict>
      </w:r>
    </w:p>
    <w:p w14:paraId="3B8C99AE" w14:textId="0B9A1B9D" w:rsidR="007C2604" w:rsidRPr="0086603E" w:rsidRDefault="007C2604" w:rsidP="0086603E">
      <w:pPr>
        <w:pStyle w:val="ListParagraph"/>
        <w:numPr>
          <w:ilvl w:val="0"/>
          <w:numId w:val="16"/>
        </w:numPr>
        <w:rPr>
          <w:b/>
          <w:bCs/>
        </w:rPr>
      </w:pPr>
      <w:r w:rsidRPr="0086603E">
        <w:rPr>
          <w:b/>
          <w:bCs/>
        </w:rPr>
        <w:t>Why is governance important?</w:t>
      </w:r>
    </w:p>
    <w:p w14:paraId="1BF075C4" w14:textId="77777777" w:rsidR="007C2604" w:rsidRPr="007C2604" w:rsidRDefault="007C2604" w:rsidP="007C2604">
      <w:r w:rsidRPr="007C2604">
        <w:lastRenderedPageBreak/>
        <w:t>Both HDM and SEFHA believe strong governance is essential to the long-term success of female hockey.</w:t>
      </w:r>
    </w:p>
    <w:p w14:paraId="72E2939A" w14:textId="5103A6EB" w:rsidR="007C2604" w:rsidRPr="007C2604" w:rsidRDefault="00DA1830" w:rsidP="007C2604">
      <w:r>
        <w:t>Both associations have</w:t>
      </w:r>
      <w:r w:rsidR="007C2604" w:rsidRPr="007C2604">
        <w:t xml:space="preserve"> emphasized the importance of maintaining dedicated female hockey leadership and ensuring female athletes continue to have a strong voice in decision-making.</w:t>
      </w:r>
    </w:p>
    <w:p w14:paraId="79456C02" w14:textId="77777777" w:rsidR="007C2604" w:rsidRPr="007C2604" w:rsidRDefault="00141615" w:rsidP="007C2604">
      <w:r>
        <w:pict w14:anchorId="108E950A">
          <v:rect id="_x0000_i1076" style="width:0;height:1.5pt" o:hralign="center" o:hrstd="t" o:hr="t" fillcolor="#a0a0a0" stroked="f"/>
        </w:pict>
      </w:r>
    </w:p>
    <w:p w14:paraId="774D8CAC" w14:textId="56A44E5F" w:rsidR="007C2604" w:rsidRPr="00DA1830" w:rsidRDefault="007C2604" w:rsidP="00DA1830">
      <w:pPr>
        <w:pStyle w:val="ListParagraph"/>
        <w:numPr>
          <w:ilvl w:val="0"/>
          <w:numId w:val="16"/>
        </w:numPr>
        <w:rPr>
          <w:b/>
          <w:bCs/>
        </w:rPr>
      </w:pPr>
      <w:r w:rsidRPr="00DA1830">
        <w:rPr>
          <w:b/>
          <w:bCs/>
        </w:rPr>
        <w:t>Who decides whether the governance structure is acceptable?</w:t>
      </w:r>
    </w:p>
    <w:p w14:paraId="1A522628" w14:textId="6C3D0A92" w:rsidR="0028612C" w:rsidRDefault="007C2604" w:rsidP="007C2604">
      <w:r w:rsidRPr="007C2604">
        <w:t xml:space="preserve">Hockey New Brunswick will review and approve </w:t>
      </w:r>
      <w:r w:rsidR="00DA1830">
        <w:t>the</w:t>
      </w:r>
      <w:r w:rsidRPr="007C2604">
        <w:t xml:space="preserve"> governance structure proposed as part of the pilot project.</w:t>
      </w:r>
    </w:p>
    <w:p w14:paraId="7CFE3BD3" w14:textId="74B49449" w:rsidR="0011462B" w:rsidRDefault="00141615" w:rsidP="007C2604">
      <w:r>
        <w:pict w14:anchorId="404A1280">
          <v:rect id="_x0000_i1077" style="width:0;height:1.5pt" o:hralign="center" o:hrstd="t" o:hr="t" fillcolor="#a0a0a0" stroked="f"/>
        </w:pict>
      </w:r>
    </w:p>
    <w:p w14:paraId="1CF8FC8F" w14:textId="40B1EF9C" w:rsidR="0028612C" w:rsidRPr="0011462B" w:rsidRDefault="0028612C" w:rsidP="0011462B">
      <w:pPr>
        <w:pStyle w:val="ListParagraph"/>
        <w:numPr>
          <w:ilvl w:val="0"/>
          <w:numId w:val="16"/>
        </w:numPr>
        <w:rPr>
          <w:b/>
          <w:bCs/>
        </w:rPr>
      </w:pPr>
      <w:r w:rsidRPr="0011462B">
        <w:rPr>
          <w:b/>
          <w:bCs/>
        </w:rPr>
        <w:t xml:space="preserve"> What measures are being put in place to ensure a smooth transition?</w:t>
      </w:r>
    </w:p>
    <w:p w14:paraId="16FDCE3F" w14:textId="77777777" w:rsidR="0028612C" w:rsidRPr="0028612C" w:rsidRDefault="0028612C" w:rsidP="0028612C">
      <w:r w:rsidRPr="0028612C">
        <w:t>To support a successful transition and pilot season, HDM will establish an Operational Committee that will provide oversight throughout the 2026–2027 season.</w:t>
      </w:r>
    </w:p>
    <w:p w14:paraId="21DE07A0" w14:textId="77777777" w:rsidR="0028612C" w:rsidRPr="0028612C" w:rsidRDefault="0028612C" w:rsidP="0028612C">
      <w:r w:rsidRPr="0028612C">
        <w:t>The committee will help ensure the pilot is implemented in a positive, transparent, and sustainable manner while maintaining a player-first approach and supporting collaboration between HDM and SEFHA.</w:t>
      </w:r>
    </w:p>
    <w:p w14:paraId="19225439" w14:textId="77777777" w:rsidR="007C2604" w:rsidRPr="007C2604" w:rsidRDefault="00141615" w:rsidP="007C2604">
      <w:r>
        <w:pict w14:anchorId="48F84FEA">
          <v:rect id="_x0000_i1078" style="width:0;height:1.5pt" o:hralign="center" o:hrstd="t" o:hr="t" fillcolor="#a0a0a0" stroked="f"/>
        </w:pict>
      </w:r>
    </w:p>
    <w:p w14:paraId="5505CC39" w14:textId="77777777" w:rsidR="007C2604" w:rsidRPr="007C2604" w:rsidRDefault="007C2604" w:rsidP="007C2604">
      <w:pPr>
        <w:rPr>
          <w:b/>
          <w:bCs/>
        </w:rPr>
      </w:pPr>
      <w:r w:rsidRPr="007C2604">
        <w:rPr>
          <w:b/>
          <w:bCs/>
        </w:rPr>
        <w:t>Communication and Transition</w:t>
      </w:r>
    </w:p>
    <w:p w14:paraId="5B2CECD9" w14:textId="77777777" w:rsidR="007C2604" w:rsidRPr="007C2604" w:rsidRDefault="00141615" w:rsidP="007C2604">
      <w:r>
        <w:pict w14:anchorId="791E8F15">
          <v:rect id="_x0000_i1079" style="width:0;height:1.5pt" o:hralign="center" o:hrstd="t" o:hr="t" fillcolor="#a0a0a0" stroked="f"/>
        </w:pict>
      </w:r>
    </w:p>
    <w:p w14:paraId="65872695" w14:textId="5AACE67D" w:rsidR="007C2604" w:rsidRPr="00FF6F50" w:rsidRDefault="001F2764" w:rsidP="00FF6F50">
      <w:pPr>
        <w:pStyle w:val="ListParagraph"/>
        <w:numPr>
          <w:ilvl w:val="0"/>
          <w:numId w:val="16"/>
        </w:numPr>
        <w:rPr>
          <w:b/>
          <w:bCs/>
        </w:rPr>
      </w:pPr>
      <w:r>
        <w:rPr>
          <w:b/>
          <w:bCs/>
        </w:rPr>
        <w:t>How are</w:t>
      </w:r>
      <w:r w:rsidR="007C2604" w:rsidRPr="00FF6F50">
        <w:rPr>
          <w:b/>
          <w:bCs/>
        </w:rPr>
        <w:t xml:space="preserve"> HDM and SEFHA </w:t>
      </w:r>
      <w:r>
        <w:rPr>
          <w:b/>
          <w:bCs/>
        </w:rPr>
        <w:t>working together during this transition</w:t>
      </w:r>
      <w:r w:rsidR="007C2604" w:rsidRPr="00FF6F50">
        <w:rPr>
          <w:b/>
          <w:bCs/>
        </w:rPr>
        <w:t>?</w:t>
      </w:r>
    </w:p>
    <w:p w14:paraId="0CE01599" w14:textId="549F26C2" w:rsidR="007C2604" w:rsidRPr="007C2604" w:rsidRDefault="00253FAB" w:rsidP="007C2604">
      <w:r>
        <w:t>Both organizations have committed to a collaborative transition process, including:</w:t>
      </w:r>
    </w:p>
    <w:p w14:paraId="0BA93E8A" w14:textId="77777777" w:rsidR="007C2604" w:rsidRPr="007C2604" w:rsidRDefault="007C2604" w:rsidP="007C2604">
      <w:r w:rsidRPr="007C2604">
        <w:t>Both organizations believe coordinated communication will:</w:t>
      </w:r>
    </w:p>
    <w:p w14:paraId="76D0F132" w14:textId="0B6D6C28" w:rsidR="007C2604" w:rsidRDefault="00253FAB" w:rsidP="007C2604">
      <w:pPr>
        <w:numPr>
          <w:ilvl w:val="0"/>
          <w:numId w:val="12"/>
        </w:numPr>
      </w:pPr>
      <w:r>
        <w:t>Joint communication</w:t>
      </w:r>
      <w:r w:rsidR="00BF5FEE">
        <w:t>s;</w:t>
      </w:r>
    </w:p>
    <w:p w14:paraId="0BF25F86" w14:textId="415F0656" w:rsidR="00BF5FEE" w:rsidRDefault="00BF5FEE" w:rsidP="007C2604">
      <w:pPr>
        <w:numPr>
          <w:ilvl w:val="0"/>
          <w:numId w:val="12"/>
        </w:numPr>
      </w:pPr>
      <w:r>
        <w:t>Shared operational planning;</w:t>
      </w:r>
    </w:p>
    <w:p w14:paraId="3A3F3947" w14:textId="196FA123" w:rsidR="00BF5FEE" w:rsidRDefault="00BF5FEE" w:rsidP="007C2604">
      <w:pPr>
        <w:numPr>
          <w:ilvl w:val="0"/>
          <w:numId w:val="12"/>
        </w:numPr>
      </w:pPr>
      <w:r>
        <w:t>Continued AA collaboration;</w:t>
      </w:r>
    </w:p>
    <w:p w14:paraId="1EB0BDD3" w14:textId="0E7A5F7E" w:rsidR="00BF5FEE" w:rsidRDefault="004E115F" w:rsidP="007C2604">
      <w:pPr>
        <w:numPr>
          <w:ilvl w:val="0"/>
          <w:numId w:val="12"/>
        </w:numPr>
      </w:pPr>
      <w:r>
        <w:t>Regular</w:t>
      </w:r>
      <w:r w:rsidR="00BF5FEE">
        <w:t xml:space="preserve"> meetings between leadership teams;</w:t>
      </w:r>
      <w:r>
        <w:t xml:space="preserve"> and</w:t>
      </w:r>
    </w:p>
    <w:p w14:paraId="02676F6E" w14:textId="54E6315A" w:rsidR="004E115F" w:rsidRPr="007C2604" w:rsidRDefault="004E115F" w:rsidP="007C2604">
      <w:pPr>
        <w:numPr>
          <w:ilvl w:val="0"/>
          <w:numId w:val="12"/>
        </w:numPr>
      </w:pPr>
      <w:r>
        <w:t>Ongoing evaluation throughout the pilot season.</w:t>
      </w:r>
    </w:p>
    <w:p w14:paraId="3C89AC12" w14:textId="77777777" w:rsidR="007C2604" w:rsidRPr="007C2604" w:rsidRDefault="00141615" w:rsidP="007C2604">
      <w:r>
        <w:pict w14:anchorId="246418FC">
          <v:rect id="_x0000_i1080" style="width:0;height:1.5pt" o:hralign="center" o:hrstd="t" o:hr="t" fillcolor="#a0a0a0" stroked="f"/>
        </w:pict>
      </w:r>
    </w:p>
    <w:p w14:paraId="3E1628FD" w14:textId="2D1C39E4" w:rsidR="007C2604" w:rsidRPr="00423017" w:rsidRDefault="007C2604" w:rsidP="00423017">
      <w:pPr>
        <w:pStyle w:val="ListParagraph"/>
        <w:numPr>
          <w:ilvl w:val="0"/>
          <w:numId w:val="16"/>
        </w:numPr>
        <w:rPr>
          <w:b/>
          <w:bCs/>
        </w:rPr>
      </w:pPr>
      <w:r w:rsidRPr="00423017">
        <w:rPr>
          <w:b/>
          <w:bCs/>
        </w:rPr>
        <w:lastRenderedPageBreak/>
        <w:t>How will this benefit players?</w:t>
      </w:r>
    </w:p>
    <w:p w14:paraId="732F4D2C" w14:textId="77777777" w:rsidR="007C2604" w:rsidRPr="007C2604" w:rsidRDefault="007C2604" w:rsidP="007C2604">
      <w:r w:rsidRPr="007C2604">
        <w:t>The pilot's success will be measured primarily by player-focused outcomes, including:</w:t>
      </w:r>
    </w:p>
    <w:p w14:paraId="78B073F6" w14:textId="77777777" w:rsidR="007C2604" w:rsidRPr="007C2604" w:rsidRDefault="007C2604" w:rsidP="007C2604">
      <w:pPr>
        <w:numPr>
          <w:ilvl w:val="0"/>
          <w:numId w:val="13"/>
        </w:numPr>
      </w:pPr>
      <w:r w:rsidRPr="007C2604">
        <w:t>Increased participation opportunities;</w:t>
      </w:r>
    </w:p>
    <w:p w14:paraId="245DA2A0" w14:textId="77777777" w:rsidR="007C2604" w:rsidRPr="007C2604" w:rsidRDefault="007C2604" w:rsidP="007C2604">
      <w:pPr>
        <w:numPr>
          <w:ilvl w:val="0"/>
          <w:numId w:val="13"/>
        </w:numPr>
      </w:pPr>
      <w:r w:rsidRPr="007C2604">
        <w:t>Athlete development;</w:t>
      </w:r>
    </w:p>
    <w:p w14:paraId="37348A26" w14:textId="77777777" w:rsidR="007C2604" w:rsidRPr="007C2604" w:rsidRDefault="007C2604" w:rsidP="007C2604">
      <w:pPr>
        <w:numPr>
          <w:ilvl w:val="0"/>
          <w:numId w:val="13"/>
        </w:numPr>
      </w:pPr>
      <w:r w:rsidRPr="007C2604">
        <w:t>Player retention;</w:t>
      </w:r>
    </w:p>
    <w:p w14:paraId="75A4AC38" w14:textId="77777777" w:rsidR="007C2604" w:rsidRPr="007C2604" w:rsidRDefault="007C2604" w:rsidP="007C2604">
      <w:pPr>
        <w:numPr>
          <w:ilvl w:val="0"/>
          <w:numId w:val="13"/>
        </w:numPr>
      </w:pPr>
      <w:r w:rsidRPr="007C2604">
        <w:t>Competitive opportunities;</w:t>
      </w:r>
    </w:p>
    <w:p w14:paraId="496FC712" w14:textId="77777777" w:rsidR="007C2604" w:rsidRPr="007C2604" w:rsidRDefault="007C2604" w:rsidP="007C2604">
      <w:pPr>
        <w:numPr>
          <w:ilvl w:val="0"/>
          <w:numId w:val="13"/>
        </w:numPr>
      </w:pPr>
      <w:r w:rsidRPr="007C2604">
        <w:t>Athlete and parent satisfaction; and</w:t>
      </w:r>
    </w:p>
    <w:p w14:paraId="6034D893" w14:textId="77777777" w:rsidR="007C2604" w:rsidRPr="007C2604" w:rsidRDefault="007C2604" w:rsidP="007C2604">
      <w:pPr>
        <w:numPr>
          <w:ilvl w:val="0"/>
          <w:numId w:val="13"/>
        </w:numPr>
      </w:pPr>
      <w:r w:rsidRPr="007C2604">
        <w:t>Sustainable female hockey programming.</w:t>
      </w:r>
    </w:p>
    <w:p w14:paraId="666573D7" w14:textId="77777777" w:rsidR="007C2604" w:rsidRPr="007C2604" w:rsidRDefault="007C2604" w:rsidP="007C2604">
      <w:r w:rsidRPr="007C2604">
        <w:t>The objective is to improve opportunities for athletes, not create administrative change for its own sake.</w:t>
      </w:r>
    </w:p>
    <w:p w14:paraId="62ABE330" w14:textId="77777777" w:rsidR="007C2604" w:rsidRPr="007C2604" w:rsidRDefault="00141615" w:rsidP="007C2604">
      <w:r>
        <w:pict w14:anchorId="5B3C00C3">
          <v:rect id="_x0000_i1081" style="width:0;height:1.5pt" o:hralign="center" o:hrstd="t" o:hr="t" fillcolor="#a0a0a0" stroked="f"/>
        </w:pict>
      </w:r>
    </w:p>
    <w:p w14:paraId="77379621" w14:textId="6674D8A6" w:rsidR="007C2604" w:rsidRPr="00FF782D" w:rsidRDefault="007C2604" w:rsidP="00FF782D">
      <w:pPr>
        <w:pStyle w:val="ListParagraph"/>
        <w:numPr>
          <w:ilvl w:val="0"/>
          <w:numId w:val="16"/>
        </w:numPr>
        <w:rPr>
          <w:b/>
          <w:bCs/>
        </w:rPr>
      </w:pPr>
      <w:r w:rsidRPr="00FF782D">
        <w:rPr>
          <w:b/>
          <w:bCs/>
        </w:rPr>
        <w:t>Will players lose opportunities because of the new structure?</w:t>
      </w:r>
    </w:p>
    <w:p w14:paraId="2A876D32" w14:textId="77777777" w:rsidR="007C2604" w:rsidRPr="007C2604" w:rsidRDefault="007C2604" w:rsidP="007C2604">
      <w:r w:rsidRPr="007C2604">
        <w:t>The intent of the pilot is to expand opportunities, not reduce them.</w:t>
      </w:r>
    </w:p>
    <w:p w14:paraId="2874DEB9" w14:textId="276A6533" w:rsidR="007C2604" w:rsidRPr="007C2604" w:rsidRDefault="00FB41F4" w:rsidP="007C2604">
      <w:r>
        <w:t>HDM and SEFHA</w:t>
      </w:r>
      <w:r w:rsidR="007C2604" w:rsidRPr="007C2604">
        <w:t xml:space="preserve"> will continue working together to maintain competitive pathways and development opportunities for athletes throughout Southeast New Brunswick.</w:t>
      </w:r>
    </w:p>
    <w:p w14:paraId="26912498" w14:textId="77777777" w:rsidR="007C2604" w:rsidRPr="007C2604" w:rsidRDefault="00141615" w:rsidP="007C2604">
      <w:r>
        <w:pict w14:anchorId="27F62A0F">
          <v:rect id="_x0000_i1082" style="width:0;height:1.5pt" o:hralign="center" o:hrstd="t" o:hr="t" fillcolor="#a0a0a0" stroked="f"/>
        </w:pict>
      </w:r>
    </w:p>
    <w:p w14:paraId="29359657" w14:textId="77777777" w:rsidR="007C2604" w:rsidRPr="007C2604" w:rsidRDefault="007C2604" w:rsidP="007C2604">
      <w:pPr>
        <w:rPr>
          <w:b/>
          <w:bCs/>
        </w:rPr>
      </w:pPr>
      <w:r w:rsidRPr="007C2604">
        <w:rPr>
          <w:b/>
          <w:bCs/>
        </w:rPr>
        <w:t>Looking Ahead</w:t>
      </w:r>
    </w:p>
    <w:p w14:paraId="07D54726" w14:textId="34E52722" w:rsidR="007C2604" w:rsidRPr="00FF782D" w:rsidRDefault="007C2604" w:rsidP="00FF782D">
      <w:pPr>
        <w:pStyle w:val="ListParagraph"/>
        <w:numPr>
          <w:ilvl w:val="0"/>
          <w:numId w:val="16"/>
        </w:numPr>
        <w:rPr>
          <w:b/>
          <w:bCs/>
        </w:rPr>
      </w:pPr>
      <w:r w:rsidRPr="00FF782D">
        <w:rPr>
          <w:b/>
          <w:bCs/>
        </w:rPr>
        <w:t>What are the long-term goals of this initiative?</w:t>
      </w:r>
    </w:p>
    <w:p w14:paraId="1C17317B" w14:textId="77777777" w:rsidR="007C2604" w:rsidRPr="007C2604" w:rsidRDefault="007C2604" w:rsidP="007C2604">
      <w:r w:rsidRPr="007C2604">
        <w:t>The long-term vision is to:</w:t>
      </w:r>
    </w:p>
    <w:p w14:paraId="40D209C2" w14:textId="77777777" w:rsidR="007C2604" w:rsidRPr="007C2604" w:rsidRDefault="007C2604" w:rsidP="007C2604">
      <w:pPr>
        <w:numPr>
          <w:ilvl w:val="0"/>
          <w:numId w:val="14"/>
        </w:numPr>
      </w:pPr>
      <w:r w:rsidRPr="007C2604">
        <w:t>Grow female hockey participation;</w:t>
      </w:r>
    </w:p>
    <w:p w14:paraId="54CD3BA8" w14:textId="77777777" w:rsidR="007C2604" w:rsidRPr="007C2604" w:rsidRDefault="007C2604" w:rsidP="007C2604">
      <w:pPr>
        <w:numPr>
          <w:ilvl w:val="0"/>
          <w:numId w:val="14"/>
        </w:numPr>
      </w:pPr>
      <w:r w:rsidRPr="007C2604">
        <w:t>Strengthen player development pathways;</w:t>
      </w:r>
    </w:p>
    <w:p w14:paraId="60767040" w14:textId="77777777" w:rsidR="007C2604" w:rsidRPr="007C2604" w:rsidRDefault="007C2604" w:rsidP="007C2604">
      <w:pPr>
        <w:numPr>
          <w:ilvl w:val="0"/>
          <w:numId w:val="14"/>
        </w:numPr>
      </w:pPr>
      <w:r w:rsidRPr="007C2604">
        <w:t>Increase local opportunities;</w:t>
      </w:r>
    </w:p>
    <w:p w14:paraId="3ABD2762" w14:textId="77777777" w:rsidR="007C2604" w:rsidRPr="007C2604" w:rsidRDefault="007C2604" w:rsidP="007C2604">
      <w:pPr>
        <w:numPr>
          <w:ilvl w:val="0"/>
          <w:numId w:val="14"/>
        </w:numPr>
      </w:pPr>
      <w:r w:rsidRPr="007C2604">
        <w:t>Support athlete retention;</w:t>
      </w:r>
    </w:p>
    <w:p w14:paraId="059CB62B" w14:textId="77777777" w:rsidR="007C2604" w:rsidRPr="007C2604" w:rsidRDefault="007C2604" w:rsidP="007C2604">
      <w:pPr>
        <w:numPr>
          <w:ilvl w:val="0"/>
          <w:numId w:val="14"/>
        </w:numPr>
      </w:pPr>
      <w:r w:rsidRPr="007C2604">
        <w:t>Build a strong coaching and volunteer community;</w:t>
      </w:r>
    </w:p>
    <w:p w14:paraId="680541BF" w14:textId="77777777" w:rsidR="007C2604" w:rsidRPr="007C2604" w:rsidRDefault="007C2604" w:rsidP="007C2604">
      <w:pPr>
        <w:numPr>
          <w:ilvl w:val="0"/>
          <w:numId w:val="14"/>
        </w:numPr>
      </w:pPr>
      <w:r w:rsidRPr="007C2604">
        <w:t>Establish dedicated female hockey governance; and</w:t>
      </w:r>
    </w:p>
    <w:p w14:paraId="2CB82A15" w14:textId="77777777" w:rsidR="007C2604" w:rsidRPr="007C2604" w:rsidRDefault="007C2604" w:rsidP="007C2604">
      <w:pPr>
        <w:numPr>
          <w:ilvl w:val="0"/>
          <w:numId w:val="14"/>
        </w:numPr>
      </w:pPr>
      <w:r w:rsidRPr="007C2604">
        <w:t>Create a sustainable future for female hockey in Southeast New Brunswick.</w:t>
      </w:r>
    </w:p>
    <w:p w14:paraId="30333E79" w14:textId="77777777" w:rsidR="007C2604" w:rsidRPr="007C2604" w:rsidRDefault="00141615" w:rsidP="007C2604">
      <w:r>
        <w:pict w14:anchorId="29B84689">
          <v:rect id="_x0000_i1083" style="width:0;height:1.5pt" o:hralign="center" o:hrstd="t" o:hr="t" fillcolor="#a0a0a0" stroked="f"/>
        </w:pict>
      </w:r>
    </w:p>
    <w:p w14:paraId="38F06F70" w14:textId="4107FD59" w:rsidR="007C2604" w:rsidRPr="00FF782D" w:rsidRDefault="007C2604" w:rsidP="00FF782D">
      <w:pPr>
        <w:pStyle w:val="ListParagraph"/>
        <w:numPr>
          <w:ilvl w:val="0"/>
          <w:numId w:val="16"/>
        </w:numPr>
        <w:rPr>
          <w:b/>
          <w:bCs/>
        </w:rPr>
      </w:pPr>
      <w:r w:rsidRPr="00FF782D">
        <w:rPr>
          <w:b/>
          <w:bCs/>
        </w:rPr>
        <w:lastRenderedPageBreak/>
        <w:t>What happens after the pilot season?</w:t>
      </w:r>
    </w:p>
    <w:p w14:paraId="7AF00076" w14:textId="77777777" w:rsidR="007C2604" w:rsidRPr="007C2604" w:rsidRDefault="007C2604" w:rsidP="007C2604">
      <w:r w:rsidRPr="007C2604">
        <w:t>At the conclusion of the 2026–2027 season, HDM and SEFHA will jointly evaluate:</w:t>
      </w:r>
    </w:p>
    <w:p w14:paraId="644EBAD5" w14:textId="77777777" w:rsidR="007C2604" w:rsidRPr="007C2604" w:rsidRDefault="007C2604" w:rsidP="007C2604">
      <w:pPr>
        <w:numPr>
          <w:ilvl w:val="0"/>
          <w:numId w:val="15"/>
        </w:numPr>
      </w:pPr>
      <w:r w:rsidRPr="007C2604">
        <w:t>Registration and participation numbers;</w:t>
      </w:r>
    </w:p>
    <w:p w14:paraId="3B6262E8" w14:textId="77777777" w:rsidR="007C2604" w:rsidRPr="007C2604" w:rsidRDefault="007C2604" w:rsidP="007C2604">
      <w:pPr>
        <w:numPr>
          <w:ilvl w:val="0"/>
          <w:numId w:val="15"/>
        </w:numPr>
      </w:pPr>
      <w:r w:rsidRPr="007C2604">
        <w:t>Team viability;</w:t>
      </w:r>
    </w:p>
    <w:p w14:paraId="48793CD7" w14:textId="77777777" w:rsidR="007C2604" w:rsidRPr="007C2604" w:rsidRDefault="007C2604" w:rsidP="007C2604">
      <w:pPr>
        <w:numPr>
          <w:ilvl w:val="0"/>
          <w:numId w:val="15"/>
        </w:numPr>
      </w:pPr>
      <w:r w:rsidRPr="007C2604">
        <w:t>Player development outcomes;</w:t>
      </w:r>
    </w:p>
    <w:p w14:paraId="6E1FE6C9" w14:textId="77777777" w:rsidR="007C2604" w:rsidRPr="007C2604" w:rsidRDefault="007C2604" w:rsidP="007C2604">
      <w:pPr>
        <w:numPr>
          <w:ilvl w:val="0"/>
          <w:numId w:val="15"/>
        </w:numPr>
      </w:pPr>
      <w:r w:rsidRPr="007C2604">
        <w:t>Governance implementation;</w:t>
      </w:r>
    </w:p>
    <w:p w14:paraId="58E58F53" w14:textId="77777777" w:rsidR="007C2604" w:rsidRPr="007C2604" w:rsidRDefault="007C2604" w:rsidP="007C2604">
      <w:pPr>
        <w:numPr>
          <w:ilvl w:val="0"/>
          <w:numId w:val="15"/>
        </w:numPr>
      </w:pPr>
      <w:r w:rsidRPr="007C2604">
        <w:t>Financial sustainability; and</w:t>
      </w:r>
    </w:p>
    <w:p w14:paraId="79B848FA" w14:textId="77777777" w:rsidR="007C2604" w:rsidRPr="007C2604" w:rsidRDefault="007C2604" w:rsidP="007C2604">
      <w:pPr>
        <w:numPr>
          <w:ilvl w:val="0"/>
          <w:numId w:val="15"/>
        </w:numPr>
      </w:pPr>
      <w:r w:rsidRPr="007C2604">
        <w:t>Feedback from athletes, families, coaches, and volunteers.</w:t>
      </w:r>
    </w:p>
    <w:p w14:paraId="2DD49941" w14:textId="77777777" w:rsidR="007C2604" w:rsidRPr="007C2604" w:rsidRDefault="007C2604" w:rsidP="007C2604">
      <w:r w:rsidRPr="007C2604">
        <w:t>Recommendations will then be made regarding continuation, modification, expansion, or full implementation of the model.</w:t>
      </w:r>
    </w:p>
    <w:p w14:paraId="500824F5" w14:textId="77777777" w:rsidR="007C2604" w:rsidRPr="007C2604" w:rsidRDefault="00141615" w:rsidP="007C2604">
      <w:r>
        <w:pict w14:anchorId="1D76BB61">
          <v:rect id="_x0000_i1084" style="width:0;height:1.5pt" o:hralign="center" o:hrstd="t" o:hr="t" fillcolor="#a0a0a0" stroked="f"/>
        </w:pict>
      </w:r>
    </w:p>
    <w:p w14:paraId="6DB8CD1F" w14:textId="77777777" w:rsidR="00A7062A" w:rsidRDefault="00A7062A"/>
    <w:sectPr w:rsidR="00A70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2D84"/>
    <w:multiLevelType w:val="multilevel"/>
    <w:tmpl w:val="CB28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45F41"/>
    <w:multiLevelType w:val="multilevel"/>
    <w:tmpl w:val="1F4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97BA6"/>
    <w:multiLevelType w:val="multilevel"/>
    <w:tmpl w:val="AAD2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46C72"/>
    <w:multiLevelType w:val="multilevel"/>
    <w:tmpl w:val="506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01A08"/>
    <w:multiLevelType w:val="multilevel"/>
    <w:tmpl w:val="901C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A2D4D"/>
    <w:multiLevelType w:val="multilevel"/>
    <w:tmpl w:val="5AFE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A061A"/>
    <w:multiLevelType w:val="hybridMultilevel"/>
    <w:tmpl w:val="0562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06F82"/>
    <w:multiLevelType w:val="multilevel"/>
    <w:tmpl w:val="47CA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C73BC"/>
    <w:multiLevelType w:val="multilevel"/>
    <w:tmpl w:val="3C029EAA"/>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16B66"/>
    <w:multiLevelType w:val="multilevel"/>
    <w:tmpl w:val="C9BC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85A8C"/>
    <w:multiLevelType w:val="multilevel"/>
    <w:tmpl w:val="FFDA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75BBD"/>
    <w:multiLevelType w:val="multilevel"/>
    <w:tmpl w:val="3666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A1AAF"/>
    <w:multiLevelType w:val="multilevel"/>
    <w:tmpl w:val="AB40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D4985"/>
    <w:multiLevelType w:val="multilevel"/>
    <w:tmpl w:val="539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E5163"/>
    <w:multiLevelType w:val="multilevel"/>
    <w:tmpl w:val="FC36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C31BF"/>
    <w:multiLevelType w:val="hybridMultilevel"/>
    <w:tmpl w:val="561CC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F02C45"/>
    <w:multiLevelType w:val="multilevel"/>
    <w:tmpl w:val="1E5E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263760"/>
    <w:multiLevelType w:val="multilevel"/>
    <w:tmpl w:val="190E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80E62"/>
    <w:multiLevelType w:val="multilevel"/>
    <w:tmpl w:val="CB76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E3676"/>
    <w:multiLevelType w:val="multilevel"/>
    <w:tmpl w:val="21FA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845E9"/>
    <w:multiLevelType w:val="multilevel"/>
    <w:tmpl w:val="8E84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36660"/>
    <w:multiLevelType w:val="multilevel"/>
    <w:tmpl w:val="7F3E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F4260"/>
    <w:multiLevelType w:val="hybridMultilevel"/>
    <w:tmpl w:val="5E6E1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4F28BF"/>
    <w:multiLevelType w:val="multilevel"/>
    <w:tmpl w:val="E350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4A170C"/>
    <w:multiLevelType w:val="multilevel"/>
    <w:tmpl w:val="D794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F43A4"/>
    <w:multiLevelType w:val="multilevel"/>
    <w:tmpl w:val="3EF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6C4F1F"/>
    <w:multiLevelType w:val="multilevel"/>
    <w:tmpl w:val="3F64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0636A"/>
    <w:multiLevelType w:val="multilevel"/>
    <w:tmpl w:val="4C18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0866DB"/>
    <w:multiLevelType w:val="hybridMultilevel"/>
    <w:tmpl w:val="0562B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335B3C"/>
    <w:multiLevelType w:val="multilevel"/>
    <w:tmpl w:val="B89E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F1A10"/>
    <w:multiLevelType w:val="multilevel"/>
    <w:tmpl w:val="123A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F5DA4"/>
    <w:multiLevelType w:val="hybridMultilevel"/>
    <w:tmpl w:val="3D4A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763EA"/>
    <w:multiLevelType w:val="multilevel"/>
    <w:tmpl w:val="CE36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B7BF9"/>
    <w:multiLevelType w:val="multilevel"/>
    <w:tmpl w:val="8BA2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B1F85"/>
    <w:multiLevelType w:val="multilevel"/>
    <w:tmpl w:val="E7F8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F5232"/>
    <w:multiLevelType w:val="multilevel"/>
    <w:tmpl w:val="3376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438902">
    <w:abstractNumId w:val="4"/>
  </w:num>
  <w:num w:numId="2" w16cid:durableId="48186949">
    <w:abstractNumId w:val="14"/>
  </w:num>
  <w:num w:numId="3" w16cid:durableId="826897808">
    <w:abstractNumId w:val="3"/>
  </w:num>
  <w:num w:numId="4" w16cid:durableId="199782039">
    <w:abstractNumId w:val="34"/>
  </w:num>
  <w:num w:numId="5" w16cid:durableId="1333223517">
    <w:abstractNumId w:val="29"/>
  </w:num>
  <w:num w:numId="6" w16cid:durableId="1330282164">
    <w:abstractNumId w:val="8"/>
  </w:num>
  <w:num w:numId="7" w16cid:durableId="650645721">
    <w:abstractNumId w:val="11"/>
  </w:num>
  <w:num w:numId="8" w16cid:durableId="1904442548">
    <w:abstractNumId w:val="2"/>
  </w:num>
  <w:num w:numId="9" w16cid:durableId="1234202145">
    <w:abstractNumId w:val="30"/>
  </w:num>
  <w:num w:numId="10" w16cid:durableId="18897012">
    <w:abstractNumId w:val="17"/>
  </w:num>
  <w:num w:numId="11" w16cid:durableId="1517891472">
    <w:abstractNumId w:val="12"/>
  </w:num>
  <w:num w:numId="12" w16cid:durableId="1482573770">
    <w:abstractNumId w:val="33"/>
  </w:num>
  <w:num w:numId="13" w16cid:durableId="1904023704">
    <w:abstractNumId w:val="25"/>
  </w:num>
  <w:num w:numId="14" w16cid:durableId="248659123">
    <w:abstractNumId w:val="19"/>
  </w:num>
  <w:num w:numId="15" w16cid:durableId="316032174">
    <w:abstractNumId w:val="32"/>
  </w:num>
  <w:num w:numId="16" w16cid:durableId="1015765975">
    <w:abstractNumId w:val="6"/>
  </w:num>
  <w:num w:numId="17" w16cid:durableId="1000889302">
    <w:abstractNumId w:val="31"/>
  </w:num>
  <w:num w:numId="18" w16cid:durableId="1288128130">
    <w:abstractNumId w:val="15"/>
  </w:num>
  <w:num w:numId="19" w16cid:durableId="1013142175">
    <w:abstractNumId w:val="28"/>
  </w:num>
  <w:num w:numId="20" w16cid:durableId="1419909580">
    <w:abstractNumId w:val="35"/>
  </w:num>
  <w:num w:numId="21" w16cid:durableId="134569130">
    <w:abstractNumId w:val="24"/>
  </w:num>
  <w:num w:numId="22" w16cid:durableId="741440902">
    <w:abstractNumId w:val="16"/>
  </w:num>
  <w:num w:numId="23" w16cid:durableId="216596814">
    <w:abstractNumId w:val="23"/>
  </w:num>
  <w:num w:numId="24" w16cid:durableId="2023582561">
    <w:abstractNumId w:val="13"/>
  </w:num>
  <w:num w:numId="25" w16cid:durableId="536503689">
    <w:abstractNumId w:val="18"/>
  </w:num>
  <w:num w:numId="26" w16cid:durableId="1864443551">
    <w:abstractNumId w:val="5"/>
  </w:num>
  <w:num w:numId="27" w16cid:durableId="2143182954">
    <w:abstractNumId w:val="27"/>
  </w:num>
  <w:num w:numId="28" w16cid:durableId="5056318">
    <w:abstractNumId w:val="1"/>
  </w:num>
  <w:num w:numId="29" w16cid:durableId="1623413606">
    <w:abstractNumId w:val="21"/>
  </w:num>
  <w:num w:numId="30" w16cid:durableId="1210727541">
    <w:abstractNumId w:val="20"/>
  </w:num>
  <w:num w:numId="31" w16cid:durableId="2106031150">
    <w:abstractNumId w:val="0"/>
  </w:num>
  <w:num w:numId="32" w16cid:durableId="1234967867">
    <w:abstractNumId w:val="26"/>
  </w:num>
  <w:num w:numId="33" w16cid:durableId="101918175">
    <w:abstractNumId w:val="10"/>
  </w:num>
  <w:num w:numId="34" w16cid:durableId="1842232137">
    <w:abstractNumId w:val="7"/>
  </w:num>
  <w:num w:numId="35" w16cid:durableId="1015765300">
    <w:abstractNumId w:val="9"/>
  </w:num>
  <w:num w:numId="36" w16cid:durableId="4357569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04"/>
    <w:rsid w:val="0006208C"/>
    <w:rsid w:val="000704D5"/>
    <w:rsid w:val="00091A7F"/>
    <w:rsid w:val="000A4423"/>
    <w:rsid w:val="000B0E5B"/>
    <w:rsid w:val="000D63DF"/>
    <w:rsid w:val="001121B7"/>
    <w:rsid w:val="0011391E"/>
    <w:rsid w:val="0011462B"/>
    <w:rsid w:val="001348B2"/>
    <w:rsid w:val="00145150"/>
    <w:rsid w:val="00170033"/>
    <w:rsid w:val="00177E50"/>
    <w:rsid w:val="001B6B86"/>
    <w:rsid w:val="001C5D91"/>
    <w:rsid w:val="001E7D70"/>
    <w:rsid w:val="001F2764"/>
    <w:rsid w:val="002054E9"/>
    <w:rsid w:val="00253FAB"/>
    <w:rsid w:val="00280825"/>
    <w:rsid w:val="0028612C"/>
    <w:rsid w:val="002D731B"/>
    <w:rsid w:val="00362FD8"/>
    <w:rsid w:val="003647AE"/>
    <w:rsid w:val="003675DC"/>
    <w:rsid w:val="0038624B"/>
    <w:rsid w:val="00387416"/>
    <w:rsid w:val="0039225D"/>
    <w:rsid w:val="003F24B2"/>
    <w:rsid w:val="00411BE7"/>
    <w:rsid w:val="0041362C"/>
    <w:rsid w:val="00423017"/>
    <w:rsid w:val="00495D8E"/>
    <w:rsid w:val="004C5F1D"/>
    <w:rsid w:val="004E115F"/>
    <w:rsid w:val="004E1291"/>
    <w:rsid w:val="004F6289"/>
    <w:rsid w:val="00511B2C"/>
    <w:rsid w:val="00565D16"/>
    <w:rsid w:val="00606386"/>
    <w:rsid w:val="00612524"/>
    <w:rsid w:val="00633BE5"/>
    <w:rsid w:val="0064024E"/>
    <w:rsid w:val="006463DD"/>
    <w:rsid w:val="00690415"/>
    <w:rsid w:val="006B1240"/>
    <w:rsid w:val="006E41B8"/>
    <w:rsid w:val="00761673"/>
    <w:rsid w:val="00774682"/>
    <w:rsid w:val="00784E4F"/>
    <w:rsid w:val="007947B3"/>
    <w:rsid w:val="007C0BA1"/>
    <w:rsid w:val="007C2604"/>
    <w:rsid w:val="007E75C3"/>
    <w:rsid w:val="007F3F58"/>
    <w:rsid w:val="00820131"/>
    <w:rsid w:val="008345DF"/>
    <w:rsid w:val="00853E18"/>
    <w:rsid w:val="0086603E"/>
    <w:rsid w:val="008C5CD3"/>
    <w:rsid w:val="008E6C17"/>
    <w:rsid w:val="0094180A"/>
    <w:rsid w:val="00970F23"/>
    <w:rsid w:val="0098489E"/>
    <w:rsid w:val="009A1B09"/>
    <w:rsid w:val="009B033C"/>
    <w:rsid w:val="009C1AF8"/>
    <w:rsid w:val="00A13215"/>
    <w:rsid w:val="00A7062A"/>
    <w:rsid w:val="00AF55E9"/>
    <w:rsid w:val="00AF79A6"/>
    <w:rsid w:val="00B01C47"/>
    <w:rsid w:val="00B251C7"/>
    <w:rsid w:val="00B36C87"/>
    <w:rsid w:val="00BE1A35"/>
    <w:rsid w:val="00BF41F1"/>
    <w:rsid w:val="00BF5046"/>
    <w:rsid w:val="00BF5FEE"/>
    <w:rsid w:val="00C04F17"/>
    <w:rsid w:val="00C80C84"/>
    <w:rsid w:val="00CA3853"/>
    <w:rsid w:val="00D00C0E"/>
    <w:rsid w:val="00D1218F"/>
    <w:rsid w:val="00D12603"/>
    <w:rsid w:val="00D73890"/>
    <w:rsid w:val="00D76863"/>
    <w:rsid w:val="00DA1830"/>
    <w:rsid w:val="00DA4F1E"/>
    <w:rsid w:val="00E00C14"/>
    <w:rsid w:val="00E70F65"/>
    <w:rsid w:val="00EE74B4"/>
    <w:rsid w:val="00F13370"/>
    <w:rsid w:val="00F159E7"/>
    <w:rsid w:val="00F55B50"/>
    <w:rsid w:val="00F72740"/>
    <w:rsid w:val="00F878C1"/>
    <w:rsid w:val="00F97237"/>
    <w:rsid w:val="00FB41F4"/>
    <w:rsid w:val="00FF6F50"/>
    <w:rsid w:val="00FF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0040"/>
  <w15:chartTrackingRefBased/>
  <w15:docId w15:val="{AEAC492E-6DBF-4818-85E7-4DDE493F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604"/>
    <w:rPr>
      <w:rFonts w:eastAsiaTheme="majorEastAsia" w:cstheme="majorBidi"/>
      <w:color w:val="272727" w:themeColor="text1" w:themeTint="D8"/>
    </w:rPr>
  </w:style>
  <w:style w:type="paragraph" w:styleId="Title">
    <w:name w:val="Title"/>
    <w:basedOn w:val="Normal"/>
    <w:next w:val="Normal"/>
    <w:link w:val="TitleChar"/>
    <w:uiPriority w:val="10"/>
    <w:qFormat/>
    <w:rsid w:val="007C2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604"/>
    <w:pPr>
      <w:spacing w:before="160"/>
      <w:jc w:val="center"/>
    </w:pPr>
    <w:rPr>
      <w:i/>
      <w:iCs/>
      <w:color w:val="404040" w:themeColor="text1" w:themeTint="BF"/>
    </w:rPr>
  </w:style>
  <w:style w:type="character" w:customStyle="1" w:styleId="QuoteChar">
    <w:name w:val="Quote Char"/>
    <w:basedOn w:val="DefaultParagraphFont"/>
    <w:link w:val="Quote"/>
    <w:uiPriority w:val="29"/>
    <w:rsid w:val="007C2604"/>
    <w:rPr>
      <w:i/>
      <w:iCs/>
      <w:color w:val="404040" w:themeColor="text1" w:themeTint="BF"/>
    </w:rPr>
  </w:style>
  <w:style w:type="paragraph" w:styleId="ListParagraph">
    <w:name w:val="List Paragraph"/>
    <w:basedOn w:val="Normal"/>
    <w:uiPriority w:val="34"/>
    <w:qFormat/>
    <w:rsid w:val="007C2604"/>
    <w:pPr>
      <w:ind w:left="720"/>
      <w:contextualSpacing/>
    </w:pPr>
  </w:style>
  <w:style w:type="character" w:styleId="IntenseEmphasis">
    <w:name w:val="Intense Emphasis"/>
    <w:basedOn w:val="DefaultParagraphFont"/>
    <w:uiPriority w:val="21"/>
    <w:qFormat/>
    <w:rsid w:val="007C2604"/>
    <w:rPr>
      <w:i/>
      <w:iCs/>
      <w:color w:val="0F4761" w:themeColor="accent1" w:themeShade="BF"/>
    </w:rPr>
  </w:style>
  <w:style w:type="paragraph" w:styleId="IntenseQuote">
    <w:name w:val="Intense Quote"/>
    <w:basedOn w:val="Normal"/>
    <w:next w:val="Normal"/>
    <w:link w:val="IntenseQuoteChar"/>
    <w:uiPriority w:val="30"/>
    <w:qFormat/>
    <w:rsid w:val="007C2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604"/>
    <w:rPr>
      <w:i/>
      <w:iCs/>
      <w:color w:val="0F4761" w:themeColor="accent1" w:themeShade="BF"/>
    </w:rPr>
  </w:style>
  <w:style w:type="character" w:styleId="IntenseReference">
    <w:name w:val="Intense Reference"/>
    <w:basedOn w:val="DefaultParagraphFont"/>
    <w:uiPriority w:val="32"/>
    <w:qFormat/>
    <w:rsid w:val="007C2604"/>
    <w:rPr>
      <w:b/>
      <w:bCs/>
      <w:smallCaps/>
      <w:color w:val="0F4761" w:themeColor="accent1" w:themeShade="BF"/>
      <w:spacing w:val="5"/>
    </w:rPr>
  </w:style>
  <w:style w:type="paragraph" w:styleId="NormalWeb">
    <w:name w:val="Normal (Web)"/>
    <w:basedOn w:val="Normal"/>
    <w:uiPriority w:val="99"/>
    <w:semiHidden/>
    <w:unhideWhenUsed/>
    <w:rsid w:val="00970F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3110</Words>
  <Characters>17731</Characters>
  <Application>Microsoft Office Word</Application>
  <DocSecurity>0</DocSecurity>
  <Lines>147</Lines>
  <Paragraphs>41</Paragraphs>
  <ScaleCrop>false</ScaleCrop>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Danika LeBlanc</dc:creator>
  <cp:keywords/>
  <dc:description/>
  <cp:lastModifiedBy>Christian B</cp:lastModifiedBy>
  <cp:revision>2</cp:revision>
  <dcterms:created xsi:type="dcterms:W3CDTF">2026-07-03T14:53:00Z</dcterms:created>
  <dcterms:modified xsi:type="dcterms:W3CDTF">2026-07-03T14:53:00Z</dcterms:modified>
</cp:coreProperties>
</file>