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2E" w:rsidRDefault="0004672E" w:rsidP="00EB109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095" w:rsidRPr="00BF499F" w:rsidRDefault="00EB1095" w:rsidP="00EB10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095" w:rsidRPr="00BF499F" w:rsidRDefault="00EB1095" w:rsidP="00EB109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99F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EB1095" w:rsidRPr="00BF499F" w:rsidRDefault="00EB1095" w:rsidP="00EB10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1095" w:rsidRPr="00BF499F" w:rsidRDefault="00EB1095" w:rsidP="00EB10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навчального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закладу)</w:t>
      </w:r>
    </w:p>
    <w:p w:rsidR="00EB1095" w:rsidRDefault="00EB1095" w:rsidP="00EB1095">
      <w:pPr>
        <w:jc w:val="right"/>
        <w:rPr>
          <w:b/>
          <w:sz w:val="28"/>
          <w:szCs w:val="28"/>
        </w:rPr>
      </w:pPr>
    </w:p>
    <w:p w:rsidR="00EB1095" w:rsidRPr="00F3246D" w:rsidRDefault="00EB1095" w:rsidP="00EB10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EB1095" w:rsidRPr="00F3246D" w:rsidRDefault="00EB1095" w:rsidP="00EB10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Заступник директора з навчально-виробничої роботи</w:t>
      </w:r>
    </w:p>
    <w:p w:rsidR="00EB1095" w:rsidRPr="00B26707" w:rsidRDefault="00EB1095" w:rsidP="00EB1095">
      <w:pPr>
        <w:spacing w:after="0"/>
        <w:jc w:val="right"/>
        <w:rPr>
          <w:rFonts w:ascii="Times New Roman" w:hAnsi="Times New Roman" w:cs="Times New Roman"/>
        </w:rPr>
      </w:pPr>
      <w:r w:rsidRPr="00B26707">
        <w:rPr>
          <w:rFonts w:ascii="Times New Roman" w:hAnsi="Times New Roman" w:cs="Times New Roman"/>
          <w:b/>
        </w:rPr>
        <w:t>______________________________________</w:t>
      </w:r>
      <w:r w:rsidRPr="00B26707">
        <w:rPr>
          <w:rFonts w:ascii="Times New Roman" w:hAnsi="Times New Roman" w:cs="Times New Roman"/>
        </w:rPr>
        <w:t>(Ім’я, прізвище)</w:t>
      </w:r>
    </w:p>
    <w:p w:rsidR="00EB1095" w:rsidRPr="00F3246D" w:rsidRDefault="00EB1095" w:rsidP="00EB10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46D">
        <w:rPr>
          <w:rFonts w:ascii="Times New Roman" w:hAnsi="Times New Roman" w:cs="Times New Roman"/>
          <w:b/>
          <w:sz w:val="24"/>
          <w:szCs w:val="24"/>
        </w:rPr>
        <w:t>,,____”_______________2024 р.</w:t>
      </w:r>
    </w:p>
    <w:p w:rsidR="003064C0" w:rsidRPr="009038B0" w:rsidRDefault="003064C0" w:rsidP="009038B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РОБОЧА ПРОГРАМА</w:t>
      </w:r>
    </w:p>
    <w:p w:rsidR="003064C0" w:rsidRPr="00F3246D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F3246D">
        <w:rPr>
          <w:rFonts w:ascii="Times New Roman" w:hAnsi="Times New Roman" w:cs="Times New Roman"/>
          <w:b/>
          <w:sz w:val="24"/>
          <w:szCs w:val="24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 w:rsidRPr="00F3246D">
        <w:rPr>
          <w:rFonts w:ascii="Times New Roman" w:hAnsi="Times New Roman" w:cs="Times New Roman"/>
          <w:b/>
          <w:sz w:val="24"/>
          <w:szCs w:val="24"/>
        </w:rPr>
        <w:t>”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>
        <w:rPr>
          <w:rFonts w:ascii="Times New Roman" w:hAnsi="Times New Roman" w:cs="Times New Roman"/>
          <w:b/>
          <w:sz w:val="24"/>
          <w:szCs w:val="24"/>
        </w:rPr>
        <w:t>133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Галузеве машинобудування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DDE" w:rsidRPr="00D20644" w:rsidRDefault="00AB7DDE" w:rsidP="00AB7DDE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>
        <w:rPr>
          <w:rFonts w:ascii="Times New Roman" w:hAnsi="Times New Roman" w:cs="Times New Roman"/>
          <w:b/>
          <w:sz w:val="24"/>
          <w:szCs w:val="24"/>
        </w:rPr>
        <w:t>13 Механічна інженерія</w:t>
      </w: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Розглянуто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 схвалено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засіданні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циклової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ії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____________________________________________</w:t>
      </w:r>
    </w:p>
    <w:p w:rsidR="00F3246D" w:rsidRDefault="00F3246D" w:rsidP="00F3246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ru-RU"/>
        </w:rPr>
        <w:t>комі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>ії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___ від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“___” _____________ 2024р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____________(</w:t>
      </w:r>
      <w:r>
        <w:rPr>
          <w:rFonts w:ascii="Times New Roman" w:hAnsi="Times New Roman" w:cs="Times New Roman"/>
        </w:rPr>
        <w:t xml:space="preserve">Ім’я,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>ізвище</w:t>
      </w:r>
      <w:r>
        <w:rPr>
          <w:rFonts w:ascii="Times New Roman" w:hAnsi="Times New Roman" w:cs="Times New Roman"/>
          <w:bCs/>
          <w:lang w:val="ru-RU"/>
        </w:rPr>
        <w:t>)</w:t>
      </w:r>
    </w:p>
    <w:p w:rsidR="00F3246D" w:rsidRDefault="00F3246D" w:rsidP="00F324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ru-RU"/>
        </w:rPr>
        <w:t>ідпис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F3246D" w:rsidRDefault="00F3246D" w:rsidP="00F3246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Розробив викладач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____________ (</w:t>
      </w:r>
      <w:r>
        <w:rPr>
          <w:rFonts w:ascii="Times New Roman" w:hAnsi="Times New Roman" w:cs="Times New Roman"/>
        </w:rPr>
        <w:t>Ім’я, прізвище</w:t>
      </w:r>
      <w:r>
        <w:rPr>
          <w:rFonts w:ascii="Times New Roman" w:hAnsi="Times New Roman" w:cs="Times New Roman"/>
          <w:bCs/>
        </w:rPr>
        <w:t>)</w:t>
      </w:r>
    </w:p>
    <w:p w:rsidR="00F3246D" w:rsidRDefault="00F3246D" w:rsidP="00F324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(Підпис)</w:t>
      </w:r>
    </w:p>
    <w:p w:rsidR="009306E7" w:rsidRPr="00EB1095" w:rsidRDefault="009306E7" w:rsidP="0093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16C1" w:rsidRPr="002C16C1" w:rsidRDefault="002C16C1" w:rsidP="002C16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МЕТА ТА ЗАВДАННЯ НАВЧАЛЬНОЇ ДИСЦИПЛІНИ</w:t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="00EB1095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49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академічних годин (1</w:t>
      </w:r>
      <w:r w:rsidR="00F62696">
        <w:rPr>
          <w:rFonts w:ascii="Times New Roman" w:hAnsi="Times New Roman" w:cs="Times New Roman"/>
          <w:color w:val="000000"/>
          <w:sz w:val="24"/>
          <w:szCs w:val="24"/>
        </w:rPr>
        <w:t>,63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кредит</w:t>
      </w:r>
      <w:r w:rsidR="00F6269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ЕCTS).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2C16C1" w:rsidRP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2C16C1" w:rsidRPr="00AD16D7" w:rsidRDefault="002C16C1" w:rsidP="002C16C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2C16C1" w:rsidRPr="002C16C1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2C16C1" w:rsidRPr="002C16C1" w:rsidRDefault="002C16C1" w:rsidP="002C16C1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C16C1">
        <w:rPr>
          <w:color w:val="000000"/>
        </w:rPr>
        <w:t xml:space="preserve">Очікувані результати вивчення дисципліни “Основи </w:t>
      </w:r>
      <w:proofErr w:type="spellStart"/>
      <w:r w:rsidRPr="002C16C1">
        <w:rPr>
          <w:color w:val="000000"/>
        </w:rPr>
        <w:t>кібергігієни</w:t>
      </w:r>
      <w:proofErr w:type="spellEnd"/>
      <w:r w:rsidRPr="002C16C1">
        <w:rPr>
          <w:color w:val="000000"/>
        </w:rPr>
        <w:t>”: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71C" w:rsidRDefault="0073771C" w:rsidP="005468E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16C1" w:rsidRPr="005A3D1D" w:rsidRDefault="002C16C1" w:rsidP="00546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1D">
        <w:rPr>
          <w:rFonts w:ascii="Times New Roman" w:hAnsi="Times New Roman" w:cs="Times New Roman"/>
          <w:b/>
          <w:color w:val="000000"/>
          <w:sz w:val="24"/>
          <w:szCs w:val="24"/>
        </w:rPr>
        <w:t>ПРОГРАМА НАВЧАЛЬНОЇ ДИСЦИПЛІНИ</w:t>
      </w:r>
    </w:p>
    <w:tbl>
      <w:tblPr>
        <w:tblpPr w:leftFromText="180" w:rightFromText="180" w:vertAnchor="text" w:horzAnchor="margin" w:tblpX="358" w:tblpY="220"/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C16C1" w:rsidRPr="004C1E9F" w:rsidTr="002C16C1">
        <w:trPr>
          <w:trHeight w:val="28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2C16C1">
              <w:rPr>
                <w:b/>
              </w:rPr>
              <w:t xml:space="preserve"> </w:t>
            </w:r>
            <w:r w:rsidRPr="002C16C1">
              <w:rPr>
                <w:b/>
                <w:bCs/>
                <w:color w:val="000000"/>
              </w:rPr>
              <w:t xml:space="preserve"> </w:t>
            </w:r>
          </w:p>
        </w:tc>
      </w:tr>
      <w:tr w:rsidR="002C16C1" w:rsidRPr="004C1E9F" w:rsidTr="002C16C1">
        <w:trPr>
          <w:trHeight w:val="8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1. Вступ до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2C16C1">
              <w:rPr>
                <w:b/>
                <w:bCs/>
                <w:color w:val="000000"/>
              </w:rPr>
              <w:t>кібербулінгу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color w:val="000000"/>
              </w:rPr>
            </w:pPr>
            <w:r w:rsidRPr="002C16C1">
              <w:rPr>
                <w:color w:val="000000"/>
              </w:rPr>
              <w:t xml:space="preserve">Важливість людського фактору у системі безпеки. Види </w:t>
            </w:r>
            <w:proofErr w:type="spellStart"/>
            <w:r w:rsidRPr="002C16C1">
              <w:rPr>
                <w:color w:val="000000"/>
              </w:rPr>
              <w:t>хакерських</w:t>
            </w:r>
            <w:proofErr w:type="spellEnd"/>
            <w:r w:rsidRPr="002C16C1">
              <w:rPr>
                <w:color w:val="000000"/>
              </w:rPr>
              <w:t xml:space="preserve"> атак. Визначення поняття </w:t>
            </w:r>
            <w:r w:rsidRPr="002C16C1">
              <w:rPr>
                <w:color w:val="000000"/>
                <w:lang w:val="ru-RU"/>
              </w:rPr>
              <w:t>“</w:t>
            </w:r>
            <w:proofErr w:type="spellStart"/>
            <w:r w:rsidRPr="002C16C1">
              <w:rPr>
                <w:color w:val="000000"/>
              </w:rPr>
              <w:t>кібергігієна</w:t>
            </w:r>
            <w:proofErr w:type="spellEnd"/>
            <w:r w:rsidRPr="002C16C1">
              <w:rPr>
                <w:color w:val="000000"/>
                <w:lang w:val="ru-RU"/>
              </w:rPr>
              <w:t>”</w:t>
            </w:r>
            <w:r w:rsidRPr="002C16C1">
              <w:rPr>
                <w:color w:val="000000"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2. Соціальна інженерія.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9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Поняття соціальної інженерії. Причини та умови соціальної інженерії. Прийоми, методи та принципи соціальної інженерії. Психологія впливу та загальні рекомендації для здобувачів освіти.</w:t>
              </w:r>
            </w:hyperlink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 xml:space="preserve">Практичне заняття 1. Захист від </w:t>
            </w:r>
            <w:proofErr w:type="spellStart"/>
            <w:r w:rsidRPr="005468ED">
              <w:rPr>
                <w:b/>
              </w:rPr>
              <w:t>фішингових</w:t>
            </w:r>
            <w:proofErr w:type="spellEnd"/>
            <w:r w:rsidRPr="005468ED">
              <w:rPr>
                <w:b/>
              </w:rPr>
              <w:t xml:space="preserve"> атак.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3. Безпечне користування мережею Інтернет.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0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Браузер та його функції. Доменні імена. Шифрування комунікацій. Організація авторизації в Інтернеті з використанням браузера. Безпечне використання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плагінів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з убезпечення браузера. Безпечне користування мережами Wi-Fi. Відповідальне оприлюднення інформації.</w:t>
              </w:r>
            </w:hyperlink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 xml:space="preserve">Практичне заняття 2. Безпечний перегляд </w:t>
            </w:r>
            <w:proofErr w:type="spellStart"/>
            <w:r w:rsidRPr="005468ED">
              <w:rPr>
                <w:b/>
              </w:rPr>
              <w:t>веб-сторінок</w:t>
            </w:r>
            <w:proofErr w:type="spellEnd"/>
            <w:r w:rsidRPr="005468ED">
              <w:rPr>
                <w:b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4. Безпечне користування електронною поштою.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1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Розмежування використання особистої та службової поштових скриньок. Загрози під час користування поштовою скринькою. Аналіз листів, що містять ознаки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фішингу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щодо захисту електронної пошти. План дій на випадок компрометації пошти.</w:t>
              </w:r>
            </w:hyperlink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 xml:space="preserve">Практичне заняття 3. </w:t>
            </w:r>
            <w:proofErr w:type="spellStart"/>
            <w:r w:rsidRPr="005468ED">
              <w:rPr>
                <w:b/>
              </w:rPr>
              <w:t>Двофакторна</w:t>
            </w:r>
            <w:proofErr w:type="spellEnd"/>
            <w:r w:rsidRPr="005468ED">
              <w:rPr>
                <w:b/>
              </w:rPr>
              <w:t xml:space="preserve"> </w:t>
            </w:r>
            <w:proofErr w:type="spellStart"/>
            <w:r w:rsidRPr="005468ED">
              <w:rPr>
                <w:b/>
              </w:rPr>
              <w:t>автентифікація</w:t>
            </w:r>
            <w:proofErr w:type="spellEnd"/>
            <w:r w:rsidRPr="005468ED">
              <w:rPr>
                <w:b/>
              </w:rPr>
              <w:t xml:space="preserve"> поштового облікового запису.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5. Шкідливе програмне забезпечення.</w:t>
            </w:r>
          </w:p>
          <w:p w:rsidR="002C16C1" w:rsidRP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2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Загрози для програмного забезпечення. Оновлення програмного забезпечення. Ліцензійне та неліцензійне програмне забезпечення. Типи шкідливого програмного забезпечення. Загальні рекомендації з використання програмного забезпечення.</w:t>
              </w:r>
            </w:hyperlink>
            <w:r w:rsidR="002C16C1" w:rsidRPr="002C16C1">
              <w:rPr>
                <w:lang w:val="ru-RU"/>
              </w:rPr>
              <w:t xml:space="preserve"> </w:t>
            </w:r>
            <w:r w:rsidR="002C16C1" w:rsidRPr="002C16C1">
              <w:t xml:space="preserve"> Антивіруси: міфи та реалії.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6. Безпека користування соціальними мережами.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3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Соціальні мережі: загальні положення. Безпечна реєстрація в соціальних мережах. Налаштування конфіденційності та інших питань безпеки. Шахрайство в соціальних мережах. Відповідальне поширення інформації у соціальних мережах. Рекомендації з безпечної роботи в соціальних мережах.</w:t>
              </w:r>
            </w:hyperlink>
          </w:p>
          <w:p w:rsidR="005468ED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5468ED">
              <w:rPr>
                <w:b/>
              </w:rPr>
              <w:t xml:space="preserve">Практичне заняття 4. </w:t>
            </w:r>
            <w:proofErr w:type="spellStart"/>
            <w:r w:rsidRPr="005468ED">
              <w:rPr>
                <w:b/>
              </w:rPr>
              <w:t>Двофакторна</w:t>
            </w:r>
            <w:proofErr w:type="spellEnd"/>
            <w:r w:rsidRPr="005468ED">
              <w:rPr>
                <w:b/>
              </w:rPr>
              <w:t xml:space="preserve"> </w:t>
            </w:r>
            <w:proofErr w:type="spellStart"/>
            <w:r w:rsidRPr="005468ED">
              <w:rPr>
                <w:b/>
              </w:rPr>
              <w:t>автентифікація</w:t>
            </w:r>
            <w:proofErr w:type="spellEnd"/>
            <w:r w:rsidRPr="005468ED">
              <w:rPr>
                <w:b/>
              </w:rPr>
              <w:t xml:space="preserve"> облікового запису </w:t>
            </w:r>
            <w:proofErr w:type="spellStart"/>
            <w:r w:rsidRPr="005468ED">
              <w:rPr>
                <w:b/>
              </w:rPr>
              <w:t>Facebook</w:t>
            </w:r>
            <w:proofErr w:type="spellEnd"/>
            <w:r w:rsidRPr="005468ED">
              <w:rPr>
                <w:b/>
              </w:rPr>
              <w:t>.</w:t>
            </w:r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 xml:space="preserve">Практичне заняття 5. </w:t>
            </w:r>
            <w:proofErr w:type="spellStart"/>
            <w:r w:rsidRPr="005468ED">
              <w:rPr>
                <w:b/>
              </w:rPr>
              <w:t>Двофакторна</w:t>
            </w:r>
            <w:proofErr w:type="spellEnd"/>
            <w:r w:rsidRPr="005468ED">
              <w:rPr>
                <w:b/>
              </w:rPr>
              <w:t xml:space="preserve"> </w:t>
            </w:r>
            <w:proofErr w:type="spellStart"/>
            <w:r w:rsidRPr="005468ED">
              <w:rPr>
                <w:b/>
              </w:rPr>
              <w:t>автентифікація</w:t>
            </w:r>
            <w:proofErr w:type="spellEnd"/>
            <w:r w:rsidRPr="005468ED">
              <w:rPr>
                <w:b/>
              </w:rPr>
              <w:t xml:space="preserve"> облікового запису </w:t>
            </w:r>
            <w:proofErr w:type="spellStart"/>
            <w:r w:rsidRPr="005468ED">
              <w:rPr>
                <w:b/>
              </w:rPr>
              <w:t>Instagram</w:t>
            </w:r>
            <w:proofErr w:type="spellEnd"/>
            <w:r w:rsidRPr="005468ED">
              <w:rPr>
                <w:b/>
              </w:rPr>
              <w:t xml:space="preserve"> та </w:t>
            </w:r>
            <w:proofErr w:type="spellStart"/>
            <w:r w:rsidRPr="005468ED">
              <w:rPr>
                <w:b/>
              </w:rPr>
              <w:t>Twitter</w:t>
            </w:r>
            <w:proofErr w:type="spellEnd"/>
            <w:r w:rsidRPr="005468ED">
              <w:rPr>
                <w:b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7. Безпека мобільних пристроїв.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4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Правила обмеження доступу до мобільних пристроїв. Особливості передавання контактної інформації іншим особам. Головні загрози, які виникають під час роботи з мобільними пристроями. Основні правила безпечної роботи з мобільними пристроями.</w:t>
              </w:r>
            </w:hyperlink>
          </w:p>
          <w:p w:rsidR="005468ED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5468ED">
              <w:rPr>
                <w:b/>
              </w:rPr>
              <w:t>Практичне заняття 6. Виведення інформації з екрана телефону на персональний комп’ютер.</w:t>
            </w:r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>Практичне заняття 7. Налаштування захисних механізмів у мобільному пристрої.</w:t>
            </w:r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t xml:space="preserve">Тема 8. </w:t>
            </w:r>
            <w:r w:rsidRPr="002C16C1">
              <w:rPr>
                <w:b/>
              </w:rPr>
              <w:t>Безпечні облікові записи.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2C16C1">
              <w:t xml:space="preserve">Як вигадати та запам’ятати пароль. </w:t>
            </w:r>
            <w:proofErr w:type="spellStart"/>
            <w:r w:rsidRPr="002C16C1">
              <w:t>Двофакторна</w:t>
            </w:r>
            <w:proofErr w:type="spellEnd"/>
            <w:r w:rsidRPr="002C16C1">
              <w:t xml:space="preserve"> </w:t>
            </w:r>
            <w:proofErr w:type="spellStart"/>
            <w:r w:rsidRPr="002C16C1">
              <w:t>аутентифікація</w:t>
            </w:r>
            <w:proofErr w:type="spellEnd"/>
            <w:r w:rsidRPr="002C16C1">
              <w:t>: що це та як встановити.  Менеджер паролів на мобільному пристрої.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9. Фізична безпека.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5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Роль фізичної безпеки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кіберзахисті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Безпека контрольованої зони. Загрози, які виникають під час використання змінних носіїв інформації. Зв’язок соціальної інженерії та фізичної безпеки.</w:t>
              </w:r>
            </w:hyperlink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>Практичне заняття 8. Блокування доступу до операційної системи за відсутності активності.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10. Убезпечення від неправдивих повідомлень.</w:t>
            </w:r>
          </w:p>
          <w:p w:rsid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rStyle w:val="a6"/>
                <w:color w:val="000000"/>
                <w:u w:val="none"/>
                <w:shd w:val="clear" w:color="auto" w:fill="FFFFFF"/>
              </w:rPr>
            </w:pPr>
            <w:hyperlink r:id="rId16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Види маніпуляцій з інформацією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кіберсфері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. Розпізнавання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фейків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Інтернеті. Заходи </w:t>
              </w:r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lastRenderedPageBreak/>
                <w:t xml:space="preserve">протидії неправдивим повідомленням. </w:t>
              </w:r>
            </w:hyperlink>
          </w:p>
          <w:p w:rsidR="005468ED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5468ED">
              <w:rPr>
                <w:b/>
              </w:rPr>
              <w:t>Практичне заняття 9. Інструменти виявлення неправдивих повідомлень.</w:t>
            </w:r>
          </w:p>
          <w:p w:rsidR="005468ED" w:rsidRPr="002C16C1" w:rsidRDefault="005468ED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5468ED">
              <w:rPr>
                <w:b/>
              </w:rPr>
              <w:t xml:space="preserve">Практичне заняття 10. Створення </w:t>
            </w:r>
            <w:proofErr w:type="spellStart"/>
            <w:r w:rsidRPr="005468ED">
              <w:rPr>
                <w:b/>
              </w:rPr>
              <w:t>вебквесту</w:t>
            </w:r>
            <w:proofErr w:type="spellEnd"/>
            <w:r w:rsidRPr="005468ED">
              <w:rPr>
                <w:b/>
              </w:rPr>
              <w:t>.</w:t>
            </w:r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lastRenderedPageBreak/>
              <w:t xml:space="preserve">Тема 11. </w:t>
            </w:r>
            <w:r w:rsidRPr="002C16C1">
              <w:rPr>
                <w:b/>
              </w:rPr>
              <w:t xml:space="preserve">Протидія </w:t>
            </w:r>
            <w:proofErr w:type="spellStart"/>
            <w:r w:rsidRPr="002C16C1">
              <w:rPr>
                <w:b/>
              </w:rPr>
              <w:t>кібербулінгу</w:t>
            </w:r>
            <w:proofErr w:type="spellEnd"/>
            <w:r w:rsidRPr="002C16C1">
              <w:rPr>
                <w:b/>
              </w:rPr>
              <w:t>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proofErr w:type="spellStart"/>
            <w:r w:rsidRPr="002C16C1">
              <w:t>Кібербулінг</w:t>
            </w:r>
            <w:proofErr w:type="spellEnd"/>
            <w:r w:rsidRPr="002C16C1">
              <w:t xml:space="preserve"> – як розпізнати? </w:t>
            </w:r>
            <w:proofErr w:type="spellStart"/>
            <w:r w:rsidRPr="002C16C1">
              <w:t>Тролінг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флеймінг</w:t>
            </w:r>
            <w:proofErr w:type="spellEnd"/>
            <w:r w:rsidRPr="002C16C1">
              <w:t>.  Наклепи та переслідування (</w:t>
            </w:r>
            <w:proofErr w:type="spellStart"/>
            <w:r w:rsidRPr="002C16C1">
              <w:t>сталкінг</w:t>
            </w:r>
            <w:proofErr w:type="spellEnd"/>
            <w:r w:rsidRPr="002C16C1">
              <w:t xml:space="preserve">).  </w:t>
            </w:r>
            <w:proofErr w:type="spellStart"/>
            <w:r w:rsidRPr="002C16C1">
              <w:t>Гепіслепінг</w:t>
            </w:r>
            <w:proofErr w:type="spellEnd"/>
            <w:r w:rsidRPr="002C16C1">
              <w:t xml:space="preserve">.  </w:t>
            </w:r>
            <w:proofErr w:type="spellStart"/>
            <w:r w:rsidRPr="002C16C1">
              <w:t>Секстинг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онлайн-ґрумінг</w:t>
            </w:r>
            <w:proofErr w:type="spellEnd"/>
            <w:r w:rsidRPr="002C16C1">
              <w:t>. Шпигунство та самозванство.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12. Правові засади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9D1099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7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Правові засади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кібергігієни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законодавстві України.</w:t>
              </w:r>
            </w:hyperlink>
          </w:p>
        </w:tc>
      </w:tr>
      <w:tr w:rsidR="002C16C1" w:rsidRPr="00620D90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ind w:left="33" w:firstLine="142"/>
              <w:jc w:val="both"/>
              <w:rPr>
                <w:rFonts w:ascii="Times New Roman" w:eastAsia="Tinos" w:hAnsi="Times New Roman" w:cs="Times New Roman"/>
                <w:b/>
                <w:sz w:val="24"/>
                <w:szCs w:val="24"/>
              </w:rPr>
            </w:pPr>
            <w:r w:rsidRPr="002C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Підведення підсумків вивченого. Комп’ютерне тестування</w:t>
            </w:r>
          </w:p>
        </w:tc>
      </w:tr>
    </w:tbl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Pr="00B011FE" w:rsidRDefault="002C16C1" w:rsidP="002C16C1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992"/>
        <w:gridCol w:w="993"/>
        <w:gridCol w:w="1417"/>
      </w:tblGrid>
      <w:tr w:rsidR="006E3A91" w:rsidRPr="00712F37" w:rsidTr="00F62696">
        <w:trPr>
          <w:trHeight w:val="252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91" w:rsidRPr="00B011FE" w:rsidRDefault="006E3A91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91" w:rsidRPr="00B011FE" w:rsidRDefault="006E3A91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F62696" w:rsidRPr="00712F37" w:rsidTr="00F62696">
        <w:trPr>
          <w:trHeight w:val="300"/>
        </w:trPr>
        <w:tc>
          <w:tcPr>
            <w:tcW w:w="6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 роботи</w:t>
            </w:r>
          </w:p>
        </w:tc>
      </w:tr>
      <w:tr w:rsidR="00F62696" w:rsidRPr="00712F37" w:rsidTr="00F62696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Default="00F62696" w:rsidP="00F62696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F62696" w:rsidRPr="00B011FE" w:rsidRDefault="00F62696" w:rsidP="00F62696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085125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085125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085125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F62696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F62696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F62696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F62696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2696" w:rsidRPr="00712F37" w:rsidTr="00F62696">
        <w:trPr>
          <w:trHeight w:val="1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6E3A91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96" w:rsidRPr="00B011FE" w:rsidRDefault="00F62696" w:rsidP="00F62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C16C1" w:rsidRDefault="002C16C1" w:rsidP="002C16C1">
      <w:pPr>
        <w:rPr>
          <w:rFonts w:ascii="Times New Roman" w:hAnsi="Times New Roman" w:cs="Times New Roman"/>
          <w:sz w:val="24"/>
          <w:szCs w:val="24"/>
        </w:rPr>
      </w:pPr>
    </w:p>
    <w:p w:rsidR="00B27ECA" w:rsidRDefault="00B27EC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901454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 навчання та контролю, </w:t>
      </w:r>
    </w:p>
    <w:p w:rsidR="002C16C1" w:rsidRDefault="005A3D1D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ECA">
        <w:rPr>
          <w:rFonts w:ascii="Times New Roman" w:hAnsi="Times New Roman" w:cs="Times New Roman"/>
          <w:b/>
          <w:caps/>
          <w:sz w:val="24"/>
          <w:szCs w:val="24"/>
        </w:rPr>
        <w:t>критерії оцінювання</w:t>
      </w:r>
      <w:r w:rsidR="00901454">
        <w:rPr>
          <w:rFonts w:ascii="Times New Roman" w:hAnsi="Times New Roman" w:cs="Times New Roman"/>
          <w:b/>
          <w:caps/>
          <w:sz w:val="24"/>
          <w:szCs w:val="24"/>
        </w:rPr>
        <w:t>, рекомендована література</w:t>
      </w:r>
    </w:p>
    <w:p w:rsidR="00901454" w:rsidRPr="00B27ECA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7ECA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проведенні лекцій використовуються </w:t>
      </w:r>
      <w:r w:rsidRPr="00B27ECA">
        <w:rPr>
          <w:b/>
          <w:color w:val="000000"/>
        </w:rPr>
        <w:t>словесні та наочні методи</w:t>
      </w:r>
      <w:r w:rsidRPr="00B27ECA">
        <w:rPr>
          <w:color w:val="000000"/>
        </w:rPr>
        <w:t>:</w:t>
      </w:r>
    </w:p>
    <w:p w:rsidR="00B27ECA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spacing w:val="-20"/>
        </w:rPr>
      </w:pPr>
      <w:r w:rsidRPr="00B27ECA">
        <w:rPr>
          <w:spacing w:val="-20"/>
        </w:rPr>
        <w:t>п</w:t>
      </w:r>
      <w:r w:rsidR="00B27ECA" w:rsidRPr="00B27ECA">
        <w:rPr>
          <w:spacing w:val="-20"/>
        </w:rPr>
        <w:t>ояснення  з елементами бесіди;</w:t>
      </w:r>
    </w:p>
    <w:p w:rsidR="005A3D1D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spacing w:val="-20"/>
        </w:rPr>
        <w:t xml:space="preserve">демонстрація за допомогою ПК. 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Методи контролю</w:t>
      </w:r>
      <w:r w:rsidRPr="00B27ECA">
        <w:rPr>
          <w:color w:val="000000"/>
        </w:rPr>
        <w:t>: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усний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комбінований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підсумковий контроль.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оцінювані відповіді студента потрібно керуватися такими </w:t>
      </w:r>
      <w:r w:rsidRPr="00B27ECA">
        <w:rPr>
          <w:b/>
          <w:color w:val="000000"/>
        </w:rPr>
        <w:t>критеріями</w:t>
      </w:r>
      <w:r w:rsidRPr="00B27ECA">
        <w:rPr>
          <w:color w:val="000000"/>
        </w:rPr>
        <w:t>: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</w:t>
      </w:r>
      <w:r w:rsidR="00B27ECA" w:rsidRPr="00B27ECA">
        <w:rPr>
          <w:color w:val="000000"/>
        </w:rPr>
        <w:t>овнота і правильність відповіді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ступінь усв</w:t>
      </w:r>
      <w:r w:rsidR="00B27ECA" w:rsidRPr="00B27ECA">
        <w:rPr>
          <w:color w:val="000000"/>
        </w:rPr>
        <w:t>ідомлення і розуміння вивченого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мовне оформлення відповіді.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Відповідь студен</w:t>
      </w:r>
      <w:r w:rsidR="00B27ECA" w:rsidRPr="00B27ECA">
        <w:rPr>
          <w:b/>
          <w:color w:val="000000"/>
        </w:rPr>
        <w:t>та</w:t>
      </w:r>
      <w:r w:rsidR="00B27ECA" w:rsidRPr="00B27ECA">
        <w:rPr>
          <w:color w:val="000000"/>
        </w:rPr>
        <w:t xml:space="preserve"> має бути зв’язаною</w:t>
      </w:r>
      <w:r w:rsidRPr="00B27ECA">
        <w:rPr>
          <w:color w:val="000000"/>
        </w:rPr>
        <w:t>, логічною, послідовною.</w:t>
      </w: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b/>
          <w:sz w:val="24"/>
          <w:szCs w:val="24"/>
        </w:rPr>
        <w:t>Оцінювання якості</w:t>
      </w:r>
      <w:r w:rsidRPr="002616EB">
        <w:rPr>
          <w:rFonts w:ascii="Times New Roman" w:hAnsi="Times New Roman" w:cs="Times New Roman"/>
          <w:sz w:val="24"/>
          <w:szCs w:val="24"/>
        </w:rPr>
        <w:t xml:space="preserve"> підготовки </w:t>
      </w:r>
      <w:r>
        <w:rPr>
          <w:rFonts w:ascii="Times New Roman" w:hAnsi="Times New Roman" w:cs="Times New Roman"/>
          <w:sz w:val="24"/>
          <w:szCs w:val="24"/>
        </w:rPr>
        <w:t>студентів з навчальної дисципліни</w:t>
      </w:r>
      <w:r w:rsidRPr="00AD16D7">
        <w:rPr>
          <w:rFonts w:ascii="Times New Roman" w:hAnsi="Times New Roman" w:cs="Times New Roman"/>
          <w:sz w:val="24"/>
          <w:szCs w:val="24"/>
        </w:rPr>
        <w:t xml:space="preserve">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6EB">
        <w:rPr>
          <w:rFonts w:ascii="Times New Roman" w:hAnsi="Times New Roman" w:cs="Times New Roman"/>
          <w:sz w:val="24"/>
          <w:szCs w:val="24"/>
        </w:rPr>
        <w:t xml:space="preserve">здійснюється в двох аспектах: </w:t>
      </w:r>
    </w:p>
    <w:p w:rsidR="002616EB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рівень володіння теоретичними знаннями;</w:t>
      </w:r>
    </w:p>
    <w:p w:rsidR="002C16C1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здатність до застосування вивченого матеріалу у практичній діяльності.</w:t>
      </w:r>
    </w:p>
    <w:p w:rsidR="00F8675D" w:rsidRDefault="00F8675D" w:rsidP="00F86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9E0" w:rsidRDefault="001579E0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EB" w:rsidRPr="00F8675D" w:rsidRDefault="002616EB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5D">
        <w:rPr>
          <w:rFonts w:ascii="Times New Roman" w:hAnsi="Times New Roman" w:cs="Times New Roman"/>
          <w:b/>
          <w:sz w:val="24"/>
          <w:szCs w:val="24"/>
        </w:rPr>
        <w:t>Критерії оцінювання знань учнів</w:t>
      </w:r>
    </w:p>
    <w:p w:rsidR="001579E0" w:rsidRDefault="00F8675D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Оцінка</w:t>
      </w:r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„відмінно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(високий рівень).</w:t>
      </w:r>
      <w:r w:rsidR="002616EB"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Студент володіє узагальненими знаннями навчального матеріалу в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 xml:space="preserve">повному. Відповідь студента повна, правильна, логічна і містить аналіз, </w:t>
      </w:r>
      <w:r w:rsidRPr="00F8675D">
        <w:rPr>
          <w:rFonts w:ascii="Times New Roman" w:hAnsi="Times New Roman" w:cs="Times New Roman"/>
          <w:sz w:val="24"/>
          <w:szCs w:val="24"/>
        </w:rPr>
        <w:t xml:space="preserve">систематизацію, узагальнення навчального матеріалу. Студент вміє 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t>самостійно знаходити і користуватися джерелами інформації, оціню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>вати отриману інформацію. Встановлює причинно-наслідкові та міжпредметні зв</w:t>
      </w:r>
      <w:r w:rsidR="00901454">
        <w:rPr>
          <w:rFonts w:ascii="Times New Roman" w:hAnsi="Times New Roman" w:cs="Times New Roman"/>
          <w:spacing w:val="-4"/>
          <w:sz w:val="24"/>
          <w:szCs w:val="24"/>
        </w:rPr>
        <w:t>’</w:t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язки. Робить аргументовані висновки. Правильно і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>усвідомлено застосовує всі види довідкової інформації в межах на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01454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="00901454">
        <w:rPr>
          <w:rFonts w:ascii="Times New Roman" w:hAnsi="Times New Roman" w:cs="Times New Roman"/>
          <w:sz w:val="24"/>
          <w:szCs w:val="24"/>
        </w:rPr>
        <w:t>альної</w:t>
      </w:r>
      <w:proofErr w:type="spellEnd"/>
      <w:r w:rsidRPr="00F8675D">
        <w:rPr>
          <w:rFonts w:ascii="Times New Roman" w:hAnsi="Times New Roman" w:cs="Times New Roman"/>
          <w:sz w:val="24"/>
          <w:szCs w:val="24"/>
        </w:rPr>
        <w:t xml:space="preserve"> програми. </w:t>
      </w:r>
      <w:r w:rsidRPr="00F8675D">
        <w:rPr>
          <w:rFonts w:ascii="Times New Roman" w:hAnsi="Times New Roman" w:cs="Times New Roman"/>
          <w:spacing w:val="-6"/>
          <w:sz w:val="24"/>
          <w:szCs w:val="24"/>
        </w:rPr>
        <w:t>Проявляє пізнавально-творчий інтерес до обраної професії.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Оцінка ,,добре</w:t>
      </w:r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1579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(достатній рівень)</w:t>
      </w: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 Студент самостійно, з розумінням відтворює основний навчальний 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>матеріал та застосовує його при виконанні завдань в типових умовах (стандартних ситуаціях). Дає визначення основних понять, аналізує, порівнює інформацію, встановлює її зв</w:t>
      </w:r>
      <w:r w:rsidR="00901454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язок з обраною професією та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 xml:space="preserve">робить висновки. Відповідь в цілому правильна, логічна та достатньо 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обґрунтована.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>При відповіді допускає несуттєві помилки, які може виправити.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   на   рівні   запам</w:t>
      </w:r>
      <w:r w:rsidR="00901454">
        <w:rPr>
          <w:rFonts w:ascii="Times New Roman" w:hAnsi="Times New Roman" w:cs="Times New Roman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ятовування,   без   достатнього   розуміння,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відтворює основні положення навчального матеріалу. Дає помилкові </w:t>
      </w:r>
      <w:r w:rsidR="00F8675D" w:rsidRPr="00F8675D">
        <w:rPr>
          <w:rFonts w:ascii="Times New Roman" w:hAnsi="Times New Roman" w:cs="Times New Roman"/>
          <w:sz w:val="24"/>
          <w:szCs w:val="24"/>
        </w:rPr>
        <w:t>визначення основних понять. Може частково обґрунтувати і про</w:t>
      </w:r>
      <w:r w:rsidR="00F8675D" w:rsidRPr="00F8675D">
        <w:rPr>
          <w:rFonts w:ascii="Times New Roman" w:hAnsi="Times New Roman" w:cs="Times New Roman"/>
          <w:sz w:val="24"/>
          <w:szCs w:val="24"/>
        </w:rPr>
        <w:softHyphen/>
        <w:t xml:space="preserve">аналізувати свою відповідь.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>При відповіді допускає помилки, які самостійно не може виправити.</w:t>
      </w:r>
    </w:p>
    <w:p w:rsidR="00901454" w:rsidRPr="00B0504A" w:rsidRDefault="002616EB" w:rsidP="00B050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„незадовільно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(незадовільний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Студент, за допомогою викладача відтворює на рівні розпізнавання окремі фрагменти навчального матеріалу. При відповіді допускає суттєві помилки.</w:t>
      </w:r>
    </w:p>
    <w:p w:rsidR="00901454" w:rsidRP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1454">
        <w:rPr>
          <w:rFonts w:ascii="Times New Roman" w:hAnsi="Times New Roman" w:cs="Times New Roman"/>
          <w:b/>
          <w:smallCaps/>
          <w:sz w:val="24"/>
          <w:szCs w:val="24"/>
        </w:rPr>
        <w:t>Рекомендована література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Кібергігієна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та протидія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кібербулінгу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>. Посібник для проведення навчань молоддю для молоді, розроблений в межах програми «Мріємо та діємо», 2022.</w:t>
      </w:r>
    </w:p>
    <w:p w:rsidR="005A3D1D" w:rsidRPr="00B0504A" w:rsidRDefault="00901454" w:rsidP="00B0504A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Манжай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О., Носов В. Методичний посібник для тренерів з питань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у рамках спеціальної професійної (сертифікатної) програми підвищення кваліфікації: Практикум. – К.: ВАІТЕ, </w:t>
      </w:r>
      <w:r w:rsidR="00B0504A">
        <w:rPr>
          <w:rFonts w:ascii="Times New Roman" w:hAnsi="Times New Roman" w:cs="Times New Roman"/>
          <w:sz w:val="24"/>
          <w:szCs w:val="24"/>
        </w:rPr>
        <w:t>2021</w:t>
      </w:r>
    </w:p>
    <w:p w:rsidR="00451713" w:rsidRDefault="00451713" w:rsidP="00EB1095">
      <w:pPr>
        <w:rPr>
          <w:rFonts w:ascii="Times New Roman" w:hAnsi="Times New Roman" w:cs="Times New Roman"/>
          <w:sz w:val="24"/>
          <w:szCs w:val="24"/>
        </w:rPr>
      </w:pPr>
    </w:p>
    <w:sectPr w:rsidR="00451713" w:rsidSect="00EB1095">
      <w:headerReference w:type="default" r:id="rId18"/>
      <w:pgSz w:w="11906" w:h="16838"/>
      <w:pgMar w:top="851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9" w:rsidRDefault="009D1099" w:rsidP="00EB1095">
      <w:pPr>
        <w:spacing w:after="0" w:line="240" w:lineRule="auto"/>
      </w:pPr>
      <w:r>
        <w:separator/>
      </w:r>
    </w:p>
  </w:endnote>
  <w:endnote w:type="continuationSeparator" w:id="0">
    <w:p w:rsidR="009D1099" w:rsidRDefault="009D1099" w:rsidP="00EB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9" w:rsidRDefault="009D1099" w:rsidP="00EB1095">
      <w:pPr>
        <w:spacing w:after="0" w:line="240" w:lineRule="auto"/>
      </w:pPr>
      <w:r>
        <w:separator/>
      </w:r>
    </w:p>
  </w:footnote>
  <w:footnote w:type="continuationSeparator" w:id="0">
    <w:p w:rsidR="009D1099" w:rsidRDefault="009D1099" w:rsidP="00EB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95" w:rsidRPr="004B2A1F" w:rsidRDefault="00EB1095" w:rsidP="00EB1095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Робочу програму з дисципліни</w:t>
    </w:r>
    <w:r w:rsidRPr="004B2A1F">
      <w:rPr>
        <w:b/>
        <w:sz w:val="20"/>
        <w:szCs w:val="20"/>
      </w:rPr>
      <w:t xml:space="preserve"> </w:t>
    </w:r>
    <w:r w:rsidRPr="004B2A1F">
      <w:rPr>
        <w:b/>
        <w:sz w:val="20"/>
        <w:szCs w:val="20"/>
        <w:lang w:val="ru-RU"/>
      </w:rPr>
      <w:t>“</w:t>
    </w:r>
    <w:r>
      <w:rPr>
        <w:b/>
        <w:sz w:val="20"/>
        <w:szCs w:val="20"/>
      </w:rPr>
      <w:t xml:space="preserve">Основи </w:t>
    </w:r>
    <w:proofErr w:type="spellStart"/>
    <w:r>
      <w:rPr>
        <w:b/>
        <w:sz w:val="20"/>
        <w:szCs w:val="20"/>
      </w:rPr>
      <w:t>кібергігієни</w:t>
    </w:r>
    <w:proofErr w:type="spellEnd"/>
    <w:r w:rsidRPr="004B2A1F">
      <w:rPr>
        <w:b/>
        <w:sz w:val="20"/>
        <w:szCs w:val="20"/>
        <w:lang w:val="ru-RU"/>
      </w:rPr>
      <w:t>”</w:t>
    </w:r>
    <w:r w:rsidRPr="004B2A1F">
      <w:rPr>
        <w:b/>
        <w:sz w:val="20"/>
        <w:szCs w:val="20"/>
      </w:rPr>
      <w:t xml:space="preserve">  розробив: </w:t>
    </w:r>
  </w:p>
  <w:p w:rsidR="00EB1095" w:rsidRPr="004B2A1F" w:rsidRDefault="00EB1095" w:rsidP="00EB1095">
    <w:pPr>
      <w:spacing w:after="0"/>
      <w:rPr>
        <w:b/>
        <w:sz w:val="20"/>
        <w:szCs w:val="20"/>
      </w:rPr>
    </w:pPr>
    <w:r w:rsidRPr="004B2A1F">
      <w:rPr>
        <w:b/>
        <w:sz w:val="20"/>
        <w:szCs w:val="20"/>
      </w:rPr>
      <w:t>Методист, викладач інформатики та комп’ютерних дисциплін</w:t>
    </w:r>
  </w:p>
  <w:p w:rsidR="00EB1095" w:rsidRPr="004B2A1F" w:rsidRDefault="00EB1095" w:rsidP="00EB1095">
    <w:pPr>
      <w:spacing w:after="0"/>
      <w:rPr>
        <w:b/>
        <w:sz w:val="20"/>
        <w:szCs w:val="20"/>
        <w:lang w:val="ru-RU"/>
      </w:rPr>
    </w:pPr>
    <w:r w:rsidRPr="004B2A1F">
      <w:rPr>
        <w:b/>
        <w:sz w:val="20"/>
        <w:szCs w:val="20"/>
      </w:rPr>
      <w:t xml:space="preserve">Державного навчального закладу </w:t>
    </w:r>
    <w:r w:rsidRPr="004B2A1F">
      <w:rPr>
        <w:b/>
        <w:sz w:val="20"/>
        <w:szCs w:val="20"/>
        <w:lang w:val="ru-RU"/>
      </w:rPr>
      <w:t>“</w:t>
    </w:r>
    <w:r w:rsidRPr="004B2A1F">
      <w:rPr>
        <w:b/>
        <w:sz w:val="20"/>
        <w:szCs w:val="20"/>
      </w:rPr>
      <w:t>Вище професійне училище №34 м. Стрий</w:t>
    </w:r>
    <w:r w:rsidRPr="004B2A1F">
      <w:rPr>
        <w:b/>
        <w:sz w:val="20"/>
        <w:szCs w:val="20"/>
        <w:lang w:val="ru-RU"/>
      </w:rPr>
      <w:t>”</w:t>
    </w:r>
  </w:p>
  <w:p w:rsidR="00EB1095" w:rsidRDefault="00EB1095">
    <w:pPr>
      <w:pStyle w:val="ac"/>
    </w:pPr>
    <w:proofErr w:type="spellStart"/>
    <w:r w:rsidRPr="004B2A1F">
      <w:rPr>
        <w:b/>
        <w:sz w:val="20"/>
        <w:szCs w:val="20"/>
      </w:rPr>
      <w:t>Ярич</w:t>
    </w:r>
    <w:proofErr w:type="spellEnd"/>
    <w:r w:rsidRPr="004B2A1F">
      <w:rPr>
        <w:b/>
        <w:sz w:val="20"/>
        <w:szCs w:val="20"/>
      </w:rPr>
      <w:t xml:space="preserve"> Ігор Ярославович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4672E"/>
    <w:rsid w:val="00085125"/>
    <w:rsid w:val="00131EA1"/>
    <w:rsid w:val="001579E0"/>
    <w:rsid w:val="001E6848"/>
    <w:rsid w:val="00246404"/>
    <w:rsid w:val="00254A30"/>
    <w:rsid w:val="002616EB"/>
    <w:rsid w:val="002C16C1"/>
    <w:rsid w:val="003064C0"/>
    <w:rsid w:val="003C303C"/>
    <w:rsid w:val="00401DEA"/>
    <w:rsid w:val="00451713"/>
    <w:rsid w:val="004C4695"/>
    <w:rsid w:val="004C74CE"/>
    <w:rsid w:val="005468ED"/>
    <w:rsid w:val="00591942"/>
    <w:rsid w:val="005A3D1D"/>
    <w:rsid w:val="005B58BC"/>
    <w:rsid w:val="005D6639"/>
    <w:rsid w:val="005F3506"/>
    <w:rsid w:val="006631B0"/>
    <w:rsid w:val="006E3A91"/>
    <w:rsid w:val="0073771C"/>
    <w:rsid w:val="007C3DF7"/>
    <w:rsid w:val="008A18AF"/>
    <w:rsid w:val="00901454"/>
    <w:rsid w:val="009038B0"/>
    <w:rsid w:val="00904E69"/>
    <w:rsid w:val="009306E7"/>
    <w:rsid w:val="009D1099"/>
    <w:rsid w:val="00A62ED6"/>
    <w:rsid w:val="00AA3A8B"/>
    <w:rsid w:val="00AB7DDE"/>
    <w:rsid w:val="00AD16D7"/>
    <w:rsid w:val="00B011FE"/>
    <w:rsid w:val="00B0504A"/>
    <w:rsid w:val="00B27ECA"/>
    <w:rsid w:val="00BD2F8C"/>
    <w:rsid w:val="00C44C61"/>
    <w:rsid w:val="00C46B86"/>
    <w:rsid w:val="00C650F4"/>
    <w:rsid w:val="00D20644"/>
    <w:rsid w:val="00D6288D"/>
    <w:rsid w:val="00D73407"/>
    <w:rsid w:val="00DE2398"/>
    <w:rsid w:val="00E11471"/>
    <w:rsid w:val="00E80464"/>
    <w:rsid w:val="00EB1095"/>
    <w:rsid w:val="00F3246D"/>
    <w:rsid w:val="00F62696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B10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EB1095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B10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EB109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svita.diia.gov.ua/courses/lesson/seria-6-bezpeka-socmere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svita.diia.gov.ua/courses/lesson/seria-5-programne-zabezpecenna" TargetMode="External"/><Relationship Id="rId17" Type="http://schemas.openxmlformats.org/officeDocument/2006/relationships/hyperlink" Target="https://osvita.diia.gov.ua/courses/lesson/seria-9-nepravdivi-povidomlen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vita.diia.gov.ua/courses/lesson/seria-9-nepravdivi-povidomlen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vita.diia.gov.ua/courses/lesson/seria-4-postova-skrin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vita.diia.gov.ua/courses/lesson/seria-8-fizicna-bezpeka" TargetMode="External"/><Relationship Id="rId10" Type="http://schemas.openxmlformats.org/officeDocument/2006/relationships/hyperlink" Target="https://osvita.diia.gov.ua/courses/lesson/seria-3-bezpecnij-inter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lesson/seria-2-ponatta-socialnoi-inzenerii" TargetMode="External"/><Relationship Id="rId14" Type="http://schemas.openxmlformats.org/officeDocument/2006/relationships/hyperlink" Target="https://osvita.diia.gov.ua/courses/lesson/seria-7-bezpeka-mobilnih-pristro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5F59-65D9-420E-9079-5D4AB492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7636</Words>
  <Characters>4354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2024-09-22T14:28:00Z</dcterms:created>
  <dcterms:modified xsi:type="dcterms:W3CDTF">2024-09-29T18:31:00Z</dcterms:modified>
</cp:coreProperties>
</file>