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EF" w:rsidRDefault="00BB0DEF" w:rsidP="00BB0DEF">
      <w:pPr>
        <w:spacing w:before="60" w:after="60"/>
        <w:rPr>
          <w:rFonts w:ascii="Times New Roman CYR" w:eastAsia="Calibri" w:hAnsi="Times New Roman CYR" w:cs="Times New Roman CYR"/>
          <w:sz w:val="20"/>
        </w:rPr>
      </w:pPr>
      <w:r w:rsidRPr="00B96D55">
        <w:rPr>
          <w:rFonts w:ascii="Times New Roman CYR" w:eastAsia="Calibri" w:hAnsi="Times New Roman CYR" w:cs="Times New Roman CYR"/>
          <w:noProof/>
          <w:sz w:val="20"/>
          <w:lang w:eastAsia="uk-UA"/>
        </w:rPr>
        <w:drawing>
          <wp:anchor distT="0" distB="0" distL="114300" distR="114300" simplePos="0" relativeHeight="251659264" behindDoc="0" locked="0" layoutInCell="1" allowOverlap="1" wp14:anchorId="66792449" wp14:editId="5071E254">
            <wp:simplePos x="0" y="0"/>
            <wp:positionH relativeFrom="column">
              <wp:posOffset>2873375</wp:posOffset>
            </wp:positionH>
            <wp:positionV relativeFrom="paragraph">
              <wp:posOffset>-184150</wp:posOffset>
            </wp:positionV>
            <wp:extent cx="457200" cy="5441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B0DEF" w:rsidRPr="00B96D55" w:rsidRDefault="00BB0DEF" w:rsidP="00BB0DEF">
      <w:pPr>
        <w:spacing w:before="60" w:after="60"/>
        <w:rPr>
          <w:rFonts w:ascii="Times New Roman CYR" w:eastAsia="Calibri" w:hAnsi="Times New Roman CYR" w:cs="Times New Roman CYR"/>
          <w:sz w:val="20"/>
        </w:rPr>
      </w:pPr>
    </w:p>
    <w:p w:rsidR="00BB0DEF" w:rsidRPr="00BB0DEF" w:rsidRDefault="00BB0DEF" w:rsidP="00BB0DEF">
      <w:pPr>
        <w:spacing w:after="0" w:line="240" w:lineRule="auto"/>
        <w:jc w:val="center"/>
        <w:rPr>
          <w:rFonts w:ascii="Times New Roman" w:eastAsia="Calibri" w:hAnsi="Times New Roman"/>
          <w:b/>
          <w:spacing w:val="12"/>
          <w:sz w:val="28"/>
          <w:szCs w:val="28"/>
        </w:rPr>
      </w:pPr>
      <w:r w:rsidRPr="00BB0DEF">
        <w:rPr>
          <w:rFonts w:ascii="Times New Roman" w:eastAsia="Calibri" w:hAnsi="Times New Roman"/>
          <w:b/>
          <w:spacing w:val="12"/>
          <w:sz w:val="28"/>
          <w:szCs w:val="28"/>
        </w:rPr>
        <w:t>МІНІСТЕРСТВО ОСВІТИ І НАУКИ УКРАЇНИ</w:t>
      </w:r>
    </w:p>
    <w:p w:rsidR="00BB0DEF" w:rsidRDefault="00BB0DEF" w:rsidP="00BB0DEF">
      <w:pPr>
        <w:pStyle w:val="HTML"/>
        <w:jc w:val="center"/>
        <w:rPr>
          <w:rStyle w:val="a9"/>
          <w:rFonts w:ascii="Times New Roman" w:hAnsi="Times New Roman" w:cs="Times New Roman"/>
          <w:bCs/>
          <w:sz w:val="28"/>
          <w:szCs w:val="28"/>
          <w:lang w:val="uk-UA"/>
        </w:rPr>
      </w:pPr>
      <w:r w:rsidRPr="00BB0DEF">
        <w:rPr>
          <w:rStyle w:val="a9"/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  ОСВІТИ І  НАУКИ  </w:t>
      </w:r>
    </w:p>
    <w:p w:rsidR="00BB0DEF" w:rsidRPr="00BB0DEF" w:rsidRDefault="00BB0DEF" w:rsidP="00BB0DEF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0DEF">
        <w:rPr>
          <w:rStyle w:val="a9"/>
          <w:rFonts w:ascii="Times New Roman" w:hAnsi="Times New Roman"/>
          <w:bCs/>
          <w:sz w:val="28"/>
          <w:szCs w:val="28"/>
          <w:lang w:val="uk-UA"/>
        </w:rPr>
        <w:t>ЛЬВІВСЬКОЇ</w:t>
      </w:r>
      <w:r w:rsidRPr="00BB0DEF">
        <w:rPr>
          <w:rStyle w:val="a9"/>
          <w:rFonts w:ascii="Times New Roman" w:hAnsi="Times New Roman" w:cs="Times New Roman"/>
          <w:bCs/>
          <w:sz w:val="28"/>
          <w:szCs w:val="28"/>
          <w:lang w:val="uk-UA"/>
        </w:rPr>
        <w:t xml:space="preserve"> ОБЛАСНОЇ  ДЕРЖАВНОЇ  АДМІНІСТРАЦІЇ</w:t>
      </w:r>
    </w:p>
    <w:p w:rsidR="00BB0DEF" w:rsidRDefault="00BB0DEF" w:rsidP="00BB0DE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B0DEF">
        <w:rPr>
          <w:rFonts w:ascii="Times New Roman" w:eastAsia="Calibri" w:hAnsi="Times New Roman"/>
          <w:b/>
          <w:bCs/>
          <w:sz w:val="28"/>
          <w:szCs w:val="28"/>
        </w:rPr>
        <w:t xml:space="preserve">ДЕРЖАВНИЙ НАВЧАЛЬНИЙ ЗАКЛАД </w:t>
      </w:r>
    </w:p>
    <w:p w:rsidR="00BB0DEF" w:rsidRPr="00BB0DEF" w:rsidRDefault="00BB0DEF" w:rsidP="00BB0DE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B0DEF">
        <w:rPr>
          <w:rFonts w:ascii="Times New Roman" w:eastAsia="Calibri" w:hAnsi="Times New Roman"/>
          <w:b/>
          <w:bCs/>
          <w:sz w:val="28"/>
          <w:szCs w:val="28"/>
        </w:rPr>
        <w:t>«ВИЩЕ ПРОФЕСІЙНЕ УЧИЛИЛИЩЕ № 34 м. СТРИЙ»</w:t>
      </w:r>
    </w:p>
    <w:p w:rsidR="00BB0DEF" w:rsidRPr="00BB0DEF" w:rsidRDefault="00BB0DEF" w:rsidP="00BB0DEF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B0DEF">
        <w:rPr>
          <w:rFonts w:ascii="Times New Roman" w:eastAsia="Calibri" w:hAnsi="Times New Roman"/>
          <w:bCs/>
          <w:sz w:val="28"/>
          <w:szCs w:val="28"/>
        </w:rPr>
        <w:t xml:space="preserve"> вул. Гайдамацька, 15, м. Стрий, Львівська обл., 82400</w:t>
      </w:r>
    </w:p>
    <w:p w:rsidR="00BB0DEF" w:rsidRPr="00BB0DEF" w:rsidRDefault="00BB0DEF" w:rsidP="00BB0DEF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B0DEF">
        <w:rPr>
          <w:rFonts w:ascii="Times New Roman" w:eastAsia="Calibri" w:hAnsi="Times New Roman"/>
          <w:bCs/>
          <w:sz w:val="28"/>
          <w:szCs w:val="28"/>
        </w:rPr>
        <w:t xml:space="preserve">тел. (03245) 52003, </w:t>
      </w:r>
      <w:proofErr w:type="spellStart"/>
      <w:r w:rsidRPr="00BB0DEF">
        <w:rPr>
          <w:rFonts w:ascii="Times New Roman" w:eastAsia="Calibri" w:hAnsi="Times New Roman"/>
          <w:bCs/>
          <w:sz w:val="28"/>
          <w:szCs w:val="28"/>
          <w:lang w:val="en-US"/>
        </w:rPr>
        <w:t>vpu</w:t>
      </w:r>
      <w:proofErr w:type="spellEnd"/>
      <w:r w:rsidRPr="00BB0DEF">
        <w:rPr>
          <w:rFonts w:ascii="Times New Roman" w:eastAsia="Calibri" w:hAnsi="Times New Roman"/>
          <w:bCs/>
          <w:sz w:val="28"/>
          <w:szCs w:val="28"/>
        </w:rPr>
        <w:t>-34@</w:t>
      </w:r>
      <w:proofErr w:type="spellStart"/>
      <w:r w:rsidRPr="00BB0DEF">
        <w:rPr>
          <w:rFonts w:ascii="Times New Roman" w:eastAsia="Calibri" w:hAnsi="Times New Roman"/>
          <w:bCs/>
          <w:sz w:val="28"/>
          <w:szCs w:val="28"/>
          <w:lang w:val="en-US"/>
        </w:rPr>
        <w:t>ukr</w:t>
      </w:r>
      <w:proofErr w:type="spellEnd"/>
      <w:r w:rsidRPr="00BB0DEF">
        <w:rPr>
          <w:rFonts w:ascii="Times New Roman" w:eastAsia="Calibri" w:hAnsi="Times New Roman"/>
          <w:bCs/>
          <w:sz w:val="28"/>
          <w:szCs w:val="28"/>
        </w:rPr>
        <w:t>.</w:t>
      </w:r>
      <w:r w:rsidRPr="00BB0DEF">
        <w:rPr>
          <w:rFonts w:ascii="Times New Roman" w:eastAsia="Calibri" w:hAnsi="Times New Roman"/>
          <w:bCs/>
          <w:sz w:val="28"/>
          <w:szCs w:val="28"/>
          <w:lang w:val="en-US"/>
        </w:rPr>
        <w:t>net</w:t>
      </w:r>
      <w:r w:rsidRPr="00BB0DEF">
        <w:rPr>
          <w:rFonts w:ascii="Times New Roman" w:eastAsia="Calibri" w:hAnsi="Times New Roman"/>
          <w:bCs/>
          <w:sz w:val="28"/>
          <w:szCs w:val="28"/>
        </w:rPr>
        <w:t xml:space="preserve">, </w:t>
      </w:r>
    </w:p>
    <w:p w:rsidR="00BB0DEF" w:rsidRPr="00BB0DEF" w:rsidRDefault="00BB0DEF" w:rsidP="00BB0DE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BB0DEF">
        <w:rPr>
          <w:rFonts w:ascii="Times New Roman" w:eastAsia="Calibri" w:hAnsi="Times New Roman"/>
          <w:bCs/>
          <w:sz w:val="28"/>
          <w:szCs w:val="28"/>
        </w:rPr>
        <w:t>ЄДРПОУ 02545471</w:t>
      </w:r>
      <w:r w:rsidRPr="00BB0DEF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 </w:t>
      </w:r>
    </w:p>
    <w:p w:rsidR="00BB0DEF" w:rsidRDefault="00BB0DEF" w:rsidP="00BB0DEF">
      <w:pPr>
        <w:rPr>
          <w:rFonts w:ascii="Times New Roman" w:hAnsi="Times New Roman"/>
          <w:sz w:val="24"/>
          <w:szCs w:val="24"/>
        </w:rPr>
      </w:pPr>
      <w:r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8B4546" wp14:editId="69ED4CB1">
                <wp:simplePos x="0" y="0"/>
                <wp:positionH relativeFrom="page">
                  <wp:posOffset>864870</wp:posOffset>
                </wp:positionH>
                <wp:positionV relativeFrom="paragraph">
                  <wp:posOffset>41910</wp:posOffset>
                </wp:positionV>
                <wp:extent cx="6372225" cy="0"/>
                <wp:effectExtent l="0" t="19050" r="9525" b="381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8.1pt,3.3pt" to="569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" strokeweight="4.5pt">
                <v:stroke linestyle="thinThick"/>
                <w10:wrap anchorx="pag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B0DEF" w:rsidRPr="00BB0DEF" w:rsidRDefault="005C5A2F" w:rsidP="00BB0DEF">
      <w:pPr>
        <w:ind w:firstLine="567"/>
        <w:rPr>
          <w:rFonts w:ascii="Times New Roman" w:hAnsi="Times New Roman"/>
          <w:sz w:val="28"/>
          <w:szCs w:val="28"/>
        </w:rPr>
      </w:pPr>
      <w:r w:rsidRPr="005C5A2F">
        <w:rPr>
          <w:rFonts w:ascii="Times New Roman" w:hAnsi="Times New Roman"/>
          <w:sz w:val="28"/>
          <w:szCs w:val="28"/>
        </w:rPr>
        <w:t>«___» 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A2F">
        <w:rPr>
          <w:rFonts w:ascii="Times New Roman" w:hAnsi="Times New Roman"/>
          <w:sz w:val="28"/>
          <w:szCs w:val="28"/>
        </w:rPr>
        <w:t xml:space="preserve">2024р. </w:t>
      </w:r>
      <w:r w:rsidR="00BB0DE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BB0DEF" w:rsidRPr="00BB0DEF" w:rsidRDefault="00BB0DEF" w:rsidP="002E3E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E3E3E" w:rsidRPr="00BB0DEF" w:rsidRDefault="002E3E3E" w:rsidP="002E3E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  <w:r w:rsidRPr="00BB0DEF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>Письмове зобов’язання щодо забезпечення безперешкодного доступу до будівель, приміщень закладу осіб з інвалідністю та інших маломобільних груп населення</w:t>
      </w:r>
      <w:r w:rsidR="00A0782C" w:rsidRPr="00BB0DEF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 xml:space="preserve"> із зазначенням строків виконання</w:t>
      </w:r>
    </w:p>
    <w:p w:rsidR="002E3E3E" w:rsidRPr="00BB0DEF" w:rsidRDefault="002E3E3E" w:rsidP="002E3E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30A3" w:rsidRPr="00BB0DEF" w:rsidRDefault="005030A3" w:rsidP="002E3E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>З метою забезпечення права на освіту особам з особливими освітніми потребами Державний навчальний заклад “Вище професійне училище №34 м. Стрий”</w:t>
      </w:r>
      <w:r w:rsidR="00FF7299" w:rsidRPr="00BB0DEF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“Про освіту”</w:t>
      </w:r>
      <w:r w:rsidRPr="00BB0DEF">
        <w:rPr>
          <w:rFonts w:ascii="Times New Roman" w:hAnsi="Times New Roman" w:cs="Times New Roman"/>
          <w:sz w:val="28"/>
          <w:szCs w:val="28"/>
        </w:rPr>
        <w:t xml:space="preserve"> та З</w:t>
      </w:r>
      <w:r w:rsidR="00FF7299" w:rsidRPr="00BB0DEF">
        <w:rPr>
          <w:rFonts w:ascii="Times New Roman" w:hAnsi="Times New Roman" w:cs="Times New Roman"/>
          <w:sz w:val="28"/>
          <w:szCs w:val="28"/>
        </w:rPr>
        <w:t>акону України “</w:t>
      </w:r>
      <w:r w:rsidR="00FF7299" w:rsidRPr="00BB0DEF">
        <w:rPr>
          <w:rFonts w:ascii="Times New Roman" w:hAnsi="Times New Roman" w:cs="Times New Roman"/>
          <w:sz w:val="28"/>
          <w:szCs w:val="28"/>
          <w:shd w:val="clear" w:color="auto" w:fill="FFFFFF"/>
        </w:rPr>
        <w:t>Про професійну (професійно-технічну) освіту</w:t>
      </w:r>
      <w:r w:rsidR="00FF7299" w:rsidRPr="00BB0DEF">
        <w:rPr>
          <w:rFonts w:ascii="Times New Roman" w:hAnsi="Times New Roman" w:cs="Times New Roman"/>
          <w:sz w:val="28"/>
          <w:szCs w:val="28"/>
        </w:rPr>
        <w:t>”</w:t>
      </w:r>
      <w:r w:rsidRPr="00BB0DEF">
        <w:rPr>
          <w:rFonts w:ascii="Times New Roman" w:hAnsi="Times New Roman" w:cs="Times New Roman"/>
          <w:sz w:val="28"/>
          <w:szCs w:val="28"/>
        </w:rPr>
        <w:t xml:space="preserve"> зобов’язується формувати доступне та комфортне освітнє середовище для усіх учасників освітнього процесу. Провадження освітньої діяльності для учнів з особливими освітніми потребами, у тому числі з інвалідністю та інших </w:t>
      </w:r>
      <w:proofErr w:type="spellStart"/>
      <w:r w:rsidRPr="00BB0DEF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BB0DEF">
        <w:rPr>
          <w:rFonts w:ascii="Times New Roman" w:hAnsi="Times New Roman" w:cs="Times New Roman"/>
          <w:sz w:val="28"/>
          <w:szCs w:val="28"/>
        </w:rPr>
        <w:t xml:space="preserve"> груп населення передбачає забезпечення: </w:t>
      </w:r>
    </w:p>
    <w:p w:rsidR="005030A3" w:rsidRPr="00BB0DEF" w:rsidRDefault="005030A3" w:rsidP="0028562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 xml:space="preserve">Безпроблемного пересування на візку на прилеглій території до будівлі навчального закладу. </w:t>
      </w:r>
    </w:p>
    <w:p w:rsidR="00285623" w:rsidRPr="00BB0DEF" w:rsidRDefault="00285623" w:rsidP="0028562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>Облаштування кнопки виклику чергового.</w:t>
      </w:r>
    </w:p>
    <w:p w:rsidR="00285623" w:rsidRPr="00BB0DEF" w:rsidRDefault="005030A3" w:rsidP="0028562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DEF">
        <w:rPr>
          <w:rFonts w:ascii="Times New Roman" w:hAnsi="Times New Roman" w:cs="Times New Roman"/>
          <w:sz w:val="28"/>
          <w:szCs w:val="28"/>
        </w:rPr>
        <w:t>Безбар’єного</w:t>
      </w:r>
      <w:proofErr w:type="spellEnd"/>
      <w:r w:rsidRPr="00BB0DEF">
        <w:rPr>
          <w:rFonts w:ascii="Times New Roman" w:hAnsi="Times New Roman" w:cs="Times New Roman"/>
          <w:sz w:val="28"/>
          <w:szCs w:val="28"/>
        </w:rPr>
        <w:t xml:space="preserve"> входу/виходу у навчальний корпус №1, що з’єднаний з навчальним корпусом №2, навчально-виробничі майстерні, </w:t>
      </w:r>
      <w:r w:rsidR="00D118B9" w:rsidRPr="00BB0DEF">
        <w:rPr>
          <w:rFonts w:ascii="Times New Roman" w:hAnsi="Times New Roman" w:cs="Times New Roman"/>
          <w:sz w:val="28"/>
          <w:szCs w:val="28"/>
        </w:rPr>
        <w:t xml:space="preserve">навчально-практичний центр з професії “Монтажник санітарно-технічних систем і устаткування”, культурно-побутовий блок, гуртожиток </w:t>
      </w:r>
      <w:r w:rsidRPr="00BB0DEF">
        <w:rPr>
          <w:rFonts w:ascii="Times New Roman" w:hAnsi="Times New Roman" w:cs="Times New Roman"/>
          <w:sz w:val="28"/>
          <w:szCs w:val="28"/>
        </w:rPr>
        <w:t xml:space="preserve"> та безперешкодного пересування у приміщенні закладу освіти. </w:t>
      </w:r>
    </w:p>
    <w:p w:rsidR="00A0782C" w:rsidRPr="00BB0DEF" w:rsidRDefault="005030A3" w:rsidP="00A0782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 xml:space="preserve">Доступності та зручності розташування дверних прорізів. </w:t>
      </w:r>
    </w:p>
    <w:p w:rsidR="00A0782C" w:rsidRPr="00BB0DEF" w:rsidRDefault="00B435AC" w:rsidP="00A0782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Сходи для організації безпечного переміщення учнів до закладу обладнані поручнями.</w:t>
      </w:r>
    </w:p>
    <w:p w:rsidR="00A0782C" w:rsidRPr="00BB0DEF" w:rsidRDefault="00B435AC" w:rsidP="00A0782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Вхід до закладу обладнано пандусом для безперешкодного доступу </w:t>
      </w:r>
      <w:r w:rsidRPr="00BB0DEF">
        <w:rPr>
          <w:rFonts w:ascii="Times New Roman" w:hAnsi="Times New Roman" w:cs="Times New Roman"/>
          <w:sz w:val="28"/>
          <w:szCs w:val="28"/>
        </w:rPr>
        <w:t xml:space="preserve">осіб з інвалідністю та інших </w:t>
      </w:r>
      <w:proofErr w:type="spellStart"/>
      <w:r w:rsidRPr="00BB0DEF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BB0DEF">
        <w:rPr>
          <w:rFonts w:ascii="Times New Roman" w:hAnsi="Times New Roman" w:cs="Times New Roman"/>
          <w:sz w:val="28"/>
          <w:szCs w:val="28"/>
        </w:rPr>
        <w:t xml:space="preserve"> груп населення. </w:t>
      </w:r>
    </w:p>
    <w:p w:rsidR="00A0782C" w:rsidRPr="00BB0DEF" w:rsidRDefault="00A0782C" w:rsidP="00A0782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 xml:space="preserve">На території училища є місця паркування автомобілів для </w:t>
      </w:r>
      <w:proofErr w:type="spellStart"/>
      <w:r w:rsidRPr="00BB0DEF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BB0DEF">
        <w:rPr>
          <w:rFonts w:ascii="Times New Roman" w:hAnsi="Times New Roman" w:cs="Times New Roman"/>
          <w:sz w:val="28"/>
          <w:szCs w:val="28"/>
        </w:rPr>
        <w:t xml:space="preserve"> груп населення.</w:t>
      </w:r>
    </w:p>
    <w:p w:rsidR="002C1C20" w:rsidRPr="00BB0DEF" w:rsidRDefault="005030A3" w:rsidP="00A0782C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 xml:space="preserve">Розміщення інформації про умови доступності приміщення для осіб з інвалідністю та інших </w:t>
      </w:r>
      <w:proofErr w:type="spellStart"/>
      <w:r w:rsidRPr="00BB0DEF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BB0DEF">
        <w:rPr>
          <w:rFonts w:ascii="Times New Roman" w:hAnsi="Times New Roman" w:cs="Times New Roman"/>
          <w:sz w:val="28"/>
          <w:szCs w:val="28"/>
        </w:rPr>
        <w:t xml:space="preserve"> груп населення. </w:t>
      </w:r>
    </w:p>
    <w:p w:rsidR="00D118B9" w:rsidRPr="00BB0DEF" w:rsidRDefault="008902B3" w:rsidP="002E3E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>Відповідно до проведеного обстеження та перевіряючих досліджень</w:t>
      </w:r>
      <w:r w:rsidR="001C4299" w:rsidRPr="00BB0DEF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="001C4299" w:rsidRPr="00BB0DEF">
        <w:rPr>
          <w:rFonts w:ascii="Times New Roman" w:hAnsi="Times New Roman" w:cs="Times New Roman"/>
          <w:sz w:val="28"/>
          <w:szCs w:val="28"/>
        </w:rPr>
        <w:t>Каганяк</w:t>
      </w:r>
      <w:proofErr w:type="spellEnd"/>
      <w:r w:rsidR="001C4299" w:rsidRPr="00BB0DEF">
        <w:rPr>
          <w:rFonts w:ascii="Times New Roman" w:hAnsi="Times New Roman" w:cs="Times New Roman"/>
          <w:sz w:val="28"/>
          <w:szCs w:val="28"/>
        </w:rPr>
        <w:t xml:space="preserve"> Ігор Михайлович</w:t>
      </w:r>
      <w:r w:rsidRPr="00BB0DEF">
        <w:rPr>
          <w:rFonts w:ascii="Times New Roman" w:hAnsi="Times New Roman" w:cs="Times New Roman"/>
          <w:sz w:val="28"/>
          <w:szCs w:val="28"/>
        </w:rPr>
        <w:t xml:space="preserve"> на предмет доступності для осіб з інвалідністю та </w:t>
      </w:r>
      <w:r w:rsidRPr="00BB0DEF">
        <w:rPr>
          <w:rFonts w:ascii="Times New Roman" w:hAnsi="Times New Roman" w:cs="Times New Roman"/>
          <w:sz w:val="28"/>
          <w:szCs w:val="28"/>
        </w:rPr>
        <w:lastRenderedPageBreak/>
        <w:t xml:space="preserve">інших </w:t>
      </w:r>
      <w:proofErr w:type="spellStart"/>
      <w:r w:rsidR="00333677" w:rsidRPr="00BB0DEF">
        <w:rPr>
          <w:rFonts w:ascii="Times New Roman" w:hAnsi="Times New Roman" w:cs="Times New Roman"/>
          <w:sz w:val="28"/>
          <w:szCs w:val="28"/>
        </w:rPr>
        <w:t>мало</w:t>
      </w:r>
      <w:r w:rsidRPr="00BB0DEF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BB0DEF">
        <w:rPr>
          <w:rFonts w:ascii="Times New Roman" w:hAnsi="Times New Roman" w:cs="Times New Roman"/>
          <w:sz w:val="28"/>
          <w:szCs w:val="28"/>
        </w:rPr>
        <w:t xml:space="preserve"> груп населення, відповідно до ДБН В.2.2-40:2018 “</w:t>
      </w:r>
      <w:proofErr w:type="spellStart"/>
      <w:r w:rsidRPr="00BB0DEF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Pr="00BB0DEF">
        <w:rPr>
          <w:rFonts w:ascii="Times New Roman" w:hAnsi="Times New Roman" w:cs="Times New Roman"/>
          <w:sz w:val="28"/>
          <w:szCs w:val="28"/>
        </w:rPr>
        <w:t xml:space="preserve"> будівель і споруд” експер</w:t>
      </w:r>
      <w:r w:rsidR="00333677" w:rsidRPr="00BB0DEF">
        <w:rPr>
          <w:rFonts w:ascii="Times New Roman" w:hAnsi="Times New Roman" w:cs="Times New Roman"/>
          <w:sz w:val="28"/>
          <w:szCs w:val="28"/>
        </w:rPr>
        <w:t xml:space="preserve">том (інженером) будівельним І категорії з технічного обстеження будівель та споруд Ігорем </w:t>
      </w:r>
      <w:proofErr w:type="spellStart"/>
      <w:r w:rsidR="00333677" w:rsidRPr="00BB0DEF">
        <w:rPr>
          <w:rFonts w:ascii="Times New Roman" w:hAnsi="Times New Roman" w:cs="Times New Roman"/>
          <w:sz w:val="28"/>
          <w:szCs w:val="28"/>
        </w:rPr>
        <w:t>Каганяком</w:t>
      </w:r>
      <w:proofErr w:type="spellEnd"/>
      <w:r w:rsidR="00333677" w:rsidRPr="00BB0DEF">
        <w:rPr>
          <w:rFonts w:ascii="Times New Roman" w:hAnsi="Times New Roman" w:cs="Times New Roman"/>
          <w:sz w:val="28"/>
          <w:szCs w:val="28"/>
        </w:rPr>
        <w:t>, кваліфікаційний сертифікат серія АЕ №004407 виданий 06.10.2016р. Атестаційною Архітектурно-буд</w:t>
      </w:r>
      <w:r w:rsidR="00BE52D3" w:rsidRPr="00BB0DEF">
        <w:rPr>
          <w:rFonts w:ascii="Times New Roman" w:hAnsi="Times New Roman" w:cs="Times New Roman"/>
          <w:sz w:val="28"/>
          <w:szCs w:val="28"/>
        </w:rPr>
        <w:t>івельною комісією всеукраїнської громадської організації</w:t>
      </w:r>
      <w:r w:rsidR="00333677" w:rsidRPr="00BB0DEF">
        <w:rPr>
          <w:rFonts w:ascii="Times New Roman" w:hAnsi="Times New Roman" w:cs="Times New Roman"/>
          <w:sz w:val="28"/>
          <w:szCs w:val="28"/>
        </w:rPr>
        <w:t xml:space="preserve"> “Гільдія інженерів технічного нагляду за будівництвом об’єктів архітектури”</w:t>
      </w:r>
      <w:r w:rsidR="00BE52D3" w:rsidRPr="00BB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2D3" w:rsidRPr="00BB0DEF">
        <w:rPr>
          <w:rFonts w:ascii="Times New Roman" w:hAnsi="Times New Roman" w:cs="Times New Roman"/>
          <w:sz w:val="28"/>
          <w:szCs w:val="28"/>
        </w:rPr>
        <w:t>саморегулівної</w:t>
      </w:r>
      <w:proofErr w:type="spellEnd"/>
      <w:r w:rsidR="00BE52D3" w:rsidRPr="00BB0DEF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="00333677" w:rsidRPr="00BB0DEF">
        <w:rPr>
          <w:rFonts w:ascii="Times New Roman" w:hAnsi="Times New Roman" w:cs="Times New Roman"/>
          <w:sz w:val="28"/>
          <w:szCs w:val="28"/>
        </w:rPr>
        <w:t xml:space="preserve"> у сфері архітектурної діяльності</w:t>
      </w:r>
      <w:r w:rsidR="00BE52D3" w:rsidRPr="00BB0DEF">
        <w:rPr>
          <w:rFonts w:ascii="Times New Roman" w:hAnsi="Times New Roman" w:cs="Times New Roman"/>
          <w:sz w:val="28"/>
          <w:szCs w:val="28"/>
        </w:rPr>
        <w:t xml:space="preserve"> об’єктам “Навчальний корпус №1, що з’єднаний з навчальним корпусом №2”, “Навчально-виробничі майстерні”, “Навчально-практичний центр з професії “Монтажник санітарно-технічних систем і устаткування”, “Культурно-побутовий блок”, “Гуртожиток”, що знаходяться за адресою м. Стрий, вул. Гайдамацька, 15 станом на 12.10.2023р.</w:t>
      </w:r>
      <w:r w:rsidR="001C4299" w:rsidRPr="00BB0DEF">
        <w:rPr>
          <w:rFonts w:ascii="Times New Roman" w:hAnsi="Times New Roman" w:cs="Times New Roman"/>
          <w:sz w:val="28"/>
          <w:szCs w:val="28"/>
        </w:rPr>
        <w:t xml:space="preserve"> </w:t>
      </w:r>
      <w:r w:rsidR="00BE52D3" w:rsidRPr="00BB0DEF">
        <w:rPr>
          <w:rFonts w:ascii="Times New Roman" w:hAnsi="Times New Roman" w:cs="Times New Roman"/>
          <w:sz w:val="28"/>
          <w:szCs w:val="28"/>
        </w:rPr>
        <w:t xml:space="preserve">підтверджено доступність будівлі та приміщення, в яких суб’єкт господарювання проводитиме свою діяльність для осіб з інвалідністю та інших </w:t>
      </w:r>
      <w:proofErr w:type="spellStart"/>
      <w:r w:rsidR="00FF7299" w:rsidRPr="00BB0DEF">
        <w:rPr>
          <w:rFonts w:ascii="Times New Roman" w:hAnsi="Times New Roman" w:cs="Times New Roman"/>
          <w:sz w:val="28"/>
          <w:szCs w:val="28"/>
        </w:rPr>
        <w:t>мало</w:t>
      </w:r>
      <w:r w:rsidR="00BE52D3" w:rsidRPr="00BB0DEF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="00BE52D3" w:rsidRPr="00BB0DEF">
        <w:rPr>
          <w:rFonts w:ascii="Times New Roman" w:hAnsi="Times New Roman" w:cs="Times New Roman"/>
          <w:sz w:val="28"/>
          <w:szCs w:val="28"/>
        </w:rPr>
        <w:t xml:space="preserve"> груп населення відповідно до будівельних норм і правил ДБН В.2.2-40:2018 “</w:t>
      </w:r>
      <w:proofErr w:type="spellStart"/>
      <w:r w:rsidR="00BE52D3" w:rsidRPr="00BB0DEF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="00BE52D3" w:rsidRPr="00BB0DEF">
        <w:rPr>
          <w:rFonts w:ascii="Times New Roman" w:hAnsi="Times New Roman" w:cs="Times New Roman"/>
          <w:sz w:val="28"/>
          <w:szCs w:val="28"/>
        </w:rPr>
        <w:t xml:space="preserve"> будівель і споруд. Основні положення”.</w:t>
      </w:r>
    </w:p>
    <w:p w:rsidR="00A0782C" w:rsidRPr="00BB0DEF" w:rsidRDefault="00A0782C" w:rsidP="002E3E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 xml:space="preserve">Відповідно до Порядку надання допомоги (супроводу) особам з інвалідністю та іншим </w:t>
      </w:r>
      <w:proofErr w:type="spellStart"/>
      <w:r w:rsidRPr="00BB0DEF">
        <w:rPr>
          <w:rFonts w:ascii="Times New Roman" w:hAnsi="Times New Roman" w:cs="Times New Roman"/>
          <w:sz w:val="28"/>
          <w:szCs w:val="28"/>
        </w:rPr>
        <w:t>маломобільним</w:t>
      </w:r>
      <w:proofErr w:type="spellEnd"/>
      <w:r w:rsidRPr="00BB0DEF">
        <w:rPr>
          <w:rFonts w:ascii="Times New Roman" w:hAnsi="Times New Roman" w:cs="Times New Roman"/>
          <w:sz w:val="28"/>
          <w:szCs w:val="28"/>
        </w:rPr>
        <w:t xml:space="preserve"> групам населення у Державному навчальному закладі “Вище професійне училище №34 м. Стрий”, що розроблений на виконання ст.22 Закону України «Про основи соціальної захищеності осіб з інвалідністю в Україні» від 21.03.1991 року № 875-ХІІ (із змінами) визначено дії осіб адміністративного складу щодо зручності і комфортності перебування осіб, що потребують допомоги, а також створення умов для якісного їх обслуговування працівниками навчального закладу.</w:t>
      </w:r>
    </w:p>
    <w:p w:rsidR="00FF7299" w:rsidRPr="00BB0DEF" w:rsidRDefault="00A0782C" w:rsidP="002E3E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>Навчальний заклад забезпечений достатньою кількістю технолог</w:t>
      </w:r>
      <w:r w:rsidR="00D903AF" w:rsidRPr="00BB0DEF">
        <w:rPr>
          <w:rFonts w:ascii="Times New Roman" w:hAnsi="Times New Roman" w:cs="Times New Roman"/>
          <w:sz w:val="28"/>
          <w:szCs w:val="28"/>
        </w:rPr>
        <w:t>ічного та технічного обладнання</w:t>
      </w:r>
      <w:r w:rsidRPr="00BB0DEF">
        <w:rPr>
          <w:rFonts w:ascii="Times New Roman" w:hAnsi="Times New Roman" w:cs="Times New Roman"/>
          <w:sz w:val="28"/>
          <w:szCs w:val="28"/>
        </w:rPr>
        <w:t xml:space="preserve"> щодо створення умов з надання освітніх послуг для осіб з інвалідністю та інших </w:t>
      </w:r>
      <w:proofErr w:type="spellStart"/>
      <w:r w:rsidRPr="00BB0DEF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BB0DEF">
        <w:rPr>
          <w:rFonts w:ascii="Times New Roman" w:hAnsi="Times New Roman" w:cs="Times New Roman"/>
          <w:sz w:val="28"/>
          <w:szCs w:val="28"/>
        </w:rPr>
        <w:t xml:space="preserve"> груп населення.</w:t>
      </w:r>
    </w:p>
    <w:p w:rsidR="00FF7299" w:rsidRPr="00BB0DEF" w:rsidRDefault="00FF7299" w:rsidP="00FF7299">
      <w:pPr>
        <w:tabs>
          <w:tab w:val="left" w:pos="3996"/>
        </w:tabs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C5A2F" w:rsidRDefault="005C5A2F" w:rsidP="00FF7299">
      <w:pPr>
        <w:tabs>
          <w:tab w:val="left" w:pos="39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2F" w:rsidRDefault="005C5A2F" w:rsidP="00FF7299">
      <w:pPr>
        <w:tabs>
          <w:tab w:val="left" w:pos="39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99" w:rsidRPr="00BB0DEF" w:rsidRDefault="00FF7299" w:rsidP="00FF7299">
      <w:pPr>
        <w:tabs>
          <w:tab w:val="left" w:pos="39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0DEF">
        <w:rPr>
          <w:rFonts w:ascii="Times New Roman" w:hAnsi="Times New Roman" w:cs="Times New Roman"/>
          <w:b/>
          <w:sz w:val="28"/>
          <w:szCs w:val="28"/>
        </w:rPr>
        <w:t xml:space="preserve">Директор       _________________________   О.З. </w:t>
      </w:r>
      <w:proofErr w:type="spellStart"/>
      <w:r w:rsidRPr="00BB0DEF">
        <w:rPr>
          <w:rFonts w:ascii="Times New Roman" w:hAnsi="Times New Roman" w:cs="Times New Roman"/>
          <w:b/>
          <w:sz w:val="28"/>
          <w:szCs w:val="28"/>
        </w:rPr>
        <w:t>Кизима</w:t>
      </w:r>
      <w:proofErr w:type="spellEnd"/>
    </w:p>
    <w:sectPr w:rsidR="00FF7299" w:rsidRPr="00BB0DEF" w:rsidSect="00FF7299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E0" w:rsidRDefault="007C63E0" w:rsidP="00FF7299">
      <w:pPr>
        <w:spacing w:after="0" w:line="240" w:lineRule="auto"/>
      </w:pPr>
      <w:r>
        <w:separator/>
      </w:r>
    </w:p>
  </w:endnote>
  <w:endnote w:type="continuationSeparator" w:id="0">
    <w:p w:rsidR="007C63E0" w:rsidRDefault="007C63E0" w:rsidP="00F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E0" w:rsidRDefault="007C63E0" w:rsidP="00FF7299">
      <w:pPr>
        <w:spacing w:after="0" w:line="240" w:lineRule="auto"/>
      </w:pPr>
      <w:r>
        <w:separator/>
      </w:r>
    </w:p>
  </w:footnote>
  <w:footnote w:type="continuationSeparator" w:id="0">
    <w:p w:rsidR="007C63E0" w:rsidRDefault="007C63E0" w:rsidP="00FF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2175"/>
    <w:multiLevelType w:val="multilevel"/>
    <w:tmpl w:val="6EC2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57812"/>
    <w:multiLevelType w:val="hybridMultilevel"/>
    <w:tmpl w:val="4162B4E0"/>
    <w:lvl w:ilvl="0" w:tplc="1560851E">
      <w:start w:val="1"/>
      <w:numFmt w:val="decimal"/>
      <w:lvlText w:val="%1."/>
      <w:lvlJc w:val="left"/>
      <w:pPr>
        <w:ind w:left="1955" w:hanging="110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57"/>
    <w:rsid w:val="001C4299"/>
    <w:rsid w:val="00285623"/>
    <w:rsid w:val="002C1C20"/>
    <w:rsid w:val="002E3E3E"/>
    <w:rsid w:val="00333677"/>
    <w:rsid w:val="004F17E4"/>
    <w:rsid w:val="005030A3"/>
    <w:rsid w:val="005C5A2F"/>
    <w:rsid w:val="007C63E0"/>
    <w:rsid w:val="008902B3"/>
    <w:rsid w:val="00A0782C"/>
    <w:rsid w:val="00B0181A"/>
    <w:rsid w:val="00B435AC"/>
    <w:rsid w:val="00BB0DEF"/>
    <w:rsid w:val="00BE52D3"/>
    <w:rsid w:val="00D106E1"/>
    <w:rsid w:val="00D118B9"/>
    <w:rsid w:val="00D37657"/>
    <w:rsid w:val="00D903AF"/>
    <w:rsid w:val="00FA3833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856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72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F7299"/>
  </w:style>
  <w:style w:type="paragraph" w:styleId="a7">
    <w:name w:val="footer"/>
    <w:basedOn w:val="a"/>
    <w:link w:val="a8"/>
    <w:uiPriority w:val="99"/>
    <w:unhideWhenUsed/>
    <w:rsid w:val="00FF72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F7299"/>
  </w:style>
  <w:style w:type="paragraph" w:styleId="HTML">
    <w:name w:val="HTML Preformatted"/>
    <w:basedOn w:val="a"/>
    <w:link w:val="HTML0"/>
    <w:rsid w:val="00BB0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BB0DE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Strong"/>
    <w:qFormat/>
    <w:rsid w:val="00BB0DEF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856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72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F7299"/>
  </w:style>
  <w:style w:type="paragraph" w:styleId="a7">
    <w:name w:val="footer"/>
    <w:basedOn w:val="a"/>
    <w:link w:val="a8"/>
    <w:uiPriority w:val="99"/>
    <w:unhideWhenUsed/>
    <w:rsid w:val="00FF72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F7299"/>
  </w:style>
  <w:style w:type="paragraph" w:styleId="HTML">
    <w:name w:val="HTML Preformatted"/>
    <w:basedOn w:val="a"/>
    <w:link w:val="HTML0"/>
    <w:rsid w:val="00BB0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BB0DE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Strong"/>
    <w:qFormat/>
    <w:rsid w:val="00BB0D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67F6-1508-4AEA-9DDF-E3376800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2024-11-17T14:21:00Z</dcterms:created>
  <dcterms:modified xsi:type="dcterms:W3CDTF">2024-11-17T14:21:00Z</dcterms:modified>
</cp:coreProperties>
</file>