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Методичні рекомендації щодо формування компетентнісного підходу до вивчення традицій Іспанії та України на уроках іспанської мови   (іспанська мова 9 клас)</w:t>
      </w:r>
    </w:p>
    <w:p w:rsidR="00000000" w:rsidDel="00000000" w:rsidP="00000000" w:rsidRDefault="00000000" w:rsidRPr="00000000" w14:paraId="00000002">
      <w:pPr>
        <w:ind w:left="72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Анотація </w:t>
      </w:r>
    </w:p>
    <w:p w:rsidR="00000000" w:rsidDel="00000000" w:rsidP="00000000" w:rsidRDefault="00000000" w:rsidRPr="00000000" w14:paraId="00000004">
      <w:pPr>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У методичних рекомендаціях розкрито особливості організації навчальної діяльності учнів 9 класу під час вивчення теми «Зимові традиційні свята в Іспанії та Україні» з іспанської мови. Матеріал укладено відповідно до вимог Державного стандарту базової середньої освіти та Концепції Нової української школи. Запропоновано компетентнісно орієнтовані методи, форми роботи, приклади навчальної діяльності та підходи до формувального оцінювання. Рекомендації сприяють розвитку міжкультурної комунікативної компетентності, критичного мислення та громадянської свідомості учнів.</w:t>
      </w:r>
      <w:r w:rsidDel="00000000" w:rsidR="00000000" w:rsidRPr="00000000">
        <w:rPr>
          <w:rtl w:val="0"/>
        </w:rPr>
      </w:r>
    </w:p>
    <w:p w:rsidR="00000000" w:rsidDel="00000000" w:rsidP="00000000" w:rsidRDefault="00000000" w:rsidRPr="00000000" w14:paraId="00000005">
      <w:pPr>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Ключові слова</w:t>
      </w:r>
    </w:p>
    <w:p w:rsidR="00000000" w:rsidDel="00000000" w:rsidP="00000000" w:rsidRDefault="00000000" w:rsidRPr="00000000" w14:paraId="00000006">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Іспанська мова, 9 клас, НУШ, міжкультурна компетентність, зимові свята, методичні рекомендації, формувальне оцінювання, проєктна діяльність, атестація вчителя</w:t>
      </w:r>
    </w:p>
    <w:p w:rsidR="00000000" w:rsidDel="00000000" w:rsidP="00000000" w:rsidRDefault="00000000" w:rsidRPr="00000000" w14:paraId="00000007">
      <w:pPr>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Короткий опис (опис матеріалу)</w:t>
      </w:r>
    </w:p>
    <w:p w:rsidR="00000000" w:rsidDel="00000000" w:rsidP="00000000" w:rsidRDefault="00000000" w:rsidRPr="00000000" w14:paraId="00000008">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Методичний матеріал для вчителів іспанської мови, спрямований на формування іншомовної та соціокультурної компетентностей учнів 9 класу під час вивчення теми зимових традиційних свят в Іспанії та Україні. Рекомендовано до використання на уроках, відкритих заняттях та в межах атестації педагогічних працівників.</w:t>
      </w:r>
    </w:p>
    <w:p w:rsidR="00000000" w:rsidDel="00000000" w:rsidP="00000000" w:rsidRDefault="00000000" w:rsidRPr="00000000" w14:paraId="0000000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Відомості про матеріал</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Освітня галузь: Іноземні мови</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Предмет: Іспанська мова</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Клас: 9</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Тип матеріалу: Методичні рекомендації</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Освітня програма: НУШ</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Ключові компетентності: спілкування іноземними мовами, культурна обізнаність, громадянська компетентність</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Наскрізні вміння: критичне мислення, співпраця, комунікація, креативність</w:t>
      </w:r>
    </w:p>
    <w:p w:rsidR="00000000" w:rsidDel="00000000" w:rsidP="00000000" w:rsidRDefault="00000000" w:rsidRPr="00000000" w14:paraId="00000011">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Актуальність методичних рекомендацій</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умовах реалізації Концепції Нової української школи особливої актуальності набуває формування міжкультурної комунікативної компетентності учнів. Вивчення теми «Зимові традиційні свята в Іспанії та Україні» забезпечує інтеграцію мовної та соціокультурної складових навчання, сприяє розвитку толерантності, поваги до культурної різноманітності та усвідомлення власної національної ідентичності, що відповідає вимогам Державного стандарту базової середньої освіти.</w:t>
      </w:r>
    </w:p>
    <w:p w:rsidR="00000000" w:rsidDel="00000000" w:rsidP="00000000" w:rsidRDefault="00000000" w:rsidRPr="00000000" w14:paraId="00000013">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 Мета методичних рекомендацій</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Надати вчителям іспанської мови методичні орієнтири щодо організації навчальної діяльності учнів 9 класу з теми зимових свят на засадах компетентнісного, діяльнісного та особистісно орієнтованого підходів.                </w:t>
      </w:r>
    </w:p>
    <w:p w:rsidR="00000000" w:rsidDel="00000000" w:rsidP="00000000" w:rsidRDefault="00000000" w:rsidRPr="00000000" w14:paraId="00000015">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 Освітні цілі та завдання</w:t>
      </w:r>
    </w:p>
    <w:p w:rsidR="00000000" w:rsidDel="00000000" w:rsidP="00000000" w:rsidRDefault="00000000" w:rsidRPr="00000000" w14:paraId="00000016">
      <w:pPr>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Освітні цілі:</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формування іншомовної комунікативної компетентності;</w:t>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розвиток соціокультурної та міжкультурної компетентностей;</w:t>
      </w:r>
    </w:p>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удосконалення навичок усного й писемного мовлення.</w:t>
      </w:r>
    </w:p>
    <w:p w:rsidR="00000000" w:rsidDel="00000000" w:rsidP="00000000" w:rsidRDefault="00000000" w:rsidRPr="00000000" w14:paraId="0000001A">
      <w:pPr>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Навчальні завдання:</w:t>
      </w:r>
    </w:p>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розширити активний словниковий запас з теми Fiestas de invierno;</w:t>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формувати вміння працювати з автентичними текстами;</w:t>
      </w:r>
    </w:p>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розвивати навички порівняльного аналізу культурних явищ.</w:t>
      </w:r>
    </w:p>
    <w:p w:rsidR="00000000" w:rsidDel="00000000" w:rsidP="00000000" w:rsidRDefault="00000000" w:rsidRPr="00000000" w14:paraId="0000001E">
      <w:pPr>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Розвивальні завдання:</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розвивати критичне мислення та креативність;</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формувати вміння працювати в команді.</w:t>
      </w:r>
    </w:p>
    <w:p w:rsidR="00000000" w:rsidDel="00000000" w:rsidP="00000000" w:rsidRDefault="00000000" w:rsidRPr="00000000" w14:paraId="00000021">
      <w:pPr>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Виховні завдання:</w:t>
      </w:r>
    </w:p>
    <w:p w:rsidR="00000000" w:rsidDel="00000000" w:rsidP="00000000" w:rsidRDefault="00000000" w:rsidRPr="00000000" w14:paraId="000000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виховувати повагу до культурних традицій Іспанії та України;</w:t>
      </w:r>
    </w:p>
    <w:p w:rsidR="00000000" w:rsidDel="00000000" w:rsidP="00000000" w:rsidRDefault="00000000" w:rsidRPr="00000000" w14:paraId="000000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сприяти формуванню громадянської ідентичності.</w:t>
      </w:r>
    </w:p>
    <w:p w:rsidR="00000000" w:rsidDel="00000000" w:rsidP="00000000" w:rsidRDefault="00000000" w:rsidRPr="00000000" w14:paraId="0000002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Очікувані результати навчання</w:t>
      </w:r>
      <w:r w:rsidDel="00000000" w:rsidR="00000000" w:rsidRPr="00000000">
        <w:rPr>
          <w:rFonts w:ascii="Times New Roman" w:cs="Times New Roman" w:eastAsia="Times New Roman" w:hAnsi="Times New Roman"/>
          <w:sz w:val="28"/>
          <w:szCs w:val="28"/>
          <w:rtl w:val="0"/>
        </w:rPr>
        <w:t xml:space="preserve"> (відповідно до Держстандарту)</w:t>
      </w:r>
    </w:p>
    <w:p w:rsidR="00000000" w:rsidDel="00000000" w:rsidP="00000000" w:rsidRDefault="00000000" w:rsidRPr="00000000" w14:paraId="00000025">
      <w:pPr>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Учні:</w:t>
      </w:r>
    </w:p>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використовують тематичну лексику в усному та писемному мовленні;</w:t>
      </w:r>
    </w:p>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розуміють основний зміст текстів про зимові свята;</w:t>
      </w:r>
    </w:p>
    <w:p w:rsidR="00000000" w:rsidDel="00000000" w:rsidP="00000000" w:rsidRDefault="00000000" w:rsidRPr="00000000" w14:paraId="000000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порівнюють традиції святкування в Іспанії та в Україні;</w:t>
      </w:r>
    </w:p>
    <w:p w:rsidR="00000000" w:rsidDel="00000000" w:rsidP="00000000" w:rsidRDefault="00000000" w:rsidRPr="00000000" w14:paraId="000000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презентують результати групової та проєктної роботи іспанською мовою.</w:t>
      </w:r>
    </w:p>
    <w:p w:rsidR="00000000" w:rsidDel="00000000" w:rsidP="00000000" w:rsidRDefault="00000000" w:rsidRPr="00000000" w14:paraId="0000002A">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Змістове наповнення теми:</w:t>
      </w:r>
    </w:p>
    <w:p w:rsidR="00000000" w:rsidDel="00000000" w:rsidP="00000000" w:rsidRDefault="00000000" w:rsidRPr="00000000" w14:paraId="000000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Зимові свята в Іспанії:</w:t>
      </w:r>
    </w:p>
    <w:p w:rsidR="00000000" w:rsidDel="00000000" w:rsidP="00000000" w:rsidRDefault="00000000" w:rsidRPr="00000000" w14:paraId="0000002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La Navidad</w:t>
      </w:r>
    </w:p>
    <w:p w:rsidR="00000000" w:rsidDel="00000000" w:rsidP="00000000" w:rsidRDefault="00000000" w:rsidRPr="00000000" w14:paraId="000000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El Año Nuevo</w:t>
      </w:r>
    </w:p>
    <w:p w:rsidR="00000000" w:rsidDel="00000000" w:rsidP="00000000" w:rsidRDefault="00000000" w:rsidRPr="00000000" w14:paraId="000000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El Día de los Reyes Magos</w:t>
      </w:r>
    </w:p>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Зимові свята в Україні:</w:t>
      </w:r>
    </w:p>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Різдво</w:t>
      </w:r>
    </w:p>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Новий рік</w:t>
      </w:r>
    </w:p>
    <w:p w:rsidR="00000000" w:rsidDel="00000000" w:rsidP="00000000" w:rsidRDefault="00000000" w:rsidRPr="00000000" w14:paraId="000000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Водохреще</w:t>
      </w:r>
    </w:p>
    <w:p w:rsidR="00000000" w:rsidDel="00000000" w:rsidP="00000000" w:rsidRDefault="00000000" w:rsidRPr="00000000" w14:paraId="0000003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Рекомендовані методи та педагогічні технології</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комунікативно-діяльнісний підхід;</w:t>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інтерактивні технології навчання;</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метод проєктів;</w:t>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технологія розвитку критичного мислення;</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елементи CLIL (інтеграція мови та культури).</w:t>
      </w:r>
    </w:p>
    <w:p w:rsidR="00000000" w:rsidDel="00000000" w:rsidP="00000000" w:rsidRDefault="00000000" w:rsidRPr="00000000" w14:paraId="0000003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Форми організації навчальної діяльності</w:t>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індивідуальна;</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парна;</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групова;</w:t>
      </w:r>
    </w:p>
    <w:p w:rsidR="00000000" w:rsidDel="00000000" w:rsidP="00000000" w:rsidRDefault="00000000" w:rsidRPr="00000000" w14:paraId="0000003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 фронтальна.</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Оцінювання навчальних досягнень</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межах теми доцільно використовувати формувальне оцінювання, що передбачає:</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чіткі критерії оцінювання;</w:t>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само- та взаємооцінювання;</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рефлексію навчальної діяльності;</w:t>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портфоліо учнівських робіт.</w:t>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Методичні рекомендації вчителю</w:t>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застосовувати автентичні матеріали (відео, пісні, святкові листівки);</w:t>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використовувати цифрові інструменти (онлайн-дошки, презентації);</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створювати ситуації реального мовного спілкування;</w:t>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заохочувати творчість та ініціативність учнів.</w:t>
      </w:r>
    </w:p>
    <w:p w:rsidR="00000000" w:rsidDel="00000000" w:rsidP="00000000" w:rsidRDefault="00000000" w:rsidRPr="00000000" w14:paraId="0000004A">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Практична значущість матеріалу</w:t>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 може бути використаний під час:</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поточних і відкритих уроків;</w:t>
      </w:r>
    </w:p>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підготовки до атестації на вищу кваліфікаційну категорію;</w:t>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Приклади завдань (Додатки)</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Практичний блок до теми “Вивчення традицій в Іспанії та Україні”</w:t>
      </w:r>
    </w:p>
    <w:p w:rsidR="00000000" w:rsidDel="00000000" w:rsidP="00000000" w:rsidRDefault="00000000" w:rsidRPr="00000000" w14:paraId="0000005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Лексико-культурне завдання «Порівнюємо традиції»</w:t>
      </w:r>
    </w:p>
    <w:p w:rsidR="00000000" w:rsidDel="00000000" w:rsidP="00000000" w:rsidRDefault="00000000" w:rsidRPr="00000000" w14:paraId="0000005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Традиції Іспанії</w:t>
      </w:r>
    </w:p>
    <w:p w:rsidR="00000000" w:rsidDel="00000000" w:rsidP="00000000" w:rsidRDefault="00000000" w:rsidRPr="00000000" w14:paraId="00000053">
      <w:pP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Las Fallas (Валенсія)</w:t>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Свято вогню у Валенсії, під час якого спалюють великі фігури (ninots)</w:t>
      </w:r>
    </w:p>
    <w:p w:rsidR="00000000" w:rsidDel="00000000" w:rsidP="00000000" w:rsidRDefault="00000000" w:rsidRPr="00000000" w14:paraId="00000055">
      <w:pP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San Fermín (Памплона)</w:t>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Свято з традиційним бігом биків у липні.</w:t>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Традиції України</w:t>
      </w:r>
    </w:p>
    <w:p w:rsidR="00000000" w:rsidDel="00000000" w:rsidP="00000000" w:rsidRDefault="00000000" w:rsidRPr="00000000" w14:paraId="00000059">
      <w:pP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Різдво в Україні</w:t>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Святвечір, 12 страв, колядки, дідух.</w:t>
      </w:r>
    </w:p>
    <w:p w:rsidR="00000000" w:rsidDel="00000000" w:rsidP="00000000" w:rsidRDefault="00000000" w:rsidRPr="00000000" w14:paraId="0000005B">
      <w:pP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Івана Купала</w:t>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Літнє народне свято з вогнищами та вінками.</w:t>
      </w:r>
    </w:p>
    <w:p w:rsidR="00000000" w:rsidDel="00000000" w:rsidP="00000000" w:rsidRDefault="00000000" w:rsidRPr="00000000" w14:paraId="0000005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Завдання:</w:t>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Заповніть таблицю іспанською мовою:</w:t>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Tradición | País | Fecha | Actividades | Tipo de tradición |</w:t>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Знайдіть спільні та відмінні риси.</w:t>
      </w:r>
    </w:p>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Зробіть короткий усний висновок (3–4 речення).</w:t>
      </w:r>
    </w:p>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Формуються компетентності: міжкультурна, мовленнєва, аналітична.</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b w:val="1"/>
          <w:bCs w:val="1"/>
          <w:sz w:val="28"/>
          <w:szCs w:val="28"/>
          <w:rtl w:val="0"/>
        </w:rPr>
        <w:t xml:space="preserve">Граматичне завдання</w:t>
      </w:r>
      <w:r w:rsidDel="00000000" w:rsidR="00000000" w:rsidRPr="00000000">
        <w:rPr>
          <w:rFonts w:ascii="Times New Roman" w:cs="Times New Roman" w:eastAsia="Times New Roman" w:hAnsi="Times New Roman"/>
          <w:sz w:val="28"/>
          <w:szCs w:val="28"/>
          <w:rtl w:val="0"/>
        </w:rPr>
        <w:t xml:space="preserve"> (Presente de Subjuntivo у культурному контексті)</w:t>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Доповніть речення:</w:t>
      </w:r>
    </w:p>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Es importante que los jóvenes ______________ (conocer) las tradiciones.</w:t>
      </w:r>
    </w:p>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Espero que las personas _________________(respetar) otras culturas.</w:t>
      </w:r>
    </w:p>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Me alegra que mi familia _______________(celebrar) la Navidad juntos.</w:t>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Es necesario que nosotros __________________ (participar) en las fiestas nacionales.</w:t>
      </w:r>
    </w:p>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Творче завдання:</w:t>
      </w:r>
    </w:p>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Складіть 3 речення з Subjuntivo:</w:t>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про традицію Іспанії;</w:t>
      </w:r>
    </w:p>
    <w:p w:rsidR="00000000" w:rsidDel="00000000" w:rsidP="00000000" w:rsidRDefault="00000000" w:rsidRPr="00000000" w14:paraId="000000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про традицію України;</w:t>
      </w:r>
    </w:p>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про важливість збереження культури.</w:t>
      </w:r>
    </w:p>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Формуються компетентності: граматична, комунікативна, ціннісна.</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3.Комунікативне завдання «Міжкультурне інтерв’ю»</w:t>
      </w:r>
    </w:p>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роботи: у парах.</w:t>
      </w:r>
    </w:p>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учень — журналіст з Іспанії, інший — українець.</w:t>
      </w:r>
    </w:p>
    <w:p w:rsidR="00000000" w:rsidDel="00000000" w:rsidP="00000000" w:rsidRDefault="00000000" w:rsidRPr="00000000" w14:paraId="0000007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Питання:</w:t>
      </w:r>
    </w:p>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¿Qué tradiciones son más importantes en tu país?</w:t>
      </w:r>
    </w:p>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¿Cómo celebran la Navidad?</w:t>
      </w:r>
    </w:p>
    <w:p w:rsidR="00000000" w:rsidDel="00000000" w:rsidP="00000000" w:rsidRDefault="00000000" w:rsidRPr="00000000" w14:paraId="000000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¿Qué tradición te gusta más y por qué?</w:t>
      </w:r>
    </w:p>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¿Crees que es importante conservar las tradiciones?</w:t>
      </w:r>
    </w:p>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 міні-діалог (1–2 хвилини).</w:t>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Формуються компетентності: соціальна, комунікативна, міжкультурна.</w:t>
      </w: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Проєктна діяльність</w:t>
      </w:r>
    </w:p>
    <w:p w:rsidR="00000000" w:rsidDel="00000000" w:rsidP="00000000" w:rsidRDefault="00000000" w:rsidRPr="00000000" w14:paraId="0000007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Міні-проєкт «España y Ucrania: tradiciones que unen»</w:t>
      </w:r>
    </w:p>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Учні створюють презентацію (5–7 слайдів):</w:t>
      </w:r>
    </w:p>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Традиція Іспанії</w:t>
      </w:r>
    </w:p>
    <w:p w:rsidR="00000000" w:rsidDel="00000000" w:rsidP="00000000" w:rsidRDefault="00000000" w:rsidRPr="00000000" w14:paraId="000000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Традиція України</w:t>
      </w:r>
    </w:p>
    <w:p w:rsidR="00000000" w:rsidDel="00000000" w:rsidP="00000000" w:rsidRDefault="00000000" w:rsidRPr="00000000" w14:paraId="000000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Спільні риси</w:t>
      </w:r>
    </w:p>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Відмінності</w:t>
      </w:r>
    </w:p>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Висновок (¿Por qué es importante respetar otras culturas?)</w:t>
      </w:r>
    </w:p>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роботи: групова.</w:t>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Формуються компетентності: інформаційно-цифрова, громадянська, креативність.</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5.Дискусія</w:t>
      </w:r>
      <w:r w:rsidDel="00000000" w:rsidR="00000000" w:rsidRPr="00000000">
        <w:rPr>
          <w:rFonts w:ascii="Times New Roman" w:cs="Times New Roman" w:eastAsia="Times New Roman" w:hAnsi="Times New Roman"/>
          <w:sz w:val="28"/>
          <w:szCs w:val="28"/>
          <w:rtl w:val="0"/>
        </w:rPr>
        <w:t xml:space="preserve"> (розвиток критичного мислення)</w:t>
      </w:r>
    </w:p>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¿Todas las tradiciones deben conservarse?</w:t>
      </w:r>
    </w:p>
    <w:p w:rsidR="00000000" w:rsidDel="00000000" w:rsidP="00000000" w:rsidRDefault="00000000" w:rsidRPr="00000000" w14:paraId="0000008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¿Qué tradiciones pueden cambiar con el tiempo?</w:t>
      </w:r>
    </w:p>
    <w:p w:rsidR="00000000" w:rsidDel="00000000" w:rsidP="00000000" w:rsidRDefault="00000000" w:rsidRPr="00000000" w14:paraId="000000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¿Cómo influyen las tradiciones en la identidad nacional?</w:t>
      </w:r>
    </w:p>
    <w:p w:rsidR="00000000" w:rsidDel="00000000" w:rsidP="00000000" w:rsidRDefault="00000000" w:rsidRPr="00000000" w14:paraId="0000009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Учні аргументують відповідь 2–3 реченнями.</w:t>
      </w:r>
    </w:p>
    <w:p w:rsidR="00000000" w:rsidDel="00000000" w:rsidP="00000000" w:rsidRDefault="00000000" w:rsidRPr="00000000" w14:paraId="0000009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Формуються компетентності: соціальна, комунікативна</w:t>
      </w:r>
    </w:p>
    <w:p w:rsidR="00000000" w:rsidDel="00000000" w:rsidP="00000000" w:rsidRDefault="00000000" w:rsidRPr="00000000" w14:paraId="0000009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Критерії оцінювання (12-бальна система)</w:t>
      </w:r>
    </w:p>
    <w:p w:rsidR="00000000" w:rsidDel="00000000" w:rsidP="00000000" w:rsidRDefault="00000000" w:rsidRPr="00000000" w14:paraId="0000009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Характеристика</w:t>
      </w:r>
    </w:p>
    <w:p w:rsidR="00000000" w:rsidDel="00000000" w:rsidP="00000000" w:rsidRDefault="00000000" w:rsidRPr="00000000" w14:paraId="0000009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Відтворення окремих фактів</w:t>
      </w:r>
    </w:p>
    <w:p w:rsidR="00000000" w:rsidDel="00000000" w:rsidP="00000000" w:rsidRDefault="00000000" w:rsidRPr="00000000" w14:paraId="0000009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Виконання завдань з незначними помилками</w:t>
      </w:r>
    </w:p>
    <w:p w:rsidR="00000000" w:rsidDel="00000000" w:rsidP="00000000" w:rsidRDefault="00000000" w:rsidRPr="00000000" w14:paraId="0000009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 Самостійне порівняння, аргументація</w:t>
      </w:r>
    </w:p>
    <w:p w:rsidR="00000000" w:rsidDel="00000000" w:rsidP="00000000" w:rsidRDefault="00000000" w:rsidRPr="00000000" w14:paraId="0000009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10–12 Вільне мовлення, використання Subjuntivo, логічні висновки</w:t>
      </w:r>
    </w:p>
    <w:p w:rsidR="00000000" w:rsidDel="00000000" w:rsidP="00000000" w:rsidRDefault="00000000" w:rsidRPr="00000000" w14:paraId="0000009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Очікувані результати</w:t>
      </w:r>
    </w:p>
    <w:p w:rsidR="00000000" w:rsidDel="00000000" w:rsidP="00000000" w:rsidRDefault="00000000" w:rsidRPr="00000000" w14:paraId="0000009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виконання завдань учні:</w:t>
      </w:r>
    </w:p>
    <w:p w:rsidR="00000000" w:rsidDel="00000000" w:rsidP="00000000" w:rsidRDefault="00000000" w:rsidRPr="00000000" w14:paraId="0000009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розрізняють культурні традиції Іспанії та України;</w:t>
      </w:r>
    </w:p>
    <w:p w:rsidR="00000000" w:rsidDel="00000000" w:rsidP="00000000" w:rsidRDefault="00000000" w:rsidRPr="00000000" w14:paraId="000000A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використовують Presente de Subjuntivo у власних висловлюваннях;</w:t>
      </w:r>
    </w:p>
    <w:p w:rsidR="00000000" w:rsidDel="00000000" w:rsidP="00000000" w:rsidRDefault="00000000" w:rsidRPr="00000000" w14:paraId="000000A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аргументують значення традицій для національної ідентичності;</w:t>
      </w:r>
    </w:p>
    <w:p w:rsidR="00000000" w:rsidDel="00000000" w:rsidP="00000000" w:rsidRDefault="00000000" w:rsidRPr="00000000" w14:paraId="000000A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демонструють толерантність та міжкультурну обізнаність.</w:t>
      </w:r>
    </w:p>
    <w:p w:rsidR="00000000" w:rsidDel="00000000" w:rsidP="00000000" w:rsidRDefault="00000000" w:rsidRPr="00000000" w14:paraId="000000A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ind w:left="72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5">
      <w:pPr>
        <w:ind w:left="72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6">
      <w:pPr>
        <w:ind w:left="72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7">
      <w:pPr>
        <w:ind w:left="72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