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4D8" w:rsidRPr="00BD04D8" w:rsidRDefault="00BD04D8" w:rsidP="00E73382">
      <w:pPr>
        <w:spacing w:line="360" w:lineRule="auto"/>
        <w:rPr>
          <w:rFonts w:ascii="Times New Roman" w:hAnsi="Times New Roman" w:cs="Times New Roman"/>
          <w:b/>
          <w:sz w:val="32"/>
          <w:szCs w:val="32"/>
          <w:lang w:val="uk-UA"/>
        </w:rPr>
      </w:pPr>
      <w:r w:rsidRPr="00BD04D8">
        <w:rPr>
          <w:rFonts w:ascii="Times New Roman" w:hAnsi="Times New Roman" w:cs="Times New Roman"/>
          <w:b/>
          <w:sz w:val="32"/>
          <w:szCs w:val="32"/>
          <w:lang w:val="uk-UA"/>
        </w:rPr>
        <w:t>ІНТЕГРОВАНІ УРОКИ З ФІЗИЧНОЇ КУЛЬТУРИ</w:t>
      </w:r>
    </w:p>
    <w:p w:rsidR="00BD04D8" w:rsidRDefault="00BD04D8" w:rsidP="00E73382">
      <w:pPr>
        <w:spacing w:line="360" w:lineRule="auto"/>
        <w:rPr>
          <w:rFonts w:ascii="Times New Roman" w:hAnsi="Times New Roman" w:cs="Times New Roman"/>
          <w:sz w:val="29"/>
          <w:szCs w:val="29"/>
          <w:lang w:val="uk-UA"/>
        </w:rPr>
      </w:pPr>
      <w:bookmarkStart w:id="0" w:name="_GoBack"/>
      <w:bookmarkEnd w:id="0"/>
    </w:p>
    <w:p w:rsidR="00720E6A" w:rsidRPr="00D010B7" w:rsidRDefault="00720E6A"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lang w:val="uk-UA"/>
        </w:rPr>
        <w:t>ЗМІСТ</w:t>
      </w:r>
    </w:p>
    <w:p w:rsidR="008A7AA5" w:rsidRPr="00D010B7" w:rsidRDefault="008A7AA5"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lang w:val="uk-UA"/>
        </w:rPr>
        <w:t>Вступ</w:t>
      </w:r>
      <w:r w:rsidR="00E73382" w:rsidRPr="00D010B7">
        <w:rPr>
          <w:rFonts w:ascii="Times New Roman" w:hAnsi="Times New Roman" w:cs="Times New Roman"/>
          <w:sz w:val="29"/>
          <w:szCs w:val="29"/>
          <w:lang w:val="uk-UA"/>
        </w:rPr>
        <w:t xml:space="preserve"> </w:t>
      </w:r>
      <w:r w:rsidR="00032294">
        <w:rPr>
          <w:rFonts w:ascii="Times New Roman" w:hAnsi="Times New Roman" w:cs="Times New Roman"/>
          <w:sz w:val="29"/>
          <w:szCs w:val="29"/>
          <w:lang w:val="uk-UA"/>
        </w:rPr>
        <w:t>…………………………………………………………………….. 3</w:t>
      </w:r>
    </w:p>
    <w:p w:rsidR="00E73382" w:rsidRPr="00D010B7" w:rsidRDefault="00E73382" w:rsidP="00E73382">
      <w:pPr>
        <w:spacing w:line="360" w:lineRule="auto"/>
        <w:ind w:left="284" w:hanging="284"/>
        <w:rPr>
          <w:rFonts w:ascii="Times New Roman" w:hAnsi="Times New Roman" w:cs="Times New Roman"/>
          <w:sz w:val="29"/>
          <w:szCs w:val="29"/>
          <w:lang w:val="uk-UA"/>
        </w:rPr>
      </w:pPr>
      <w:r w:rsidRPr="00D010B7">
        <w:rPr>
          <w:rFonts w:ascii="Times New Roman" w:hAnsi="Times New Roman" w:cs="Times New Roman"/>
          <w:sz w:val="29"/>
          <w:szCs w:val="29"/>
          <w:lang w:val="uk-UA"/>
        </w:rPr>
        <w:t>1.Інтегровані уроки з предметами                                                                     медико-біологічного  циклу</w:t>
      </w:r>
      <w:r w:rsidR="00032294">
        <w:rPr>
          <w:rFonts w:ascii="Times New Roman" w:hAnsi="Times New Roman" w:cs="Times New Roman"/>
          <w:sz w:val="29"/>
          <w:szCs w:val="29"/>
          <w:lang w:val="uk-UA"/>
        </w:rPr>
        <w:t xml:space="preserve"> ………………………………………….4</w:t>
      </w:r>
    </w:p>
    <w:p w:rsidR="00E73382" w:rsidRPr="00D010B7" w:rsidRDefault="00E73382" w:rsidP="00E73382">
      <w:pPr>
        <w:spacing w:line="360" w:lineRule="auto"/>
        <w:ind w:left="284" w:hanging="284"/>
        <w:rPr>
          <w:rFonts w:ascii="Times New Roman" w:hAnsi="Times New Roman" w:cs="Times New Roman"/>
          <w:sz w:val="29"/>
          <w:szCs w:val="29"/>
          <w:lang w:val="uk-UA"/>
        </w:rPr>
      </w:pPr>
    </w:p>
    <w:p w:rsidR="00E73382" w:rsidRPr="00D010B7" w:rsidRDefault="00E73382" w:rsidP="00E73382">
      <w:pPr>
        <w:spacing w:line="360" w:lineRule="auto"/>
        <w:ind w:left="284" w:hanging="284"/>
        <w:rPr>
          <w:rFonts w:ascii="Times New Roman" w:hAnsi="Times New Roman" w:cs="Times New Roman"/>
          <w:sz w:val="29"/>
          <w:szCs w:val="29"/>
          <w:lang w:val="uk-UA"/>
        </w:rPr>
      </w:pPr>
      <w:r w:rsidRPr="00D010B7">
        <w:rPr>
          <w:rFonts w:ascii="Times New Roman" w:hAnsi="Times New Roman" w:cs="Times New Roman"/>
          <w:sz w:val="29"/>
          <w:szCs w:val="29"/>
          <w:lang w:val="uk-UA"/>
        </w:rPr>
        <w:t>2. Інтегровані уроки з фізико-математичними                                                     предметами</w:t>
      </w:r>
      <w:r w:rsidR="00032294">
        <w:rPr>
          <w:rFonts w:ascii="Times New Roman" w:hAnsi="Times New Roman" w:cs="Times New Roman"/>
          <w:sz w:val="29"/>
          <w:szCs w:val="29"/>
          <w:lang w:val="uk-UA"/>
        </w:rPr>
        <w:t xml:space="preserve"> …………………………………………………………... 9</w:t>
      </w:r>
    </w:p>
    <w:p w:rsidR="00E73382" w:rsidRPr="00D010B7" w:rsidRDefault="00E73382" w:rsidP="00E73382">
      <w:pPr>
        <w:spacing w:line="360" w:lineRule="auto"/>
        <w:ind w:left="284" w:hanging="284"/>
        <w:rPr>
          <w:rFonts w:ascii="Times New Roman" w:hAnsi="Times New Roman" w:cs="Times New Roman"/>
          <w:sz w:val="29"/>
          <w:szCs w:val="29"/>
          <w:lang w:val="uk-UA"/>
        </w:rPr>
      </w:pPr>
    </w:p>
    <w:p w:rsidR="00E73382" w:rsidRDefault="00E73382" w:rsidP="00E73382">
      <w:pPr>
        <w:spacing w:line="360" w:lineRule="auto"/>
        <w:ind w:left="284" w:hanging="284"/>
        <w:rPr>
          <w:rFonts w:ascii="Times New Roman" w:hAnsi="Times New Roman" w:cs="Times New Roman"/>
          <w:sz w:val="29"/>
          <w:szCs w:val="29"/>
          <w:lang w:val="uk-UA"/>
        </w:rPr>
      </w:pPr>
      <w:r w:rsidRPr="00D010B7">
        <w:rPr>
          <w:rFonts w:ascii="Times New Roman" w:hAnsi="Times New Roman" w:cs="Times New Roman"/>
          <w:sz w:val="29"/>
          <w:szCs w:val="29"/>
          <w:lang w:val="uk-UA"/>
        </w:rPr>
        <w:t>Заключна частина</w:t>
      </w:r>
      <w:r w:rsidR="00032294">
        <w:rPr>
          <w:rFonts w:ascii="Times New Roman" w:hAnsi="Times New Roman" w:cs="Times New Roman"/>
          <w:sz w:val="29"/>
          <w:szCs w:val="29"/>
          <w:lang w:val="uk-UA"/>
        </w:rPr>
        <w:t xml:space="preserve"> ……………………………………………………… 1</w:t>
      </w:r>
      <w:r w:rsidR="0004576B">
        <w:rPr>
          <w:rFonts w:ascii="Times New Roman" w:hAnsi="Times New Roman" w:cs="Times New Roman"/>
          <w:sz w:val="29"/>
          <w:szCs w:val="29"/>
          <w:lang w:val="uk-UA"/>
        </w:rPr>
        <w:t>7</w:t>
      </w:r>
    </w:p>
    <w:p w:rsidR="00032294" w:rsidRPr="00D010B7" w:rsidRDefault="00032294" w:rsidP="00E73382">
      <w:pPr>
        <w:spacing w:line="360" w:lineRule="auto"/>
        <w:ind w:left="284" w:hanging="284"/>
        <w:rPr>
          <w:rFonts w:ascii="Times New Roman" w:hAnsi="Times New Roman" w:cs="Times New Roman"/>
          <w:sz w:val="29"/>
          <w:szCs w:val="29"/>
          <w:lang w:val="uk-UA"/>
        </w:rPr>
      </w:pPr>
      <w:r>
        <w:rPr>
          <w:rFonts w:ascii="Times New Roman" w:hAnsi="Times New Roman" w:cs="Times New Roman"/>
          <w:sz w:val="29"/>
          <w:szCs w:val="29"/>
          <w:lang w:val="uk-UA"/>
        </w:rPr>
        <w:t>Література ……………………………………………………………… 1</w:t>
      </w:r>
      <w:r w:rsidR="0004576B">
        <w:rPr>
          <w:rFonts w:ascii="Times New Roman" w:hAnsi="Times New Roman" w:cs="Times New Roman"/>
          <w:sz w:val="29"/>
          <w:szCs w:val="29"/>
          <w:lang w:val="uk-UA"/>
        </w:rPr>
        <w:t>8</w:t>
      </w:r>
    </w:p>
    <w:p w:rsidR="00E73382" w:rsidRPr="00D010B7" w:rsidRDefault="00E73382" w:rsidP="00E73382">
      <w:pPr>
        <w:spacing w:line="360" w:lineRule="auto"/>
        <w:rPr>
          <w:rFonts w:ascii="Times New Roman" w:hAnsi="Times New Roman" w:cs="Times New Roman"/>
          <w:sz w:val="29"/>
          <w:szCs w:val="29"/>
          <w:lang w:val="uk-UA"/>
        </w:rPr>
      </w:pPr>
    </w:p>
    <w:p w:rsidR="008A7AA5" w:rsidRPr="00D010B7" w:rsidRDefault="008A7AA5" w:rsidP="00E73382">
      <w:pPr>
        <w:spacing w:line="360" w:lineRule="auto"/>
        <w:rPr>
          <w:rFonts w:ascii="Times New Roman" w:hAnsi="Times New Roman" w:cs="Times New Roman"/>
          <w:sz w:val="29"/>
          <w:szCs w:val="29"/>
          <w:lang w:val="uk-UA"/>
        </w:rPr>
      </w:pPr>
    </w:p>
    <w:p w:rsidR="00720E6A" w:rsidRPr="00D010B7" w:rsidRDefault="00720E6A" w:rsidP="00E73382">
      <w:pPr>
        <w:spacing w:line="360" w:lineRule="auto"/>
        <w:rPr>
          <w:rFonts w:ascii="Times New Roman" w:hAnsi="Times New Roman" w:cs="Times New Roman"/>
          <w:sz w:val="29"/>
          <w:szCs w:val="29"/>
          <w:lang w:val="uk-UA"/>
        </w:rPr>
      </w:pPr>
    </w:p>
    <w:p w:rsidR="00720E6A" w:rsidRPr="00D010B7" w:rsidRDefault="00720E6A" w:rsidP="00E73382">
      <w:pPr>
        <w:spacing w:line="360" w:lineRule="auto"/>
        <w:rPr>
          <w:rFonts w:ascii="Times New Roman" w:hAnsi="Times New Roman" w:cs="Times New Roman"/>
          <w:sz w:val="29"/>
          <w:szCs w:val="29"/>
          <w:lang w:val="uk-UA"/>
        </w:rPr>
      </w:pPr>
    </w:p>
    <w:p w:rsidR="00720E6A" w:rsidRPr="00D010B7" w:rsidRDefault="00720E6A" w:rsidP="00E73382">
      <w:pPr>
        <w:spacing w:line="360" w:lineRule="auto"/>
        <w:rPr>
          <w:rFonts w:ascii="Times New Roman" w:hAnsi="Times New Roman" w:cs="Times New Roman"/>
          <w:sz w:val="29"/>
          <w:szCs w:val="29"/>
          <w:lang w:val="uk-UA"/>
        </w:rPr>
      </w:pPr>
    </w:p>
    <w:p w:rsidR="00720E6A" w:rsidRPr="00D010B7" w:rsidRDefault="00720E6A" w:rsidP="00E73382">
      <w:pPr>
        <w:spacing w:line="360" w:lineRule="auto"/>
        <w:rPr>
          <w:rFonts w:ascii="Times New Roman" w:hAnsi="Times New Roman" w:cs="Times New Roman"/>
          <w:sz w:val="29"/>
          <w:szCs w:val="29"/>
          <w:lang w:val="uk-UA"/>
        </w:rPr>
      </w:pPr>
    </w:p>
    <w:p w:rsidR="00720E6A" w:rsidRPr="00D010B7" w:rsidRDefault="00720E6A" w:rsidP="00E73382">
      <w:pPr>
        <w:spacing w:line="360" w:lineRule="auto"/>
        <w:rPr>
          <w:rFonts w:ascii="Times New Roman" w:hAnsi="Times New Roman" w:cs="Times New Roman"/>
          <w:sz w:val="29"/>
          <w:szCs w:val="29"/>
          <w:lang w:val="uk-UA"/>
        </w:rPr>
      </w:pPr>
    </w:p>
    <w:p w:rsidR="00720E6A" w:rsidRPr="00D010B7" w:rsidRDefault="00720E6A" w:rsidP="00E73382">
      <w:pPr>
        <w:spacing w:line="360" w:lineRule="auto"/>
        <w:rPr>
          <w:rFonts w:ascii="Times New Roman" w:hAnsi="Times New Roman" w:cs="Times New Roman"/>
          <w:sz w:val="29"/>
          <w:szCs w:val="29"/>
          <w:lang w:val="uk-UA"/>
        </w:rPr>
      </w:pPr>
    </w:p>
    <w:p w:rsidR="00720E6A" w:rsidRPr="00D010B7" w:rsidRDefault="00720E6A" w:rsidP="00E73382">
      <w:pPr>
        <w:spacing w:line="360" w:lineRule="auto"/>
        <w:rPr>
          <w:rFonts w:ascii="Times New Roman" w:hAnsi="Times New Roman" w:cs="Times New Roman"/>
          <w:sz w:val="29"/>
          <w:szCs w:val="29"/>
          <w:lang w:val="uk-UA"/>
        </w:rPr>
      </w:pPr>
    </w:p>
    <w:p w:rsidR="00E73382" w:rsidRPr="00D010B7" w:rsidRDefault="00E73382"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lang w:val="uk-UA"/>
        </w:rPr>
        <w:lastRenderedPageBreak/>
        <w:t>ВСТУП</w:t>
      </w:r>
    </w:p>
    <w:p w:rsidR="008E2601" w:rsidRPr="00D010B7" w:rsidRDefault="00F82B56" w:rsidP="00D010B7">
      <w:pPr>
        <w:spacing w:line="360" w:lineRule="auto"/>
        <w:jc w:val="both"/>
        <w:rPr>
          <w:rFonts w:ascii="Times New Roman" w:hAnsi="Times New Roman" w:cs="Times New Roman"/>
          <w:sz w:val="29"/>
          <w:szCs w:val="29"/>
          <w:lang w:val="uk-UA"/>
        </w:rPr>
      </w:pPr>
      <w:r w:rsidRPr="00D010B7">
        <w:rPr>
          <w:rFonts w:ascii="Times New Roman" w:hAnsi="Times New Roman" w:cs="Times New Roman"/>
          <w:sz w:val="29"/>
          <w:szCs w:val="29"/>
          <w:lang w:val="uk-UA"/>
        </w:rPr>
        <w:t>Інтегрований урок – одна з новацій сучасної методики. Ця технологія постійно застосовується в різних шкільних програмах та дисциплінах. Не є ви</w:t>
      </w:r>
      <w:r w:rsidR="00D97ABD">
        <w:rPr>
          <w:rFonts w:ascii="Times New Roman" w:hAnsi="Times New Roman" w:cs="Times New Roman"/>
          <w:sz w:val="29"/>
          <w:szCs w:val="29"/>
          <w:lang w:val="uk-UA"/>
        </w:rPr>
        <w:t>нятком</w:t>
      </w:r>
      <w:r w:rsidRPr="00D010B7">
        <w:rPr>
          <w:rFonts w:ascii="Times New Roman" w:hAnsi="Times New Roman" w:cs="Times New Roman"/>
          <w:sz w:val="29"/>
          <w:szCs w:val="29"/>
          <w:lang w:val="uk-UA"/>
        </w:rPr>
        <w:t xml:space="preserve"> й фізичне виховання.  Більше того, предмет фізичне виховання є комплексним за своєю суттю. Він знаходиться на перехресті багатьох наук й вимагає глибоких знань у царинах цих наук.  </w:t>
      </w:r>
      <w:r w:rsidR="005317EF" w:rsidRPr="00D010B7">
        <w:rPr>
          <w:rFonts w:ascii="Times New Roman" w:hAnsi="Times New Roman" w:cs="Times New Roman"/>
          <w:sz w:val="29"/>
          <w:szCs w:val="29"/>
          <w:lang w:val="uk-UA"/>
        </w:rPr>
        <w:t>Отже</w:t>
      </w:r>
      <w:r w:rsidR="00D97ABD">
        <w:rPr>
          <w:rFonts w:ascii="Times New Roman" w:hAnsi="Times New Roman" w:cs="Times New Roman"/>
          <w:sz w:val="29"/>
          <w:szCs w:val="29"/>
          <w:lang w:val="uk-UA"/>
        </w:rPr>
        <w:t>,</w:t>
      </w:r>
      <w:r w:rsidR="005317EF" w:rsidRPr="00D010B7">
        <w:rPr>
          <w:rFonts w:ascii="Times New Roman" w:hAnsi="Times New Roman" w:cs="Times New Roman"/>
          <w:sz w:val="29"/>
          <w:szCs w:val="29"/>
          <w:lang w:val="uk-UA"/>
        </w:rPr>
        <w:t xml:space="preserve"> вивчаючи </w:t>
      </w:r>
      <w:r w:rsidR="00465ABC">
        <w:rPr>
          <w:rFonts w:ascii="Times New Roman" w:hAnsi="Times New Roman" w:cs="Times New Roman"/>
          <w:sz w:val="29"/>
          <w:szCs w:val="29"/>
          <w:lang w:val="uk-UA"/>
        </w:rPr>
        <w:t>предмет «Ф</w:t>
      </w:r>
      <w:r w:rsidR="005317EF" w:rsidRPr="00D010B7">
        <w:rPr>
          <w:rFonts w:ascii="Times New Roman" w:hAnsi="Times New Roman" w:cs="Times New Roman"/>
          <w:sz w:val="29"/>
          <w:szCs w:val="29"/>
          <w:lang w:val="uk-UA"/>
        </w:rPr>
        <w:t>ізичне виховання</w:t>
      </w:r>
      <w:r w:rsidR="00465ABC">
        <w:rPr>
          <w:rFonts w:ascii="Times New Roman" w:hAnsi="Times New Roman" w:cs="Times New Roman"/>
          <w:sz w:val="29"/>
          <w:szCs w:val="29"/>
          <w:lang w:val="uk-UA"/>
        </w:rPr>
        <w:t>»,</w:t>
      </w:r>
      <w:r w:rsidR="005317EF" w:rsidRPr="00D010B7">
        <w:rPr>
          <w:rFonts w:ascii="Times New Roman" w:hAnsi="Times New Roman" w:cs="Times New Roman"/>
          <w:sz w:val="29"/>
          <w:szCs w:val="29"/>
          <w:lang w:val="uk-UA"/>
        </w:rPr>
        <w:t xml:space="preserve"> слід пам’ятати, щ</w:t>
      </w:r>
      <w:r w:rsidR="005D6E09" w:rsidRPr="00D010B7">
        <w:rPr>
          <w:rFonts w:ascii="Times New Roman" w:hAnsi="Times New Roman" w:cs="Times New Roman"/>
          <w:sz w:val="29"/>
          <w:szCs w:val="29"/>
          <w:lang w:val="uk-UA"/>
        </w:rPr>
        <w:t xml:space="preserve">о він має багато зв’язків з такими </w:t>
      </w:r>
      <w:r w:rsidR="00B94A03" w:rsidRPr="00D010B7">
        <w:rPr>
          <w:rFonts w:ascii="Times New Roman" w:hAnsi="Times New Roman" w:cs="Times New Roman"/>
          <w:sz w:val="29"/>
          <w:szCs w:val="29"/>
          <w:lang w:val="uk-UA"/>
        </w:rPr>
        <w:t>науками</w:t>
      </w:r>
      <w:r w:rsidR="005D6E09" w:rsidRPr="00D010B7">
        <w:rPr>
          <w:rFonts w:ascii="Times New Roman" w:hAnsi="Times New Roman" w:cs="Times New Roman"/>
          <w:sz w:val="29"/>
          <w:szCs w:val="29"/>
          <w:lang w:val="uk-UA"/>
        </w:rPr>
        <w:t xml:space="preserve"> як фізіологія, біохімія, фізика, психологія тощо.</w:t>
      </w:r>
      <w:r w:rsidR="000E219A" w:rsidRPr="00D010B7">
        <w:rPr>
          <w:rFonts w:ascii="Times New Roman" w:hAnsi="Times New Roman" w:cs="Times New Roman"/>
          <w:sz w:val="29"/>
          <w:szCs w:val="29"/>
          <w:lang w:val="uk-UA"/>
        </w:rPr>
        <w:t xml:space="preserve"> </w:t>
      </w:r>
      <w:r w:rsidR="00221DB3">
        <w:rPr>
          <w:rFonts w:ascii="Times New Roman" w:hAnsi="Times New Roman" w:cs="Times New Roman"/>
          <w:sz w:val="29"/>
          <w:szCs w:val="29"/>
          <w:lang w:val="uk-UA"/>
        </w:rPr>
        <w:t>Заняття фізичними вправами</w:t>
      </w:r>
      <w:r w:rsidR="000E219A" w:rsidRPr="00D010B7">
        <w:rPr>
          <w:rFonts w:ascii="Times New Roman" w:hAnsi="Times New Roman" w:cs="Times New Roman"/>
          <w:sz w:val="29"/>
          <w:szCs w:val="29"/>
          <w:lang w:val="uk-UA"/>
        </w:rPr>
        <w:t xml:space="preserve"> </w:t>
      </w:r>
      <w:r w:rsidR="00D97ABD">
        <w:rPr>
          <w:rFonts w:ascii="Times New Roman" w:hAnsi="Times New Roman" w:cs="Times New Roman"/>
          <w:sz w:val="29"/>
          <w:szCs w:val="29"/>
          <w:lang w:val="uk-UA"/>
        </w:rPr>
        <w:t>не обмежує</w:t>
      </w:r>
      <w:r w:rsidR="005317EF" w:rsidRPr="00D010B7">
        <w:rPr>
          <w:rFonts w:ascii="Times New Roman" w:hAnsi="Times New Roman" w:cs="Times New Roman"/>
          <w:sz w:val="29"/>
          <w:szCs w:val="29"/>
          <w:lang w:val="uk-UA"/>
        </w:rPr>
        <w:t xml:space="preserve">ться лише спортивним майданчиком. </w:t>
      </w:r>
      <w:r w:rsidR="00A96ACE" w:rsidRPr="00D010B7">
        <w:rPr>
          <w:rFonts w:ascii="Times New Roman" w:hAnsi="Times New Roman" w:cs="Times New Roman"/>
          <w:sz w:val="29"/>
          <w:szCs w:val="29"/>
          <w:lang w:val="uk-UA"/>
        </w:rPr>
        <w:t xml:space="preserve">Учні повинні не лише вміти ганяти м’яч по полю. Перш за все вони мають навчитися аналізувати, а згодом й оптимізувати явища і процеси, які відбуваються під час </w:t>
      </w:r>
      <w:r w:rsidR="00221DB3">
        <w:rPr>
          <w:rFonts w:ascii="Times New Roman" w:hAnsi="Times New Roman" w:cs="Times New Roman"/>
          <w:sz w:val="29"/>
          <w:szCs w:val="29"/>
          <w:lang w:val="uk-UA"/>
        </w:rPr>
        <w:t>занять спортом</w:t>
      </w:r>
      <w:r w:rsidR="00A96ACE" w:rsidRPr="00D010B7">
        <w:rPr>
          <w:rFonts w:ascii="Times New Roman" w:hAnsi="Times New Roman" w:cs="Times New Roman"/>
          <w:sz w:val="29"/>
          <w:szCs w:val="29"/>
          <w:lang w:val="uk-UA"/>
        </w:rPr>
        <w:t>, навчитись правильно розраховувати фактори, які впливають на результат</w:t>
      </w:r>
      <w:r w:rsidR="00221DB3">
        <w:rPr>
          <w:rFonts w:ascii="Times New Roman" w:hAnsi="Times New Roman" w:cs="Times New Roman"/>
          <w:sz w:val="29"/>
          <w:szCs w:val="29"/>
          <w:lang w:val="uk-UA"/>
        </w:rPr>
        <w:t xml:space="preserve"> тренувань.</w:t>
      </w:r>
      <w:r w:rsidR="00A96ACE" w:rsidRPr="00D010B7">
        <w:rPr>
          <w:rFonts w:ascii="Times New Roman" w:hAnsi="Times New Roman" w:cs="Times New Roman"/>
          <w:sz w:val="29"/>
          <w:szCs w:val="29"/>
          <w:lang w:val="uk-UA"/>
        </w:rPr>
        <w:t xml:space="preserve"> А для цього необхідне розуміння суті цих самих процесів, явищ та факторів. </w:t>
      </w:r>
      <w:r w:rsidR="005317EF" w:rsidRPr="00D010B7">
        <w:rPr>
          <w:rFonts w:ascii="Times New Roman" w:hAnsi="Times New Roman" w:cs="Times New Roman"/>
          <w:sz w:val="29"/>
          <w:szCs w:val="29"/>
          <w:lang w:val="uk-UA"/>
        </w:rPr>
        <w:t>Тільки в поєднанні з предметами медико-біологічного, фізико-математичного та психолого-педагогічого циклу можна максимально підвищити ефективність тренувального та навчального процесів, досягти найвищих результатів</w:t>
      </w:r>
      <w:r w:rsidR="00221DB3">
        <w:rPr>
          <w:rFonts w:ascii="Times New Roman" w:hAnsi="Times New Roman" w:cs="Times New Roman"/>
          <w:sz w:val="29"/>
          <w:szCs w:val="29"/>
          <w:lang w:val="uk-UA"/>
        </w:rPr>
        <w:t>.</w:t>
      </w:r>
      <w:r w:rsidR="008E2601" w:rsidRPr="00D010B7">
        <w:rPr>
          <w:rFonts w:ascii="Times New Roman" w:hAnsi="Times New Roman" w:cs="Times New Roman"/>
          <w:sz w:val="29"/>
          <w:szCs w:val="29"/>
          <w:lang w:val="uk-UA"/>
        </w:rPr>
        <w:t xml:space="preserve"> </w:t>
      </w:r>
    </w:p>
    <w:p w:rsidR="00032294" w:rsidRDefault="00032294" w:rsidP="00E73382">
      <w:pPr>
        <w:spacing w:line="360" w:lineRule="auto"/>
        <w:rPr>
          <w:rFonts w:ascii="Times New Roman" w:hAnsi="Times New Roman" w:cs="Times New Roman"/>
          <w:b/>
          <w:sz w:val="29"/>
          <w:szCs w:val="29"/>
          <w:lang w:val="uk-UA"/>
        </w:rPr>
      </w:pPr>
    </w:p>
    <w:p w:rsidR="00032294" w:rsidRDefault="00032294" w:rsidP="00E73382">
      <w:pPr>
        <w:spacing w:line="360" w:lineRule="auto"/>
        <w:rPr>
          <w:rFonts w:ascii="Times New Roman" w:hAnsi="Times New Roman" w:cs="Times New Roman"/>
          <w:b/>
          <w:sz w:val="29"/>
          <w:szCs w:val="29"/>
          <w:lang w:val="uk-UA"/>
        </w:rPr>
      </w:pPr>
    </w:p>
    <w:p w:rsidR="00032294" w:rsidRDefault="00032294" w:rsidP="00E73382">
      <w:pPr>
        <w:spacing w:line="360" w:lineRule="auto"/>
        <w:rPr>
          <w:rFonts w:ascii="Times New Roman" w:hAnsi="Times New Roman" w:cs="Times New Roman"/>
          <w:b/>
          <w:sz w:val="29"/>
          <w:szCs w:val="29"/>
          <w:lang w:val="uk-UA"/>
        </w:rPr>
      </w:pPr>
    </w:p>
    <w:p w:rsidR="00032294" w:rsidRDefault="00032294" w:rsidP="00E73382">
      <w:pPr>
        <w:spacing w:line="360" w:lineRule="auto"/>
        <w:rPr>
          <w:rFonts w:ascii="Times New Roman" w:hAnsi="Times New Roman" w:cs="Times New Roman"/>
          <w:b/>
          <w:sz w:val="29"/>
          <w:szCs w:val="29"/>
          <w:lang w:val="uk-UA"/>
        </w:rPr>
      </w:pPr>
    </w:p>
    <w:p w:rsidR="00032294" w:rsidRDefault="00032294" w:rsidP="00E73382">
      <w:pPr>
        <w:spacing w:line="360" w:lineRule="auto"/>
        <w:rPr>
          <w:rFonts w:ascii="Times New Roman" w:hAnsi="Times New Roman" w:cs="Times New Roman"/>
          <w:b/>
          <w:sz w:val="29"/>
          <w:szCs w:val="29"/>
          <w:lang w:val="uk-UA"/>
        </w:rPr>
      </w:pPr>
    </w:p>
    <w:p w:rsidR="00032294" w:rsidRDefault="00032294" w:rsidP="00E73382">
      <w:pPr>
        <w:spacing w:line="360" w:lineRule="auto"/>
        <w:rPr>
          <w:rFonts w:ascii="Times New Roman" w:hAnsi="Times New Roman" w:cs="Times New Roman"/>
          <w:b/>
          <w:sz w:val="29"/>
          <w:szCs w:val="29"/>
          <w:lang w:val="uk-UA"/>
        </w:rPr>
      </w:pPr>
    </w:p>
    <w:p w:rsidR="00D97ABD" w:rsidRDefault="00D97ABD" w:rsidP="00E73382">
      <w:pPr>
        <w:spacing w:line="360" w:lineRule="auto"/>
        <w:rPr>
          <w:rFonts w:ascii="Times New Roman" w:hAnsi="Times New Roman" w:cs="Times New Roman"/>
          <w:b/>
          <w:sz w:val="29"/>
          <w:szCs w:val="29"/>
          <w:lang w:val="uk-UA"/>
        </w:rPr>
      </w:pPr>
    </w:p>
    <w:p w:rsidR="00E73382" w:rsidRPr="00D010B7" w:rsidRDefault="00E73382" w:rsidP="00E73382">
      <w:pPr>
        <w:spacing w:line="360" w:lineRule="auto"/>
        <w:rPr>
          <w:rFonts w:ascii="Times New Roman" w:hAnsi="Times New Roman" w:cs="Times New Roman"/>
          <w:sz w:val="29"/>
          <w:szCs w:val="29"/>
          <w:lang w:val="uk-UA"/>
        </w:rPr>
      </w:pPr>
      <w:r w:rsidRPr="00D010B7">
        <w:rPr>
          <w:rFonts w:ascii="Times New Roman" w:hAnsi="Times New Roman" w:cs="Times New Roman"/>
          <w:b/>
          <w:sz w:val="29"/>
          <w:szCs w:val="29"/>
          <w:lang w:val="uk-UA"/>
        </w:rPr>
        <w:t xml:space="preserve">1. </w:t>
      </w:r>
      <w:r w:rsidR="00A96ACE" w:rsidRPr="00D010B7">
        <w:rPr>
          <w:rFonts w:ascii="Times New Roman" w:hAnsi="Times New Roman" w:cs="Times New Roman"/>
          <w:b/>
          <w:sz w:val="29"/>
          <w:szCs w:val="29"/>
          <w:lang w:val="uk-UA"/>
        </w:rPr>
        <w:t>ІНТЕРГОВАНІ УРОКИ З ПРЕДМЕТАМИ МЕДИКО-БІОЛОГІЧ</w:t>
      </w:r>
      <w:r w:rsidRPr="00D010B7">
        <w:rPr>
          <w:rFonts w:ascii="Times New Roman" w:hAnsi="Times New Roman" w:cs="Times New Roman"/>
          <w:b/>
          <w:sz w:val="29"/>
          <w:szCs w:val="29"/>
          <w:lang w:val="uk-UA"/>
        </w:rPr>
        <w:t>-</w:t>
      </w:r>
      <w:r w:rsidR="00A96ACE" w:rsidRPr="00D010B7">
        <w:rPr>
          <w:rFonts w:ascii="Times New Roman" w:hAnsi="Times New Roman" w:cs="Times New Roman"/>
          <w:b/>
          <w:sz w:val="29"/>
          <w:szCs w:val="29"/>
          <w:lang w:val="uk-UA"/>
        </w:rPr>
        <w:t>НОГО ЦИКЛУ.</w:t>
      </w:r>
      <w:r w:rsidR="00A96ACE" w:rsidRPr="00D010B7">
        <w:rPr>
          <w:rFonts w:ascii="Times New Roman" w:hAnsi="Times New Roman" w:cs="Times New Roman"/>
          <w:sz w:val="29"/>
          <w:szCs w:val="29"/>
          <w:lang w:val="uk-UA"/>
        </w:rPr>
        <w:t xml:space="preserve"> </w:t>
      </w:r>
    </w:p>
    <w:p w:rsidR="00A96ACE"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A96ACE" w:rsidRPr="00D010B7">
        <w:rPr>
          <w:rFonts w:ascii="Times New Roman" w:hAnsi="Times New Roman" w:cs="Times New Roman"/>
          <w:sz w:val="29"/>
          <w:szCs w:val="29"/>
          <w:lang w:val="uk-UA"/>
        </w:rPr>
        <w:t xml:space="preserve">Такі уроки є </w:t>
      </w:r>
      <w:r w:rsidR="00D97ABD">
        <w:rPr>
          <w:rFonts w:ascii="Times New Roman" w:hAnsi="Times New Roman" w:cs="Times New Roman"/>
          <w:sz w:val="29"/>
          <w:szCs w:val="29"/>
          <w:lang w:val="uk-UA"/>
        </w:rPr>
        <w:t>чи не</w:t>
      </w:r>
      <w:r w:rsidR="00F9308C" w:rsidRPr="00D010B7">
        <w:rPr>
          <w:rFonts w:ascii="Times New Roman" w:hAnsi="Times New Roman" w:cs="Times New Roman"/>
          <w:sz w:val="29"/>
          <w:szCs w:val="29"/>
          <w:lang w:val="uk-UA"/>
        </w:rPr>
        <w:t xml:space="preserve"> найважливіш</w:t>
      </w:r>
      <w:r w:rsidR="00D97ABD">
        <w:rPr>
          <w:rFonts w:ascii="Times New Roman" w:hAnsi="Times New Roman" w:cs="Times New Roman"/>
          <w:sz w:val="29"/>
          <w:szCs w:val="29"/>
          <w:lang w:val="uk-UA"/>
        </w:rPr>
        <w:t>і</w:t>
      </w:r>
      <w:r w:rsidR="00F9308C" w:rsidRPr="00D010B7">
        <w:rPr>
          <w:rFonts w:ascii="Times New Roman" w:hAnsi="Times New Roman" w:cs="Times New Roman"/>
          <w:sz w:val="29"/>
          <w:szCs w:val="29"/>
          <w:lang w:val="uk-UA"/>
        </w:rPr>
        <w:t xml:space="preserve">. З </w:t>
      </w:r>
      <w:r w:rsidR="00A96ACE" w:rsidRPr="00D010B7">
        <w:rPr>
          <w:rFonts w:ascii="Times New Roman" w:hAnsi="Times New Roman" w:cs="Times New Roman"/>
          <w:sz w:val="29"/>
          <w:szCs w:val="29"/>
          <w:lang w:val="uk-UA"/>
        </w:rPr>
        <w:t>одного боку</w:t>
      </w:r>
      <w:r w:rsidR="00D97ABD">
        <w:rPr>
          <w:rFonts w:ascii="Times New Roman" w:hAnsi="Times New Roman" w:cs="Times New Roman"/>
          <w:sz w:val="29"/>
          <w:szCs w:val="29"/>
          <w:lang w:val="uk-UA"/>
        </w:rPr>
        <w:t>,</w:t>
      </w:r>
      <w:r w:rsidR="00A96ACE" w:rsidRPr="00D010B7">
        <w:rPr>
          <w:rFonts w:ascii="Times New Roman" w:hAnsi="Times New Roman" w:cs="Times New Roman"/>
          <w:sz w:val="29"/>
          <w:szCs w:val="29"/>
          <w:lang w:val="uk-UA"/>
        </w:rPr>
        <w:t xml:space="preserve"> учні повинні знати будову людського тіла та</w:t>
      </w:r>
      <w:r w:rsidR="00603A2B" w:rsidRPr="00D010B7">
        <w:rPr>
          <w:rFonts w:ascii="Times New Roman" w:hAnsi="Times New Roman" w:cs="Times New Roman"/>
          <w:sz w:val="29"/>
          <w:szCs w:val="29"/>
          <w:lang w:val="uk-UA"/>
        </w:rPr>
        <w:t xml:space="preserve"> процеси</w:t>
      </w:r>
      <w:r w:rsidR="00D97ABD">
        <w:rPr>
          <w:rFonts w:ascii="Times New Roman" w:hAnsi="Times New Roman" w:cs="Times New Roman"/>
          <w:sz w:val="29"/>
          <w:szCs w:val="29"/>
          <w:lang w:val="uk-UA"/>
        </w:rPr>
        <w:t>, які в ньому протікають, у</w:t>
      </w:r>
      <w:r w:rsidR="00603A2B" w:rsidRPr="00D010B7">
        <w:rPr>
          <w:rFonts w:ascii="Times New Roman" w:hAnsi="Times New Roman" w:cs="Times New Roman"/>
          <w:sz w:val="29"/>
          <w:szCs w:val="29"/>
          <w:lang w:val="uk-UA"/>
        </w:rPr>
        <w:t xml:space="preserve">міти застосовувати ці знання на практиці. </w:t>
      </w:r>
      <w:r w:rsidR="00A96ACE" w:rsidRPr="00D010B7">
        <w:rPr>
          <w:rFonts w:ascii="Times New Roman" w:hAnsi="Times New Roman" w:cs="Times New Roman"/>
          <w:sz w:val="29"/>
          <w:szCs w:val="29"/>
          <w:lang w:val="uk-UA"/>
        </w:rPr>
        <w:t xml:space="preserve"> З іншого </w:t>
      </w:r>
      <w:r w:rsidR="00F9308C" w:rsidRPr="00D010B7">
        <w:rPr>
          <w:rFonts w:ascii="Times New Roman" w:hAnsi="Times New Roman" w:cs="Times New Roman"/>
          <w:sz w:val="29"/>
          <w:szCs w:val="29"/>
          <w:lang w:val="uk-UA"/>
        </w:rPr>
        <w:t xml:space="preserve">- </w:t>
      </w:r>
      <w:r w:rsidR="00D97ABD">
        <w:rPr>
          <w:rFonts w:ascii="Times New Roman" w:hAnsi="Times New Roman" w:cs="Times New Roman"/>
          <w:sz w:val="29"/>
          <w:szCs w:val="29"/>
          <w:lang w:val="uk-UA"/>
        </w:rPr>
        <w:t>у</w:t>
      </w:r>
      <w:r w:rsidR="00A96ACE" w:rsidRPr="00D010B7">
        <w:rPr>
          <w:rFonts w:ascii="Times New Roman" w:hAnsi="Times New Roman" w:cs="Times New Roman"/>
          <w:sz w:val="29"/>
          <w:szCs w:val="29"/>
          <w:lang w:val="uk-UA"/>
        </w:rPr>
        <w:t>міти</w:t>
      </w:r>
      <w:r w:rsidR="005F7FDA" w:rsidRPr="00D010B7">
        <w:rPr>
          <w:rFonts w:ascii="Times New Roman" w:hAnsi="Times New Roman" w:cs="Times New Roman"/>
          <w:sz w:val="29"/>
          <w:szCs w:val="29"/>
          <w:lang w:val="uk-UA"/>
        </w:rPr>
        <w:t xml:space="preserve"> вчасно та кваліфіковано (для свого рівня) на</w:t>
      </w:r>
      <w:r w:rsidR="00F9308C" w:rsidRPr="00D010B7">
        <w:rPr>
          <w:rFonts w:ascii="Times New Roman" w:hAnsi="Times New Roman" w:cs="Times New Roman"/>
          <w:sz w:val="29"/>
          <w:szCs w:val="29"/>
          <w:lang w:val="uk-UA"/>
        </w:rPr>
        <w:t xml:space="preserve">дати необхідну медичну допомогу у випадку травмування під час </w:t>
      </w:r>
      <w:r w:rsidR="00221DB3">
        <w:rPr>
          <w:rFonts w:ascii="Times New Roman" w:hAnsi="Times New Roman" w:cs="Times New Roman"/>
          <w:sz w:val="29"/>
          <w:szCs w:val="29"/>
          <w:lang w:val="uk-UA"/>
        </w:rPr>
        <w:t>занять фізичними вправами</w:t>
      </w:r>
      <w:r w:rsidR="00F9308C" w:rsidRPr="00D010B7">
        <w:rPr>
          <w:rFonts w:ascii="Times New Roman" w:hAnsi="Times New Roman" w:cs="Times New Roman"/>
          <w:sz w:val="29"/>
          <w:szCs w:val="29"/>
          <w:lang w:val="uk-UA"/>
        </w:rPr>
        <w:t>.</w:t>
      </w:r>
    </w:p>
    <w:p w:rsidR="00F9308C"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F9308C" w:rsidRPr="00D010B7">
        <w:rPr>
          <w:rFonts w:ascii="Times New Roman" w:hAnsi="Times New Roman" w:cs="Times New Roman"/>
          <w:sz w:val="29"/>
          <w:szCs w:val="29"/>
          <w:lang w:val="uk-UA"/>
        </w:rPr>
        <w:t xml:space="preserve">Організм людини налічує близько </w:t>
      </w:r>
      <w:r w:rsidR="001B69F6" w:rsidRPr="00D010B7">
        <w:rPr>
          <w:rFonts w:ascii="Times New Roman" w:hAnsi="Times New Roman" w:cs="Times New Roman"/>
          <w:sz w:val="29"/>
          <w:szCs w:val="29"/>
          <w:lang w:val="uk-UA"/>
        </w:rPr>
        <w:t>204</w:t>
      </w:r>
      <w:r w:rsidR="0033124C" w:rsidRPr="00D010B7">
        <w:rPr>
          <w:rFonts w:ascii="Times New Roman" w:hAnsi="Times New Roman" w:cs="Times New Roman"/>
          <w:sz w:val="29"/>
          <w:szCs w:val="29"/>
          <w:lang w:val="uk-UA"/>
        </w:rPr>
        <w:t xml:space="preserve"> кісток та близько </w:t>
      </w:r>
      <w:r w:rsidR="00F9308C" w:rsidRPr="00D010B7">
        <w:rPr>
          <w:rFonts w:ascii="Times New Roman" w:hAnsi="Times New Roman" w:cs="Times New Roman"/>
          <w:sz w:val="29"/>
          <w:szCs w:val="29"/>
          <w:lang w:val="uk-UA"/>
        </w:rPr>
        <w:t>639 різних м’язів</w:t>
      </w:r>
      <w:r w:rsidR="0033124C" w:rsidRPr="00D010B7">
        <w:rPr>
          <w:rFonts w:ascii="Times New Roman" w:hAnsi="Times New Roman" w:cs="Times New Roman"/>
          <w:sz w:val="29"/>
          <w:szCs w:val="29"/>
          <w:lang w:val="uk-UA"/>
        </w:rPr>
        <w:t xml:space="preserve">, якими керує </w:t>
      </w:r>
      <w:r w:rsidR="00F9308C" w:rsidRPr="00D010B7">
        <w:rPr>
          <w:rFonts w:ascii="Times New Roman" w:hAnsi="Times New Roman" w:cs="Times New Roman"/>
          <w:sz w:val="29"/>
          <w:szCs w:val="29"/>
          <w:lang w:val="uk-UA"/>
        </w:rPr>
        <w:t xml:space="preserve">нервова система. </w:t>
      </w:r>
      <w:r w:rsidR="001B69F6" w:rsidRPr="00D010B7">
        <w:rPr>
          <w:rFonts w:ascii="Times New Roman" w:hAnsi="Times New Roman" w:cs="Times New Roman"/>
          <w:sz w:val="29"/>
          <w:szCs w:val="29"/>
          <w:lang w:val="uk-UA"/>
        </w:rPr>
        <w:t>Скелетні м</w:t>
      </w:r>
      <w:r w:rsidR="0033124C" w:rsidRPr="00D010B7">
        <w:rPr>
          <w:rFonts w:ascii="Times New Roman" w:hAnsi="Times New Roman" w:cs="Times New Roman"/>
          <w:sz w:val="29"/>
          <w:szCs w:val="29"/>
          <w:lang w:val="uk-UA"/>
        </w:rPr>
        <w:t>'язи та кістки становлять опорно-руховий апарат людини. В м’язах відбувається перетворення хімічної енергії в механічну, що й забезпечує їхній  рух.</w:t>
      </w:r>
      <w:r w:rsidR="005F2FD4" w:rsidRPr="00D010B7">
        <w:rPr>
          <w:rFonts w:ascii="Times New Roman" w:hAnsi="Times New Roman" w:cs="Times New Roman"/>
          <w:sz w:val="29"/>
          <w:szCs w:val="29"/>
          <w:lang w:val="uk-UA"/>
        </w:rPr>
        <w:t xml:space="preserve"> </w:t>
      </w:r>
    </w:p>
    <w:p w:rsidR="00DF3DC1" w:rsidRPr="00D010B7" w:rsidRDefault="00032294" w:rsidP="00D010B7">
      <w:pPr>
        <w:pStyle w:val="1"/>
        <w:spacing w:line="360" w:lineRule="auto"/>
        <w:ind w:left="0"/>
        <w:jc w:val="both"/>
        <w:rPr>
          <w:rFonts w:ascii="Times New Roman" w:hAnsi="Times New Roman" w:cs="Times New Roman"/>
          <w:b w:val="0"/>
          <w:color w:val="auto"/>
          <w:sz w:val="29"/>
          <w:szCs w:val="29"/>
          <w:lang w:val="uk-UA"/>
        </w:rPr>
      </w:pPr>
      <w:r>
        <w:rPr>
          <w:rFonts w:ascii="Times New Roman" w:hAnsi="Times New Roman" w:cs="Times New Roman"/>
          <w:b w:val="0"/>
          <w:color w:val="auto"/>
          <w:sz w:val="29"/>
          <w:szCs w:val="29"/>
          <w:lang w:val="uk-UA"/>
        </w:rPr>
        <w:t xml:space="preserve">     </w:t>
      </w:r>
      <w:r w:rsidR="0033124C" w:rsidRPr="00D010B7">
        <w:rPr>
          <w:rFonts w:ascii="Times New Roman" w:hAnsi="Times New Roman" w:cs="Times New Roman"/>
          <w:b w:val="0"/>
          <w:color w:val="auto"/>
          <w:sz w:val="29"/>
          <w:szCs w:val="29"/>
          <w:lang w:val="uk-UA"/>
        </w:rPr>
        <w:t xml:space="preserve">Під час </w:t>
      </w:r>
      <w:r w:rsidR="00921F51">
        <w:rPr>
          <w:rFonts w:ascii="Times New Roman" w:hAnsi="Times New Roman" w:cs="Times New Roman"/>
          <w:b w:val="0"/>
          <w:color w:val="auto"/>
          <w:sz w:val="29"/>
          <w:szCs w:val="29"/>
          <w:lang w:val="uk-UA"/>
        </w:rPr>
        <w:t>занять  учні</w:t>
      </w:r>
      <w:r w:rsidR="0033124C" w:rsidRPr="00D010B7">
        <w:rPr>
          <w:rFonts w:ascii="Times New Roman" w:hAnsi="Times New Roman" w:cs="Times New Roman"/>
          <w:b w:val="0"/>
          <w:color w:val="auto"/>
          <w:sz w:val="29"/>
          <w:szCs w:val="29"/>
          <w:lang w:val="uk-UA"/>
        </w:rPr>
        <w:t xml:space="preserve"> виконують різні</w:t>
      </w:r>
      <w:r w:rsidR="00D97ABD">
        <w:rPr>
          <w:rFonts w:ascii="Times New Roman" w:hAnsi="Times New Roman" w:cs="Times New Roman"/>
          <w:b w:val="0"/>
          <w:color w:val="auto"/>
          <w:sz w:val="29"/>
          <w:szCs w:val="29"/>
          <w:lang w:val="uk-UA"/>
        </w:rPr>
        <w:t xml:space="preserve"> вправи: біг у</w:t>
      </w:r>
      <w:r w:rsidR="00C528C5" w:rsidRPr="00D010B7">
        <w:rPr>
          <w:rFonts w:ascii="Times New Roman" w:hAnsi="Times New Roman" w:cs="Times New Roman"/>
          <w:b w:val="0"/>
          <w:color w:val="auto"/>
          <w:sz w:val="29"/>
          <w:szCs w:val="29"/>
          <w:lang w:val="uk-UA"/>
        </w:rPr>
        <w:t xml:space="preserve"> різному темпі, біг з прискоренням, стрибки</w:t>
      </w:r>
      <w:r w:rsidR="00921F51">
        <w:rPr>
          <w:rFonts w:ascii="Times New Roman" w:hAnsi="Times New Roman" w:cs="Times New Roman"/>
          <w:b w:val="0"/>
          <w:color w:val="auto"/>
          <w:sz w:val="29"/>
          <w:szCs w:val="29"/>
          <w:lang w:val="uk-UA"/>
        </w:rPr>
        <w:t>, присідання</w:t>
      </w:r>
      <w:r w:rsidR="00C528C5" w:rsidRPr="00D010B7">
        <w:rPr>
          <w:rFonts w:ascii="Times New Roman" w:hAnsi="Times New Roman" w:cs="Times New Roman"/>
          <w:b w:val="0"/>
          <w:color w:val="auto"/>
          <w:sz w:val="29"/>
          <w:szCs w:val="29"/>
          <w:lang w:val="uk-UA"/>
        </w:rPr>
        <w:t xml:space="preserve"> тощо. </w:t>
      </w:r>
      <w:r w:rsidR="00D97ABD">
        <w:rPr>
          <w:rFonts w:ascii="Times New Roman" w:hAnsi="Times New Roman" w:cs="Times New Roman"/>
          <w:b w:val="0"/>
          <w:color w:val="auto"/>
          <w:sz w:val="29"/>
          <w:szCs w:val="29"/>
          <w:lang w:val="uk-UA"/>
        </w:rPr>
        <w:t>Залежно від того, у</w:t>
      </w:r>
      <w:r w:rsidR="00603A2B" w:rsidRPr="00D010B7">
        <w:rPr>
          <w:rFonts w:ascii="Times New Roman" w:hAnsi="Times New Roman" w:cs="Times New Roman"/>
          <w:b w:val="0"/>
          <w:color w:val="auto"/>
          <w:sz w:val="29"/>
          <w:szCs w:val="29"/>
          <w:lang w:val="uk-UA"/>
        </w:rPr>
        <w:t xml:space="preserve"> якій мірі під час навантаження споживається кисень</w:t>
      </w:r>
      <w:r w:rsidR="00D97ABD">
        <w:rPr>
          <w:rFonts w:ascii="Times New Roman" w:hAnsi="Times New Roman" w:cs="Times New Roman"/>
          <w:b w:val="0"/>
          <w:color w:val="auto"/>
          <w:sz w:val="29"/>
          <w:szCs w:val="29"/>
          <w:lang w:val="uk-UA"/>
        </w:rPr>
        <w:t>,</w:t>
      </w:r>
      <w:r w:rsidR="00603A2B" w:rsidRPr="00D010B7">
        <w:rPr>
          <w:rFonts w:ascii="Times New Roman" w:hAnsi="Times New Roman" w:cs="Times New Roman"/>
          <w:b w:val="0"/>
          <w:color w:val="auto"/>
          <w:sz w:val="29"/>
          <w:szCs w:val="29"/>
          <w:lang w:val="uk-UA"/>
        </w:rPr>
        <w:t xml:space="preserve"> ці вправи </w:t>
      </w:r>
      <w:r w:rsidR="00C528C5" w:rsidRPr="00D010B7">
        <w:rPr>
          <w:rFonts w:ascii="Times New Roman" w:hAnsi="Times New Roman" w:cs="Times New Roman"/>
          <w:b w:val="0"/>
          <w:color w:val="auto"/>
          <w:sz w:val="29"/>
          <w:szCs w:val="29"/>
          <w:lang w:val="uk-UA"/>
        </w:rPr>
        <w:t xml:space="preserve">можна поділити на аеробні та анаеробні. </w:t>
      </w:r>
      <w:r w:rsidR="00603A2B" w:rsidRPr="00D010B7">
        <w:rPr>
          <w:rFonts w:ascii="Times New Roman" w:hAnsi="Times New Roman" w:cs="Times New Roman"/>
          <w:b w:val="0"/>
          <w:color w:val="auto"/>
          <w:sz w:val="29"/>
          <w:szCs w:val="29"/>
          <w:lang w:val="uk-UA"/>
        </w:rPr>
        <w:t>Термін «аеробний» означає, що окислювально-відновні процеси в організмі відбуваються за участю кисню. Анаеробні вправи – навпаки, не передбачають</w:t>
      </w:r>
      <w:r w:rsidR="003B6CC2" w:rsidRPr="00D010B7">
        <w:rPr>
          <w:rFonts w:ascii="Times New Roman" w:hAnsi="Times New Roman" w:cs="Times New Roman"/>
          <w:b w:val="0"/>
          <w:color w:val="auto"/>
          <w:sz w:val="29"/>
          <w:szCs w:val="29"/>
          <w:lang w:val="uk-UA"/>
        </w:rPr>
        <w:t xml:space="preserve"> такої великої участі кисню в енергоутворенні. </w:t>
      </w:r>
      <w:r w:rsidR="00DF3DC1" w:rsidRPr="00D010B7">
        <w:rPr>
          <w:rFonts w:ascii="Times New Roman" w:hAnsi="Times New Roman" w:cs="Times New Roman"/>
          <w:b w:val="0"/>
          <w:color w:val="auto"/>
          <w:sz w:val="29"/>
          <w:szCs w:val="29"/>
          <w:lang w:val="uk-UA"/>
        </w:rPr>
        <w:t>Хоча при виконанні будь-якої вправи задіяні всі енергетичні системи (фосфагенна, лактацидна, киснева) співвідношення цих систем неоднакове.</w:t>
      </w:r>
    </w:p>
    <w:p w:rsidR="0033124C" w:rsidRPr="00D010B7" w:rsidRDefault="00DF3DC1" w:rsidP="00E73382">
      <w:pPr>
        <w:spacing w:line="360" w:lineRule="auto"/>
        <w:rPr>
          <w:rFonts w:ascii="Times New Roman" w:hAnsi="Times New Roman" w:cs="Times New Roman"/>
          <w:sz w:val="29"/>
          <w:szCs w:val="29"/>
          <w:lang w:val="uk-UA"/>
        </w:rPr>
      </w:pPr>
      <w:r w:rsidRPr="00D010B7">
        <w:rPr>
          <w:rFonts w:ascii="Times New Roman" w:hAnsi="Times New Roman" w:cs="Times New Roman"/>
          <w:noProof/>
          <w:sz w:val="29"/>
          <w:szCs w:val="29"/>
          <w:lang w:val="en-US"/>
        </w:rPr>
        <w:drawing>
          <wp:inline distT="0" distB="0" distL="0" distR="0">
            <wp:extent cx="3252751" cy="2090057"/>
            <wp:effectExtent l="19050" t="0" r="4799" b="0"/>
            <wp:docPr id="1" name="Рисунок 1" descr="D:\ШКОЛА\anc-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ШКОЛА\anc-11.png"/>
                    <pic:cNvPicPr>
                      <a:picLocks noChangeAspect="1" noChangeArrowheads="1"/>
                    </pic:cNvPicPr>
                  </pic:nvPicPr>
                  <pic:blipFill>
                    <a:blip r:embed="rId7" cstate="print"/>
                    <a:srcRect/>
                    <a:stretch>
                      <a:fillRect/>
                    </a:stretch>
                  </pic:blipFill>
                  <pic:spPr bwMode="auto">
                    <a:xfrm>
                      <a:off x="0" y="0"/>
                      <a:ext cx="3248418" cy="2087273"/>
                    </a:xfrm>
                    <a:prstGeom prst="rect">
                      <a:avLst/>
                    </a:prstGeom>
                    <a:noFill/>
                    <a:ln w="9525">
                      <a:noFill/>
                      <a:miter lim="800000"/>
                      <a:headEnd/>
                      <a:tailEnd/>
                    </a:ln>
                  </pic:spPr>
                </pic:pic>
              </a:graphicData>
            </a:graphic>
          </wp:inline>
        </w:drawing>
      </w:r>
    </w:p>
    <w:p w:rsidR="00DF3DC1" w:rsidRPr="00D010B7" w:rsidRDefault="00D97ABD"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Залежно</w:t>
      </w:r>
      <w:r w:rsidR="003B6CC2" w:rsidRPr="00D010B7">
        <w:rPr>
          <w:rFonts w:ascii="Times New Roman" w:hAnsi="Times New Roman" w:cs="Times New Roman"/>
          <w:sz w:val="29"/>
          <w:szCs w:val="29"/>
          <w:lang w:val="uk-UA"/>
        </w:rPr>
        <w:t xml:space="preserve"> від інтенсивності  аеробні та анаеробні вправи, які виконують </w:t>
      </w:r>
      <w:r w:rsidR="002A40B0">
        <w:rPr>
          <w:rFonts w:ascii="Times New Roman" w:hAnsi="Times New Roman" w:cs="Times New Roman"/>
          <w:sz w:val="29"/>
          <w:szCs w:val="29"/>
          <w:lang w:val="uk-UA"/>
        </w:rPr>
        <w:t xml:space="preserve">на тренуваннях </w:t>
      </w:r>
      <w:r w:rsidR="003B6CC2" w:rsidRPr="00D010B7">
        <w:rPr>
          <w:rFonts w:ascii="Times New Roman" w:hAnsi="Times New Roman" w:cs="Times New Roman"/>
          <w:sz w:val="29"/>
          <w:szCs w:val="29"/>
          <w:lang w:val="uk-UA"/>
        </w:rPr>
        <w:t xml:space="preserve">поділяються на </w:t>
      </w:r>
      <w:r>
        <w:rPr>
          <w:rFonts w:ascii="Times New Roman" w:hAnsi="Times New Roman" w:cs="Times New Roman"/>
          <w:sz w:val="29"/>
          <w:szCs w:val="29"/>
          <w:lang w:val="uk-UA"/>
        </w:rPr>
        <w:t>такі</w:t>
      </w:r>
      <w:r w:rsidR="003B6CC2" w:rsidRPr="00D010B7">
        <w:rPr>
          <w:rFonts w:ascii="Times New Roman" w:hAnsi="Times New Roman" w:cs="Times New Roman"/>
          <w:sz w:val="29"/>
          <w:szCs w:val="29"/>
          <w:lang w:val="uk-UA"/>
        </w:rPr>
        <w:t xml:space="preserve"> підгрупи.</w:t>
      </w:r>
    </w:p>
    <w:p w:rsidR="003B6CC2" w:rsidRPr="00D010B7" w:rsidRDefault="003B6CC2" w:rsidP="00E73382">
      <w:pPr>
        <w:spacing w:line="360" w:lineRule="auto"/>
        <w:rPr>
          <w:rFonts w:ascii="Times New Roman" w:hAnsi="Times New Roman" w:cs="Times New Roman"/>
          <w:sz w:val="29"/>
          <w:szCs w:val="29"/>
          <w:lang w:val="uk-UA"/>
        </w:rPr>
      </w:pPr>
    </w:p>
    <w:p w:rsidR="003B6CC2" w:rsidRPr="00D010B7" w:rsidRDefault="003B6CC2" w:rsidP="00E73382">
      <w:pPr>
        <w:spacing w:line="360" w:lineRule="auto"/>
        <w:rPr>
          <w:rFonts w:ascii="Times New Roman" w:hAnsi="Times New Roman" w:cs="Times New Roman"/>
          <w:sz w:val="29"/>
          <w:szCs w:val="29"/>
          <w:lang w:val="uk-UA"/>
        </w:rPr>
      </w:pPr>
      <w:r w:rsidRPr="00D010B7">
        <w:rPr>
          <w:rFonts w:ascii="Times New Roman" w:hAnsi="Times New Roman" w:cs="Times New Roman"/>
          <w:noProof/>
          <w:sz w:val="29"/>
          <w:szCs w:val="29"/>
          <w:lang w:val="en-US"/>
        </w:rPr>
        <w:drawing>
          <wp:inline distT="0" distB="0" distL="0" distR="0">
            <wp:extent cx="5866410" cy="5890161"/>
            <wp:effectExtent l="0" t="38100" r="0" b="0"/>
            <wp:docPr id="1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103F6" w:rsidRPr="00D010B7" w:rsidRDefault="00C103F6" w:rsidP="00E73382">
      <w:pPr>
        <w:spacing w:line="360" w:lineRule="auto"/>
        <w:rPr>
          <w:rFonts w:ascii="Times New Roman" w:hAnsi="Times New Roman" w:cs="Times New Roman"/>
          <w:sz w:val="29"/>
          <w:szCs w:val="29"/>
          <w:lang w:val="uk-UA"/>
        </w:rPr>
      </w:pPr>
    </w:p>
    <w:p w:rsidR="00E73382" w:rsidRPr="00D010B7" w:rsidRDefault="00E73382" w:rsidP="00E73382">
      <w:pPr>
        <w:spacing w:line="360" w:lineRule="auto"/>
        <w:rPr>
          <w:rFonts w:ascii="Times New Roman" w:hAnsi="Times New Roman" w:cs="Times New Roman"/>
          <w:sz w:val="29"/>
          <w:szCs w:val="29"/>
          <w:lang w:val="uk-UA"/>
        </w:rPr>
      </w:pPr>
    </w:p>
    <w:p w:rsidR="00E73382" w:rsidRPr="00D010B7" w:rsidRDefault="00E73382" w:rsidP="00E73382">
      <w:pPr>
        <w:spacing w:line="360" w:lineRule="auto"/>
        <w:rPr>
          <w:rFonts w:ascii="Times New Roman" w:hAnsi="Times New Roman" w:cs="Times New Roman"/>
          <w:sz w:val="29"/>
          <w:szCs w:val="29"/>
          <w:lang w:val="uk-UA"/>
        </w:rPr>
      </w:pPr>
    </w:p>
    <w:tbl>
      <w:tblPr>
        <w:tblW w:w="10714" w:type="dxa"/>
        <w:tblCellSpacing w:w="0" w:type="dxa"/>
        <w:tblInd w:w="-761"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194"/>
        <w:gridCol w:w="1149"/>
        <w:gridCol w:w="2551"/>
        <w:gridCol w:w="1222"/>
        <w:gridCol w:w="1755"/>
        <w:gridCol w:w="1843"/>
      </w:tblGrid>
      <w:tr w:rsidR="00C103F6" w:rsidRPr="00D010B7" w:rsidTr="00C103F6">
        <w:trPr>
          <w:trHeight w:val="843"/>
          <w:tblCellSpacing w:w="0" w:type="dxa"/>
        </w:trPr>
        <w:tc>
          <w:tcPr>
            <w:tcW w:w="2194"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Група</w:t>
            </w:r>
          </w:p>
        </w:tc>
        <w:tc>
          <w:tcPr>
            <w:tcW w:w="1149"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lang w:val="uk-UA"/>
              </w:rPr>
              <w:t>Споживання кисню</w:t>
            </w:r>
            <w:r w:rsidRPr="00D010B7">
              <w:rPr>
                <w:rFonts w:ascii="Times New Roman" w:hAnsi="Times New Roman" w:cs="Times New Roman"/>
                <w:sz w:val="29"/>
                <w:szCs w:val="29"/>
              </w:rPr>
              <w:t xml:space="preserve">, % </w:t>
            </w:r>
            <w:r w:rsidRPr="00D010B7">
              <w:rPr>
                <w:rFonts w:ascii="Times New Roman" w:hAnsi="Times New Roman" w:cs="Times New Roman"/>
                <w:sz w:val="29"/>
                <w:szCs w:val="29"/>
                <w:lang w:val="uk-UA"/>
              </w:rPr>
              <w:t>від</w:t>
            </w:r>
            <w:r w:rsidRPr="00D010B7">
              <w:rPr>
                <w:rFonts w:ascii="Times New Roman" w:hAnsi="Times New Roman" w:cs="Times New Roman"/>
                <w:sz w:val="29"/>
                <w:szCs w:val="29"/>
              </w:rPr>
              <w:t xml:space="preserve"> М</w:t>
            </w:r>
            <w:r w:rsidRPr="00D010B7">
              <w:rPr>
                <w:rFonts w:ascii="Times New Roman" w:hAnsi="Times New Roman" w:cs="Times New Roman"/>
                <w:sz w:val="29"/>
                <w:szCs w:val="29"/>
                <w:lang w:val="uk-UA"/>
              </w:rPr>
              <w:t>С</w:t>
            </w:r>
            <w:r w:rsidRPr="00D010B7">
              <w:rPr>
                <w:rFonts w:ascii="Times New Roman" w:hAnsi="Times New Roman" w:cs="Times New Roman"/>
                <w:sz w:val="29"/>
                <w:szCs w:val="29"/>
              </w:rPr>
              <w:t>К</w:t>
            </w:r>
          </w:p>
        </w:tc>
        <w:tc>
          <w:tcPr>
            <w:tcW w:w="2551"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lang w:val="uk-UA"/>
              </w:rPr>
              <w:t>Головні енергетичні субстрати</w:t>
            </w:r>
          </w:p>
        </w:tc>
        <w:tc>
          <w:tcPr>
            <w:tcW w:w="1222"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rPr>
              <w:t xml:space="preserve">Рекордна </w:t>
            </w:r>
            <w:r w:rsidRPr="00D010B7">
              <w:rPr>
                <w:rFonts w:ascii="Times New Roman" w:hAnsi="Times New Roman" w:cs="Times New Roman"/>
                <w:sz w:val="29"/>
                <w:szCs w:val="29"/>
                <w:lang w:val="uk-UA"/>
              </w:rPr>
              <w:t>потужність</w:t>
            </w:r>
            <w:r w:rsidRPr="00D010B7">
              <w:rPr>
                <w:rFonts w:ascii="Times New Roman" w:hAnsi="Times New Roman" w:cs="Times New Roman"/>
                <w:sz w:val="29"/>
                <w:szCs w:val="29"/>
              </w:rPr>
              <w:t>, кал/</w:t>
            </w:r>
            <w:r w:rsidRPr="00D010B7">
              <w:rPr>
                <w:rFonts w:ascii="Times New Roman" w:hAnsi="Times New Roman" w:cs="Times New Roman"/>
                <w:sz w:val="29"/>
                <w:szCs w:val="29"/>
                <w:lang w:val="uk-UA"/>
              </w:rPr>
              <w:t>хв.</w:t>
            </w:r>
          </w:p>
        </w:tc>
        <w:tc>
          <w:tcPr>
            <w:tcW w:w="1755"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 xml:space="preserve">Рекордна </w:t>
            </w:r>
            <w:r w:rsidRPr="00D010B7">
              <w:rPr>
                <w:rFonts w:ascii="Times New Roman" w:hAnsi="Times New Roman" w:cs="Times New Roman"/>
                <w:sz w:val="29"/>
                <w:szCs w:val="29"/>
                <w:lang w:val="uk-UA"/>
              </w:rPr>
              <w:t xml:space="preserve">тривалість, хв. </w:t>
            </w:r>
          </w:p>
        </w:tc>
        <w:tc>
          <w:tcPr>
            <w:tcW w:w="1843" w:type="dxa"/>
            <w:tcBorders>
              <w:top w:val="outset" w:sz="6" w:space="0" w:color="auto"/>
              <w:left w:val="outset" w:sz="6" w:space="0" w:color="auto"/>
              <w:right w:val="outset" w:sz="6" w:space="0" w:color="auto"/>
            </w:tcBorders>
          </w:tcPr>
          <w:p w:rsidR="00C103F6" w:rsidRPr="00D010B7" w:rsidRDefault="00C103F6"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lang w:val="uk-UA"/>
              </w:rPr>
              <w:t>Вправи</w:t>
            </w:r>
          </w:p>
        </w:tc>
      </w:tr>
      <w:tr w:rsidR="00C103F6" w:rsidRPr="00D010B7" w:rsidTr="00C103F6">
        <w:trPr>
          <w:tblCellSpacing w:w="0" w:type="dxa"/>
        </w:trPr>
        <w:tc>
          <w:tcPr>
            <w:tcW w:w="2194"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Максимальн</w:t>
            </w:r>
            <w:r w:rsidRPr="00D010B7">
              <w:rPr>
                <w:rFonts w:ascii="Times New Roman" w:hAnsi="Times New Roman" w:cs="Times New Roman"/>
                <w:sz w:val="29"/>
                <w:szCs w:val="29"/>
                <w:lang w:val="uk-UA"/>
              </w:rPr>
              <w:t>а аеробна потужність</w:t>
            </w:r>
          </w:p>
        </w:tc>
        <w:tc>
          <w:tcPr>
            <w:tcW w:w="1149"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95-100</w:t>
            </w:r>
          </w:p>
        </w:tc>
        <w:tc>
          <w:tcPr>
            <w:tcW w:w="2551"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lang w:val="uk-UA"/>
              </w:rPr>
              <w:t xml:space="preserve">Глікоген м’язів </w:t>
            </w:r>
          </w:p>
        </w:tc>
        <w:tc>
          <w:tcPr>
            <w:tcW w:w="1222"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25</w:t>
            </w:r>
          </w:p>
        </w:tc>
        <w:tc>
          <w:tcPr>
            <w:tcW w:w="1755"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3- 10</w:t>
            </w:r>
          </w:p>
        </w:tc>
        <w:tc>
          <w:tcPr>
            <w:tcW w:w="1843" w:type="dxa"/>
            <w:tcBorders>
              <w:top w:val="outset" w:sz="6" w:space="0" w:color="auto"/>
              <w:left w:val="outset" w:sz="6" w:space="0" w:color="auto"/>
              <w:bottom w:val="outset" w:sz="6" w:space="0" w:color="auto"/>
              <w:right w:val="outset" w:sz="6" w:space="0" w:color="auto"/>
            </w:tcBorders>
          </w:tcPr>
          <w:p w:rsidR="00C103F6" w:rsidRPr="00D010B7" w:rsidRDefault="00C103F6"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lang w:val="uk-UA"/>
              </w:rPr>
              <w:t>Біг 1,5-5км</w:t>
            </w:r>
          </w:p>
          <w:p w:rsidR="00C103F6" w:rsidRPr="00D010B7" w:rsidRDefault="00C103F6" w:rsidP="00E73382">
            <w:pPr>
              <w:spacing w:line="360" w:lineRule="auto"/>
              <w:rPr>
                <w:rFonts w:ascii="Times New Roman" w:hAnsi="Times New Roman" w:cs="Times New Roman"/>
                <w:sz w:val="29"/>
                <w:szCs w:val="29"/>
                <w:lang w:val="uk-UA"/>
              </w:rPr>
            </w:pPr>
          </w:p>
        </w:tc>
      </w:tr>
      <w:tr w:rsidR="00C103F6" w:rsidRPr="00D010B7" w:rsidTr="00C103F6">
        <w:trPr>
          <w:tblCellSpacing w:w="0" w:type="dxa"/>
        </w:trPr>
        <w:tc>
          <w:tcPr>
            <w:tcW w:w="2194"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lang w:val="uk-UA"/>
              </w:rPr>
              <w:t>Потужність, близька до максимальної</w:t>
            </w:r>
          </w:p>
        </w:tc>
        <w:tc>
          <w:tcPr>
            <w:tcW w:w="1149"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85- 90</w:t>
            </w:r>
          </w:p>
        </w:tc>
        <w:tc>
          <w:tcPr>
            <w:tcW w:w="2551"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lang w:val="uk-UA"/>
              </w:rPr>
              <w:t>Глікоген м'язів, жири, глюкоза крові</w:t>
            </w:r>
          </w:p>
        </w:tc>
        <w:tc>
          <w:tcPr>
            <w:tcW w:w="1222"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20</w:t>
            </w:r>
          </w:p>
        </w:tc>
        <w:tc>
          <w:tcPr>
            <w:tcW w:w="1755"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10- 30</w:t>
            </w:r>
          </w:p>
        </w:tc>
        <w:tc>
          <w:tcPr>
            <w:tcW w:w="1843" w:type="dxa"/>
            <w:tcBorders>
              <w:top w:val="outset" w:sz="6" w:space="0" w:color="auto"/>
              <w:left w:val="outset" w:sz="6" w:space="0" w:color="auto"/>
              <w:bottom w:val="outset" w:sz="6" w:space="0" w:color="auto"/>
              <w:right w:val="outset" w:sz="6" w:space="0" w:color="auto"/>
            </w:tcBorders>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Біг 5-10 км</w:t>
            </w:r>
          </w:p>
          <w:p w:rsidR="00C103F6" w:rsidRPr="00D010B7" w:rsidRDefault="00C103F6" w:rsidP="00E73382">
            <w:pPr>
              <w:spacing w:line="360" w:lineRule="auto"/>
              <w:rPr>
                <w:rFonts w:ascii="Times New Roman" w:hAnsi="Times New Roman" w:cs="Times New Roman"/>
                <w:sz w:val="29"/>
                <w:szCs w:val="29"/>
                <w:lang w:val="uk-UA"/>
              </w:rPr>
            </w:pPr>
          </w:p>
        </w:tc>
      </w:tr>
      <w:tr w:rsidR="00C103F6" w:rsidRPr="00D010B7" w:rsidTr="00C103F6">
        <w:trPr>
          <w:tblCellSpacing w:w="0" w:type="dxa"/>
        </w:trPr>
        <w:tc>
          <w:tcPr>
            <w:tcW w:w="2194"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Субмаксимальн</w:t>
            </w:r>
            <w:r w:rsidRPr="00D010B7">
              <w:rPr>
                <w:rFonts w:ascii="Times New Roman" w:hAnsi="Times New Roman" w:cs="Times New Roman"/>
                <w:sz w:val="29"/>
                <w:szCs w:val="29"/>
                <w:lang w:val="uk-UA"/>
              </w:rPr>
              <w:t>а</w:t>
            </w:r>
            <w:r w:rsidRPr="00D010B7">
              <w:rPr>
                <w:rFonts w:ascii="Times New Roman" w:hAnsi="Times New Roman" w:cs="Times New Roman"/>
                <w:sz w:val="29"/>
                <w:szCs w:val="29"/>
              </w:rPr>
              <w:t xml:space="preserve"> </w:t>
            </w:r>
            <w:r w:rsidRPr="00D010B7">
              <w:rPr>
                <w:rFonts w:ascii="Times New Roman" w:hAnsi="Times New Roman" w:cs="Times New Roman"/>
                <w:sz w:val="29"/>
                <w:szCs w:val="29"/>
                <w:lang w:val="uk-UA"/>
              </w:rPr>
              <w:t>аеробна потужність</w:t>
            </w:r>
          </w:p>
        </w:tc>
        <w:tc>
          <w:tcPr>
            <w:tcW w:w="1149"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70-80</w:t>
            </w:r>
          </w:p>
        </w:tc>
        <w:tc>
          <w:tcPr>
            <w:tcW w:w="2551"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lang w:val="uk-UA"/>
              </w:rPr>
              <w:t>Глікоген м’язів, жири та глюкоза крові.</w:t>
            </w:r>
          </w:p>
        </w:tc>
        <w:tc>
          <w:tcPr>
            <w:tcW w:w="1222"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lang w:val="uk-UA"/>
              </w:rPr>
              <w:t>17</w:t>
            </w:r>
          </w:p>
        </w:tc>
        <w:tc>
          <w:tcPr>
            <w:tcW w:w="1755"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30-120</w:t>
            </w:r>
          </w:p>
        </w:tc>
        <w:tc>
          <w:tcPr>
            <w:tcW w:w="1843" w:type="dxa"/>
            <w:tcBorders>
              <w:top w:val="outset" w:sz="6" w:space="0" w:color="auto"/>
              <w:left w:val="outset" w:sz="6" w:space="0" w:color="auto"/>
              <w:bottom w:val="outset" w:sz="6" w:space="0" w:color="auto"/>
              <w:right w:val="outset" w:sz="6" w:space="0" w:color="auto"/>
            </w:tcBorders>
          </w:tcPr>
          <w:p w:rsidR="00C103F6" w:rsidRPr="00D010B7" w:rsidRDefault="00C103F6"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lang w:val="uk-UA"/>
              </w:rPr>
              <w:t>Біг 30 км.</w:t>
            </w:r>
          </w:p>
        </w:tc>
      </w:tr>
      <w:tr w:rsidR="00C103F6" w:rsidRPr="00D010B7" w:rsidTr="00C103F6">
        <w:trPr>
          <w:tblCellSpacing w:w="0" w:type="dxa"/>
        </w:trPr>
        <w:tc>
          <w:tcPr>
            <w:tcW w:w="2194"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lang w:val="uk-UA"/>
              </w:rPr>
              <w:t>Середня аеробна потужність</w:t>
            </w:r>
          </w:p>
        </w:tc>
        <w:tc>
          <w:tcPr>
            <w:tcW w:w="1149"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55-65</w:t>
            </w:r>
          </w:p>
        </w:tc>
        <w:tc>
          <w:tcPr>
            <w:tcW w:w="2551"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Жир</w:t>
            </w:r>
            <w:r w:rsidRPr="00D010B7">
              <w:rPr>
                <w:rFonts w:ascii="Times New Roman" w:hAnsi="Times New Roman" w:cs="Times New Roman"/>
                <w:sz w:val="29"/>
                <w:szCs w:val="29"/>
                <w:lang w:val="uk-UA"/>
              </w:rPr>
              <w:t>и</w:t>
            </w:r>
            <w:r w:rsidRPr="00D010B7">
              <w:rPr>
                <w:rFonts w:ascii="Times New Roman" w:hAnsi="Times New Roman" w:cs="Times New Roman"/>
                <w:sz w:val="29"/>
                <w:szCs w:val="29"/>
              </w:rPr>
              <w:t>,</w:t>
            </w:r>
            <w:r w:rsidRPr="00D010B7">
              <w:rPr>
                <w:rFonts w:ascii="Times New Roman" w:hAnsi="Times New Roman" w:cs="Times New Roman"/>
                <w:sz w:val="29"/>
                <w:szCs w:val="29"/>
                <w:lang w:val="uk-UA"/>
              </w:rPr>
              <w:t xml:space="preserve"> глікоген м’язів  і глюкоза крові</w:t>
            </w:r>
          </w:p>
        </w:tc>
        <w:tc>
          <w:tcPr>
            <w:tcW w:w="1222"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14</w:t>
            </w:r>
          </w:p>
        </w:tc>
        <w:tc>
          <w:tcPr>
            <w:tcW w:w="1755"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120-240</w:t>
            </w:r>
          </w:p>
        </w:tc>
        <w:tc>
          <w:tcPr>
            <w:tcW w:w="1843" w:type="dxa"/>
            <w:tcBorders>
              <w:top w:val="outset" w:sz="6" w:space="0" w:color="auto"/>
              <w:left w:val="outset" w:sz="6" w:space="0" w:color="auto"/>
              <w:bottom w:val="outset" w:sz="6" w:space="0" w:color="auto"/>
              <w:right w:val="outset" w:sz="6" w:space="0" w:color="auto"/>
            </w:tcBorders>
          </w:tcPr>
          <w:p w:rsidR="00C103F6" w:rsidRPr="00D010B7" w:rsidRDefault="00C103F6"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lang w:val="uk-UA"/>
              </w:rPr>
              <w:t>Спортивна ходьба 50км.</w:t>
            </w:r>
          </w:p>
        </w:tc>
      </w:tr>
      <w:tr w:rsidR="00C103F6" w:rsidRPr="00D010B7" w:rsidTr="00C103F6">
        <w:trPr>
          <w:tblCellSpacing w:w="0" w:type="dxa"/>
        </w:trPr>
        <w:tc>
          <w:tcPr>
            <w:tcW w:w="2194"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lang w:val="uk-UA"/>
              </w:rPr>
              <w:t>Низька аеробна потужність</w:t>
            </w:r>
          </w:p>
        </w:tc>
        <w:tc>
          <w:tcPr>
            <w:tcW w:w="1149"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 xml:space="preserve">50 </w:t>
            </w:r>
            <w:r w:rsidRPr="00D010B7">
              <w:rPr>
                <w:rFonts w:ascii="Times New Roman" w:hAnsi="Times New Roman" w:cs="Times New Roman"/>
                <w:sz w:val="29"/>
                <w:szCs w:val="29"/>
                <w:lang w:val="uk-UA"/>
              </w:rPr>
              <w:t>та нижче</w:t>
            </w:r>
          </w:p>
        </w:tc>
        <w:tc>
          <w:tcPr>
            <w:tcW w:w="2551"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Жир</w:t>
            </w:r>
            <w:r w:rsidRPr="00D010B7">
              <w:rPr>
                <w:rFonts w:ascii="Times New Roman" w:hAnsi="Times New Roman" w:cs="Times New Roman"/>
                <w:sz w:val="29"/>
                <w:szCs w:val="29"/>
                <w:lang w:val="uk-UA"/>
              </w:rPr>
              <w:t>и, глікоген м’язів</w:t>
            </w:r>
            <w:r w:rsidRPr="00D010B7">
              <w:rPr>
                <w:rFonts w:ascii="Times New Roman" w:hAnsi="Times New Roman" w:cs="Times New Roman"/>
                <w:sz w:val="29"/>
                <w:szCs w:val="29"/>
              </w:rPr>
              <w:t xml:space="preserve">, </w:t>
            </w:r>
            <w:r w:rsidRPr="00D010B7">
              <w:rPr>
                <w:rFonts w:ascii="Times New Roman" w:hAnsi="Times New Roman" w:cs="Times New Roman"/>
                <w:sz w:val="29"/>
                <w:szCs w:val="29"/>
                <w:lang w:val="uk-UA"/>
              </w:rPr>
              <w:t xml:space="preserve"> глюкоза крові</w:t>
            </w:r>
          </w:p>
        </w:tc>
        <w:tc>
          <w:tcPr>
            <w:tcW w:w="1222"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 xml:space="preserve">12 </w:t>
            </w:r>
            <w:r w:rsidRPr="00D010B7">
              <w:rPr>
                <w:rFonts w:ascii="Times New Roman" w:hAnsi="Times New Roman" w:cs="Times New Roman"/>
                <w:sz w:val="29"/>
                <w:szCs w:val="29"/>
                <w:lang w:val="uk-UA"/>
              </w:rPr>
              <w:t>і нижче</w:t>
            </w:r>
          </w:p>
        </w:tc>
        <w:tc>
          <w:tcPr>
            <w:tcW w:w="1755"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&gt; 240</w:t>
            </w:r>
          </w:p>
        </w:tc>
        <w:tc>
          <w:tcPr>
            <w:tcW w:w="1843" w:type="dxa"/>
            <w:tcBorders>
              <w:top w:val="outset" w:sz="6" w:space="0" w:color="auto"/>
              <w:left w:val="outset" w:sz="6" w:space="0" w:color="auto"/>
              <w:bottom w:val="outset" w:sz="6" w:space="0" w:color="auto"/>
              <w:right w:val="outset" w:sz="6" w:space="0" w:color="auto"/>
            </w:tcBorders>
          </w:tcPr>
          <w:p w:rsidR="00C103F6" w:rsidRPr="00D010B7" w:rsidRDefault="00C103F6"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lang w:val="uk-UA"/>
              </w:rPr>
              <w:t>Побутова діяльність людини</w:t>
            </w:r>
          </w:p>
        </w:tc>
      </w:tr>
    </w:tbl>
    <w:p w:rsidR="00C103F6" w:rsidRPr="00D010B7" w:rsidRDefault="00C103F6" w:rsidP="00E73382">
      <w:pPr>
        <w:spacing w:line="360" w:lineRule="auto"/>
        <w:rPr>
          <w:rFonts w:ascii="Times New Roman" w:hAnsi="Times New Roman" w:cs="Times New Roman"/>
          <w:sz w:val="29"/>
          <w:szCs w:val="29"/>
          <w:lang w:val="uk-UA"/>
        </w:rPr>
      </w:pPr>
    </w:p>
    <w:tbl>
      <w:tblPr>
        <w:tblW w:w="10774" w:type="dxa"/>
        <w:tblCellSpacing w:w="0" w:type="dxa"/>
        <w:tblInd w:w="-821"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836"/>
        <w:gridCol w:w="1843"/>
        <w:gridCol w:w="1134"/>
        <w:gridCol w:w="1275"/>
        <w:gridCol w:w="1560"/>
        <w:gridCol w:w="2126"/>
      </w:tblGrid>
      <w:tr w:rsidR="00C103F6" w:rsidRPr="00D010B7" w:rsidTr="00FF2104">
        <w:trPr>
          <w:trHeight w:val="1128"/>
          <w:tblCellSpacing w:w="0" w:type="dxa"/>
        </w:trPr>
        <w:tc>
          <w:tcPr>
            <w:tcW w:w="2836"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pStyle w:val="a5"/>
              <w:spacing w:line="360" w:lineRule="auto"/>
              <w:rPr>
                <w:rFonts w:ascii="Times New Roman" w:hAnsi="Times New Roman"/>
                <w:sz w:val="29"/>
                <w:szCs w:val="29"/>
              </w:rPr>
            </w:pPr>
            <w:r w:rsidRPr="00D010B7">
              <w:rPr>
                <w:rFonts w:ascii="Times New Roman" w:hAnsi="Times New Roman"/>
                <w:sz w:val="29"/>
                <w:szCs w:val="29"/>
              </w:rPr>
              <w:t>Група</w:t>
            </w:r>
          </w:p>
        </w:tc>
        <w:tc>
          <w:tcPr>
            <w:tcW w:w="1843"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pStyle w:val="a5"/>
              <w:spacing w:line="360" w:lineRule="auto"/>
              <w:rPr>
                <w:rFonts w:ascii="Times New Roman" w:hAnsi="Times New Roman"/>
                <w:sz w:val="29"/>
                <w:szCs w:val="29"/>
              </w:rPr>
            </w:pPr>
            <w:r w:rsidRPr="00D010B7">
              <w:rPr>
                <w:rFonts w:ascii="Times New Roman" w:hAnsi="Times New Roman"/>
                <w:sz w:val="29"/>
                <w:szCs w:val="29"/>
                <w:lang w:val="uk-UA"/>
              </w:rPr>
              <w:t>Анаеробний компонент енергопродукції</w:t>
            </w:r>
            <w:r w:rsidRPr="00D010B7">
              <w:rPr>
                <w:rFonts w:ascii="Times New Roman" w:hAnsi="Times New Roman"/>
                <w:sz w:val="29"/>
                <w:szCs w:val="29"/>
              </w:rPr>
              <w:t xml:space="preserve">, % </w:t>
            </w:r>
          </w:p>
        </w:tc>
        <w:tc>
          <w:tcPr>
            <w:tcW w:w="1134"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pStyle w:val="a5"/>
              <w:spacing w:line="360" w:lineRule="auto"/>
              <w:rPr>
                <w:rFonts w:ascii="Times New Roman" w:hAnsi="Times New Roman"/>
                <w:sz w:val="29"/>
                <w:szCs w:val="29"/>
                <w:lang w:val="uk-UA"/>
              </w:rPr>
            </w:pPr>
            <w:r w:rsidRPr="00D010B7">
              <w:rPr>
                <w:rFonts w:ascii="Times New Roman" w:hAnsi="Times New Roman"/>
                <w:sz w:val="29"/>
                <w:szCs w:val="29"/>
              </w:rPr>
              <w:t xml:space="preserve">Рекордна </w:t>
            </w:r>
            <w:r w:rsidRPr="00D010B7">
              <w:rPr>
                <w:rFonts w:ascii="Times New Roman" w:hAnsi="Times New Roman"/>
                <w:sz w:val="29"/>
                <w:szCs w:val="29"/>
                <w:lang w:val="uk-UA"/>
              </w:rPr>
              <w:t>потужність</w:t>
            </w:r>
            <w:r w:rsidRPr="00D010B7">
              <w:rPr>
                <w:rFonts w:ascii="Times New Roman" w:hAnsi="Times New Roman"/>
                <w:sz w:val="29"/>
                <w:szCs w:val="29"/>
              </w:rPr>
              <w:t>, ккал/</w:t>
            </w:r>
            <w:r w:rsidRPr="00D010B7">
              <w:rPr>
                <w:rFonts w:ascii="Times New Roman" w:hAnsi="Times New Roman"/>
                <w:sz w:val="29"/>
                <w:szCs w:val="29"/>
                <w:lang w:val="uk-UA"/>
              </w:rPr>
              <w:t>хв.</w:t>
            </w:r>
          </w:p>
        </w:tc>
        <w:tc>
          <w:tcPr>
            <w:tcW w:w="1275"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pStyle w:val="a5"/>
              <w:spacing w:line="360" w:lineRule="auto"/>
              <w:rPr>
                <w:rFonts w:ascii="Times New Roman" w:hAnsi="Times New Roman"/>
                <w:sz w:val="29"/>
                <w:szCs w:val="29"/>
              </w:rPr>
            </w:pPr>
            <w:r w:rsidRPr="00D010B7">
              <w:rPr>
                <w:rFonts w:ascii="Times New Roman" w:hAnsi="Times New Roman"/>
                <w:sz w:val="29"/>
                <w:szCs w:val="29"/>
                <w:lang w:val="uk-UA"/>
              </w:rPr>
              <w:t>Гранична тривалість бігу</w:t>
            </w:r>
            <w:r w:rsidRPr="00D010B7">
              <w:rPr>
                <w:rFonts w:ascii="Times New Roman" w:hAnsi="Times New Roman"/>
                <w:sz w:val="29"/>
                <w:szCs w:val="29"/>
              </w:rPr>
              <w:t>, с</w:t>
            </w:r>
          </w:p>
        </w:tc>
        <w:tc>
          <w:tcPr>
            <w:tcW w:w="1560" w:type="dxa"/>
            <w:tcBorders>
              <w:top w:val="outset" w:sz="6" w:space="0" w:color="auto"/>
              <w:left w:val="outset" w:sz="6" w:space="0" w:color="auto"/>
              <w:right w:val="outset" w:sz="6" w:space="0" w:color="auto"/>
            </w:tcBorders>
          </w:tcPr>
          <w:p w:rsidR="00C103F6" w:rsidRPr="00D010B7" w:rsidRDefault="00C103F6" w:rsidP="00E73382">
            <w:pPr>
              <w:pStyle w:val="a5"/>
              <w:spacing w:line="360" w:lineRule="auto"/>
              <w:rPr>
                <w:rFonts w:ascii="Times New Roman" w:hAnsi="Times New Roman"/>
                <w:sz w:val="29"/>
                <w:szCs w:val="29"/>
                <w:lang w:val="uk-UA"/>
              </w:rPr>
            </w:pPr>
            <w:r w:rsidRPr="00D010B7">
              <w:rPr>
                <w:rFonts w:ascii="Times New Roman" w:hAnsi="Times New Roman"/>
                <w:sz w:val="29"/>
                <w:szCs w:val="29"/>
                <w:lang w:val="uk-UA"/>
              </w:rPr>
              <w:t>Джерело енергозабезпечення</w:t>
            </w:r>
          </w:p>
        </w:tc>
        <w:tc>
          <w:tcPr>
            <w:tcW w:w="2126" w:type="dxa"/>
            <w:tcBorders>
              <w:top w:val="outset" w:sz="6" w:space="0" w:color="auto"/>
              <w:left w:val="outset" w:sz="6" w:space="0" w:color="auto"/>
              <w:right w:val="outset" w:sz="6" w:space="0" w:color="auto"/>
            </w:tcBorders>
          </w:tcPr>
          <w:p w:rsidR="00C103F6" w:rsidRPr="00D010B7" w:rsidRDefault="00C103F6" w:rsidP="00E73382">
            <w:pPr>
              <w:pStyle w:val="a5"/>
              <w:spacing w:line="360" w:lineRule="auto"/>
              <w:rPr>
                <w:rFonts w:ascii="Times New Roman" w:hAnsi="Times New Roman"/>
                <w:sz w:val="29"/>
                <w:szCs w:val="29"/>
                <w:lang w:val="uk-UA"/>
              </w:rPr>
            </w:pPr>
            <w:r w:rsidRPr="00D010B7">
              <w:rPr>
                <w:rFonts w:ascii="Times New Roman" w:hAnsi="Times New Roman"/>
                <w:sz w:val="29"/>
                <w:szCs w:val="29"/>
                <w:lang w:val="uk-UA"/>
              </w:rPr>
              <w:t>Приклади вправ</w:t>
            </w:r>
          </w:p>
        </w:tc>
      </w:tr>
      <w:tr w:rsidR="00C103F6" w:rsidRPr="00D010B7" w:rsidTr="00FF2104">
        <w:trPr>
          <w:trHeight w:val="448"/>
          <w:tblCellSpacing w:w="0" w:type="dxa"/>
        </w:trPr>
        <w:tc>
          <w:tcPr>
            <w:tcW w:w="2836"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lang w:val="uk-UA"/>
              </w:rPr>
              <w:t>Максимальна анаеробна потужність</w:t>
            </w:r>
          </w:p>
        </w:tc>
        <w:tc>
          <w:tcPr>
            <w:tcW w:w="1843"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90-100</w:t>
            </w:r>
          </w:p>
        </w:tc>
        <w:tc>
          <w:tcPr>
            <w:tcW w:w="1134"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120</w:t>
            </w:r>
          </w:p>
        </w:tc>
        <w:tc>
          <w:tcPr>
            <w:tcW w:w="1275"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rPr>
              <w:t>До</w:t>
            </w:r>
            <w:r w:rsidRPr="00D010B7">
              <w:rPr>
                <w:rFonts w:ascii="Times New Roman" w:hAnsi="Times New Roman" w:cs="Times New Roman"/>
                <w:sz w:val="29"/>
                <w:szCs w:val="29"/>
                <w:lang w:val="uk-UA"/>
              </w:rPr>
              <w:t xml:space="preserve"> 20</w:t>
            </w:r>
          </w:p>
        </w:tc>
        <w:tc>
          <w:tcPr>
            <w:tcW w:w="1560" w:type="dxa"/>
            <w:tcBorders>
              <w:top w:val="outset" w:sz="6" w:space="0" w:color="auto"/>
              <w:left w:val="outset" w:sz="6" w:space="0" w:color="auto"/>
              <w:bottom w:val="outset" w:sz="6" w:space="0" w:color="auto"/>
              <w:right w:val="outset" w:sz="6" w:space="0" w:color="auto"/>
            </w:tcBorders>
          </w:tcPr>
          <w:p w:rsidR="00C103F6" w:rsidRPr="00D010B7" w:rsidRDefault="00C103F6"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lang w:val="uk-UA"/>
              </w:rPr>
              <w:t>КФ і АТФ</w:t>
            </w:r>
          </w:p>
        </w:tc>
        <w:tc>
          <w:tcPr>
            <w:tcW w:w="2126" w:type="dxa"/>
            <w:tcBorders>
              <w:top w:val="outset" w:sz="6" w:space="0" w:color="auto"/>
              <w:left w:val="outset" w:sz="6" w:space="0" w:color="auto"/>
              <w:bottom w:val="outset" w:sz="6" w:space="0" w:color="auto"/>
              <w:right w:val="outset" w:sz="6" w:space="0" w:color="auto"/>
            </w:tcBorders>
          </w:tcPr>
          <w:p w:rsidR="00C103F6" w:rsidRPr="00D010B7" w:rsidRDefault="00C103F6"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lang w:val="uk-UA"/>
              </w:rPr>
              <w:t xml:space="preserve">Біг </w:t>
            </w:r>
            <w:r w:rsidR="00512D6A" w:rsidRPr="00D010B7">
              <w:rPr>
                <w:rFonts w:ascii="Times New Roman" w:hAnsi="Times New Roman" w:cs="Times New Roman"/>
                <w:sz w:val="29"/>
                <w:szCs w:val="29"/>
                <w:lang w:val="uk-UA"/>
              </w:rPr>
              <w:t xml:space="preserve"> до </w:t>
            </w:r>
            <w:r w:rsidRPr="00D010B7">
              <w:rPr>
                <w:rFonts w:ascii="Times New Roman" w:hAnsi="Times New Roman" w:cs="Times New Roman"/>
                <w:sz w:val="29"/>
                <w:szCs w:val="29"/>
                <w:lang w:val="uk-UA"/>
              </w:rPr>
              <w:t>100м.</w:t>
            </w:r>
          </w:p>
          <w:p w:rsidR="00C103F6" w:rsidRPr="00D010B7" w:rsidRDefault="00C103F6" w:rsidP="00E73382">
            <w:pPr>
              <w:spacing w:line="360" w:lineRule="auto"/>
              <w:rPr>
                <w:rFonts w:ascii="Times New Roman" w:hAnsi="Times New Roman" w:cs="Times New Roman"/>
                <w:sz w:val="29"/>
                <w:szCs w:val="29"/>
                <w:lang w:val="uk-UA"/>
              </w:rPr>
            </w:pPr>
          </w:p>
        </w:tc>
      </w:tr>
      <w:tr w:rsidR="00C103F6" w:rsidRPr="00D010B7" w:rsidTr="00FF2104">
        <w:trPr>
          <w:trHeight w:val="461"/>
          <w:tblCellSpacing w:w="0" w:type="dxa"/>
        </w:trPr>
        <w:tc>
          <w:tcPr>
            <w:tcW w:w="2836"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lang w:val="uk-UA"/>
              </w:rPr>
              <w:t>Близька до максимальної анаеробної потужності</w:t>
            </w:r>
          </w:p>
        </w:tc>
        <w:tc>
          <w:tcPr>
            <w:tcW w:w="1843"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75- 85</w:t>
            </w:r>
          </w:p>
        </w:tc>
        <w:tc>
          <w:tcPr>
            <w:tcW w:w="1134"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100</w:t>
            </w:r>
          </w:p>
        </w:tc>
        <w:tc>
          <w:tcPr>
            <w:tcW w:w="1275"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20-50</w:t>
            </w:r>
          </w:p>
        </w:tc>
        <w:tc>
          <w:tcPr>
            <w:tcW w:w="1560" w:type="dxa"/>
            <w:tcBorders>
              <w:top w:val="outset" w:sz="6" w:space="0" w:color="auto"/>
              <w:left w:val="outset" w:sz="6" w:space="0" w:color="auto"/>
              <w:bottom w:val="outset" w:sz="6" w:space="0" w:color="auto"/>
              <w:right w:val="outset" w:sz="6" w:space="0" w:color="auto"/>
            </w:tcBorders>
          </w:tcPr>
          <w:p w:rsidR="00C103F6" w:rsidRPr="00D010B7" w:rsidRDefault="00C103F6"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lang w:val="uk-UA"/>
              </w:rPr>
              <w:t>Вуглеводи</w:t>
            </w:r>
          </w:p>
        </w:tc>
        <w:tc>
          <w:tcPr>
            <w:tcW w:w="2126" w:type="dxa"/>
            <w:tcBorders>
              <w:top w:val="outset" w:sz="6" w:space="0" w:color="auto"/>
              <w:left w:val="outset" w:sz="6" w:space="0" w:color="auto"/>
              <w:bottom w:val="outset" w:sz="6" w:space="0" w:color="auto"/>
              <w:right w:val="outset" w:sz="6" w:space="0" w:color="auto"/>
            </w:tcBorders>
          </w:tcPr>
          <w:p w:rsidR="00C103F6" w:rsidRPr="00D010B7" w:rsidRDefault="00C103F6"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lang w:val="uk-UA"/>
              </w:rPr>
              <w:t>Біг 200-400м.</w:t>
            </w:r>
          </w:p>
          <w:p w:rsidR="00C103F6" w:rsidRPr="00D010B7" w:rsidRDefault="00C103F6" w:rsidP="00E73382">
            <w:pPr>
              <w:spacing w:line="360" w:lineRule="auto"/>
              <w:rPr>
                <w:rFonts w:ascii="Times New Roman" w:hAnsi="Times New Roman" w:cs="Times New Roman"/>
                <w:sz w:val="29"/>
                <w:szCs w:val="29"/>
                <w:lang w:val="uk-UA"/>
              </w:rPr>
            </w:pPr>
          </w:p>
        </w:tc>
      </w:tr>
      <w:tr w:rsidR="00C103F6" w:rsidRPr="00D010B7" w:rsidTr="00FF2104">
        <w:trPr>
          <w:trHeight w:val="448"/>
          <w:tblCellSpacing w:w="0" w:type="dxa"/>
        </w:trPr>
        <w:tc>
          <w:tcPr>
            <w:tcW w:w="2836"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rPr>
              <w:t>Субмаксимальн</w:t>
            </w:r>
            <w:r w:rsidRPr="00D010B7">
              <w:rPr>
                <w:rFonts w:ascii="Times New Roman" w:hAnsi="Times New Roman" w:cs="Times New Roman"/>
                <w:sz w:val="29"/>
                <w:szCs w:val="29"/>
                <w:lang w:val="uk-UA"/>
              </w:rPr>
              <w:t>а</w:t>
            </w:r>
          </w:p>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lang w:val="uk-UA"/>
              </w:rPr>
              <w:t>анаеробна потужність</w:t>
            </w:r>
          </w:p>
        </w:tc>
        <w:tc>
          <w:tcPr>
            <w:tcW w:w="1843"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60- 70</w:t>
            </w:r>
          </w:p>
        </w:tc>
        <w:tc>
          <w:tcPr>
            <w:tcW w:w="1134"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40</w:t>
            </w:r>
          </w:p>
        </w:tc>
        <w:tc>
          <w:tcPr>
            <w:tcW w:w="1275" w:type="dxa"/>
            <w:tcBorders>
              <w:top w:val="outset" w:sz="6" w:space="0" w:color="auto"/>
              <w:left w:val="outset" w:sz="6" w:space="0" w:color="auto"/>
              <w:bottom w:val="outset" w:sz="6" w:space="0" w:color="auto"/>
              <w:right w:val="outset" w:sz="6" w:space="0" w:color="auto"/>
            </w:tcBorders>
            <w:vAlign w:val="center"/>
          </w:tcPr>
          <w:p w:rsidR="00C103F6" w:rsidRPr="00D010B7" w:rsidRDefault="00C103F6" w:rsidP="00E73382">
            <w:pPr>
              <w:spacing w:line="360" w:lineRule="auto"/>
              <w:rPr>
                <w:rFonts w:ascii="Times New Roman" w:hAnsi="Times New Roman" w:cs="Times New Roman"/>
                <w:sz w:val="29"/>
                <w:szCs w:val="29"/>
              </w:rPr>
            </w:pPr>
            <w:r w:rsidRPr="00D010B7">
              <w:rPr>
                <w:rFonts w:ascii="Times New Roman" w:hAnsi="Times New Roman" w:cs="Times New Roman"/>
                <w:sz w:val="29"/>
                <w:szCs w:val="29"/>
              </w:rPr>
              <w:t>60-120</w:t>
            </w:r>
          </w:p>
        </w:tc>
        <w:tc>
          <w:tcPr>
            <w:tcW w:w="1560" w:type="dxa"/>
            <w:tcBorders>
              <w:top w:val="outset" w:sz="6" w:space="0" w:color="auto"/>
              <w:left w:val="outset" w:sz="6" w:space="0" w:color="auto"/>
              <w:bottom w:val="outset" w:sz="6" w:space="0" w:color="auto"/>
              <w:right w:val="outset" w:sz="6" w:space="0" w:color="auto"/>
            </w:tcBorders>
          </w:tcPr>
          <w:p w:rsidR="00C103F6" w:rsidRPr="00D010B7" w:rsidRDefault="00C103F6"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lang w:val="uk-UA"/>
              </w:rPr>
              <w:t xml:space="preserve">Вуглеводи </w:t>
            </w:r>
          </w:p>
        </w:tc>
        <w:tc>
          <w:tcPr>
            <w:tcW w:w="2126" w:type="dxa"/>
            <w:tcBorders>
              <w:top w:val="outset" w:sz="6" w:space="0" w:color="auto"/>
              <w:left w:val="outset" w:sz="6" w:space="0" w:color="auto"/>
              <w:bottom w:val="outset" w:sz="6" w:space="0" w:color="auto"/>
              <w:right w:val="outset" w:sz="6" w:space="0" w:color="auto"/>
            </w:tcBorders>
          </w:tcPr>
          <w:p w:rsidR="00C103F6" w:rsidRPr="00D010B7" w:rsidRDefault="00C103F6" w:rsidP="00E73382">
            <w:pPr>
              <w:spacing w:line="360" w:lineRule="auto"/>
              <w:rPr>
                <w:rFonts w:ascii="Times New Roman" w:hAnsi="Times New Roman" w:cs="Times New Roman"/>
                <w:sz w:val="29"/>
                <w:szCs w:val="29"/>
                <w:lang w:val="uk-UA"/>
              </w:rPr>
            </w:pPr>
            <w:r w:rsidRPr="00D010B7">
              <w:rPr>
                <w:rFonts w:ascii="Times New Roman" w:hAnsi="Times New Roman" w:cs="Times New Roman"/>
                <w:sz w:val="29"/>
                <w:szCs w:val="29"/>
                <w:lang w:val="uk-UA"/>
              </w:rPr>
              <w:t>Біг 800 м.</w:t>
            </w:r>
          </w:p>
          <w:p w:rsidR="00C103F6" w:rsidRPr="00D010B7" w:rsidRDefault="00C103F6" w:rsidP="00E73382">
            <w:pPr>
              <w:spacing w:line="360" w:lineRule="auto"/>
              <w:rPr>
                <w:rFonts w:ascii="Times New Roman" w:hAnsi="Times New Roman" w:cs="Times New Roman"/>
                <w:sz w:val="29"/>
                <w:szCs w:val="29"/>
                <w:lang w:val="uk-UA"/>
              </w:rPr>
            </w:pPr>
          </w:p>
        </w:tc>
      </w:tr>
    </w:tbl>
    <w:p w:rsidR="00C103F6" w:rsidRPr="00D010B7" w:rsidRDefault="00C103F6" w:rsidP="00E73382">
      <w:pPr>
        <w:spacing w:line="360" w:lineRule="auto"/>
        <w:rPr>
          <w:rFonts w:ascii="Times New Roman" w:hAnsi="Times New Roman" w:cs="Times New Roman"/>
          <w:sz w:val="29"/>
          <w:szCs w:val="29"/>
          <w:lang w:val="uk-UA"/>
        </w:rPr>
      </w:pPr>
    </w:p>
    <w:p w:rsidR="00DF3DC1" w:rsidRPr="00D010B7" w:rsidRDefault="00DF3DC1" w:rsidP="00E73382">
      <w:pPr>
        <w:spacing w:line="360" w:lineRule="auto"/>
        <w:rPr>
          <w:rFonts w:ascii="Times New Roman" w:hAnsi="Times New Roman" w:cs="Times New Roman"/>
          <w:sz w:val="29"/>
          <w:szCs w:val="29"/>
          <w:lang w:val="uk-UA"/>
        </w:rPr>
      </w:pPr>
    </w:p>
    <w:p w:rsidR="00DF3DC1"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D97ABD">
        <w:rPr>
          <w:rFonts w:ascii="Times New Roman" w:hAnsi="Times New Roman" w:cs="Times New Roman"/>
          <w:sz w:val="29"/>
          <w:szCs w:val="29"/>
          <w:lang w:val="uk-UA"/>
        </w:rPr>
        <w:t xml:space="preserve">При занятті спортом </w:t>
      </w:r>
      <w:r w:rsidR="002A40B0">
        <w:rPr>
          <w:rFonts w:ascii="Times New Roman" w:hAnsi="Times New Roman" w:cs="Times New Roman"/>
          <w:sz w:val="29"/>
          <w:szCs w:val="29"/>
          <w:lang w:val="uk-UA"/>
        </w:rPr>
        <w:t xml:space="preserve">слід </w:t>
      </w:r>
      <w:r w:rsidR="00B565E0" w:rsidRPr="00D010B7">
        <w:rPr>
          <w:rFonts w:ascii="Times New Roman" w:hAnsi="Times New Roman" w:cs="Times New Roman"/>
          <w:sz w:val="29"/>
          <w:szCs w:val="29"/>
          <w:lang w:val="uk-UA"/>
        </w:rPr>
        <w:t>дотримуватися певних принципів та знати певні закономірності.</w:t>
      </w:r>
    </w:p>
    <w:p w:rsidR="00B565E0" w:rsidRPr="00D010B7" w:rsidRDefault="00B565E0" w:rsidP="00D010B7">
      <w:pPr>
        <w:spacing w:line="360" w:lineRule="auto"/>
        <w:jc w:val="both"/>
        <w:rPr>
          <w:rFonts w:ascii="Times New Roman" w:hAnsi="Times New Roman" w:cs="Times New Roman"/>
          <w:sz w:val="29"/>
          <w:szCs w:val="29"/>
          <w:lang w:val="uk-UA"/>
        </w:rPr>
      </w:pPr>
      <w:r w:rsidRPr="00D010B7">
        <w:rPr>
          <w:rFonts w:ascii="Times New Roman" w:hAnsi="Times New Roman" w:cs="Times New Roman"/>
          <w:sz w:val="29"/>
          <w:szCs w:val="29"/>
          <w:lang w:val="uk-UA"/>
        </w:rPr>
        <w:t>1.Систематичні заняття фізичними вправами викликають підвищення функціональних можливостей організму та підвищення економічності його діяльності.</w:t>
      </w:r>
    </w:p>
    <w:p w:rsidR="00B565E0" w:rsidRPr="00D010B7" w:rsidRDefault="00B565E0" w:rsidP="00D010B7">
      <w:pPr>
        <w:spacing w:line="360" w:lineRule="auto"/>
        <w:jc w:val="both"/>
        <w:rPr>
          <w:rFonts w:ascii="Times New Roman" w:hAnsi="Times New Roman" w:cs="Times New Roman"/>
          <w:sz w:val="29"/>
          <w:szCs w:val="29"/>
          <w:lang w:val="uk-UA"/>
        </w:rPr>
      </w:pPr>
      <w:r w:rsidRPr="00D010B7">
        <w:rPr>
          <w:rFonts w:ascii="Times New Roman" w:hAnsi="Times New Roman" w:cs="Times New Roman"/>
          <w:sz w:val="29"/>
          <w:szCs w:val="29"/>
          <w:lang w:val="uk-UA"/>
        </w:rPr>
        <w:t>2. В основі тренувань лежить адаптація (пристосування) організму до фізичних навантажень.</w:t>
      </w:r>
      <w:r w:rsidR="00FF2104" w:rsidRPr="00D010B7">
        <w:rPr>
          <w:rFonts w:ascii="Times New Roman" w:hAnsi="Times New Roman" w:cs="Times New Roman"/>
          <w:sz w:val="29"/>
          <w:szCs w:val="29"/>
          <w:lang w:val="uk-UA"/>
        </w:rPr>
        <w:t xml:space="preserve"> При цьому фізичні навантаження мають бути високими (граничними). Тобто невеликі навантаження не призведуть до появи тренувального ефекту. Таким чином,</w:t>
      </w:r>
      <w:r w:rsidRPr="00D010B7">
        <w:rPr>
          <w:rFonts w:ascii="Times New Roman" w:hAnsi="Times New Roman" w:cs="Times New Roman"/>
          <w:sz w:val="29"/>
          <w:szCs w:val="29"/>
          <w:lang w:val="uk-UA"/>
        </w:rPr>
        <w:t xml:space="preserve"> організм людини змушений постійно пристосовуватися до все нових, більш інтен</w:t>
      </w:r>
      <w:r w:rsidR="00D97ABD">
        <w:rPr>
          <w:rFonts w:ascii="Times New Roman" w:hAnsi="Times New Roman" w:cs="Times New Roman"/>
          <w:sz w:val="29"/>
          <w:szCs w:val="29"/>
          <w:lang w:val="uk-UA"/>
        </w:rPr>
        <w:t>сивних та складніших вправ. Це у</w:t>
      </w:r>
      <w:r w:rsidRPr="00D010B7">
        <w:rPr>
          <w:rFonts w:ascii="Times New Roman" w:hAnsi="Times New Roman" w:cs="Times New Roman"/>
          <w:sz w:val="29"/>
          <w:szCs w:val="29"/>
          <w:lang w:val="uk-UA"/>
        </w:rPr>
        <w:t xml:space="preserve"> свою чергу й призводить до зростання тренованості.</w:t>
      </w:r>
    </w:p>
    <w:p w:rsidR="00B565E0" w:rsidRPr="00D010B7" w:rsidRDefault="00B565E0" w:rsidP="00D010B7">
      <w:pPr>
        <w:spacing w:line="360" w:lineRule="auto"/>
        <w:jc w:val="both"/>
        <w:rPr>
          <w:rFonts w:ascii="Times New Roman" w:hAnsi="Times New Roman" w:cs="Times New Roman"/>
          <w:sz w:val="29"/>
          <w:szCs w:val="29"/>
          <w:lang w:val="uk-UA"/>
        </w:rPr>
      </w:pPr>
      <w:r w:rsidRPr="00D010B7">
        <w:rPr>
          <w:rFonts w:ascii="Times New Roman" w:hAnsi="Times New Roman" w:cs="Times New Roman"/>
          <w:sz w:val="29"/>
          <w:szCs w:val="29"/>
          <w:lang w:val="uk-UA"/>
        </w:rPr>
        <w:t xml:space="preserve">3. Займаючись </w:t>
      </w:r>
      <w:r w:rsidR="002A40B0">
        <w:rPr>
          <w:rFonts w:ascii="Times New Roman" w:hAnsi="Times New Roman" w:cs="Times New Roman"/>
          <w:sz w:val="29"/>
          <w:szCs w:val="29"/>
          <w:lang w:val="uk-UA"/>
        </w:rPr>
        <w:t>одним видом спорту</w:t>
      </w:r>
      <w:r w:rsidR="00D97ABD">
        <w:rPr>
          <w:rFonts w:ascii="Times New Roman" w:hAnsi="Times New Roman" w:cs="Times New Roman"/>
          <w:sz w:val="29"/>
          <w:szCs w:val="29"/>
          <w:lang w:val="uk-UA"/>
        </w:rPr>
        <w:t>,</w:t>
      </w:r>
      <w:r w:rsidRPr="00D010B7">
        <w:rPr>
          <w:rFonts w:ascii="Times New Roman" w:hAnsi="Times New Roman" w:cs="Times New Roman"/>
          <w:sz w:val="29"/>
          <w:szCs w:val="29"/>
          <w:lang w:val="uk-UA"/>
        </w:rPr>
        <w:t xml:space="preserve"> слід пам’ятати про </w:t>
      </w:r>
      <w:r w:rsidR="00512D6A" w:rsidRPr="00D010B7">
        <w:rPr>
          <w:rFonts w:ascii="Times New Roman" w:hAnsi="Times New Roman" w:cs="Times New Roman"/>
          <w:sz w:val="29"/>
          <w:szCs w:val="29"/>
          <w:lang w:val="uk-UA"/>
        </w:rPr>
        <w:t xml:space="preserve">те, що тренованість спортсмена зростатиме лише у специфічних для </w:t>
      </w:r>
      <w:r w:rsidR="002A40B0">
        <w:rPr>
          <w:rFonts w:ascii="Times New Roman" w:hAnsi="Times New Roman" w:cs="Times New Roman"/>
          <w:sz w:val="29"/>
          <w:szCs w:val="29"/>
          <w:lang w:val="uk-UA"/>
        </w:rPr>
        <w:t>цього виду спорту</w:t>
      </w:r>
      <w:r w:rsidR="00512D6A" w:rsidRPr="00D010B7">
        <w:rPr>
          <w:rFonts w:ascii="Times New Roman" w:hAnsi="Times New Roman" w:cs="Times New Roman"/>
          <w:sz w:val="29"/>
          <w:szCs w:val="29"/>
          <w:lang w:val="uk-UA"/>
        </w:rPr>
        <w:t xml:space="preserve"> вправах і в меншій </w:t>
      </w:r>
      <w:r w:rsidR="00D97ABD">
        <w:rPr>
          <w:rFonts w:ascii="Times New Roman" w:hAnsi="Times New Roman" w:cs="Times New Roman"/>
          <w:sz w:val="29"/>
          <w:szCs w:val="29"/>
          <w:lang w:val="uk-UA"/>
        </w:rPr>
        <w:t>мірі у</w:t>
      </w:r>
      <w:r w:rsidR="00512D6A" w:rsidRPr="00D010B7">
        <w:rPr>
          <w:rFonts w:ascii="Times New Roman" w:hAnsi="Times New Roman" w:cs="Times New Roman"/>
          <w:sz w:val="29"/>
          <w:szCs w:val="29"/>
          <w:lang w:val="uk-UA"/>
        </w:rPr>
        <w:t xml:space="preserve"> вправах з</w:t>
      </w:r>
      <w:r w:rsidR="00D97ABD">
        <w:rPr>
          <w:rFonts w:ascii="Times New Roman" w:hAnsi="Times New Roman" w:cs="Times New Roman"/>
          <w:sz w:val="29"/>
          <w:szCs w:val="29"/>
          <w:lang w:val="uk-UA"/>
        </w:rPr>
        <w:t xml:space="preserve"> інших видів спорту</w:t>
      </w:r>
      <w:r w:rsidR="002A40B0">
        <w:rPr>
          <w:rFonts w:ascii="Times New Roman" w:hAnsi="Times New Roman" w:cs="Times New Roman"/>
          <w:sz w:val="29"/>
          <w:szCs w:val="29"/>
          <w:lang w:val="uk-UA"/>
        </w:rPr>
        <w:t>.</w:t>
      </w:r>
    </w:p>
    <w:p w:rsidR="00512D6A" w:rsidRPr="00D010B7" w:rsidRDefault="00512D6A" w:rsidP="00D010B7">
      <w:pPr>
        <w:spacing w:line="360" w:lineRule="auto"/>
        <w:jc w:val="both"/>
        <w:rPr>
          <w:rFonts w:ascii="Times New Roman" w:hAnsi="Times New Roman" w:cs="Times New Roman"/>
          <w:sz w:val="29"/>
          <w:szCs w:val="29"/>
          <w:lang w:val="uk-UA"/>
        </w:rPr>
      </w:pPr>
      <w:r w:rsidRPr="00D010B7">
        <w:rPr>
          <w:rFonts w:ascii="Times New Roman" w:hAnsi="Times New Roman" w:cs="Times New Roman"/>
          <w:sz w:val="29"/>
          <w:szCs w:val="29"/>
          <w:lang w:val="uk-UA"/>
        </w:rPr>
        <w:t xml:space="preserve">4. Після тривалих перерв у фізичній активності тренованість поступово починає зменшуватись та навіть зникати. Це означає, що будь-який </w:t>
      </w:r>
      <w:r w:rsidR="002A40B0">
        <w:rPr>
          <w:rFonts w:ascii="Times New Roman" w:hAnsi="Times New Roman" w:cs="Times New Roman"/>
          <w:sz w:val="29"/>
          <w:szCs w:val="29"/>
          <w:lang w:val="uk-UA"/>
        </w:rPr>
        <w:t>спортсмен</w:t>
      </w:r>
      <w:r w:rsidRPr="00D010B7">
        <w:rPr>
          <w:rFonts w:ascii="Times New Roman" w:hAnsi="Times New Roman" w:cs="Times New Roman"/>
          <w:sz w:val="29"/>
          <w:szCs w:val="29"/>
          <w:lang w:val="uk-UA"/>
        </w:rPr>
        <w:t xml:space="preserve"> має постійно тренуватися</w:t>
      </w:r>
      <w:r w:rsidR="00D97ABD">
        <w:rPr>
          <w:rFonts w:ascii="Times New Roman" w:hAnsi="Times New Roman" w:cs="Times New Roman"/>
          <w:sz w:val="29"/>
          <w:szCs w:val="29"/>
          <w:lang w:val="uk-UA"/>
        </w:rPr>
        <w:t>,</w:t>
      </w:r>
      <w:r w:rsidRPr="00D010B7">
        <w:rPr>
          <w:rFonts w:ascii="Times New Roman" w:hAnsi="Times New Roman" w:cs="Times New Roman"/>
          <w:sz w:val="29"/>
          <w:szCs w:val="29"/>
          <w:lang w:val="uk-UA"/>
        </w:rPr>
        <w:t xml:space="preserve"> аби не втрачати свого рівня фізичної підготовки та майстерності.</w:t>
      </w:r>
    </w:p>
    <w:p w:rsidR="00512D6A" w:rsidRPr="00D010B7" w:rsidRDefault="00512D6A" w:rsidP="00D010B7">
      <w:pPr>
        <w:spacing w:line="360" w:lineRule="auto"/>
        <w:jc w:val="both"/>
        <w:rPr>
          <w:rFonts w:ascii="Times New Roman" w:hAnsi="Times New Roman" w:cs="Times New Roman"/>
          <w:sz w:val="29"/>
          <w:szCs w:val="29"/>
          <w:lang w:val="uk-UA"/>
        </w:rPr>
      </w:pPr>
      <w:r w:rsidRPr="00D010B7">
        <w:rPr>
          <w:rFonts w:ascii="Times New Roman" w:hAnsi="Times New Roman" w:cs="Times New Roman"/>
          <w:sz w:val="29"/>
          <w:szCs w:val="29"/>
          <w:lang w:val="uk-UA"/>
        </w:rPr>
        <w:t>5. Будь-яка людина має певну здатність до тренувань. Це обумовлено багатьма факторами: генетикою, способом життя, віком, екологією тощо. Розрізняють чотири типи тренованості: висока-швидка, висока-повільна, низька-швидка, низька повільна.</w:t>
      </w:r>
    </w:p>
    <w:p w:rsidR="00FF2104" w:rsidRPr="00D010B7" w:rsidRDefault="00FF2104" w:rsidP="00E73382">
      <w:pPr>
        <w:spacing w:line="360" w:lineRule="auto"/>
        <w:rPr>
          <w:rFonts w:ascii="Times New Roman" w:hAnsi="Times New Roman" w:cs="Times New Roman"/>
          <w:b/>
          <w:sz w:val="29"/>
          <w:szCs w:val="29"/>
          <w:lang w:val="uk-UA"/>
        </w:rPr>
      </w:pPr>
    </w:p>
    <w:p w:rsidR="00032294" w:rsidRDefault="00032294" w:rsidP="00D010B7">
      <w:pPr>
        <w:spacing w:line="360" w:lineRule="auto"/>
        <w:jc w:val="both"/>
        <w:rPr>
          <w:rFonts w:ascii="Times New Roman" w:hAnsi="Times New Roman" w:cs="Times New Roman"/>
          <w:b/>
          <w:sz w:val="29"/>
          <w:szCs w:val="29"/>
          <w:lang w:val="uk-UA"/>
        </w:rPr>
      </w:pPr>
    </w:p>
    <w:p w:rsidR="00032294" w:rsidRDefault="00032294" w:rsidP="00D010B7">
      <w:pPr>
        <w:spacing w:line="360" w:lineRule="auto"/>
        <w:jc w:val="both"/>
        <w:rPr>
          <w:rFonts w:ascii="Times New Roman" w:hAnsi="Times New Roman" w:cs="Times New Roman"/>
          <w:b/>
          <w:sz w:val="29"/>
          <w:szCs w:val="29"/>
          <w:lang w:val="uk-UA"/>
        </w:rPr>
      </w:pPr>
    </w:p>
    <w:p w:rsidR="00032294" w:rsidRDefault="00032294" w:rsidP="00D010B7">
      <w:pPr>
        <w:spacing w:line="360" w:lineRule="auto"/>
        <w:jc w:val="both"/>
        <w:rPr>
          <w:rFonts w:ascii="Times New Roman" w:hAnsi="Times New Roman" w:cs="Times New Roman"/>
          <w:b/>
          <w:sz w:val="29"/>
          <w:szCs w:val="29"/>
          <w:lang w:val="uk-UA"/>
        </w:rPr>
      </w:pPr>
    </w:p>
    <w:p w:rsidR="00032294" w:rsidRDefault="00032294" w:rsidP="00D010B7">
      <w:pPr>
        <w:spacing w:line="360" w:lineRule="auto"/>
        <w:jc w:val="both"/>
        <w:rPr>
          <w:rFonts w:ascii="Times New Roman" w:hAnsi="Times New Roman" w:cs="Times New Roman"/>
          <w:b/>
          <w:sz w:val="29"/>
          <w:szCs w:val="29"/>
          <w:lang w:val="uk-UA"/>
        </w:rPr>
      </w:pPr>
    </w:p>
    <w:p w:rsidR="00032294" w:rsidRDefault="00032294" w:rsidP="00D010B7">
      <w:pPr>
        <w:spacing w:line="360" w:lineRule="auto"/>
        <w:jc w:val="both"/>
        <w:rPr>
          <w:rFonts w:ascii="Times New Roman" w:hAnsi="Times New Roman" w:cs="Times New Roman"/>
          <w:b/>
          <w:sz w:val="29"/>
          <w:szCs w:val="29"/>
          <w:lang w:val="uk-UA"/>
        </w:rPr>
      </w:pPr>
    </w:p>
    <w:p w:rsidR="00032294" w:rsidRDefault="00032294" w:rsidP="00D010B7">
      <w:pPr>
        <w:spacing w:line="360" w:lineRule="auto"/>
        <w:jc w:val="both"/>
        <w:rPr>
          <w:rFonts w:ascii="Times New Roman" w:hAnsi="Times New Roman" w:cs="Times New Roman"/>
          <w:b/>
          <w:sz w:val="29"/>
          <w:szCs w:val="29"/>
          <w:lang w:val="uk-UA"/>
        </w:rPr>
      </w:pPr>
    </w:p>
    <w:p w:rsidR="00032294" w:rsidRDefault="00032294" w:rsidP="00D010B7">
      <w:pPr>
        <w:spacing w:line="360" w:lineRule="auto"/>
        <w:jc w:val="both"/>
        <w:rPr>
          <w:rFonts w:ascii="Times New Roman" w:hAnsi="Times New Roman" w:cs="Times New Roman"/>
          <w:b/>
          <w:sz w:val="29"/>
          <w:szCs w:val="29"/>
          <w:lang w:val="uk-UA"/>
        </w:rPr>
      </w:pPr>
    </w:p>
    <w:p w:rsidR="00032294" w:rsidRDefault="00032294" w:rsidP="00D010B7">
      <w:pPr>
        <w:spacing w:line="360" w:lineRule="auto"/>
        <w:jc w:val="both"/>
        <w:rPr>
          <w:rFonts w:ascii="Times New Roman" w:hAnsi="Times New Roman" w:cs="Times New Roman"/>
          <w:b/>
          <w:sz w:val="29"/>
          <w:szCs w:val="29"/>
          <w:lang w:val="uk-UA"/>
        </w:rPr>
      </w:pPr>
    </w:p>
    <w:p w:rsidR="00032294" w:rsidRDefault="00032294" w:rsidP="00D010B7">
      <w:pPr>
        <w:spacing w:line="360" w:lineRule="auto"/>
        <w:jc w:val="both"/>
        <w:rPr>
          <w:rFonts w:ascii="Times New Roman" w:hAnsi="Times New Roman" w:cs="Times New Roman"/>
          <w:b/>
          <w:sz w:val="29"/>
          <w:szCs w:val="29"/>
          <w:lang w:val="uk-UA"/>
        </w:rPr>
      </w:pPr>
    </w:p>
    <w:p w:rsidR="00032294" w:rsidRDefault="00032294" w:rsidP="00D010B7">
      <w:pPr>
        <w:spacing w:line="360" w:lineRule="auto"/>
        <w:jc w:val="both"/>
        <w:rPr>
          <w:rFonts w:ascii="Times New Roman" w:hAnsi="Times New Roman" w:cs="Times New Roman"/>
          <w:b/>
          <w:sz w:val="29"/>
          <w:szCs w:val="29"/>
          <w:lang w:val="uk-UA"/>
        </w:rPr>
      </w:pPr>
    </w:p>
    <w:p w:rsidR="00032294" w:rsidRDefault="00E73382" w:rsidP="00D010B7">
      <w:pPr>
        <w:spacing w:line="360" w:lineRule="auto"/>
        <w:jc w:val="both"/>
        <w:rPr>
          <w:rFonts w:ascii="Times New Roman" w:hAnsi="Times New Roman" w:cs="Times New Roman"/>
          <w:b/>
          <w:sz w:val="29"/>
          <w:szCs w:val="29"/>
          <w:lang w:val="uk-UA"/>
        </w:rPr>
      </w:pPr>
      <w:r w:rsidRPr="00D010B7">
        <w:rPr>
          <w:rFonts w:ascii="Times New Roman" w:hAnsi="Times New Roman" w:cs="Times New Roman"/>
          <w:b/>
          <w:sz w:val="29"/>
          <w:szCs w:val="29"/>
          <w:lang w:val="uk-UA"/>
        </w:rPr>
        <w:t>2.</w:t>
      </w:r>
      <w:r w:rsidR="00FF2104" w:rsidRPr="00D010B7">
        <w:rPr>
          <w:rFonts w:ascii="Times New Roman" w:hAnsi="Times New Roman" w:cs="Times New Roman"/>
          <w:b/>
          <w:sz w:val="29"/>
          <w:szCs w:val="29"/>
          <w:lang w:val="uk-UA"/>
        </w:rPr>
        <w:t>ІНТЕГРОВАНІ УРОКИ З ФІЗИКО-МАТЕМАТИЧНИМИ ДИСЦИПЛІНАМИ.</w:t>
      </w:r>
      <w:r w:rsidR="00235243" w:rsidRPr="00D010B7">
        <w:rPr>
          <w:rFonts w:ascii="Times New Roman" w:hAnsi="Times New Roman" w:cs="Times New Roman"/>
          <w:b/>
          <w:sz w:val="29"/>
          <w:szCs w:val="29"/>
          <w:lang w:val="uk-UA"/>
        </w:rPr>
        <w:t xml:space="preserve"> </w:t>
      </w:r>
    </w:p>
    <w:p w:rsidR="002A40B0"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b/>
          <w:sz w:val="29"/>
          <w:szCs w:val="29"/>
          <w:lang w:val="uk-UA"/>
        </w:rPr>
        <w:t xml:space="preserve">      </w:t>
      </w:r>
      <w:r w:rsidR="00235243" w:rsidRPr="00D010B7">
        <w:rPr>
          <w:rFonts w:ascii="Times New Roman" w:hAnsi="Times New Roman" w:cs="Times New Roman"/>
          <w:sz w:val="29"/>
          <w:szCs w:val="29"/>
          <w:lang w:val="uk-UA"/>
        </w:rPr>
        <w:t>Вивчення фізико-математичних дисциплін є дуже важливою передумовою ефективності навчального та тренувального процесу</w:t>
      </w:r>
      <w:r w:rsidR="002A40B0">
        <w:rPr>
          <w:rFonts w:ascii="Times New Roman" w:hAnsi="Times New Roman" w:cs="Times New Roman"/>
          <w:sz w:val="29"/>
          <w:szCs w:val="29"/>
          <w:lang w:val="uk-UA"/>
        </w:rPr>
        <w:t>.</w:t>
      </w:r>
    </w:p>
    <w:p w:rsidR="00C96DE5" w:rsidRPr="00D010B7" w:rsidRDefault="002A40B0"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235243" w:rsidRPr="00D010B7">
        <w:rPr>
          <w:rFonts w:ascii="Times New Roman" w:hAnsi="Times New Roman" w:cs="Times New Roman"/>
          <w:sz w:val="29"/>
          <w:szCs w:val="29"/>
          <w:lang w:val="uk-UA"/>
        </w:rPr>
        <w:t xml:space="preserve"> Як відомо є два основні способи підвищення спортивної працездатності. Перший – за рахунок використання сили більш ефективним чином. Другий  спосіб полягає в наданні тілу спортсмена такого положення, яке максимально буде нівелювати вплив зовнішніх факторів (спротив повітря, води тощо).</w:t>
      </w:r>
      <w:r w:rsidR="00C96DE5" w:rsidRPr="00D010B7">
        <w:rPr>
          <w:rFonts w:ascii="Times New Roman" w:hAnsi="Times New Roman" w:cs="Times New Roman"/>
          <w:sz w:val="29"/>
          <w:szCs w:val="29"/>
          <w:lang w:val="uk-UA"/>
        </w:rPr>
        <w:t xml:space="preserve"> </w:t>
      </w:r>
      <w:r>
        <w:rPr>
          <w:rFonts w:ascii="Times New Roman" w:hAnsi="Times New Roman" w:cs="Times New Roman"/>
          <w:sz w:val="29"/>
          <w:szCs w:val="29"/>
          <w:lang w:val="uk-UA"/>
        </w:rPr>
        <w:t>Так, з</w:t>
      </w:r>
      <w:r w:rsidR="00C96DE5" w:rsidRPr="00D010B7">
        <w:rPr>
          <w:rFonts w:ascii="Times New Roman" w:hAnsi="Times New Roman" w:cs="Times New Roman"/>
          <w:sz w:val="29"/>
          <w:szCs w:val="29"/>
          <w:lang w:val="uk-UA"/>
        </w:rPr>
        <w:t>а науковими даними</w:t>
      </w:r>
      <w:r w:rsidR="00D97ABD">
        <w:rPr>
          <w:rFonts w:ascii="Times New Roman" w:hAnsi="Times New Roman" w:cs="Times New Roman"/>
          <w:sz w:val="29"/>
          <w:szCs w:val="29"/>
          <w:lang w:val="uk-UA"/>
        </w:rPr>
        <w:t>,</w:t>
      </w:r>
      <w:r w:rsidR="00C96DE5" w:rsidRPr="00D010B7">
        <w:rPr>
          <w:rFonts w:ascii="Times New Roman" w:hAnsi="Times New Roman" w:cs="Times New Roman"/>
          <w:sz w:val="29"/>
          <w:szCs w:val="29"/>
          <w:lang w:val="uk-UA"/>
        </w:rPr>
        <w:t xml:space="preserve"> близько 90% загального спротиву руху може припадати на спротив повітряному потоку. Це особливо важливо для високошвидкісних видів спорту.</w:t>
      </w:r>
    </w:p>
    <w:p w:rsidR="00235243"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C96DE5" w:rsidRPr="00D010B7">
        <w:rPr>
          <w:rFonts w:ascii="Times New Roman" w:hAnsi="Times New Roman" w:cs="Times New Roman"/>
          <w:sz w:val="29"/>
          <w:szCs w:val="29"/>
          <w:lang w:val="uk-UA"/>
        </w:rPr>
        <w:t xml:space="preserve">Таким чином, за допомогою фізики та математики можна не тільки дослідити механічні </w:t>
      </w:r>
      <w:r w:rsidR="002A40B0">
        <w:rPr>
          <w:rFonts w:ascii="Times New Roman" w:hAnsi="Times New Roman" w:cs="Times New Roman"/>
          <w:sz w:val="29"/>
          <w:szCs w:val="29"/>
          <w:lang w:val="uk-UA"/>
        </w:rPr>
        <w:t>рухи спортсмена.</w:t>
      </w:r>
    </w:p>
    <w:p w:rsidR="0024695B"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235243" w:rsidRPr="00D010B7">
        <w:rPr>
          <w:rFonts w:ascii="Times New Roman" w:hAnsi="Times New Roman" w:cs="Times New Roman"/>
          <w:sz w:val="29"/>
          <w:szCs w:val="29"/>
          <w:lang w:val="uk-UA"/>
        </w:rPr>
        <w:t>Аналіз механічних рухів</w:t>
      </w:r>
      <w:r w:rsidR="0024695B" w:rsidRPr="00D010B7">
        <w:rPr>
          <w:rFonts w:ascii="Times New Roman" w:hAnsi="Times New Roman" w:cs="Times New Roman"/>
          <w:sz w:val="29"/>
          <w:szCs w:val="29"/>
          <w:lang w:val="uk-UA"/>
        </w:rPr>
        <w:t>, взаємозв’язок рухів рук та ніг</w:t>
      </w:r>
      <w:r w:rsidR="002A40B0">
        <w:rPr>
          <w:rFonts w:ascii="Times New Roman" w:hAnsi="Times New Roman" w:cs="Times New Roman"/>
          <w:sz w:val="29"/>
          <w:szCs w:val="29"/>
          <w:lang w:val="uk-UA"/>
        </w:rPr>
        <w:t>,</w:t>
      </w:r>
      <w:r w:rsidR="0024695B" w:rsidRPr="00D010B7">
        <w:rPr>
          <w:rFonts w:ascii="Times New Roman" w:hAnsi="Times New Roman" w:cs="Times New Roman"/>
          <w:sz w:val="29"/>
          <w:szCs w:val="29"/>
          <w:lang w:val="uk-UA"/>
        </w:rPr>
        <w:t xml:space="preserve"> вихідного </w:t>
      </w:r>
      <w:r w:rsidR="00D97ABD">
        <w:rPr>
          <w:rFonts w:ascii="Times New Roman" w:hAnsi="Times New Roman" w:cs="Times New Roman"/>
          <w:sz w:val="29"/>
          <w:szCs w:val="29"/>
          <w:lang w:val="uk-UA"/>
        </w:rPr>
        <w:t xml:space="preserve">положення </w:t>
      </w:r>
      <w:r w:rsidR="002A40B0">
        <w:rPr>
          <w:rFonts w:ascii="Times New Roman" w:hAnsi="Times New Roman" w:cs="Times New Roman"/>
          <w:sz w:val="29"/>
          <w:szCs w:val="29"/>
          <w:lang w:val="uk-UA"/>
        </w:rPr>
        <w:t>до</w:t>
      </w:r>
      <w:r w:rsidR="00D97ABD">
        <w:rPr>
          <w:rFonts w:ascii="Times New Roman" w:hAnsi="Times New Roman" w:cs="Times New Roman"/>
          <w:sz w:val="29"/>
          <w:szCs w:val="29"/>
          <w:lang w:val="uk-UA"/>
        </w:rPr>
        <w:t xml:space="preserve"> початку вправи – у</w:t>
      </w:r>
      <w:r w:rsidR="0024695B" w:rsidRPr="00D010B7">
        <w:rPr>
          <w:rFonts w:ascii="Times New Roman" w:hAnsi="Times New Roman" w:cs="Times New Roman"/>
          <w:sz w:val="29"/>
          <w:szCs w:val="29"/>
          <w:lang w:val="uk-UA"/>
        </w:rPr>
        <w:t>се це сприяє становленню більш ефективної техніки.</w:t>
      </w:r>
    </w:p>
    <w:p w:rsidR="0024695B"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C96DE5" w:rsidRPr="00D010B7">
        <w:rPr>
          <w:rFonts w:ascii="Times New Roman" w:hAnsi="Times New Roman" w:cs="Times New Roman"/>
          <w:sz w:val="29"/>
          <w:szCs w:val="29"/>
          <w:lang w:val="uk-UA"/>
        </w:rPr>
        <w:t xml:space="preserve">Вивчаючи </w:t>
      </w:r>
      <w:r w:rsidR="002A40B0">
        <w:rPr>
          <w:rFonts w:ascii="Times New Roman" w:hAnsi="Times New Roman" w:cs="Times New Roman"/>
          <w:sz w:val="29"/>
          <w:szCs w:val="29"/>
          <w:lang w:val="uk-UA"/>
        </w:rPr>
        <w:t>окремі види спорту</w:t>
      </w:r>
      <w:r w:rsidR="00C96DE5" w:rsidRPr="00D010B7">
        <w:rPr>
          <w:rFonts w:ascii="Times New Roman" w:hAnsi="Times New Roman" w:cs="Times New Roman"/>
          <w:sz w:val="29"/>
          <w:szCs w:val="29"/>
          <w:lang w:val="uk-UA"/>
        </w:rPr>
        <w:t xml:space="preserve"> з позицій фізики, можна звернути особливу увагу на такі </w:t>
      </w:r>
      <w:r w:rsidR="001017B5" w:rsidRPr="00D010B7">
        <w:rPr>
          <w:rFonts w:ascii="Times New Roman" w:hAnsi="Times New Roman" w:cs="Times New Roman"/>
          <w:sz w:val="29"/>
          <w:szCs w:val="29"/>
          <w:lang w:val="uk-UA"/>
        </w:rPr>
        <w:t>її напрямки: кінематика руху, динаміка руху, вивчення механічної робота та енергії при рухах, вивчення локомоторних рухів</w:t>
      </w:r>
      <w:r w:rsidR="001E4156" w:rsidRPr="00D010B7">
        <w:rPr>
          <w:rFonts w:ascii="Times New Roman" w:hAnsi="Times New Roman" w:cs="Times New Roman"/>
          <w:sz w:val="29"/>
          <w:szCs w:val="29"/>
          <w:lang w:val="uk-UA"/>
        </w:rPr>
        <w:t>,</w:t>
      </w:r>
      <w:r w:rsidR="001017B5" w:rsidRPr="00D010B7">
        <w:rPr>
          <w:rFonts w:ascii="Times New Roman" w:hAnsi="Times New Roman" w:cs="Times New Roman"/>
          <w:sz w:val="29"/>
          <w:szCs w:val="29"/>
          <w:lang w:val="uk-UA"/>
        </w:rPr>
        <w:t xml:space="preserve"> </w:t>
      </w:r>
      <w:r w:rsidR="001E4156" w:rsidRPr="00D010B7">
        <w:rPr>
          <w:rFonts w:ascii="Times New Roman" w:hAnsi="Times New Roman" w:cs="Times New Roman"/>
          <w:sz w:val="29"/>
          <w:szCs w:val="29"/>
          <w:lang w:val="uk-UA"/>
        </w:rPr>
        <w:t xml:space="preserve"> </w:t>
      </w:r>
      <w:r w:rsidR="002A40B0">
        <w:rPr>
          <w:rFonts w:ascii="Times New Roman" w:hAnsi="Times New Roman" w:cs="Times New Roman"/>
          <w:sz w:val="29"/>
          <w:szCs w:val="29"/>
          <w:lang w:val="uk-UA"/>
        </w:rPr>
        <w:t xml:space="preserve">різноманітні </w:t>
      </w:r>
      <w:r w:rsidR="001E4156" w:rsidRPr="00D010B7">
        <w:rPr>
          <w:rFonts w:ascii="Times New Roman" w:hAnsi="Times New Roman" w:cs="Times New Roman"/>
          <w:sz w:val="29"/>
          <w:szCs w:val="29"/>
          <w:lang w:val="uk-UA"/>
        </w:rPr>
        <w:t>удари</w:t>
      </w:r>
      <w:r w:rsidR="002A40B0">
        <w:rPr>
          <w:rFonts w:ascii="Times New Roman" w:hAnsi="Times New Roman" w:cs="Times New Roman"/>
          <w:sz w:val="29"/>
          <w:szCs w:val="29"/>
          <w:lang w:val="uk-UA"/>
        </w:rPr>
        <w:t xml:space="preserve"> (в т.ч.</w:t>
      </w:r>
      <w:r w:rsidR="001E4156" w:rsidRPr="00D010B7">
        <w:rPr>
          <w:rFonts w:ascii="Times New Roman" w:hAnsi="Times New Roman" w:cs="Times New Roman"/>
          <w:sz w:val="29"/>
          <w:szCs w:val="29"/>
          <w:lang w:val="uk-UA"/>
        </w:rPr>
        <w:t xml:space="preserve"> по м’ячу</w:t>
      </w:r>
      <w:r w:rsidR="002A40B0">
        <w:rPr>
          <w:rFonts w:ascii="Times New Roman" w:hAnsi="Times New Roman" w:cs="Times New Roman"/>
          <w:sz w:val="29"/>
          <w:szCs w:val="29"/>
          <w:lang w:val="uk-UA"/>
        </w:rPr>
        <w:t>)</w:t>
      </w:r>
      <w:r w:rsidR="001E4156" w:rsidRPr="00D010B7">
        <w:rPr>
          <w:rFonts w:ascii="Times New Roman" w:hAnsi="Times New Roman" w:cs="Times New Roman"/>
          <w:sz w:val="29"/>
          <w:szCs w:val="29"/>
          <w:lang w:val="uk-UA"/>
        </w:rPr>
        <w:t xml:space="preserve">, </w:t>
      </w:r>
      <w:r w:rsidR="001017B5" w:rsidRPr="00D010B7">
        <w:rPr>
          <w:rFonts w:ascii="Times New Roman" w:hAnsi="Times New Roman" w:cs="Times New Roman"/>
          <w:sz w:val="29"/>
          <w:szCs w:val="29"/>
          <w:lang w:val="uk-UA"/>
        </w:rPr>
        <w:t xml:space="preserve"> </w:t>
      </w:r>
      <w:r w:rsidR="00C96DE5" w:rsidRPr="00D010B7">
        <w:rPr>
          <w:rFonts w:ascii="Times New Roman" w:hAnsi="Times New Roman" w:cs="Times New Roman"/>
          <w:sz w:val="29"/>
          <w:szCs w:val="29"/>
          <w:lang w:val="uk-UA"/>
        </w:rPr>
        <w:t xml:space="preserve"> </w:t>
      </w:r>
      <w:r w:rsidR="001E4156" w:rsidRPr="00D010B7">
        <w:rPr>
          <w:rFonts w:ascii="Times New Roman" w:hAnsi="Times New Roman" w:cs="Times New Roman"/>
          <w:sz w:val="29"/>
          <w:szCs w:val="29"/>
          <w:lang w:val="uk-UA"/>
        </w:rPr>
        <w:t xml:space="preserve">будова тіла та моторика </w:t>
      </w:r>
      <w:r w:rsidR="002A40B0">
        <w:rPr>
          <w:rFonts w:ascii="Times New Roman" w:hAnsi="Times New Roman" w:cs="Times New Roman"/>
          <w:sz w:val="29"/>
          <w:szCs w:val="29"/>
          <w:lang w:val="uk-UA"/>
        </w:rPr>
        <w:t>спортсмена</w:t>
      </w:r>
      <w:r w:rsidR="001E4156" w:rsidRPr="00D010B7">
        <w:rPr>
          <w:rFonts w:ascii="Times New Roman" w:hAnsi="Times New Roman" w:cs="Times New Roman"/>
          <w:sz w:val="29"/>
          <w:szCs w:val="29"/>
          <w:lang w:val="uk-UA"/>
        </w:rPr>
        <w:t>.</w:t>
      </w:r>
    </w:p>
    <w:p w:rsidR="00032294"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240FE0" w:rsidRPr="00D010B7">
        <w:rPr>
          <w:rFonts w:ascii="Times New Roman" w:hAnsi="Times New Roman" w:cs="Times New Roman"/>
          <w:sz w:val="29"/>
          <w:szCs w:val="29"/>
          <w:lang w:val="uk-UA"/>
        </w:rPr>
        <w:t xml:space="preserve">Кінематика руху людини  вивчає механічний рух тіл без урахування взаємодії цих тіл. Істотною характеристикою руху </w:t>
      </w:r>
      <w:r w:rsidR="00D97ABD">
        <w:rPr>
          <w:rFonts w:ascii="Times New Roman" w:hAnsi="Times New Roman" w:cs="Times New Roman"/>
          <w:sz w:val="29"/>
          <w:szCs w:val="29"/>
          <w:lang w:val="uk-UA"/>
        </w:rPr>
        <w:t>є</w:t>
      </w:r>
      <w:r w:rsidR="00240FE0" w:rsidRPr="00D010B7">
        <w:rPr>
          <w:rFonts w:ascii="Times New Roman" w:hAnsi="Times New Roman" w:cs="Times New Roman"/>
          <w:sz w:val="29"/>
          <w:szCs w:val="29"/>
          <w:lang w:val="uk-UA"/>
        </w:rPr>
        <w:t xml:space="preserve"> переміщення точки. Воно може бути одно-, дво- або тривимірним (об’ємним). </w:t>
      </w:r>
      <w:r>
        <w:rPr>
          <w:rFonts w:ascii="Times New Roman" w:hAnsi="Times New Roman" w:cs="Times New Roman"/>
          <w:sz w:val="29"/>
          <w:szCs w:val="29"/>
          <w:lang w:val="uk-UA"/>
        </w:rPr>
        <w:t xml:space="preserve">     </w:t>
      </w:r>
    </w:p>
    <w:p w:rsidR="00240FE0"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1829C3" w:rsidRPr="00D010B7">
        <w:rPr>
          <w:rFonts w:ascii="Times New Roman" w:hAnsi="Times New Roman" w:cs="Times New Roman"/>
          <w:sz w:val="29"/>
          <w:szCs w:val="29"/>
          <w:lang w:val="uk-UA"/>
        </w:rPr>
        <w:t xml:space="preserve">Траєкторія – це лінія, яку описує в просторі рухома точка. </w:t>
      </w:r>
    </w:p>
    <w:p w:rsidR="001829C3"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1829C3" w:rsidRPr="00D010B7">
        <w:rPr>
          <w:rFonts w:ascii="Times New Roman" w:hAnsi="Times New Roman" w:cs="Times New Roman"/>
          <w:sz w:val="29"/>
          <w:szCs w:val="29"/>
          <w:lang w:val="uk-UA"/>
        </w:rPr>
        <w:t xml:space="preserve">Рух точки характеризується її швидкістю. </w:t>
      </w:r>
      <w:r w:rsidR="009E1E78">
        <w:rPr>
          <w:rFonts w:ascii="Times New Roman" w:hAnsi="Times New Roman" w:cs="Times New Roman"/>
          <w:sz w:val="29"/>
          <w:szCs w:val="29"/>
          <w:lang w:val="uk-UA"/>
        </w:rPr>
        <w:t>У спорті</w:t>
      </w:r>
      <w:r w:rsidR="001829C3" w:rsidRPr="00D010B7">
        <w:rPr>
          <w:rFonts w:ascii="Times New Roman" w:hAnsi="Times New Roman" w:cs="Times New Roman"/>
          <w:sz w:val="29"/>
          <w:szCs w:val="29"/>
          <w:lang w:val="uk-UA"/>
        </w:rPr>
        <w:t xml:space="preserve">, коли рух здебільшого нерівномірний та зі змінним напрямком (біг, боротьба за м’яч, політ м’яча тощо) швидкість буде визначатись як векторна величина  </w:t>
      </w:r>
      <w:r w:rsidR="001829C3" w:rsidRPr="00D010B7">
        <w:rPr>
          <w:rFonts w:ascii="Times New Roman" w:hAnsi="Times New Roman" w:cs="Times New Roman"/>
          <w:b/>
          <w:sz w:val="29"/>
          <w:szCs w:val="29"/>
          <w:lang w:val="en-US"/>
        </w:rPr>
        <w:t>V</w:t>
      </w:r>
      <w:r w:rsidR="001829C3" w:rsidRPr="00D010B7">
        <w:rPr>
          <w:rFonts w:ascii="Times New Roman" w:hAnsi="Times New Roman" w:cs="Times New Roman"/>
          <w:sz w:val="29"/>
          <w:szCs w:val="29"/>
          <w:lang w:val="uk-UA"/>
        </w:rPr>
        <w:t xml:space="preserve">, яка дорівнює першій похідній від радіус-вектора </w:t>
      </w:r>
      <w:r w:rsidR="001829C3" w:rsidRPr="00D010B7">
        <w:rPr>
          <w:rFonts w:ascii="Times New Roman" w:hAnsi="Times New Roman" w:cs="Times New Roman"/>
          <w:b/>
          <w:sz w:val="29"/>
          <w:szCs w:val="29"/>
          <w:lang w:val="en-US"/>
        </w:rPr>
        <w:t>r</w:t>
      </w:r>
      <w:r w:rsidR="001829C3" w:rsidRPr="00D010B7">
        <w:rPr>
          <w:rFonts w:ascii="Times New Roman" w:hAnsi="Times New Roman" w:cs="Times New Roman"/>
          <w:b/>
          <w:sz w:val="29"/>
          <w:szCs w:val="29"/>
          <w:lang w:val="uk-UA"/>
        </w:rPr>
        <w:t xml:space="preserve"> </w:t>
      </w:r>
      <w:r w:rsidR="001829C3" w:rsidRPr="00D010B7">
        <w:rPr>
          <w:rFonts w:ascii="Times New Roman" w:hAnsi="Times New Roman" w:cs="Times New Roman"/>
          <w:sz w:val="29"/>
          <w:szCs w:val="29"/>
          <w:lang w:val="uk-UA"/>
        </w:rPr>
        <w:t>рухомої точки.</w:t>
      </w:r>
    </w:p>
    <w:p w:rsidR="001829C3"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656AEF" w:rsidRPr="00D010B7">
        <w:rPr>
          <w:rFonts w:ascii="Times New Roman" w:hAnsi="Times New Roman" w:cs="Times New Roman"/>
          <w:sz w:val="29"/>
          <w:szCs w:val="29"/>
          <w:lang w:val="uk-UA"/>
        </w:rPr>
        <w:t xml:space="preserve">Швидкість зміни швидкості за нерівномірного руху характеризується прискоренням </w:t>
      </w:r>
      <w:r w:rsidR="00656AEF" w:rsidRPr="00D010B7">
        <w:rPr>
          <w:rFonts w:ascii="Times New Roman" w:hAnsi="Times New Roman" w:cs="Times New Roman"/>
          <w:b/>
          <w:sz w:val="29"/>
          <w:szCs w:val="29"/>
          <w:lang w:val="uk-UA"/>
        </w:rPr>
        <w:t>а</w:t>
      </w:r>
      <w:r w:rsidR="00656AEF" w:rsidRPr="00D010B7">
        <w:rPr>
          <w:rFonts w:ascii="Times New Roman" w:hAnsi="Times New Roman" w:cs="Times New Roman"/>
          <w:sz w:val="29"/>
          <w:szCs w:val="29"/>
          <w:lang w:val="uk-UA"/>
        </w:rPr>
        <w:t>, яке визначається за формулою а=</w:t>
      </w:r>
      <w:r w:rsidR="00656AEF" w:rsidRPr="00D010B7">
        <w:rPr>
          <w:rFonts w:ascii="Times New Roman" w:hAnsi="Times New Roman" w:cs="Times New Roman"/>
          <w:sz w:val="29"/>
          <w:szCs w:val="29"/>
          <w:lang w:val="en-US"/>
        </w:rPr>
        <w:t>dv</w:t>
      </w:r>
      <w:r w:rsidR="00656AEF" w:rsidRPr="00D010B7">
        <w:rPr>
          <w:rFonts w:ascii="Times New Roman" w:hAnsi="Times New Roman" w:cs="Times New Roman"/>
          <w:sz w:val="29"/>
          <w:szCs w:val="29"/>
        </w:rPr>
        <w:t>/</w:t>
      </w:r>
      <w:r w:rsidR="00656AEF" w:rsidRPr="00D010B7">
        <w:rPr>
          <w:rFonts w:ascii="Times New Roman" w:hAnsi="Times New Roman" w:cs="Times New Roman"/>
          <w:sz w:val="29"/>
          <w:szCs w:val="29"/>
          <w:lang w:val="en-US"/>
        </w:rPr>
        <w:t>dt</w:t>
      </w:r>
      <w:r w:rsidR="00656AEF" w:rsidRPr="00D010B7">
        <w:rPr>
          <w:rFonts w:ascii="Times New Roman" w:hAnsi="Times New Roman" w:cs="Times New Roman"/>
          <w:sz w:val="29"/>
          <w:szCs w:val="29"/>
          <w:lang w:val="uk-UA"/>
        </w:rPr>
        <w:t xml:space="preserve">. </w:t>
      </w:r>
    </w:p>
    <w:p w:rsidR="00E5274C"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656AEF" w:rsidRPr="00D010B7">
        <w:rPr>
          <w:rFonts w:ascii="Times New Roman" w:hAnsi="Times New Roman" w:cs="Times New Roman"/>
          <w:sz w:val="29"/>
          <w:szCs w:val="29"/>
          <w:lang w:val="uk-UA"/>
        </w:rPr>
        <w:t xml:space="preserve">Якщо під час руху тіло не деформується (не змінює об’єм та форму) воно називається абсолютно твердим. Для такого тіла характерні </w:t>
      </w:r>
      <w:r w:rsidR="00AE246F">
        <w:rPr>
          <w:rFonts w:ascii="Times New Roman" w:hAnsi="Times New Roman" w:cs="Times New Roman"/>
          <w:sz w:val="29"/>
          <w:szCs w:val="29"/>
          <w:lang w:val="uk-UA"/>
        </w:rPr>
        <w:t>такі</w:t>
      </w:r>
      <w:r w:rsidR="00656AEF" w:rsidRPr="00D010B7">
        <w:rPr>
          <w:rFonts w:ascii="Times New Roman" w:hAnsi="Times New Roman" w:cs="Times New Roman"/>
          <w:sz w:val="29"/>
          <w:szCs w:val="29"/>
          <w:lang w:val="uk-UA"/>
        </w:rPr>
        <w:t xml:space="preserve"> види руху</w:t>
      </w:r>
      <w:r w:rsidR="00E5274C" w:rsidRPr="00D010B7">
        <w:rPr>
          <w:rFonts w:ascii="Times New Roman" w:hAnsi="Times New Roman" w:cs="Times New Roman"/>
          <w:sz w:val="29"/>
          <w:szCs w:val="29"/>
          <w:lang w:val="uk-UA"/>
        </w:rPr>
        <w:t xml:space="preserve">: поступовий, крутний (поділяється на лінійну та кутові складові) та складний, коли рух складається з кількох більш простих рухів. </w:t>
      </w:r>
    </w:p>
    <w:p w:rsidR="00E5274C" w:rsidRPr="00D010B7" w:rsidRDefault="009E1E78"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Під час занять спортом</w:t>
      </w:r>
      <w:r w:rsidR="00E5274C" w:rsidRPr="00D010B7">
        <w:rPr>
          <w:rFonts w:ascii="Times New Roman" w:hAnsi="Times New Roman" w:cs="Times New Roman"/>
          <w:sz w:val="29"/>
          <w:szCs w:val="29"/>
          <w:lang w:val="uk-UA"/>
        </w:rPr>
        <w:t xml:space="preserve"> закони кінематики діють </w:t>
      </w:r>
      <w:r w:rsidR="00D97ABD">
        <w:rPr>
          <w:rFonts w:ascii="Times New Roman" w:hAnsi="Times New Roman" w:cs="Times New Roman"/>
          <w:sz w:val="29"/>
          <w:szCs w:val="29"/>
          <w:lang w:val="uk-UA"/>
        </w:rPr>
        <w:t>у</w:t>
      </w:r>
      <w:r w:rsidR="00E5274C" w:rsidRPr="00D010B7">
        <w:rPr>
          <w:rFonts w:ascii="Times New Roman" w:hAnsi="Times New Roman" w:cs="Times New Roman"/>
          <w:sz w:val="29"/>
          <w:szCs w:val="29"/>
          <w:lang w:val="uk-UA"/>
        </w:rPr>
        <w:t xml:space="preserve"> повному обсязі. Як правило, ми матимемо справу зі складним рухом, пов’язаним з тим, що тіло </w:t>
      </w:r>
      <w:r>
        <w:rPr>
          <w:rFonts w:ascii="Times New Roman" w:hAnsi="Times New Roman" w:cs="Times New Roman"/>
          <w:sz w:val="29"/>
          <w:szCs w:val="29"/>
          <w:lang w:val="uk-UA"/>
        </w:rPr>
        <w:t>спортсмена</w:t>
      </w:r>
      <w:r w:rsidR="00E5274C" w:rsidRPr="00D010B7">
        <w:rPr>
          <w:rFonts w:ascii="Times New Roman" w:hAnsi="Times New Roman" w:cs="Times New Roman"/>
          <w:sz w:val="29"/>
          <w:szCs w:val="29"/>
          <w:lang w:val="uk-UA"/>
        </w:rPr>
        <w:t xml:space="preserve"> представляє собою складний механізм. При розгляді кінематики </w:t>
      </w:r>
      <w:r>
        <w:rPr>
          <w:rFonts w:ascii="Times New Roman" w:hAnsi="Times New Roman" w:cs="Times New Roman"/>
          <w:sz w:val="29"/>
          <w:szCs w:val="29"/>
          <w:lang w:val="uk-UA"/>
        </w:rPr>
        <w:t>окремих рухів</w:t>
      </w:r>
      <w:r w:rsidR="00E5274C" w:rsidRPr="00D010B7">
        <w:rPr>
          <w:rFonts w:ascii="Times New Roman" w:hAnsi="Times New Roman" w:cs="Times New Roman"/>
          <w:sz w:val="29"/>
          <w:szCs w:val="29"/>
          <w:lang w:val="uk-UA"/>
        </w:rPr>
        <w:t xml:space="preserve"> можна зустріти й складний рух в суглобах при виконанні</w:t>
      </w:r>
      <w:r w:rsidR="0022428D" w:rsidRPr="00D010B7">
        <w:rPr>
          <w:rFonts w:ascii="Times New Roman" w:hAnsi="Times New Roman" w:cs="Times New Roman"/>
          <w:sz w:val="29"/>
          <w:szCs w:val="29"/>
          <w:lang w:val="uk-UA"/>
        </w:rPr>
        <w:t xml:space="preserve"> тієї чи іншої вправи,  і змінні рухи під час бігу, коли </w:t>
      </w:r>
      <w:r>
        <w:rPr>
          <w:rFonts w:ascii="Times New Roman" w:hAnsi="Times New Roman" w:cs="Times New Roman"/>
          <w:sz w:val="29"/>
          <w:szCs w:val="29"/>
          <w:lang w:val="uk-UA"/>
        </w:rPr>
        <w:t>спортсмен</w:t>
      </w:r>
      <w:r w:rsidR="0022428D" w:rsidRPr="00D010B7">
        <w:rPr>
          <w:rFonts w:ascii="Times New Roman" w:hAnsi="Times New Roman" w:cs="Times New Roman"/>
          <w:sz w:val="29"/>
          <w:szCs w:val="29"/>
          <w:lang w:val="uk-UA"/>
        </w:rPr>
        <w:t xml:space="preserve"> розглядається як матеріальна точка.</w:t>
      </w:r>
    </w:p>
    <w:p w:rsidR="0022428D"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22428D" w:rsidRPr="00D010B7">
        <w:rPr>
          <w:rFonts w:ascii="Times New Roman" w:hAnsi="Times New Roman" w:cs="Times New Roman"/>
          <w:sz w:val="29"/>
          <w:szCs w:val="29"/>
          <w:lang w:val="uk-UA"/>
        </w:rPr>
        <w:t>Як уже зазначалось, динаміка розглядає вплив взаємодії між тілами на їх механічний рух. При цьому слід розрізняти динаміку поступового руху (або динаміку матеріальної точки) та динаміку крутного руху (або динаміку твердого тіла).</w:t>
      </w:r>
    </w:p>
    <w:p w:rsidR="0022428D"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22428D" w:rsidRPr="00D010B7">
        <w:rPr>
          <w:rFonts w:ascii="Times New Roman" w:hAnsi="Times New Roman" w:cs="Times New Roman"/>
          <w:sz w:val="29"/>
          <w:szCs w:val="29"/>
          <w:lang w:val="uk-UA"/>
        </w:rPr>
        <w:t>Сила – це фізична величина, яка виражає взаємодію між тілом, яке вивчається</w:t>
      </w:r>
      <w:r w:rsidR="00AE246F">
        <w:rPr>
          <w:rFonts w:ascii="Times New Roman" w:hAnsi="Times New Roman" w:cs="Times New Roman"/>
          <w:sz w:val="29"/>
          <w:szCs w:val="29"/>
          <w:lang w:val="uk-UA"/>
        </w:rPr>
        <w:t>,</w:t>
      </w:r>
      <w:r w:rsidR="0022428D" w:rsidRPr="00D010B7">
        <w:rPr>
          <w:rFonts w:ascii="Times New Roman" w:hAnsi="Times New Roman" w:cs="Times New Roman"/>
          <w:sz w:val="29"/>
          <w:szCs w:val="29"/>
          <w:lang w:val="uk-UA"/>
        </w:rPr>
        <w:t xml:space="preserve"> та іншими тілами.</w:t>
      </w:r>
    </w:p>
    <w:p w:rsidR="00AC10F2"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AC10F2" w:rsidRPr="00D010B7">
        <w:rPr>
          <w:rFonts w:ascii="Times New Roman" w:hAnsi="Times New Roman" w:cs="Times New Roman"/>
          <w:sz w:val="29"/>
          <w:szCs w:val="29"/>
          <w:lang w:val="uk-UA"/>
        </w:rPr>
        <w:t>Прискорення тіла пропорційне силі, яка діє на тіло. А відношення величини сили до набутого прискорення є масою тіла. Маса тіла є незмінною характеристикою тіла і не залежить від його положення. Маса характеризує дві властивості тіла: інерцію та тя</w:t>
      </w:r>
      <w:r w:rsidR="00E73382" w:rsidRPr="00D010B7">
        <w:rPr>
          <w:rFonts w:ascii="Times New Roman" w:hAnsi="Times New Roman" w:cs="Times New Roman"/>
          <w:sz w:val="29"/>
          <w:szCs w:val="29"/>
          <w:lang w:val="uk-UA"/>
        </w:rPr>
        <w:t>жіння</w:t>
      </w:r>
      <w:r w:rsidR="00AC10F2" w:rsidRPr="00D010B7">
        <w:rPr>
          <w:rFonts w:ascii="Times New Roman" w:hAnsi="Times New Roman" w:cs="Times New Roman"/>
          <w:sz w:val="29"/>
          <w:szCs w:val="29"/>
          <w:lang w:val="uk-UA"/>
        </w:rPr>
        <w:t>.</w:t>
      </w:r>
    </w:p>
    <w:p w:rsidR="001B69F6"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1B69F6" w:rsidRPr="00D010B7">
        <w:rPr>
          <w:rFonts w:ascii="Times New Roman" w:hAnsi="Times New Roman" w:cs="Times New Roman"/>
          <w:sz w:val="29"/>
          <w:szCs w:val="29"/>
          <w:lang w:val="uk-UA"/>
        </w:rPr>
        <w:t>Сила, яка діє на тіло, яке може обертатися навколо якоїсь точки, створює момент сили.</w:t>
      </w:r>
    </w:p>
    <w:p w:rsidR="001B69F6"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1B69F6" w:rsidRPr="00D010B7">
        <w:rPr>
          <w:rFonts w:ascii="Times New Roman" w:hAnsi="Times New Roman" w:cs="Times New Roman"/>
          <w:sz w:val="29"/>
          <w:szCs w:val="29"/>
          <w:lang w:val="uk-UA"/>
        </w:rPr>
        <w:t>Іншою фізичною величиною</w:t>
      </w:r>
      <w:r w:rsidR="00AE246F">
        <w:rPr>
          <w:rFonts w:ascii="Times New Roman" w:hAnsi="Times New Roman" w:cs="Times New Roman"/>
          <w:sz w:val="29"/>
          <w:szCs w:val="29"/>
          <w:lang w:val="uk-UA"/>
        </w:rPr>
        <w:t>,</w:t>
      </w:r>
      <w:r w:rsidR="001B69F6" w:rsidRPr="00D010B7">
        <w:rPr>
          <w:rFonts w:ascii="Times New Roman" w:hAnsi="Times New Roman" w:cs="Times New Roman"/>
          <w:sz w:val="29"/>
          <w:szCs w:val="29"/>
          <w:lang w:val="uk-UA"/>
        </w:rPr>
        <w:t xml:space="preserve"> яка пов’язує рух тіла з його інертністю</w:t>
      </w:r>
      <w:r w:rsidR="00AE246F">
        <w:rPr>
          <w:rFonts w:ascii="Times New Roman" w:hAnsi="Times New Roman" w:cs="Times New Roman"/>
          <w:sz w:val="29"/>
          <w:szCs w:val="29"/>
          <w:lang w:val="uk-UA"/>
        </w:rPr>
        <w:t>,</w:t>
      </w:r>
      <w:r w:rsidR="001B69F6" w:rsidRPr="00D010B7">
        <w:rPr>
          <w:rFonts w:ascii="Times New Roman" w:hAnsi="Times New Roman" w:cs="Times New Roman"/>
          <w:sz w:val="29"/>
          <w:szCs w:val="29"/>
          <w:lang w:val="uk-UA"/>
        </w:rPr>
        <w:t xml:space="preserve"> є імпульс тіла – добуток маси тіла на його швидкість.</w:t>
      </w:r>
    </w:p>
    <w:p w:rsidR="00294F2D"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294F2D" w:rsidRPr="00D010B7">
        <w:rPr>
          <w:rFonts w:ascii="Times New Roman" w:hAnsi="Times New Roman" w:cs="Times New Roman"/>
          <w:sz w:val="29"/>
          <w:szCs w:val="29"/>
          <w:lang w:val="uk-UA"/>
        </w:rPr>
        <w:t>Для твердого тіла завдяки обертанню навколо певної осі з’являється кутовий момент (момент імпульса) -  добуток момента інерції тіла на його кутову швидкість.</w:t>
      </w:r>
    </w:p>
    <w:p w:rsidR="00294F2D"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294F2D" w:rsidRPr="00D010B7">
        <w:rPr>
          <w:rFonts w:ascii="Times New Roman" w:hAnsi="Times New Roman" w:cs="Times New Roman"/>
          <w:sz w:val="29"/>
          <w:szCs w:val="29"/>
          <w:lang w:val="uk-UA"/>
        </w:rPr>
        <w:t>Центром мас називається точка, де перетинаються лінії дії всіх сил, які не викликають обертання тіла. Положення загального центру мас тіла визначається тим, де знаходяться центри мас окремих ланок. Для людини це залежить від пози, тобто просторового положення елементів тіла.</w:t>
      </w:r>
    </w:p>
    <w:p w:rsidR="00294F2D" w:rsidRPr="00D010B7" w:rsidRDefault="00AE246F"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У </w:t>
      </w:r>
      <w:r w:rsidR="00294F2D" w:rsidRPr="00D010B7">
        <w:rPr>
          <w:rFonts w:ascii="Times New Roman" w:hAnsi="Times New Roman" w:cs="Times New Roman"/>
          <w:sz w:val="29"/>
          <w:szCs w:val="29"/>
          <w:lang w:val="uk-UA"/>
        </w:rPr>
        <w:t xml:space="preserve"> людському тілі близько 70 ланок, але для біомеханічного моделювання часто досить лише 15 (наприклад, голова, стегно, стопа, кисть тощо). Знаючи, які маси та моменти інерції ланок тіла та де знаходяться їхні центри мас, можна вирішити</w:t>
      </w:r>
      <w:r w:rsidR="00702F45" w:rsidRPr="00D010B7">
        <w:rPr>
          <w:rFonts w:ascii="Times New Roman" w:hAnsi="Times New Roman" w:cs="Times New Roman"/>
          <w:sz w:val="29"/>
          <w:szCs w:val="29"/>
          <w:lang w:val="uk-UA"/>
        </w:rPr>
        <w:t xml:space="preserve"> багато різних задач. Наприклад, визначити імпульс тіла, момент кількості руху, визначити ступінь стійкості. Простий приклад. Футболіст під час гри може різко змінити напрямок руху на протилежний. Залежно від положення його рук (притиснуті до тулуба, або навпаки розкинуті в сторони) ця зміна  може відбуватися швидше або повільніше.</w:t>
      </w:r>
    </w:p>
    <w:p w:rsidR="00702F45"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702F45" w:rsidRPr="00D010B7">
        <w:rPr>
          <w:rFonts w:ascii="Times New Roman" w:hAnsi="Times New Roman" w:cs="Times New Roman"/>
          <w:sz w:val="29"/>
          <w:szCs w:val="29"/>
          <w:lang w:val="uk-UA"/>
        </w:rPr>
        <w:t>Тіло людини можна розглядати як поєднання окремих ланок. І вс</w:t>
      </w:r>
      <w:r w:rsidR="00962A2B" w:rsidRPr="00D010B7">
        <w:rPr>
          <w:rFonts w:ascii="Times New Roman" w:hAnsi="Times New Roman" w:cs="Times New Roman"/>
          <w:sz w:val="29"/>
          <w:szCs w:val="29"/>
          <w:lang w:val="uk-UA"/>
        </w:rPr>
        <w:t xml:space="preserve">і ці ланки можна розглядати або </w:t>
      </w:r>
      <w:r w:rsidR="00702F45" w:rsidRPr="00D010B7">
        <w:rPr>
          <w:rFonts w:ascii="Times New Roman" w:hAnsi="Times New Roman" w:cs="Times New Roman"/>
          <w:sz w:val="29"/>
          <w:szCs w:val="29"/>
          <w:lang w:val="uk-UA"/>
        </w:rPr>
        <w:t>як т</w:t>
      </w:r>
      <w:r w:rsidR="00962A2B" w:rsidRPr="00D010B7">
        <w:rPr>
          <w:rFonts w:ascii="Times New Roman" w:hAnsi="Times New Roman" w:cs="Times New Roman"/>
          <w:sz w:val="29"/>
          <w:szCs w:val="29"/>
          <w:lang w:val="uk-UA"/>
        </w:rPr>
        <w:t>очки опори, або як точки висіння</w:t>
      </w:r>
      <w:r w:rsidR="00702F45" w:rsidRPr="00D010B7">
        <w:rPr>
          <w:rFonts w:ascii="Times New Roman" w:hAnsi="Times New Roman" w:cs="Times New Roman"/>
          <w:sz w:val="29"/>
          <w:szCs w:val="29"/>
          <w:lang w:val="uk-UA"/>
        </w:rPr>
        <w:t>.</w:t>
      </w:r>
    </w:p>
    <w:p w:rsidR="00702F45"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2E59F3" w:rsidRPr="00D010B7">
        <w:rPr>
          <w:rFonts w:ascii="Times New Roman" w:hAnsi="Times New Roman" w:cs="Times New Roman"/>
          <w:sz w:val="29"/>
          <w:szCs w:val="29"/>
          <w:lang w:val="uk-UA"/>
        </w:rPr>
        <w:t>О</w:t>
      </w:r>
      <w:r w:rsidR="00702F45" w:rsidRPr="00D010B7">
        <w:rPr>
          <w:rFonts w:ascii="Times New Roman" w:hAnsi="Times New Roman" w:cs="Times New Roman"/>
          <w:sz w:val="29"/>
          <w:szCs w:val="29"/>
          <w:lang w:val="uk-UA"/>
        </w:rPr>
        <w:t>скільки</w:t>
      </w:r>
      <w:r w:rsidR="002E59F3" w:rsidRPr="00D010B7">
        <w:rPr>
          <w:rFonts w:ascii="Times New Roman" w:hAnsi="Times New Roman" w:cs="Times New Roman"/>
          <w:sz w:val="29"/>
          <w:szCs w:val="29"/>
          <w:lang w:val="uk-UA"/>
        </w:rPr>
        <w:t xml:space="preserve"> тіло людини виконує свої рухи в тримірному просторі, то його ланки можуть здійснювати поступальні і обертальні рухи у всіх вимірах.</w:t>
      </w:r>
    </w:p>
    <w:p w:rsidR="002E59F3"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Так як</w:t>
      </w:r>
      <w:r w:rsidR="002E59F3" w:rsidRPr="00D010B7">
        <w:rPr>
          <w:rFonts w:ascii="Times New Roman" w:hAnsi="Times New Roman" w:cs="Times New Roman"/>
          <w:sz w:val="29"/>
          <w:szCs w:val="29"/>
          <w:lang w:val="uk-UA"/>
        </w:rPr>
        <w:t xml:space="preserve"> руки й ноги людини можуть здійснювати коливальні рухи, то для аналізу механіки їх руху застосовуються ті самі формули, що й для простих маятників.</w:t>
      </w:r>
    </w:p>
    <w:p w:rsidR="002E59F3"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2E59F3" w:rsidRPr="00D010B7">
        <w:rPr>
          <w:rFonts w:ascii="Times New Roman" w:hAnsi="Times New Roman" w:cs="Times New Roman"/>
          <w:sz w:val="29"/>
          <w:szCs w:val="29"/>
          <w:lang w:val="uk-UA"/>
        </w:rPr>
        <w:t>Роблячи частоту кроків під час бігу резонансною (ближчою до власного коливання ноги)</w:t>
      </w:r>
      <w:r w:rsidR="00B141FE" w:rsidRPr="00D010B7">
        <w:rPr>
          <w:rFonts w:ascii="Times New Roman" w:hAnsi="Times New Roman" w:cs="Times New Roman"/>
          <w:sz w:val="29"/>
          <w:szCs w:val="29"/>
          <w:lang w:val="uk-UA"/>
        </w:rPr>
        <w:t>, вдається мінімізувати витрати енергії.</w:t>
      </w:r>
    </w:p>
    <w:p w:rsidR="00C96DE5"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2957B7" w:rsidRPr="00D010B7">
        <w:rPr>
          <w:rFonts w:ascii="Times New Roman" w:hAnsi="Times New Roman" w:cs="Times New Roman"/>
          <w:sz w:val="29"/>
          <w:szCs w:val="29"/>
          <w:lang w:val="uk-UA"/>
        </w:rPr>
        <w:t xml:space="preserve">Під час тренувань або змагань опорно-руховий апарат зазнає величезних навантажень. Здатність витримувати механічні навантаження на опорно-руховий апарат визначається міцністю кісток та м'язів.  Існує чотири види механічного впливу на кістки: розтягнення, стиснення, згинання та скручування. </w:t>
      </w:r>
      <w:r w:rsidR="00962A2B" w:rsidRPr="00D010B7">
        <w:rPr>
          <w:rFonts w:ascii="Times New Roman" w:hAnsi="Times New Roman" w:cs="Times New Roman"/>
          <w:sz w:val="29"/>
          <w:szCs w:val="29"/>
          <w:lang w:val="uk-UA"/>
        </w:rPr>
        <w:t xml:space="preserve"> Встановлено, що міцність кісток на розтягнення дорівнює міцності чавуну, а при стисканні  їх міцність іще більша. Кістки менш міцні на згинання та скручування, однак регулярні заняття призводять до їх гіпертрофії.</w:t>
      </w:r>
    </w:p>
    <w:p w:rsidR="00962A2B"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962A2B" w:rsidRPr="00D010B7">
        <w:rPr>
          <w:rFonts w:ascii="Times New Roman" w:hAnsi="Times New Roman" w:cs="Times New Roman"/>
          <w:sz w:val="29"/>
          <w:szCs w:val="29"/>
          <w:lang w:val="uk-UA"/>
        </w:rPr>
        <w:t xml:space="preserve">Механічні властивості суглобів визначаються особливостями їх будови. </w:t>
      </w:r>
      <w:r w:rsidR="00BF6453" w:rsidRPr="00D010B7">
        <w:rPr>
          <w:rFonts w:ascii="Times New Roman" w:hAnsi="Times New Roman" w:cs="Times New Roman"/>
          <w:sz w:val="29"/>
          <w:szCs w:val="29"/>
          <w:lang w:val="uk-UA"/>
        </w:rPr>
        <w:t>Синовіальна рідина зменшує тертя приблизно в 20 разів. Однак тиск на суглоби  не повинен  перевищувати 350Н/см2, оскільки збільшується ризик травмування.</w:t>
      </w:r>
    </w:p>
    <w:p w:rsidR="00BF6453" w:rsidRPr="00D010B7" w:rsidRDefault="00032294"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BF6453" w:rsidRPr="00D010B7">
        <w:rPr>
          <w:rFonts w:ascii="Times New Roman" w:hAnsi="Times New Roman" w:cs="Times New Roman"/>
          <w:sz w:val="29"/>
          <w:szCs w:val="29"/>
          <w:lang w:val="uk-UA"/>
        </w:rPr>
        <w:t xml:space="preserve">До механічних властивостей м'язів відносяться: скоротність, пружність, жорсткість, міцність та релаксація. </w:t>
      </w:r>
      <w:r w:rsidR="00045CD7" w:rsidRPr="00D010B7">
        <w:rPr>
          <w:rFonts w:ascii="Times New Roman" w:hAnsi="Times New Roman" w:cs="Times New Roman"/>
          <w:sz w:val="29"/>
          <w:szCs w:val="29"/>
          <w:lang w:val="uk-UA"/>
        </w:rPr>
        <w:t>Скоротність м'язів – це здатність скорочуватися при збудженні. Пружність – здатність відновлювати довжину після зникнення деформуючої сили. При цьому м’яз можна порівняти з пружиною. Це дає можливість застосовувати закон Гука, згідно з яким видовження пружини нелінійно залежить від величини сили, яка діє на розтягнення. Жорсткість м'язів – здатність протидіяти силам, які застосовуються. Коефіцієнт жорсткості визначається як</w:t>
      </w:r>
      <w:r w:rsidR="00B8667E" w:rsidRPr="00D010B7">
        <w:rPr>
          <w:rFonts w:ascii="Times New Roman" w:hAnsi="Times New Roman" w:cs="Times New Roman"/>
          <w:sz w:val="29"/>
          <w:szCs w:val="29"/>
          <w:lang w:val="uk-UA"/>
        </w:rPr>
        <w:t xml:space="preserve"> відношення зростання сили, яка відновлює до зростання довжини м'язу під дією зовнішньої сили. Величина, зворотна до жорсткості називається податливістю. Міцність оцінюється величиною сили, з</w:t>
      </w:r>
      <w:r w:rsidR="00AE246F">
        <w:rPr>
          <w:rFonts w:ascii="Times New Roman" w:hAnsi="Times New Roman" w:cs="Times New Roman"/>
          <w:sz w:val="29"/>
          <w:szCs w:val="29"/>
          <w:lang w:val="uk-UA"/>
        </w:rPr>
        <w:t>а якої відбувається розрив м'яза</w:t>
      </w:r>
      <w:r w:rsidR="00B8667E" w:rsidRPr="00D010B7">
        <w:rPr>
          <w:rFonts w:ascii="Times New Roman" w:hAnsi="Times New Roman" w:cs="Times New Roman"/>
          <w:sz w:val="29"/>
          <w:szCs w:val="29"/>
          <w:lang w:val="uk-UA"/>
        </w:rPr>
        <w:t>. Сила, за якої відбувається розр</w:t>
      </w:r>
      <w:r w:rsidR="00AE246F">
        <w:rPr>
          <w:rFonts w:ascii="Times New Roman" w:hAnsi="Times New Roman" w:cs="Times New Roman"/>
          <w:sz w:val="29"/>
          <w:szCs w:val="29"/>
          <w:lang w:val="uk-UA"/>
        </w:rPr>
        <w:t>ив м'яза</w:t>
      </w:r>
      <w:r w:rsidR="00B8667E" w:rsidRPr="00D010B7">
        <w:rPr>
          <w:rFonts w:ascii="Times New Roman" w:hAnsi="Times New Roman" w:cs="Times New Roman"/>
          <w:sz w:val="29"/>
          <w:szCs w:val="29"/>
          <w:lang w:val="uk-UA"/>
        </w:rPr>
        <w:t xml:space="preserve"> складає від 0,1 до 0,3 Н/мм2. Релаксація – це властивість </w:t>
      </w:r>
      <w:r w:rsidR="00621DE5" w:rsidRPr="00D010B7">
        <w:rPr>
          <w:rFonts w:ascii="Times New Roman" w:hAnsi="Times New Roman" w:cs="Times New Roman"/>
          <w:sz w:val="29"/>
          <w:szCs w:val="29"/>
          <w:lang w:val="uk-UA"/>
        </w:rPr>
        <w:t xml:space="preserve">м'язів, яка проявляється в поступовому зменшенні сили </w:t>
      </w:r>
      <w:r w:rsidR="00AE246F">
        <w:rPr>
          <w:rFonts w:ascii="Times New Roman" w:hAnsi="Times New Roman" w:cs="Times New Roman"/>
          <w:sz w:val="29"/>
          <w:szCs w:val="29"/>
          <w:lang w:val="uk-UA"/>
        </w:rPr>
        <w:t>тяги при постійній довжині м'яза</w:t>
      </w:r>
      <w:r w:rsidR="00621DE5" w:rsidRPr="00D010B7">
        <w:rPr>
          <w:rFonts w:ascii="Times New Roman" w:hAnsi="Times New Roman" w:cs="Times New Roman"/>
          <w:sz w:val="29"/>
          <w:szCs w:val="29"/>
          <w:lang w:val="uk-UA"/>
        </w:rPr>
        <w:t>.</w:t>
      </w:r>
    </w:p>
    <w:p w:rsidR="00582CE5" w:rsidRPr="00D010B7" w:rsidRDefault="0004576B" w:rsidP="00D010B7">
      <w:pPr>
        <w:spacing w:line="360" w:lineRule="auto"/>
        <w:jc w:val="both"/>
        <w:rPr>
          <w:rFonts w:ascii="Times New Roman" w:hAnsi="Times New Roman" w:cs="Times New Roman"/>
          <w:sz w:val="29"/>
          <w:szCs w:val="29"/>
          <w:lang w:val="uk-UA"/>
        </w:rPr>
      </w:pPr>
      <w:r>
        <w:rPr>
          <w:rFonts w:ascii="Times New Roman" w:hAnsi="Times New Roman" w:cs="Times New Roman"/>
          <w:b/>
          <w:sz w:val="29"/>
          <w:szCs w:val="29"/>
          <w:lang w:val="uk-UA"/>
        </w:rPr>
        <w:t xml:space="preserve">     </w:t>
      </w:r>
      <w:r w:rsidR="00B25C92" w:rsidRPr="00032294">
        <w:rPr>
          <w:rFonts w:ascii="Times New Roman" w:hAnsi="Times New Roman" w:cs="Times New Roman"/>
          <w:b/>
          <w:sz w:val="29"/>
          <w:szCs w:val="29"/>
          <w:lang w:val="uk-UA"/>
        </w:rPr>
        <w:t>Біодинаміка бігу</w:t>
      </w:r>
      <w:r w:rsidR="00645594" w:rsidRPr="00032294">
        <w:rPr>
          <w:rFonts w:ascii="Times New Roman" w:hAnsi="Times New Roman" w:cs="Times New Roman"/>
          <w:b/>
          <w:sz w:val="29"/>
          <w:szCs w:val="29"/>
          <w:lang w:val="uk-UA"/>
        </w:rPr>
        <w:t>.</w:t>
      </w:r>
      <w:r w:rsidR="00645594" w:rsidRPr="00032294">
        <w:rPr>
          <w:rFonts w:ascii="Times New Roman" w:hAnsi="Times New Roman" w:cs="Times New Roman"/>
          <w:sz w:val="29"/>
          <w:szCs w:val="29"/>
          <w:lang w:val="uk-UA"/>
        </w:rPr>
        <w:t xml:space="preserve">  </w:t>
      </w:r>
      <w:r w:rsidR="00645594" w:rsidRPr="00D010B7">
        <w:rPr>
          <w:rFonts w:ascii="Times New Roman" w:hAnsi="Times New Roman" w:cs="Times New Roman"/>
          <w:sz w:val="29"/>
          <w:szCs w:val="29"/>
          <w:lang w:val="uk-UA"/>
        </w:rPr>
        <w:t xml:space="preserve">У всіх локомоторних рухах одне загальне завдання – зусиллями мязів пересувати тіло людини відносно </w:t>
      </w:r>
      <w:r w:rsidR="00AE246F">
        <w:rPr>
          <w:rFonts w:ascii="Times New Roman" w:hAnsi="Times New Roman" w:cs="Times New Roman"/>
          <w:sz w:val="29"/>
          <w:szCs w:val="29"/>
          <w:lang w:val="uk-UA"/>
        </w:rPr>
        <w:t xml:space="preserve">до </w:t>
      </w:r>
      <w:r w:rsidR="00645594" w:rsidRPr="00D010B7">
        <w:rPr>
          <w:rFonts w:ascii="Times New Roman" w:hAnsi="Times New Roman" w:cs="Times New Roman"/>
          <w:sz w:val="29"/>
          <w:szCs w:val="29"/>
          <w:lang w:val="uk-UA"/>
        </w:rPr>
        <w:t xml:space="preserve">опори або зовнішньої середи. З пересувань відносно опори (наземних переміщень) найбільш розповсюдженими є крокові рухи. </w:t>
      </w:r>
    </w:p>
    <w:p w:rsidR="00582CE5" w:rsidRPr="00AE246F" w:rsidRDefault="0004576B"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582CE5" w:rsidRPr="00D010B7">
        <w:rPr>
          <w:rFonts w:ascii="Times New Roman" w:hAnsi="Times New Roman" w:cs="Times New Roman"/>
          <w:sz w:val="29"/>
          <w:szCs w:val="29"/>
          <w:lang w:val="uk-UA"/>
        </w:rPr>
        <w:t>Стартові рухи – це перші рухи зі стартового положення, які забезпечують зростання швидкості та перехід до стартового розбігу.</w:t>
      </w:r>
      <w:r w:rsidR="008F704B">
        <w:rPr>
          <w:rFonts w:ascii="Times New Roman" w:hAnsi="Times New Roman" w:cs="Times New Roman"/>
          <w:sz w:val="29"/>
          <w:szCs w:val="29"/>
          <w:lang w:val="uk-UA"/>
        </w:rPr>
        <w:t xml:space="preserve"> При старті загальний центр мас бігуна</w:t>
      </w:r>
      <w:r w:rsidR="00582CE5" w:rsidRPr="00D010B7">
        <w:rPr>
          <w:rFonts w:ascii="Times New Roman" w:hAnsi="Times New Roman" w:cs="Times New Roman"/>
          <w:sz w:val="29"/>
          <w:szCs w:val="29"/>
          <w:lang w:val="uk-UA"/>
        </w:rPr>
        <w:t xml:space="preserve"> отримує прискорення, зумовлене м’язовою роботою. Внутрішні сили спрямовані в протилежні боки: вперед – прискорюючи рухомі ланки, назад – притискаючи опорні ланки до опори.</w:t>
      </w:r>
      <w:r w:rsidR="00582CE5" w:rsidRPr="00D010B7">
        <w:rPr>
          <w:noProof/>
          <w:sz w:val="29"/>
          <w:szCs w:val="29"/>
          <w:lang w:val="en-US"/>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447925" cy="1466850"/>
            <wp:effectExtent l="19050" t="0" r="9525" b="0"/>
            <wp:wrapSquare wrapText="bothSides"/>
            <wp:docPr id="2" name="Рисунок 2" descr="mhtml:file://D:\Біомеханіка\Лекции%20по%20биомеханике.mht!http://dvgu.ru/meteo/book/BioM/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tml:file://D:\Біомеханіка\Лекции%20по%20биомеханике.mht!http://dvgu.ru/meteo/book/BioM/image024.jpg"/>
                    <pic:cNvPicPr>
                      <a:picLocks noChangeAspect="1" noChangeArrowheads="1"/>
                    </pic:cNvPicPr>
                  </pic:nvPicPr>
                  <pic:blipFill>
                    <a:blip r:embed="rId13" cstate="print"/>
                    <a:srcRect/>
                    <a:stretch>
                      <a:fillRect/>
                    </a:stretch>
                  </pic:blipFill>
                  <pic:spPr bwMode="auto">
                    <a:xfrm>
                      <a:off x="0" y="0"/>
                      <a:ext cx="2447925" cy="1466850"/>
                    </a:xfrm>
                    <a:prstGeom prst="rect">
                      <a:avLst/>
                    </a:prstGeom>
                    <a:noFill/>
                    <a:ln w="9525">
                      <a:noFill/>
                      <a:miter lim="800000"/>
                      <a:headEnd/>
                      <a:tailEnd/>
                    </a:ln>
                  </pic:spPr>
                </pic:pic>
              </a:graphicData>
            </a:graphic>
          </wp:anchor>
        </w:drawing>
      </w:r>
      <w:r w:rsidR="00AE246F">
        <w:rPr>
          <w:rFonts w:ascii="Times New Roman" w:hAnsi="Times New Roman" w:cs="Times New Roman"/>
          <w:sz w:val="29"/>
          <w:szCs w:val="29"/>
          <w:lang w:val="uk-UA"/>
        </w:rPr>
        <w:t>у</w:t>
      </w:r>
    </w:p>
    <w:p w:rsidR="00582CE5" w:rsidRPr="00D010B7" w:rsidRDefault="00582CE5" w:rsidP="00D010B7">
      <w:pPr>
        <w:spacing w:line="360" w:lineRule="auto"/>
        <w:jc w:val="both"/>
        <w:rPr>
          <w:b/>
          <w:bCs/>
          <w:i/>
          <w:iCs/>
          <w:sz w:val="29"/>
          <w:szCs w:val="29"/>
          <w:lang w:val="uk-UA"/>
        </w:rPr>
      </w:pPr>
    </w:p>
    <w:p w:rsidR="00582CE5" w:rsidRPr="00D010B7" w:rsidRDefault="00582CE5" w:rsidP="00D010B7">
      <w:pPr>
        <w:spacing w:line="360" w:lineRule="auto"/>
        <w:jc w:val="both"/>
        <w:rPr>
          <w:b/>
          <w:bCs/>
          <w:i/>
          <w:iCs/>
          <w:sz w:val="29"/>
          <w:szCs w:val="29"/>
          <w:lang w:val="uk-UA"/>
        </w:rPr>
      </w:pPr>
    </w:p>
    <w:p w:rsidR="00582CE5" w:rsidRPr="00D010B7" w:rsidRDefault="00582CE5" w:rsidP="00D010B7">
      <w:pPr>
        <w:spacing w:line="360" w:lineRule="auto"/>
        <w:jc w:val="both"/>
        <w:rPr>
          <w:b/>
          <w:bCs/>
          <w:i/>
          <w:iCs/>
          <w:sz w:val="29"/>
          <w:szCs w:val="29"/>
          <w:lang w:val="uk-UA"/>
        </w:rPr>
      </w:pPr>
    </w:p>
    <w:p w:rsidR="00582CE5" w:rsidRPr="00D010B7" w:rsidRDefault="00582CE5" w:rsidP="00D010B7">
      <w:pPr>
        <w:spacing w:line="360" w:lineRule="auto"/>
        <w:jc w:val="both"/>
        <w:rPr>
          <w:rFonts w:ascii="Times New Roman" w:hAnsi="Times New Roman" w:cs="Times New Roman"/>
          <w:sz w:val="29"/>
          <w:szCs w:val="29"/>
          <w:lang w:val="uk-UA"/>
        </w:rPr>
      </w:pPr>
    </w:p>
    <w:p w:rsidR="00FF2104" w:rsidRPr="00D010B7" w:rsidRDefault="0004576B"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645594" w:rsidRPr="00D010B7">
        <w:rPr>
          <w:rFonts w:ascii="Times New Roman" w:hAnsi="Times New Roman" w:cs="Times New Roman"/>
          <w:sz w:val="29"/>
          <w:szCs w:val="29"/>
          <w:lang w:val="uk-UA"/>
        </w:rPr>
        <w:t xml:space="preserve">Фаза відштовхування від опори складається з власне відштовхування та махових рухів вільними кінцівками. При відштовхуванні </w:t>
      </w:r>
      <w:r w:rsidR="00C6430C" w:rsidRPr="00D010B7">
        <w:rPr>
          <w:rFonts w:ascii="Times New Roman" w:hAnsi="Times New Roman" w:cs="Times New Roman"/>
          <w:sz w:val="29"/>
          <w:szCs w:val="29"/>
          <w:lang w:val="uk-UA"/>
        </w:rPr>
        <w:t>опорні ланки нерухомі відносно опори, а рухомі ланки під дією м'язів рухаються в загальному напрямку відштовхування. На стопу, як на опорну ланку, з боку гомілки діє тиск ланок тіла, які прискорюються. Цей тиск спрямований назад і вниз. Через стопу цей тиск передається на опору. Протидією опори є її реакція. Дія цієї реакції спрямована на стопу в напрямку вперед і вгору. Сила мязів відштовхувальної ноги випрямляє її. Гомілка і стегно передають прискорення іншим частинам тіла. За прискореного руху на рухомі ланки тіла діють г</w:t>
      </w:r>
      <w:r w:rsidR="00CD273C" w:rsidRPr="00D010B7">
        <w:rPr>
          <w:rFonts w:ascii="Times New Roman" w:hAnsi="Times New Roman" w:cs="Times New Roman"/>
          <w:sz w:val="29"/>
          <w:szCs w:val="29"/>
          <w:lang w:val="uk-UA"/>
        </w:rPr>
        <w:t>альмівні сили (ваги та інерції), а також спротив м</w:t>
      </w:r>
      <w:r w:rsidR="00CD273C" w:rsidRPr="00D010B7">
        <w:rPr>
          <w:rFonts w:ascii="Times New Roman" w:hAnsi="Times New Roman" w:cs="Times New Roman"/>
          <w:sz w:val="29"/>
          <w:szCs w:val="29"/>
        </w:rPr>
        <w:t>’</w:t>
      </w:r>
      <w:r w:rsidR="00CD273C" w:rsidRPr="00D010B7">
        <w:rPr>
          <w:rFonts w:ascii="Times New Roman" w:hAnsi="Times New Roman" w:cs="Times New Roman"/>
          <w:sz w:val="29"/>
          <w:szCs w:val="29"/>
          <w:lang w:val="uk-UA"/>
        </w:rPr>
        <w:t>язів-антагоністів. Реакція опори не є джерелом роботи. За законом збереження кінетичної енергії зміна кінетичної енергії дорівнює сумі робіт зовнішніх та внутрішніх сил. Оскільки робота опори дорівнює нулю, то кінетичну енергію спортсмена змінює лише робота внутрішніх сил (м'язів).</w:t>
      </w:r>
      <w:r>
        <w:rPr>
          <w:rFonts w:ascii="Times New Roman" w:hAnsi="Times New Roman" w:cs="Times New Roman"/>
          <w:sz w:val="29"/>
          <w:szCs w:val="29"/>
          <w:lang w:val="uk-UA"/>
        </w:rPr>
        <w:t xml:space="preserve"> </w:t>
      </w:r>
    </w:p>
    <w:p w:rsidR="00CD273C" w:rsidRPr="00D010B7" w:rsidRDefault="0004576B"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CD273C" w:rsidRPr="00D010B7">
        <w:rPr>
          <w:rFonts w:ascii="Times New Roman" w:hAnsi="Times New Roman" w:cs="Times New Roman"/>
          <w:sz w:val="29"/>
          <w:szCs w:val="29"/>
          <w:lang w:val="uk-UA"/>
        </w:rPr>
        <w:t>Махові рухи під час бігу та відштовхування – це швидкі рухи вільних ланок тіла в напрямку (в основному) з відштовхуванням від опори. При махових рухах переміщуються центри мас відповідних ланок тіла</w:t>
      </w:r>
      <w:r w:rsidR="00685A5A" w:rsidRPr="00D010B7">
        <w:rPr>
          <w:rFonts w:ascii="Times New Roman" w:hAnsi="Times New Roman" w:cs="Times New Roman"/>
          <w:sz w:val="29"/>
          <w:szCs w:val="29"/>
          <w:lang w:val="uk-UA"/>
        </w:rPr>
        <w:t xml:space="preserve">, що призводить до переміщення загального центру мас всього тіла. Отже, махові рухи, як і відштовхування, здійснюють переміщення та прискорення загального центру мас. </w:t>
      </w:r>
      <w:r w:rsidR="00AE246F">
        <w:rPr>
          <w:rFonts w:ascii="Times New Roman" w:hAnsi="Times New Roman" w:cs="Times New Roman"/>
          <w:sz w:val="29"/>
          <w:szCs w:val="29"/>
          <w:lang w:val="uk-UA"/>
        </w:rPr>
        <w:t>У</w:t>
      </w:r>
      <w:r w:rsidR="00685A5A" w:rsidRPr="00D010B7">
        <w:rPr>
          <w:rFonts w:ascii="Times New Roman" w:hAnsi="Times New Roman" w:cs="Times New Roman"/>
          <w:sz w:val="29"/>
          <w:szCs w:val="29"/>
          <w:lang w:val="uk-UA"/>
        </w:rPr>
        <w:t xml:space="preserve"> махових рухах </w:t>
      </w:r>
      <w:r w:rsidR="00AE246F">
        <w:rPr>
          <w:rFonts w:ascii="Times New Roman" w:hAnsi="Times New Roman" w:cs="Times New Roman"/>
          <w:sz w:val="29"/>
          <w:szCs w:val="29"/>
          <w:lang w:val="uk-UA"/>
        </w:rPr>
        <w:t>у</w:t>
      </w:r>
      <w:r w:rsidR="00685A5A" w:rsidRPr="00D010B7">
        <w:rPr>
          <w:rFonts w:ascii="Times New Roman" w:hAnsi="Times New Roman" w:cs="Times New Roman"/>
          <w:sz w:val="29"/>
          <w:szCs w:val="29"/>
          <w:lang w:val="uk-UA"/>
        </w:rPr>
        <w:t xml:space="preserve"> фазі розбігу швидкість ланок збільшується до максимуму. Зі збільшенням швидкості зростає швидкість і загального центру мас. </w:t>
      </w:r>
      <w:r w:rsidR="00AE246F">
        <w:rPr>
          <w:rFonts w:ascii="Times New Roman" w:hAnsi="Times New Roman" w:cs="Times New Roman"/>
          <w:sz w:val="29"/>
          <w:szCs w:val="29"/>
          <w:lang w:val="uk-UA"/>
        </w:rPr>
        <w:t>У</w:t>
      </w:r>
      <w:r w:rsidR="00685A5A" w:rsidRPr="00D010B7">
        <w:rPr>
          <w:rFonts w:ascii="Times New Roman" w:hAnsi="Times New Roman" w:cs="Times New Roman"/>
          <w:sz w:val="29"/>
          <w:szCs w:val="29"/>
          <w:lang w:val="uk-UA"/>
        </w:rPr>
        <w:t xml:space="preserve"> фазі гальмування м’язи-антагоністи, розтягуючись, напружуються й уповільнюють рух махових ланок, здійснюючи негативну роботу.</w:t>
      </w:r>
    </w:p>
    <w:p w:rsidR="008F0A82" w:rsidRPr="00D010B7" w:rsidRDefault="0004576B" w:rsidP="00D010B7">
      <w:pPr>
        <w:spacing w:line="360" w:lineRule="auto"/>
        <w:jc w:val="both"/>
        <w:rPr>
          <w:rFonts w:ascii="Times New Roman" w:hAnsi="Times New Roman" w:cs="Times New Roman"/>
          <w:sz w:val="29"/>
          <w:szCs w:val="29"/>
          <w:lang w:val="uk-UA"/>
        </w:rPr>
      </w:pPr>
      <w:r>
        <w:rPr>
          <w:rFonts w:ascii="Times New Roman" w:hAnsi="Times New Roman" w:cs="Times New Roman"/>
          <w:b/>
          <w:sz w:val="29"/>
          <w:szCs w:val="29"/>
          <w:lang w:val="uk-UA"/>
        </w:rPr>
        <w:t xml:space="preserve">     </w:t>
      </w:r>
      <w:r w:rsidR="00B25C92" w:rsidRPr="00D010B7">
        <w:rPr>
          <w:rFonts w:ascii="Times New Roman" w:hAnsi="Times New Roman" w:cs="Times New Roman"/>
          <w:b/>
          <w:sz w:val="29"/>
          <w:szCs w:val="29"/>
          <w:lang w:val="uk-UA"/>
        </w:rPr>
        <w:t>Рухи з переміщення</w:t>
      </w:r>
      <w:r w:rsidR="00C6430C" w:rsidRPr="00D010B7">
        <w:rPr>
          <w:rFonts w:ascii="Times New Roman" w:hAnsi="Times New Roman" w:cs="Times New Roman"/>
          <w:b/>
          <w:sz w:val="29"/>
          <w:szCs w:val="29"/>
          <w:lang w:val="uk-UA"/>
        </w:rPr>
        <w:t xml:space="preserve"> предметів</w:t>
      </w:r>
      <w:r w:rsidR="00582CE5" w:rsidRPr="00D010B7">
        <w:rPr>
          <w:rFonts w:ascii="Times New Roman" w:hAnsi="Times New Roman" w:cs="Times New Roman"/>
          <w:b/>
          <w:sz w:val="29"/>
          <w:szCs w:val="29"/>
          <w:lang w:val="uk-UA"/>
        </w:rPr>
        <w:t xml:space="preserve">. </w:t>
      </w:r>
      <w:r w:rsidR="008F0A82" w:rsidRPr="00D010B7">
        <w:rPr>
          <w:rFonts w:ascii="Times New Roman" w:hAnsi="Times New Roman" w:cs="Times New Roman"/>
          <w:b/>
          <w:sz w:val="29"/>
          <w:szCs w:val="29"/>
          <w:lang w:val="uk-UA"/>
        </w:rPr>
        <w:t xml:space="preserve"> </w:t>
      </w:r>
      <w:r w:rsidR="008F0A82" w:rsidRPr="00D010B7">
        <w:rPr>
          <w:rFonts w:ascii="Times New Roman" w:hAnsi="Times New Roman" w:cs="Times New Roman"/>
          <w:sz w:val="29"/>
          <w:szCs w:val="29"/>
          <w:lang w:val="uk-UA"/>
        </w:rPr>
        <w:t xml:space="preserve"> До </w:t>
      </w:r>
      <w:r w:rsidR="00AE246F">
        <w:rPr>
          <w:rFonts w:ascii="Times New Roman" w:hAnsi="Times New Roman" w:cs="Times New Roman"/>
          <w:sz w:val="29"/>
          <w:szCs w:val="29"/>
          <w:lang w:val="uk-UA"/>
        </w:rPr>
        <w:t>удар</w:t>
      </w:r>
      <w:r w:rsidR="007D18B7" w:rsidRPr="00D010B7">
        <w:rPr>
          <w:rFonts w:ascii="Times New Roman" w:hAnsi="Times New Roman" w:cs="Times New Roman"/>
          <w:sz w:val="29"/>
          <w:szCs w:val="29"/>
          <w:lang w:val="uk-UA"/>
        </w:rPr>
        <w:t>у по м’ячу</w:t>
      </w:r>
      <w:r w:rsidR="008F0A82" w:rsidRPr="00D010B7">
        <w:rPr>
          <w:rFonts w:ascii="Times New Roman" w:hAnsi="Times New Roman" w:cs="Times New Roman"/>
          <w:sz w:val="29"/>
          <w:szCs w:val="29"/>
          <w:lang w:val="uk-UA"/>
        </w:rPr>
        <w:t>, як правило, ставл</w:t>
      </w:r>
      <w:r w:rsidR="00AE246F">
        <w:rPr>
          <w:rFonts w:ascii="Times New Roman" w:hAnsi="Times New Roman" w:cs="Times New Roman"/>
          <w:sz w:val="29"/>
          <w:szCs w:val="29"/>
          <w:lang w:val="uk-UA"/>
        </w:rPr>
        <w:t>яться вимоги досягти максимальної швидкості та точності</w:t>
      </w:r>
      <w:r w:rsidR="008F0A82" w:rsidRPr="00D010B7">
        <w:rPr>
          <w:rFonts w:ascii="Times New Roman" w:hAnsi="Times New Roman" w:cs="Times New Roman"/>
          <w:sz w:val="29"/>
          <w:szCs w:val="29"/>
          <w:lang w:val="uk-UA"/>
        </w:rPr>
        <w:t xml:space="preserve">. Іноді ці вимоги мають виконуватися одночасно. Удари по м’ячу можуть здійснюватися з розбігом або ударною взаємодією. Траєкторія польоту м’яча визначається початковою швидкістю, кутом підйому, обертанням м’яча, спротивом повітря. </w:t>
      </w:r>
      <w:r w:rsidR="007D18B7" w:rsidRPr="00D010B7">
        <w:rPr>
          <w:rFonts w:ascii="Times New Roman" w:hAnsi="Times New Roman" w:cs="Times New Roman"/>
          <w:sz w:val="29"/>
          <w:szCs w:val="29"/>
          <w:lang w:val="uk-UA"/>
        </w:rPr>
        <w:t xml:space="preserve"> Під час удару по м’ячу розрізняють: замах, ударний</w:t>
      </w:r>
      <w:r w:rsidR="00AE246F">
        <w:rPr>
          <w:rFonts w:ascii="Times New Roman" w:hAnsi="Times New Roman" w:cs="Times New Roman"/>
          <w:sz w:val="29"/>
          <w:szCs w:val="29"/>
          <w:lang w:val="uk-UA"/>
        </w:rPr>
        <w:t xml:space="preserve"> рух, ударну взаємодію та після</w:t>
      </w:r>
      <w:r w:rsidR="007D18B7" w:rsidRPr="00D010B7">
        <w:rPr>
          <w:rFonts w:ascii="Times New Roman" w:hAnsi="Times New Roman" w:cs="Times New Roman"/>
          <w:sz w:val="29"/>
          <w:szCs w:val="29"/>
          <w:lang w:val="uk-UA"/>
        </w:rPr>
        <w:t>ударний рух. При механічному ударі швидкість тіла (м’яча) після удару тим більша, чим більша швидкість ударної ланки перед ударом. Хоча</w:t>
      </w:r>
      <w:r w:rsidR="00AE246F">
        <w:rPr>
          <w:rFonts w:ascii="Times New Roman" w:hAnsi="Times New Roman" w:cs="Times New Roman"/>
          <w:sz w:val="29"/>
          <w:szCs w:val="29"/>
          <w:lang w:val="uk-UA"/>
        </w:rPr>
        <w:t>,</w:t>
      </w:r>
      <w:r w:rsidR="007D18B7" w:rsidRPr="00D010B7">
        <w:rPr>
          <w:rFonts w:ascii="Times New Roman" w:hAnsi="Times New Roman" w:cs="Times New Roman"/>
          <w:sz w:val="29"/>
          <w:szCs w:val="29"/>
          <w:lang w:val="uk-UA"/>
        </w:rPr>
        <w:t xml:space="preserve"> іноді така залежність необов’язкова. Наприклад, іноді збільшення швидкості удару може знизити швидкість польоту м’яча, оскільки ударна маса непостійна. Ефективність ударної взаємодії дорівнює відношенню швидкості м’яча до швидкості </w:t>
      </w:r>
      <w:r w:rsidR="00FE668C" w:rsidRPr="00D010B7">
        <w:rPr>
          <w:rFonts w:ascii="Times New Roman" w:hAnsi="Times New Roman" w:cs="Times New Roman"/>
          <w:sz w:val="29"/>
          <w:szCs w:val="29"/>
          <w:lang w:val="uk-UA"/>
        </w:rPr>
        <w:t xml:space="preserve">ударної ланки до удару. </w:t>
      </w:r>
      <w:r w:rsidR="00AE246F">
        <w:rPr>
          <w:rFonts w:ascii="Times New Roman" w:hAnsi="Times New Roman" w:cs="Times New Roman"/>
          <w:sz w:val="29"/>
          <w:szCs w:val="29"/>
          <w:lang w:val="uk-UA"/>
        </w:rPr>
        <w:t>У</w:t>
      </w:r>
      <w:r w:rsidR="00FE668C" w:rsidRPr="00D010B7">
        <w:rPr>
          <w:rFonts w:ascii="Times New Roman" w:hAnsi="Times New Roman" w:cs="Times New Roman"/>
          <w:sz w:val="29"/>
          <w:szCs w:val="29"/>
          <w:lang w:val="uk-UA"/>
        </w:rPr>
        <w:t xml:space="preserve"> футболі цей показник варіюється від 1,2 до 1,65. </w:t>
      </w:r>
    </w:p>
    <w:p w:rsidR="00FE668C" w:rsidRPr="00D010B7" w:rsidRDefault="0004576B"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FE668C" w:rsidRPr="00D010B7">
        <w:rPr>
          <w:rFonts w:ascii="Times New Roman" w:hAnsi="Times New Roman" w:cs="Times New Roman"/>
          <w:sz w:val="29"/>
          <w:szCs w:val="29"/>
          <w:lang w:val="uk-UA"/>
        </w:rPr>
        <w:t>Координація рухів при максимально сильних ударах має відповідати двом вимогам:</w:t>
      </w:r>
    </w:p>
    <w:p w:rsidR="00FE668C" w:rsidRPr="00D010B7" w:rsidRDefault="00FE668C" w:rsidP="00D010B7">
      <w:pPr>
        <w:pStyle w:val="aa"/>
        <w:numPr>
          <w:ilvl w:val="0"/>
          <w:numId w:val="2"/>
        </w:numPr>
        <w:spacing w:line="360" w:lineRule="auto"/>
        <w:jc w:val="both"/>
        <w:rPr>
          <w:rFonts w:ascii="Times New Roman" w:hAnsi="Times New Roman" w:cs="Times New Roman"/>
          <w:sz w:val="29"/>
          <w:szCs w:val="29"/>
          <w:lang w:val="uk-UA"/>
        </w:rPr>
      </w:pPr>
      <w:r w:rsidRPr="00D010B7">
        <w:rPr>
          <w:rFonts w:ascii="Times New Roman" w:hAnsi="Times New Roman" w:cs="Times New Roman"/>
          <w:sz w:val="29"/>
          <w:szCs w:val="29"/>
          <w:lang w:val="uk-UA"/>
        </w:rPr>
        <w:t>Надання найбільшої швидкості ударній ланці до моменту дотику до м’яча.</w:t>
      </w:r>
    </w:p>
    <w:p w:rsidR="00FE668C" w:rsidRPr="00D010B7" w:rsidRDefault="00FE668C" w:rsidP="00D010B7">
      <w:pPr>
        <w:pStyle w:val="aa"/>
        <w:numPr>
          <w:ilvl w:val="0"/>
          <w:numId w:val="2"/>
        </w:numPr>
        <w:spacing w:line="360" w:lineRule="auto"/>
        <w:jc w:val="both"/>
        <w:rPr>
          <w:rFonts w:ascii="Times New Roman" w:hAnsi="Times New Roman" w:cs="Times New Roman"/>
          <w:sz w:val="29"/>
          <w:szCs w:val="29"/>
          <w:lang w:val="uk-UA"/>
        </w:rPr>
      </w:pPr>
      <w:r w:rsidRPr="00D010B7">
        <w:rPr>
          <w:rFonts w:ascii="Times New Roman" w:hAnsi="Times New Roman" w:cs="Times New Roman"/>
          <w:sz w:val="29"/>
          <w:szCs w:val="29"/>
          <w:lang w:val="uk-UA"/>
        </w:rPr>
        <w:t>Збільшення ударної маси в момент удару. Це досягається «закріпленням» окремих ланок ударного сегменту шляхом одночасного включення м’язів-антагоністів і збільшення радіусу обертання.</w:t>
      </w:r>
    </w:p>
    <w:p w:rsidR="00D010B7" w:rsidRPr="00D010B7" w:rsidRDefault="0004576B"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FE668C" w:rsidRPr="00D010B7">
        <w:rPr>
          <w:rFonts w:ascii="Times New Roman" w:hAnsi="Times New Roman" w:cs="Times New Roman"/>
          <w:sz w:val="29"/>
          <w:szCs w:val="29"/>
          <w:lang w:val="uk-UA"/>
        </w:rPr>
        <w:t>Час удару дуже малий</w:t>
      </w:r>
      <w:r w:rsidR="00AE246F">
        <w:rPr>
          <w:rFonts w:ascii="Times New Roman" w:hAnsi="Times New Roman" w:cs="Times New Roman"/>
          <w:sz w:val="29"/>
          <w:szCs w:val="29"/>
          <w:lang w:val="uk-UA"/>
        </w:rPr>
        <w:t>,</w:t>
      </w:r>
      <w:r w:rsidR="00FE668C" w:rsidRPr="00D010B7">
        <w:rPr>
          <w:rFonts w:ascii="Times New Roman" w:hAnsi="Times New Roman" w:cs="Times New Roman"/>
          <w:sz w:val="29"/>
          <w:szCs w:val="29"/>
          <w:lang w:val="uk-UA"/>
        </w:rPr>
        <w:t xml:space="preserve"> і виправити помилки вже неможливо. Тому точність удару дуже залежить від правильних дій під час замаху і ударної дії</w:t>
      </w:r>
      <w:r w:rsidR="00AE246F">
        <w:rPr>
          <w:rFonts w:ascii="Times New Roman" w:hAnsi="Times New Roman" w:cs="Times New Roman"/>
          <w:sz w:val="29"/>
          <w:szCs w:val="29"/>
          <w:lang w:val="uk-UA"/>
        </w:rPr>
        <w:t>. З’ясовано, що у</w:t>
      </w:r>
      <w:r w:rsidR="00D010B7" w:rsidRPr="00D010B7">
        <w:rPr>
          <w:rFonts w:ascii="Times New Roman" w:hAnsi="Times New Roman" w:cs="Times New Roman"/>
          <w:sz w:val="29"/>
          <w:szCs w:val="29"/>
          <w:lang w:val="uk-UA"/>
        </w:rPr>
        <w:t xml:space="preserve"> футболі місце постановки опорної ноги визначає точність на 60-80%.</w:t>
      </w:r>
    </w:p>
    <w:p w:rsidR="00D010B7" w:rsidRDefault="0004576B" w:rsidP="00D010B7">
      <w:pPr>
        <w:spacing w:line="360" w:lineRule="auto"/>
        <w:jc w:val="both"/>
        <w:rPr>
          <w:rFonts w:ascii="Times New Roman" w:hAnsi="Times New Roman" w:cs="Times New Roman"/>
          <w:sz w:val="29"/>
          <w:szCs w:val="29"/>
          <w:lang w:val="uk-UA"/>
        </w:rPr>
      </w:pPr>
      <w:r>
        <w:rPr>
          <w:rFonts w:ascii="Times New Roman" w:hAnsi="Times New Roman" w:cs="Times New Roman"/>
          <w:b/>
          <w:sz w:val="29"/>
          <w:szCs w:val="29"/>
          <w:lang w:val="uk-UA"/>
        </w:rPr>
        <w:t xml:space="preserve">     </w:t>
      </w:r>
      <w:r w:rsidR="00770ECB" w:rsidRPr="00D010B7">
        <w:rPr>
          <w:rFonts w:ascii="Times New Roman" w:hAnsi="Times New Roman" w:cs="Times New Roman"/>
          <w:b/>
          <w:sz w:val="29"/>
          <w:szCs w:val="29"/>
          <w:lang w:val="uk-UA"/>
        </w:rPr>
        <w:t>Будова тіла та моторика людини</w:t>
      </w:r>
      <w:r w:rsidR="00D010B7">
        <w:rPr>
          <w:rFonts w:ascii="Times New Roman" w:hAnsi="Times New Roman" w:cs="Times New Roman"/>
          <w:b/>
          <w:sz w:val="29"/>
          <w:szCs w:val="29"/>
          <w:lang w:val="uk-UA"/>
        </w:rPr>
        <w:t xml:space="preserve">. </w:t>
      </w:r>
      <w:r w:rsidR="00D010B7">
        <w:rPr>
          <w:rFonts w:ascii="Times New Roman" w:hAnsi="Times New Roman" w:cs="Times New Roman"/>
          <w:sz w:val="29"/>
          <w:szCs w:val="29"/>
          <w:lang w:val="uk-UA"/>
        </w:rPr>
        <w:t>Рухові можливості людини та індивідуальні риси спортивної техніки в значній мірі залежать від особливості будо</w:t>
      </w:r>
      <w:r w:rsidR="00AE246F">
        <w:rPr>
          <w:rFonts w:ascii="Times New Roman" w:hAnsi="Times New Roman" w:cs="Times New Roman"/>
          <w:sz w:val="29"/>
          <w:szCs w:val="29"/>
          <w:lang w:val="uk-UA"/>
        </w:rPr>
        <w:t>ви тіла. До таких особливостей у</w:t>
      </w:r>
      <w:r w:rsidR="00D010B7">
        <w:rPr>
          <w:rFonts w:ascii="Times New Roman" w:hAnsi="Times New Roman" w:cs="Times New Roman"/>
          <w:sz w:val="29"/>
          <w:szCs w:val="29"/>
          <w:lang w:val="uk-UA"/>
        </w:rPr>
        <w:t xml:space="preserve"> першу чергу відносять: </w:t>
      </w:r>
      <w:r w:rsidR="00AE246F">
        <w:rPr>
          <w:rFonts w:ascii="Times New Roman" w:hAnsi="Times New Roman" w:cs="Times New Roman"/>
          <w:sz w:val="29"/>
          <w:szCs w:val="29"/>
          <w:lang w:val="uk-UA"/>
        </w:rPr>
        <w:t>а</w:t>
      </w:r>
      <w:r w:rsidR="00D010B7">
        <w:rPr>
          <w:rFonts w:ascii="Times New Roman" w:hAnsi="Times New Roman" w:cs="Times New Roman"/>
          <w:sz w:val="29"/>
          <w:szCs w:val="29"/>
          <w:lang w:val="uk-UA"/>
        </w:rPr>
        <w:t>. тотальні розміри тіла – основні розміри, які характеризують його велич</w:t>
      </w:r>
      <w:r w:rsidR="00AE246F">
        <w:rPr>
          <w:rFonts w:ascii="Times New Roman" w:hAnsi="Times New Roman" w:cs="Times New Roman"/>
          <w:sz w:val="29"/>
          <w:szCs w:val="29"/>
          <w:lang w:val="uk-UA"/>
        </w:rPr>
        <w:t>ину (довжина, вага, площа тощо);</w:t>
      </w:r>
    </w:p>
    <w:p w:rsidR="00D010B7" w:rsidRDefault="00AE246F"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б</w:t>
      </w:r>
      <w:r w:rsidR="00D010B7">
        <w:rPr>
          <w:rFonts w:ascii="Times New Roman" w:hAnsi="Times New Roman" w:cs="Times New Roman"/>
          <w:sz w:val="29"/>
          <w:szCs w:val="29"/>
          <w:lang w:val="uk-UA"/>
        </w:rPr>
        <w:t>.пропорції тіла – співвідношен</w:t>
      </w:r>
      <w:r>
        <w:rPr>
          <w:rFonts w:ascii="Times New Roman" w:hAnsi="Times New Roman" w:cs="Times New Roman"/>
          <w:sz w:val="29"/>
          <w:szCs w:val="29"/>
          <w:lang w:val="uk-UA"/>
        </w:rPr>
        <w:t>ня розмірів окремих частин тіла;</w:t>
      </w:r>
    </w:p>
    <w:p w:rsidR="00D010B7" w:rsidRDefault="00AE246F"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в</w:t>
      </w:r>
      <w:r w:rsidR="00D010B7">
        <w:rPr>
          <w:rFonts w:ascii="Times New Roman" w:hAnsi="Times New Roman" w:cs="Times New Roman"/>
          <w:sz w:val="29"/>
          <w:szCs w:val="29"/>
          <w:lang w:val="uk-UA"/>
        </w:rPr>
        <w:t>.конституціональні особливості.</w:t>
      </w:r>
    </w:p>
    <w:p w:rsidR="005331B8" w:rsidRDefault="0004576B" w:rsidP="005331B8">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890F12">
        <w:rPr>
          <w:rFonts w:ascii="Times New Roman" w:hAnsi="Times New Roman" w:cs="Times New Roman"/>
          <w:sz w:val="29"/>
          <w:szCs w:val="29"/>
          <w:lang w:val="uk-UA"/>
        </w:rPr>
        <w:t>Розвиток моторики людини визначається двома факторами – зрілістю та навчанням. Під зрілістю розуміють спадково обумовлені зміни анатомічної будови і фізіологічних функцій організму, які відбуваються протягом життя. Навчання – це засвоєння нових рухів та покращення їх під впливом тренувань.</w:t>
      </w:r>
      <w:r w:rsidR="005331B8" w:rsidRPr="005331B8">
        <w:rPr>
          <w:rFonts w:ascii="Times New Roman" w:hAnsi="Times New Roman" w:cs="Times New Roman"/>
          <w:sz w:val="29"/>
          <w:szCs w:val="29"/>
          <w:lang w:val="uk-UA"/>
        </w:rPr>
        <w:t xml:space="preserve"> </w:t>
      </w:r>
    </w:p>
    <w:p w:rsidR="008F704B" w:rsidRDefault="0004576B" w:rsidP="005331B8">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5331B8">
        <w:rPr>
          <w:rFonts w:ascii="Times New Roman" w:hAnsi="Times New Roman" w:cs="Times New Roman"/>
          <w:sz w:val="29"/>
          <w:szCs w:val="29"/>
          <w:lang w:val="uk-UA"/>
        </w:rPr>
        <w:t xml:space="preserve">Особливості занять </w:t>
      </w:r>
      <w:r w:rsidR="008F704B">
        <w:rPr>
          <w:rFonts w:ascii="Times New Roman" w:hAnsi="Times New Roman" w:cs="Times New Roman"/>
          <w:sz w:val="29"/>
          <w:szCs w:val="29"/>
          <w:lang w:val="uk-UA"/>
        </w:rPr>
        <w:t>окремими видами спорту</w:t>
      </w:r>
      <w:r w:rsidR="005331B8">
        <w:rPr>
          <w:rFonts w:ascii="Times New Roman" w:hAnsi="Times New Roman" w:cs="Times New Roman"/>
          <w:sz w:val="29"/>
          <w:szCs w:val="29"/>
          <w:lang w:val="uk-UA"/>
        </w:rPr>
        <w:t xml:space="preserve"> вимагають </w:t>
      </w:r>
      <w:r w:rsidR="00AE246F">
        <w:rPr>
          <w:rFonts w:ascii="Times New Roman" w:hAnsi="Times New Roman" w:cs="Times New Roman"/>
          <w:sz w:val="29"/>
          <w:szCs w:val="29"/>
          <w:lang w:val="uk-UA"/>
        </w:rPr>
        <w:t>і</w:t>
      </w:r>
      <w:r w:rsidR="005331B8">
        <w:rPr>
          <w:rFonts w:ascii="Times New Roman" w:hAnsi="Times New Roman" w:cs="Times New Roman"/>
          <w:sz w:val="29"/>
          <w:szCs w:val="29"/>
          <w:lang w:val="uk-UA"/>
        </w:rPr>
        <w:t xml:space="preserve"> певної стандартизації у будові тіла. </w:t>
      </w:r>
    </w:p>
    <w:p w:rsidR="005331B8" w:rsidRDefault="008F704B" w:rsidP="005331B8">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Так, наприклад футболі в</w:t>
      </w:r>
      <w:r w:rsidR="005331B8">
        <w:rPr>
          <w:rFonts w:ascii="Times New Roman" w:hAnsi="Times New Roman" w:cs="Times New Roman"/>
          <w:sz w:val="29"/>
          <w:szCs w:val="29"/>
          <w:lang w:val="uk-UA"/>
        </w:rPr>
        <w:t xml:space="preserve">елике значення має витривалість, швидкість, спритність. Тому, на відміну від легкої атлетики, футболісти мають бути більш універсальними й досягати значних результатів </w:t>
      </w:r>
      <w:r w:rsidR="00D80077">
        <w:rPr>
          <w:rFonts w:ascii="Times New Roman" w:hAnsi="Times New Roman" w:cs="Times New Roman"/>
          <w:sz w:val="29"/>
          <w:szCs w:val="29"/>
          <w:lang w:val="uk-UA"/>
        </w:rPr>
        <w:t xml:space="preserve">одночасно </w:t>
      </w:r>
      <w:r w:rsidR="005331B8">
        <w:rPr>
          <w:rFonts w:ascii="Times New Roman" w:hAnsi="Times New Roman" w:cs="Times New Roman"/>
          <w:sz w:val="29"/>
          <w:szCs w:val="29"/>
          <w:lang w:val="uk-UA"/>
        </w:rPr>
        <w:t>у всіх зазначених видах рухової активності. Постійні великі навантаження на пояс нижніх кінц</w:t>
      </w:r>
      <w:r w:rsidR="00D80077">
        <w:rPr>
          <w:rFonts w:ascii="Times New Roman" w:hAnsi="Times New Roman" w:cs="Times New Roman"/>
          <w:sz w:val="29"/>
          <w:szCs w:val="29"/>
          <w:lang w:val="uk-UA"/>
        </w:rPr>
        <w:t>івок призводить до гіпертрофії останніх. Тривалий біг вимагає відносно невеликої ваги, мінімальної кількості жирової тканини, а довжина ніг має забезпечувати швидкість пересування.</w:t>
      </w:r>
      <w:r>
        <w:rPr>
          <w:rFonts w:ascii="Times New Roman" w:hAnsi="Times New Roman" w:cs="Times New Roman"/>
          <w:sz w:val="29"/>
          <w:szCs w:val="29"/>
          <w:lang w:val="uk-UA"/>
        </w:rPr>
        <w:t xml:space="preserve"> Спортсмени-гімнасти, навпаки мають більш розвинений пояс верхніх кінцівок та тулуб. Це пов’язано з великою кількістю висів та  упорів, тобто навантаженням здебільшого на верхню частину тіла.</w:t>
      </w:r>
    </w:p>
    <w:p w:rsidR="00512D6A" w:rsidRDefault="00512D6A" w:rsidP="00D010B7">
      <w:pPr>
        <w:spacing w:line="360" w:lineRule="auto"/>
        <w:jc w:val="both"/>
        <w:rPr>
          <w:rFonts w:ascii="Times New Roman" w:hAnsi="Times New Roman" w:cs="Times New Roman"/>
          <w:sz w:val="29"/>
          <w:szCs w:val="29"/>
          <w:lang w:val="uk-UA"/>
        </w:rPr>
      </w:pPr>
    </w:p>
    <w:p w:rsidR="005331B8" w:rsidRDefault="005331B8" w:rsidP="00D010B7">
      <w:pPr>
        <w:spacing w:line="360" w:lineRule="auto"/>
        <w:jc w:val="both"/>
        <w:rPr>
          <w:rFonts w:ascii="Times New Roman" w:hAnsi="Times New Roman" w:cs="Times New Roman"/>
          <w:sz w:val="29"/>
          <w:szCs w:val="29"/>
          <w:lang w:val="uk-UA"/>
        </w:rPr>
      </w:pPr>
    </w:p>
    <w:p w:rsidR="0004576B" w:rsidRDefault="0004576B" w:rsidP="00D010B7">
      <w:pPr>
        <w:spacing w:line="360" w:lineRule="auto"/>
        <w:jc w:val="both"/>
        <w:rPr>
          <w:rFonts w:ascii="Times New Roman" w:hAnsi="Times New Roman" w:cs="Times New Roman"/>
          <w:sz w:val="29"/>
          <w:szCs w:val="29"/>
          <w:lang w:val="uk-UA"/>
        </w:rPr>
      </w:pPr>
    </w:p>
    <w:p w:rsidR="0004576B" w:rsidRDefault="0004576B" w:rsidP="00D010B7">
      <w:pPr>
        <w:spacing w:line="360" w:lineRule="auto"/>
        <w:jc w:val="both"/>
        <w:rPr>
          <w:rFonts w:ascii="Times New Roman" w:hAnsi="Times New Roman" w:cs="Times New Roman"/>
          <w:sz w:val="29"/>
          <w:szCs w:val="29"/>
          <w:lang w:val="uk-UA"/>
        </w:rPr>
      </w:pPr>
    </w:p>
    <w:p w:rsidR="0004576B" w:rsidRDefault="0004576B" w:rsidP="00D010B7">
      <w:pPr>
        <w:spacing w:line="360" w:lineRule="auto"/>
        <w:jc w:val="both"/>
        <w:rPr>
          <w:rFonts w:ascii="Times New Roman" w:hAnsi="Times New Roman" w:cs="Times New Roman"/>
          <w:sz w:val="29"/>
          <w:szCs w:val="29"/>
          <w:lang w:val="uk-UA"/>
        </w:rPr>
      </w:pPr>
    </w:p>
    <w:p w:rsidR="0004576B" w:rsidRDefault="0004576B" w:rsidP="00D010B7">
      <w:pPr>
        <w:spacing w:line="360" w:lineRule="auto"/>
        <w:jc w:val="both"/>
        <w:rPr>
          <w:rFonts w:ascii="Times New Roman" w:hAnsi="Times New Roman" w:cs="Times New Roman"/>
          <w:sz w:val="29"/>
          <w:szCs w:val="29"/>
          <w:lang w:val="uk-UA"/>
        </w:rPr>
      </w:pPr>
    </w:p>
    <w:p w:rsidR="0004576B" w:rsidRDefault="0004576B" w:rsidP="00D010B7">
      <w:pPr>
        <w:spacing w:line="360" w:lineRule="auto"/>
        <w:jc w:val="both"/>
        <w:rPr>
          <w:rFonts w:ascii="Times New Roman" w:hAnsi="Times New Roman" w:cs="Times New Roman"/>
          <w:sz w:val="29"/>
          <w:szCs w:val="29"/>
          <w:lang w:val="uk-UA"/>
        </w:rPr>
      </w:pPr>
    </w:p>
    <w:p w:rsidR="0004576B" w:rsidRDefault="0004576B" w:rsidP="00D010B7">
      <w:pPr>
        <w:spacing w:line="360" w:lineRule="auto"/>
        <w:jc w:val="both"/>
        <w:rPr>
          <w:rFonts w:ascii="Times New Roman" w:hAnsi="Times New Roman" w:cs="Times New Roman"/>
          <w:sz w:val="29"/>
          <w:szCs w:val="29"/>
          <w:lang w:val="uk-UA"/>
        </w:rPr>
      </w:pPr>
    </w:p>
    <w:p w:rsidR="0004576B" w:rsidRDefault="0004576B" w:rsidP="00D010B7">
      <w:pPr>
        <w:spacing w:line="360" w:lineRule="auto"/>
        <w:jc w:val="both"/>
        <w:rPr>
          <w:rFonts w:ascii="Times New Roman" w:hAnsi="Times New Roman" w:cs="Times New Roman"/>
          <w:sz w:val="29"/>
          <w:szCs w:val="29"/>
          <w:lang w:val="uk-UA"/>
        </w:rPr>
      </w:pPr>
    </w:p>
    <w:p w:rsidR="0004576B" w:rsidRDefault="0004576B" w:rsidP="00D010B7">
      <w:pPr>
        <w:spacing w:line="360" w:lineRule="auto"/>
        <w:jc w:val="both"/>
        <w:rPr>
          <w:rFonts w:ascii="Times New Roman" w:hAnsi="Times New Roman" w:cs="Times New Roman"/>
          <w:sz w:val="29"/>
          <w:szCs w:val="29"/>
          <w:lang w:val="uk-UA"/>
        </w:rPr>
      </w:pPr>
    </w:p>
    <w:p w:rsidR="005331B8" w:rsidRPr="00D010B7" w:rsidRDefault="005331B8"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ЗАКЛЮЧНА ЧАСТИНА. </w:t>
      </w:r>
    </w:p>
    <w:p w:rsidR="008F65FA" w:rsidRDefault="008F65FA"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D80077">
        <w:rPr>
          <w:rFonts w:ascii="Times New Roman" w:hAnsi="Times New Roman" w:cs="Times New Roman"/>
          <w:sz w:val="29"/>
          <w:szCs w:val="29"/>
          <w:lang w:val="uk-UA"/>
        </w:rPr>
        <w:t>Розглянуті в дані</w:t>
      </w:r>
      <w:r w:rsidR="00AE246F">
        <w:rPr>
          <w:rFonts w:ascii="Times New Roman" w:hAnsi="Times New Roman" w:cs="Times New Roman"/>
          <w:sz w:val="29"/>
          <w:szCs w:val="29"/>
          <w:lang w:val="uk-UA"/>
        </w:rPr>
        <w:t>й</w:t>
      </w:r>
      <w:r w:rsidR="00D80077">
        <w:rPr>
          <w:rFonts w:ascii="Times New Roman" w:hAnsi="Times New Roman" w:cs="Times New Roman"/>
          <w:sz w:val="29"/>
          <w:szCs w:val="29"/>
          <w:lang w:val="uk-UA"/>
        </w:rPr>
        <w:t xml:space="preserve"> роботі напрямки інтегрованих уроків з </w:t>
      </w:r>
      <w:r w:rsidR="008F704B">
        <w:rPr>
          <w:rFonts w:ascii="Times New Roman" w:hAnsi="Times New Roman" w:cs="Times New Roman"/>
          <w:sz w:val="29"/>
          <w:szCs w:val="29"/>
          <w:lang w:val="uk-UA"/>
        </w:rPr>
        <w:t>«Фізичного виховання»</w:t>
      </w:r>
      <w:r w:rsidR="00D80077">
        <w:rPr>
          <w:rFonts w:ascii="Times New Roman" w:hAnsi="Times New Roman" w:cs="Times New Roman"/>
          <w:sz w:val="29"/>
          <w:szCs w:val="29"/>
          <w:lang w:val="uk-UA"/>
        </w:rPr>
        <w:t xml:space="preserve"> є лише невеликою частиною тем, за якими можна проводити такі уроки</w:t>
      </w:r>
      <w:r w:rsidR="00B042F3">
        <w:rPr>
          <w:rFonts w:ascii="Times New Roman" w:hAnsi="Times New Roman" w:cs="Times New Roman"/>
          <w:sz w:val="29"/>
          <w:szCs w:val="29"/>
          <w:lang w:val="uk-UA"/>
        </w:rPr>
        <w:t>. Кожен з описаних пунктів може становити основу для розробки окремого інтегрованого уроку. Нашим завданням було лише окреслити основні питання, які виникають під час навчання. Зацікавленість дітей футболом, наочність прикладів та можливість на практиці футболу застосовувати теоретичні знання з біології, хімії, фізики зможуть забезпечити значний прогрес як у навчальному, так і тренувальному процесах.</w:t>
      </w:r>
    </w:p>
    <w:p w:rsidR="00DF3DC1" w:rsidRDefault="008F65FA"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w:t>
      </w:r>
      <w:r w:rsidR="00B042F3">
        <w:rPr>
          <w:rFonts w:ascii="Times New Roman" w:hAnsi="Times New Roman" w:cs="Times New Roman"/>
          <w:sz w:val="29"/>
          <w:szCs w:val="29"/>
          <w:lang w:val="uk-UA"/>
        </w:rPr>
        <w:t xml:space="preserve"> Інтеграція уроків з футболу з іншими предметами</w:t>
      </w:r>
      <w:r>
        <w:rPr>
          <w:rFonts w:ascii="Times New Roman" w:hAnsi="Times New Roman" w:cs="Times New Roman"/>
          <w:sz w:val="29"/>
          <w:szCs w:val="29"/>
          <w:lang w:val="uk-UA"/>
        </w:rPr>
        <w:t xml:space="preserve"> надає великі переваги. Діти пізнають </w:t>
      </w:r>
      <w:r w:rsidR="00AE246F">
        <w:rPr>
          <w:rFonts w:ascii="Times New Roman" w:hAnsi="Times New Roman" w:cs="Times New Roman"/>
          <w:sz w:val="29"/>
          <w:szCs w:val="29"/>
          <w:lang w:val="uk-UA"/>
        </w:rPr>
        <w:t>навколишній</w:t>
      </w:r>
      <w:r>
        <w:rPr>
          <w:rFonts w:ascii="Times New Roman" w:hAnsi="Times New Roman" w:cs="Times New Roman"/>
          <w:sz w:val="29"/>
          <w:szCs w:val="29"/>
          <w:lang w:val="uk-UA"/>
        </w:rPr>
        <w:t xml:space="preserve"> світ в різноманітності та єдності. Досить часто шкільні предмети, спрямовані на вивчення окремих явищ цієї єдності</w:t>
      </w:r>
      <w:r w:rsidR="00465ABC">
        <w:rPr>
          <w:rFonts w:ascii="Times New Roman" w:hAnsi="Times New Roman" w:cs="Times New Roman"/>
          <w:sz w:val="29"/>
          <w:szCs w:val="29"/>
          <w:lang w:val="uk-UA"/>
        </w:rPr>
        <w:t>,</w:t>
      </w:r>
      <w:r>
        <w:rPr>
          <w:rFonts w:ascii="Times New Roman" w:hAnsi="Times New Roman" w:cs="Times New Roman"/>
          <w:sz w:val="29"/>
          <w:szCs w:val="29"/>
          <w:lang w:val="uk-UA"/>
        </w:rPr>
        <w:t xml:space="preserve"> не дають уяви про ціле, розбиваючи його на окремі фрагменти. </w:t>
      </w:r>
    </w:p>
    <w:p w:rsidR="008F65FA" w:rsidRDefault="008F65FA"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Інтегровані уроки розвивають потенціал самих учнів, стимулюють їх до вивчення свого оточення, до осмислення причинно-наслідкових зв’язків, до розвитку логіки. В більшій мірі ніж звичайні уроки вони сприяють розвитку мовлення, формуванню вміння порівнювати, узагальнювати та робити висновки.</w:t>
      </w:r>
    </w:p>
    <w:p w:rsidR="008F65FA" w:rsidRDefault="008F65FA"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 xml:space="preserve">    Форма інтегрованих уроків нестандартна та цікава. Використання різних видів робіт підтримує увагу учнів на високому рівні. Такі уроки знімають втому</w:t>
      </w:r>
      <w:r w:rsidR="00927ED1">
        <w:rPr>
          <w:rFonts w:ascii="Times New Roman" w:hAnsi="Times New Roman" w:cs="Times New Roman"/>
          <w:sz w:val="29"/>
          <w:szCs w:val="29"/>
          <w:lang w:val="uk-UA"/>
        </w:rPr>
        <w:t>, перенапругу за рахунок переключення на різні види діяльності.</w:t>
      </w:r>
    </w:p>
    <w:p w:rsidR="00927ED1" w:rsidRDefault="00927ED1" w:rsidP="00D010B7">
      <w:pPr>
        <w:spacing w:line="360" w:lineRule="auto"/>
        <w:jc w:val="both"/>
        <w:rPr>
          <w:rFonts w:ascii="Times New Roman" w:hAnsi="Times New Roman" w:cs="Times New Roman"/>
          <w:sz w:val="29"/>
          <w:szCs w:val="29"/>
          <w:lang w:val="uk-UA"/>
        </w:rPr>
      </w:pPr>
    </w:p>
    <w:p w:rsidR="00927ED1" w:rsidRDefault="00927ED1" w:rsidP="00D010B7">
      <w:pPr>
        <w:spacing w:line="360" w:lineRule="auto"/>
        <w:jc w:val="both"/>
        <w:rPr>
          <w:rFonts w:ascii="Times New Roman" w:hAnsi="Times New Roman" w:cs="Times New Roman"/>
          <w:sz w:val="29"/>
          <w:szCs w:val="29"/>
          <w:lang w:val="uk-UA"/>
        </w:rPr>
      </w:pPr>
    </w:p>
    <w:p w:rsidR="00927ED1" w:rsidRDefault="00927ED1" w:rsidP="00D010B7">
      <w:pPr>
        <w:spacing w:line="360" w:lineRule="auto"/>
        <w:jc w:val="both"/>
        <w:rPr>
          <w:rFonts w:ascii="Times New Roman" w:hAnsi="Times New Roman" w:cs="Times New Roman"/>
          <w:sz w:val="29"/>
          <w:szCs w:val="29"/>
          <w:lang w:val="uk-UA"/>
        </w:rPr>
      </w:pPr>
    </w:p>
    <w:p w:rsidR="00927ED1" w:rsidRDefault="00927ED1" w:rsidP="00D010B7">
      <w:pPr>
        <w:spacing w:line="360" w:lineRule="auto"/>
        <w:jc w:val="both"/>
        <w:rPr>
          <w:rFonts w:ascii="Times New Roman" w:hAnsi="Times New Roman" w:cs="Times New Roman"/>
          <w:sz w:val="29"/>
          <w:szCs w:val="29"/>
          <w:lang w:val="uk-UA"/>
        </w:rPr>
      </w:pPr>
      <w:r>
        <w:rPr>
          <w:rFonts w:ascii="Times New Roman" w:hAnsi="Times New Roman" w:cs="Times New Roman"/>
          <w:sz w:val="29"/>
          <w:szCs w:val="29"/>
          <w:lang w:val="uk-UA"/>
        </w:rPr>
        <w:t>ЛІТЕРАТУРА</w:t>
      </w:r>
    </w:p>
    <w:p w:rsidR="00927ED1" w:rsidRDefault="00927ED1" w:rsidP="00032294">
      <w:pPr>
        <w:pStyle w:val="1"/>
        <w:numPr>
          <w:ilvl w:val="0"/>
          <w:numId w:val="5"/>
        </w:numPr>
        <w:spacing w:line="360" w:lineRule="auto"/>
        <w:jc w:val="left"/>
        <w:rPr>
          <w:rFonts w:ascii="Times New Roman" w:hAnsi="Times New Roman" w:cs="Times New Roman"/>
          <w:b w:val="0"/>
          <w:color w:val="auto"/>
          <w:sz w:val="28"/>
          <w:szCs w:val="28"/>
          <w:lang w:val="uk-UA"/>
        </w:rPr>
      </w:pPr>
      <w:r w:rsidRPr="00927ED1">
        <w:rPr>
          <w:rFonts w:ascii="Times New Roman" w:hAnsi="Times New Roman" w:cs="Times New Roman"/>
          <w:b w:val="0"/>
          <w:color w:val="auto"/>
          <w:sz w:val="28"/>
          <w:szCs w:val="28"/>
        </w:rPr>
        <w:t>Кларин М.В. Технологии обучения: идея и реальность. Рига, 1999.</w:t>
      </w:r>
    </w:p>
    <w:p w:rsidR="00927ED1" w:rsidRPr="00927ED1" w:rsidRDefault="00927ED1" w:rsidP="00032294">
      <w:pPr>
        <w:pStyle w:val="1"/>
        <w:numPr>
          <w:ilvl w:val="0"/>
          <w:numId w:val="5"/>
        </w:numPr>
        <w:spacing w:line="360" w:lineRule="auto"/>
        <w:jc w:val="left"/>
        <w:rPr>
          <w:rFonts w:ascii="Times New Roman" w:hAnsi="Times New Roman" w:cs="Times New Roman"/>
          <w:b w:val="0"/>
          <w:color w:val="auto"/>
          <w:sz w:val="28"/>
          <w:szCs w:val="28"/>
        </w:rPr>
      </w:pPr>
      <w:r w:rsidRPr="00927ED1">
        <w:rPr>
          <w:rFonts w:ascii="Times New Roman" w:hAnsi="Times New Roman" w:cs="Times New Roman"/>
          <w:b w:val="0"/>
          <w:color w:val="auto"/>
          <w:sz w:val="28"/>
          <w:szCs w:val="28"/>
        </w:rPr>
        <w:t>Коц Я.М. - Спортивная физиология. Учебник для институтов физической культуры.</w:t>
      </w:r>
    </w:p>
    <w:p w:rsidR="00927ED1" w:rsidRPr="00032294" w:rsidRDefault="00927ED1" w:rsidP="00032294">
      <w:pPr>
        <w:pStyle w:val="aa"/>
        <w:numPr>
          <w:ilvl w:val="0"/>
          <w:numId w:val="5"/>
        </w:numPr>
        <w:spacing w:before="100" w:beforeAutospacing="1" w:after="100" w:afterAutospacing="1" w:line="360" w:lineRule="auto"/>
        <w:rPr>
          <w:rFonts w:ascii="Times New Roman" w:eastAsia="Times New Roman" w:hAnsi="Times New Roman" w:cs="Times New Roman"/>
          <w:sz w:val="28"/>
          <w:szCs w:val="28"/>
          <w:lang w:val="uk-UA" w:eastAsia="ru-RU"/>
        </w:rPr>
      </w:pPr>
      <w:r w:rsidRPr="00032294">
        <w:rPr>
          <w:rFonts w:ascii="Times New Roman" w:eastAsia="Times New Roman" w:hAnsi="Times New Roman" w:cs="Times New Roman"/>
          <w:sz w:val="28"/>
          <w:szCs w:val="28"/>
          <w:lang w:val="uk-UA" w:eastAsia="ru-RU"/>
        </w:rPr>
        <w:t>Ламаш Б.Є. Лекції з біомеханіки.</w:t>
      </w:r>
    </w:p>
    <w:p w:rsidR="00927ED1" w:rsidRPr="00032294" w:rsidRDefault="00927ED1" w:rsidP="00927ED1">
      <w:pPr>
        <w:pStyle w:val="aa"/>
        <w:numPr>
          <w:ilvl w:val="0"/>
          <w:numId w:val="5"/>
        </w:numPr>
        <w:spacing w:before="100" w:beforeAutospacing="1" w:after="100" w:afterAutospacing="1" w:line="360" w:lineRule="auto"/>
        <w:rPr>
          <w:rFonts w:ascii="Times New Roman" w:eastAsia="Times New Roman" w:hAnsi="Times New Roman" w:cs="Times New Roman"/>
          <w:sz w:val="28"/>
          <w:szCs w:val="28"/>
          <w:lang w:val="uk-UA" w:eastAsia="ru-RU"/>
        </w:rPr>
      </w:pPr>
      <w:r w:rsidRPr="00032294">
        <w:rPr>
          <w:rFonts w:ascii="Times New Roman" w:eastAsia="Times New Roman" w:hAnsi="Times New Roman" w:cs="Times New Roman"/>
          <w:sz w:val="28"/>
          <w:szCs w:val="28"/>
          <w:lang w:eastAsia="ru-RU"/>
        </w:rPr>
        <w:t xml:space="preserve">Мытницкая С.Н. «Мне помогают элементы интегрирования» // Начальная </w:t>
      </w:r>
      <w:r w:rsidRPr="00032294">
        <w:rPr>
          <w:rFonts w:ascii="Times New Roman" w:eastAsia="Times New Roman" w:hAnsi="Times New Roman" w:cs="Times New Roman"/>
          <w:sz w:val="28"/>
          <w:szCs w:val="28"/>
          <w:lang w:val="uk-UA" w:eastAsia="ru-RU"/>
        </w:rPr>
        <w:t xml:space="preserve">   </w:t>
      </w:r>
      <w:r w:rsidRPr="00032294">
        <w:rPr>
          <w:rFonts w:ascii="Times New Roman" w:eastAsia="Times New Roman" w:hAnsi="Times New Roman" w:cs="Times New Roman"/>
          <w:sz w:val="28"/>
          <w:szCs w:val="28"/>
          <w:lang w:eastAsia="ru-RU"/>
        </w:rPr>
        <w:t>школа, 2002, №1, стр. 75.</w:t>
      </w:r>
    </w:p>
    <w:p w:rsidR="00032294" w:rsidRPr="00032294" w:rsidRDefault="00032294" w:rsidP="00032294">
      <w:pPr>
        <w:pStyle w:val="aa"/>
        <w:numPr>
          <w:ilvl w:val="0"/>
          <w:numId w:val="5"/>
        </w:numPr>
        <w:spacing w:before="100" w:beforeAutospacing="1" w:after="100" w:afterAutospacing="1" w:line="360" w:lineRule="auto"/>
        <w:rPr>
          <w:rFonts w:ascii="Times New Roman" w:eastAsia="Times New Roman" w:hAnsi="Times New Roman" w:cs="Times New Roman"/>
          <w:sz w:val="28"/>
          <w:szCs w:val="28"/>
          <w:lang w:val="uk-UA" w:eastAsia="ru-RU"/>
        </w:rPr>
      </w:pPr>
      <w:r w:rsidRPr="00032294">
        <w:rPr>
          <w:rFonts w:ascii="Times New Roman" w:eastAsia="Times New Roman" w:hAnsi="Times New Roman" w:cs="Times New Roman"/>
          <w:sz w:val="28"/>
          <w:szCs w:val="28"/>
          <w:lang w:eastAsia="ru-RU"/>
        </w:rPr>
        <w:t xml:space="preserve">Чередов И.М. Формы учебной работы в средней школе: Кн.для учителя. - М.: Просвещение, 1988. </w:t>
      </w:r>
    </w:p>
    <w:p w:rsidR="00032294" w:rsidRPr="00032294" w:rsidRDefault="00032294" w:rsidP="00032294">
      <w:pPr>
        <w:pStyle w:val="aa"/>
        <w:numPr>
          <w:ilvl w:val="0"/>
          <w:numId w:val="5"/>
        </w:numPr>
        <w:spacing w:before="100" w:beforeAutospacing="1" w:after="100" w:afterAutospacing="1" w:line="360" w:lineRule="auto"/>
        <w:rPr>
          <w:rFonts w:ascii="Times New Roman" w:eastAsia="Times New Roman" w:hAnsi="Times New Roman" w:cs="Times New Roman"/>
          <w:sz w:val="28"/>
          <w:szCs w:val="28"/>
          <w:lang w:val="uk-UA" w:eastAsia="ru-RU"/>
        </w:rPr>
      </w:pPr>
      <w:r w:rsidRPr="00032294">
        <w:rPr>
          <w:rFonts w:ascii="Times New Roman" w:eastAsia="Times New Roman" w:hAnsi="Times New Roman" w:cs="Times New Roman"/>
          <w:sz w:val="28"/>
          <w:szCs w:val="28"/>
          <w:lang w:val="uk-UA" w:eastAsia="ru-RU"/>
        </w:rPr>
        <w:t>Уткін В.Л. Біомеханіка фізичних вправ</w:t>
      </w:r>
    </w:p>
    <w:p w:rsidR="00032294" w:rsidRPr="00032294" w:rsidRDefault="00032294" w:rsidP="00032294">
      <w:pPr>
        <w:pStyle w:val="aa"/>
        <w:numPr>
          <w:ilvl w:val="0"/>
          <w:numId w:val="5"/>
        </w:numPr>
        <w:spacing w:before="100" w:beforeAutospacing="1" w:after="100" w:afterAutospacing="1" w:line="360" w:lineRule="auto"/>
        <w:rPr>
          <w:rFonts w:ascii="Times New Roman" w:eastAsia="Times New Roman" w:hAnsi="Times New Roman" w:cs="Times New Roman"/>
          <w:sz w:val="28"/>
          <w:szCs w:val="28"/>
          <w:lang w:eastAsia="ru-RU"/>
        </w:rPr>
      </w:pPr>
      <w:r w:rsidRPr="00032294">
        <w:rPr>
          <w:rFonts w:ascii="Times New Roman" w:eastAsia="Times New Roman" w:hAnsi="Times New Roman" w:cs="Times New Roman"/>
          <w:sz w:val="28"/>
          <w:szCs w:val="28"/>
          <w:lang w:eastAsia="ru-RU"/>
        </w:rPr>
        <w:t>Шаболина «На пути обновления начальной школы нужны ли интегрированные курсы?» // Начальная школа, 1989, №7, стр. 78.</w:t>
      </w:r>
    </w:p>
    <w:p w:rsidR="00927ED1" w:rsidRPr="00032294" w:rsidRDefault="00927ED1" w:rsidP="00032294">
      <w:pPr>
        <w:pStyle w:val="aa"/>
        <w:numPr>
          <w:ilvl w:val="0"/>
          <w:numId w:val="5"/>
        </w:numPr>
        <w:spacing w:before="100" w:beforeAutospacing="1" w:after="100" w:afterAutospacing="1" w:line="360" w:lineRule="auto"/>
        <w:rPr>
          <w:rFonts w:ascii="Times New Roman" w:eastAsia="Times New Roman" w:hAnsi="Times New Roman" w:cs="Times New Roman"/>
          <w:sz w:val="28"/>
          <w:szCs w:val="28"/>
          <w:lang w:eastAsia="ru-RU"/>
        </w:rPr>
      </w:pPr>
      <w:r w:rsidRPr="00032294">
        <w:rPr>
          <w:rFonts w:ascii="Times New Roman" w:eastAsia="Times New Roman" w:hAnsi="Times New Roman" w:cs="Times New Roman"/>
          <w:sz w:val="28"/>
          <w:szCs w:val="28"/>
          <w:lang w:eastAsia="ru-RU"/>
        </w:rPr>
        <w:t xml:space="preserve">Якиманская И.С. Личностно-ориентированное обучение в современной школе. - М.: 1996. </w:t>
      </w:r>
    </w:p>
    <w:p w:rsidR="00927ED1" w:rsidRPr="00927ED1" w:rsidRDefault="00927ED1" w:rsidP="00927ED1">
      <w:pPr>
        <w:spacing w:before="100" w:beforeAutospacing="1" w:after="100" w:afterAutospacing="1" w:line="360" w:lineRule="auto"/>
        <w:rPr>
          <w:rFonts w:ascii="Times New Roman" w:eastAsia="Times New Roman" w:hAnsi="Times New Roman" w:cs="Times New Roman"/>
          <w:sz w:val="28"/>
          <w:szCs w:val="28"/>
          <w:lang w:eastAsia="ru-RU"/>
        </w:rPr>
      </w:pPr>
    </w:p>
    <w:p w:rsidR="00927ED1" w:rsidRPr="00927ED1" w:rsidRDefault="00927ED1" w:rsidP="00927ED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927ED1" w:rsidRPr="00927ED1" w:rsidRDefault="00927ED1" w:rsidP="00D010B7">
      <w:pPr>
        <w:spacing w:line="360" w:lineRule="auto"/>
        <w:jc w:val="both"/>
        <w:rPr>
          <w:rFonts w:ascii="Times New Roman" w:hAnsi="Times New Roman" w:cs="Times New Roman"/>
          <w:sz w:val="29"/>
          <w:szCs w:val="29"/>
          <w:lang w:val="uk-UA"/>
        </w:rPr>
      </w:pPr>
    </w:p>
    <w:sectPr w:rsidR="00927ED1" w:rsidRPr="00927ED1" w:rsidSect="00BD04D8">
      <w:headerReference w:type="default" r:id="rId14"/>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8EB" w:rsidRDefault="00B458EB" w:rsidP="00C103F6">
      <w:pPr>
        <w:spacing w:after="0" w:line="240" w:lineRule="auto"/>
      </w:pPr>
      <w:r>
        <w:separator/>
      </w:r>
    </w:p>
  </w:endnote>
  <w:endnote w:type="continuationSeparator" w:id="0">
    <w:p w:rsidR="00B458EB" w:rsidRDefault="00B458EB" w:rsidP="00C10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8EB" w:rsidRDefault="00B458EB" w:rsidP="00C103F6">
      <w:pPr>
        <w:spacing w:after="0" w:line="240" w:lineRule="auto"/>
      </w:pPr>
      <w:r>
        <w:separator/>
      </w:r>
    </w:p>
  </w:footnote>
  <w:footnote w:type="continuationSeparator" w:id="0">
    <w:p w:rsidR="00B458EB" w:rsidRDefault="00B458EB" w:rsidP="00C10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97029"/>
      <w:docPartObj>
        <w:docPartGallery w:val="Page Numbers (Top of Page)"/>
        <w:docPartUnique/>
      </w:docPartObj>
    </w:sdtPr>
    <w:sdtEndPr>
      <w:rPr>
        <w:noProof/>
      </w:rPr>
    </w:sdtEndPr>
    <w:sdtContent>
      <w:p w:rsidR="00BD04D8" w:rsidRDefault="00BD04D8">
        <w:pPr>
          <w:pStyle w:val="a6"/>
          <w:jc w:val="right"/>
        </w:pPr>
        <w:r>
          <w:fldChar w:fldCharType="begin"/>
        </w:r>
        <w:r>
          <w:instrText xml:space="preserve"> PAGE   \* MERGEFORMAT </w:instrText>
        </w:r>
        <w:r>
          <w:fldChar w:fldCharType="separate"/>
        </w:r>
        <w:r w:rsidR="00B458EB">
          <w:rPr>
            <w:noProof/>
          </w:rPr>
          <w:t>1</w:t>
        </w:r>
        <w:r>
          <w:rPr>
            <w:noProof/>
          </w:rPr>
          <w:fldChar w:fldCharType="end"/>
        </w:r>
      </w:p>
    </w:sdtContent>
  </w:sdt>
  <w:p w:rsidR="008F704B" w:rsidRDefault="008F704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778A"/>
    <w:multiLevelType w:val="hybridMultilevel"/>
    <w:tmpl w:val="16E4A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E84A6C"/>
    <w:multiLevelType w:val="multilevel"/>
    <w:tmpl w:val="A6E2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592EF0"/>
    <w:multiLevelType w:val="multilevel"/>
    <w:tmpl w:val="BB5AD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F23AED"/>
    <w:multiLevelType w:val="hybridMultilevel"/>
    <w:tmpl w:val="EECA5FCC"/>
    <w:lvl w:ilvl="0" w:tplc="BFD03AF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 w15:restartNumberingAfterBreak="0">
    <w:nsid w:val="60F3091E"/>
    <w:multiLevelType w:val="hybridMultilevel"/>
    <w:tmpl w:val="94226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82B56"/>
    <w:rsid w:val="00032294"/>
    <w:rsid w:val="0004576B"/>
    <w:rsid w:val="00045CD7"/>
    <w:rsid w:val="000E219A"/>
    <w:rsid w:val="001017B5"/>
    <w:rsid w:val="00106F36"/>
    <w:rsid w:val="00135362"/>
    <w:rsid w:val="00136580"/>
    <w:rsid w:val="001829C3"/>
    <w:rsid w:val="0019013A"/>
    <w:rsid w:val="001B69F6"/>
    <w:rsid w:val="001E4156"/>
    <w:rsid w:val="001F5BF6"/>
    <w:rsid w:val="00205BFB"/>
    <w:rsid w:val="00217A33"/>
    <w:rsid w:val="00221DB3"/>
    <w:rsid w:val="0022428D"/>
    <w:rsid w:val="00235243"/>
    <w:rsid w:val="00240FE0"/>
    <w:rsid w:val="0024695B"/>
    <w:rsid w:val="00294F2D"/>
    <w:rsid w:val="002957B7"/>
    <w:rsid w:val="002971F9"/>
    <w:rsid w:val="002A40B0"/>
    <w:rsid w:val="002C1FFF"/>
    <w:rsid w:val="002D2DC5"/>
    <w:rsid w:val="002E59F3"/>
    <w:rsid w:val="002F5454"/>
    <w:rsid w:val="00311478"/>
    <w:rsid w:val="00323552"/>
    <w:rsid w:val="0033124C"/>
    <w:rsid w:val="003A2F24"/>
    <w:rsid w:val="003B08CD"/>
    <w:rsid w:val="003B6CC2"/>
    <w:rsid w:val="00424D6D"/>
    <w:rsid w:val="00465ABC"/>
    <w:rsid w:val="004B2721"/>
    <w:rsid w:val="00512D6A"/>
    <w:rsid w:val="005317EF"/>
    <w:rsid w:val="005331B8"/>
    <w:rsid w:val="00567CA6"/>
    <w:rsid w:val="00582CE5"/>
    <w:rsid w:val="005D6E09"/>
    <w:rsid w:val="005F2FD4"/>
    <w:rsid w:val="005F7FDA"/>
    <w:rsid w:val="00603A2B"/>
    <w:rsid w:val="00621DE5"/>
    <w:rsid w:val="00645594"/>
    <w:rsid w:val="00656AEF"/>
    <w:rsid w:val="00685A5A"/>
    <w:rsid w:val="006F2E72"/>
    <w:rsid w:val="00702F45"/>
    <w:rsid w:val="00720E6A"/>
    <w:rsid w:val="00770ECB"/>
    <w:rsid w:val="007A7669"/>
    <w:rsid w:val="007D18B7"/>
    <w:rsid w:val="007E4B17"/>
    <w:rsid w:val="00890F12"/>
    <w:rsid w:val="008A7AA5"/>
    <w:rsid w:val="008E2601"/>
    <w:rsid w:val="008F0A82"/>
    <w:rsid w:val="008F65FA"/>
    <w:rsid w:val="008F704B"/>
    <w:rsid w:val="00921F51"/>
    <w:rsid w:val="00927ED1"/>
    <w:rsid w:val="00954BB7"/>
    <w:rsid w:val="00962A2B"/>
    <w:rsid w:val="009E1E78"/>
    <w:rsid w:val="00A96ACE"/>
    <w:rsid w:val="00AC10F2"/>
    <w:rsid w:val="00AE246F"/>
    <w:rsid w:val="00B042F3"/>
    <w:rsid w:val="00B141FE"/>
    <w:rsid w:val="00B25C92"/>
    <w:rsid w:val="00B458EB"/>
    <w:rsid w:val="00B565E0"/>
    <w:rsid w:val="00B8667E"/>
    <w:rsid w:val="00B94A03"/>
    <w:rsid w:val="00BD04D8"/>
    <w:rsid w:val="00BF6453"/>
    <w:rsid w:val="00C103F6"/>
    <w:rsid w:val="00C528C5"/>
    <w:rsid w:val="00C6430C"/>
    <w:rsid w:val="00C96DE5"/>
    <w:rsid w:val="00CC3310"/>
    <w:rsid w:val="00CD273C"/>
    <w:rsid w:val="00D010B7"/>
    <w:rsid w:val="00D06960"/>
    <w:rsid w:val="00D80077"/>
    <w:rsid w:val="00D97ABD"/>
    <w:rsid w:val="00DB4778"/>
    <w:rsid w:val="00DF3DC1"/>
    <w:rsid w:val="00E5274C"/>
    <w:rsid w:val="00E73382"/>
    <w:rsid w:val="00F32B91"/>
    <w:rsid w:val="00F55ABE"/>
    <w:rsid w:val="00F82B56"/>
    <w:rsid w:val="00F9308C"/>
    <w:rsid w:val="00FE668C"/>
    <w:rsid w:val="00FF2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22B5"/>
  <w15:docId w15:val="{60894FAF-7372-4A7A-9D88-8A82A471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8CD"/>
  </w:style>
  <w:style w:type="paragraph" w:styleId="1">
    <w:name w:val="heading 1"/>
    <w:basedOn w:val="a"/>
    <w:link w:val="10"/>
    <w:qFormat/>
    <w:rsid w:val="00DF3DC1"/>
    <w:pPr>
      <w:spacing w:before="150" w:after="150" w:line="240" w:lineRule="auto"/>
      <w:ind w:left="150" w:right="150"/>
      <w:jc w:val="center"/>
      <w:outlineLvl w:val="0"/>
    </w:pPr>
    <w:rPr>
      <w:rFonts w:ascii="Arial" w:eastAsia="Times New Roman" w:hAnsi="Arial" w:cs="Arial"/>
      <w:b/>
      <w:bCs/>
      <w:color w:val="444444"/>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3DC1"/>
    <w:rPr>
      <w:rFonts w:ascii="Arial" w:eastAsia="Times New Roman" w:hAnsi="Arial" w:cs="Arial"/>
      <w:b/>
      <w:bCs/>
      <w:color w:val="444444"/>
      <w:kern w:val="36"/>
      <w:sz w:val="24"/>
      <w:szCs w:val="24"/>
      <w:lang w:eastAsia="ru-RU"/>
    </w:rPr>
  </w:style>
  <w:style w:type="paragraph" w:styleId="a3">
    <w:name w:val="Balloon Text"/>
    <w:basedOn w:val="a"/>
    <w:link w:val="a4"/>
    <w:uiPriority w:val="99"/>
    <w:semiHidden/>
    <w:unhideWhenUsed/>
    <w:rsid w:val="00DF3D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3DC1"/>
    <w:rPr>
      <w:rFonts w:ascii="Tahoma" w:hAnsi="Tahoma" w:cs="Tahoma"/>
      <w:sz w:val="16"/>
      <w:szCs w:val="16"/>
    </w:rPr>
  </w:style>
  <w:style w:type="paragraph" w:styleId="a5">
    <w:name w:val="Normal (Web)"/>
    <w:basedOn w:val="a"/>
    <w:rsid w:val="00C103F6"/>
    <w:pPr>
      <w:spacing w:before="100" w:beforeAutospacing="1" w:after="100" w:afterAutospacing="1" w:line="240" w:lineRule="auto"/>
    </w:pPr>
    <w:rPr>
      <w:rFonts w:ascii="Verdana" w:eastAsia="Times New Roman" w:hAnsi="Verdana" w:cs="Times New Roman"/>
      <w:color w:val="000000"/>
      <w:sz w:val="16"/>
      <w:szCs w:val="16"/>
      <w:lang w:eastAsia="ru-RU"/>
    </w:rPr>
  </w:style>
  <w:style w:type="paragraph" w:styleId="a6">
    <w:name w:val="header"/>
    <w:basedOn w:val="a"/>
    <w:link w:val="a7"/>
    <w:uiPriority w:val="99"/>
    <w:unhideWhenUsed/>
    <w:rsid w:val="00C103F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103F6"/>
  </w:style>
  <w:style w:type="paragraph" w:styleId="a8">
    <w:name w:val="footer"/>
    <w:basedOn w:val="a"/>
    <w:link w:val="a9"/>
    <w:uiPriority w:val="99"/>
    <w:unhideWhenUsed/>
    <w:rsid w:val="00C103F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103F6"/>
  </w:style>
  <w:style w:type="paragraph" w:styleId="aa">
    <w:name w:val="List Paragraph"/>
    <w:basedOn w:val="a"/>
    <w:uiPriority w:val="34"/>
    <w:qFormat/>
    <w:rsid w:val="00E52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867275-3077-4458-9348-D9DC0D3DC03D}"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ru-RU"/>
        </a:p>
      </dgm:t>
    </dgm:pt>
    <dgm:pt modelId="{8B6C63CE-D804-4C0F-9C55-AC336A965E0A}">
      <dgm:prSet phldrT="[Текст]"/>
      <dgm:spPr/>
      <dgm:t>
        <a:bodyPr/>
        <a:lstStyle/>
        <a:p>
          <a:r>
            <a:rPr lang="ru-RU"/>
            <a:t>Анаеробні вправи</a:t>
          </a:r>
        </a:p>
      </dgm:t>
    </dgm:pt>
    <dgm:pt modelId="{8A0451B2-CFE4-449D-B038-A13A765F221A}" type="parTrans" cxnId="{F9FA3428-FC54-4652-9FE0-3BFDC420939A}">
      <dgm:prSet/>
      <dgm:spPr/>
      <dgm:t>
        <a:bodyPr/>
        <a:lstStyle/>
        <a:p>
          <a:endParaRPr lang="ru-RU"/>
        </a:p>
      </dgm:t>
    </dgm:pt>
    <dgm:pt modelId="{E15398B1-15F1-45A8-902F-B7E246511066}" type="sibTrans" cxnId="{F9FA3428-FC54-4652-9FE0-3BFDC420939A}">
      <dgm:prSet/>
      <dgm:spPr/>
      <dgm:t>
        <a:bodyPr/>
        <a:lstStyle/>
        <a:p>
          <a:endParaRPr lang="ru-RU"/>
        </a:p>
      </dgm:t>
    </dgm:pt>
    <dgm:pt modelId="{0EBA8ED5-26DA-4776-98F1-4697F0C4FC56}">
      <dgm:prSet phldrT="[Текст]"/>
      <dgm:spPr/>
      <dgm:t>
        <a:bodyPr/>
        <a:lstStyle/>
        <a:p>
          <a:r>
            <a:rPr lang="ru-RU"/>
            <a:t>Максимальна анаеробна потужність</a:t>
          </a:r>
        </a:p>
      </dgm:t>
    </dgm:pt>
    <dgm:pt modelId="{15FE0240-F0F2-4864-B706-8A97CC2152CA}" type="parTrans" cxnId="{49B730A3-B640-47C1-BC4A-6DC7C4FFF09A}">
      <dgm:prSet/>
      <dgm:spPr/>
      <dgm:t>
        <a:bodyPr/>
        <a:lstStyle/>
        <a:p>
          <a:endParaRPr lang="ru-RU"/>
        </a:p>
      </dgm:t>
    </dgm:pt>
    <dgm:pt modelId="{384A663F-C2D6-4BF5-B2D6-41D641BF8915}" type="sibTrans" cxnId="{49B730A3-B640-47C1-BC4A-6DC7C4FFF09A}">
      <dgm:prSet/>
      <dgm:spPr/>
      <dgm:t>
        <a:bodyPr/>
        <a:lstStyle/>
        <a:p>
          <a:endParaRPr lang="ru-RU"/>
        </a:p>
      </dgm:t>
    </dgm:pt>
    <dgm:pt modelId="{EC498569-8585-46B2-BE87-F7253CEAACAA}">
      <dgm:prSet phldrT="[Текст]"/>
      <dgm:spPr/>
      <dgm:t>
        <a:bodyPr/>
        <a:lstStyle/>
        <a:p>
          <a:r>
            <a:rPr lang="ru-RU"/>
            <a:t>Потужність близька до максимальної</a:t>
          </a:r>
        </a:p>
      </dgm:t>
    </dgm:pt>
    <dgm:pt modelId="{FF6DD411-C8E8-4A80-9C62-6FC70E6BD73D}" type="parTrans" cxnId="{15176490-4094-4116-BF44-65BAFE7BE6AD}">
      <dgm:prSet/>
      <dgm:spPr/>
      <dgm:t>
        <a:bodyPr/>
        <a:lstStyle/>
        <a:p>
          <a:endParaRPr lang="ru-RU"/>
        </a:p>
      </dgm:t>
    </dgm:pt>
    <dgm:pt modelId="{159529C8-F8EB-41E7-8339-DE0E2E8E00F3}" type="sibTrans" cxnId="{15176490-4094-4116-BF44-65BAFE7BE6AD}">
      <dgm:prSet/>
      <dgm:spPr/>
      <dgm:t>
        <a:bodyPr/>
        <a:lstStyle/>
        <a:p>
          <a:endParaRPr lang="ru-RU"/>
        </a:p>
      </dgm:t>
    </dgm:pt>
    <dgm:pt modelId="{AA1EE84A-0F9B-4899-9108-444F0DF03448}">
      <dgm:prSet phldrT="[Текст]"/>
      <dgm:spPr/>
      <dgm:t>
        <a:bodyPr/>
        <a:lstStyle/>
        <a:p>
          <a:r>
            <a:rPr lang="ru-RU"/>
            <a:t>Аеробні вправи</a:t>
          </a:r>
        </a:p>
      </dgm:t>
    </dgm:pt>
    <dgm:pt modelId="{59185029-8D7A-4E2E-9C71-C3A26C593147}" type="parTrans" cxnId="{7B3AA583-BBA3-4055-9502-84CC845267B5}">
      <dgm:prSet/>
      <dgm:spPr/>
      <dgm:t>
        <a:bodyPr/>
        <a:lstStyle/>
        <a:p>
          <a:endParaRPr lang="ru-RU"/>
        </a:p>
      </dgm:t>
    </dgm:pt>
    <dgm:pt modelId="{73C7E330-B342-4101-AC18-107BFDF4914D}" type="sibTrans" cxnId="{7B3AA583-BBA3-4055-9502-84CC845267B5}">
      <dgm:prSet/>
      <dgm:spPr/>
      <dgm:t>
        <a:bodyPr/>
        <a:lstStyle/>
        <a:p>
          <a:endParaRPr lang="ru-RU"/>
        </a:p>
      </dgm:t>
    </dgm:pt>
    <dgm:pt modelId="{F9F26FE3-D382-41AB-A2CA-87E95C2A300C}">
      <dgm:prSet phldrT="[Текст]"/>
      <dgm:spPr/>
      <dgm:t>
        <a:bodyPr/>
        <a:lstStyle/>
        <a:p>
          <a:r>
            <a:rPr lang="ru-RU"/>
            <a:t>Максимальна аеробна потужність</a:t>
          </a:r>
        </a:p>
      </dgm:t>
    </dgm:pt>
    <dgm:pt modelId="{EA7D0B79-A0D5-4B30-8EC6-0F9DC3D7D748}" type="parTrans" cxnId="{578C17DA-7E9B-443C-A31C-538FD24198BE}">
      <dgm:prSet/>
      <dgm:spPr/>
      <dgm:t>
        <a:bodyPr/>
        <a:lstStyle/>
        <a:p>
          <a:endParaRPr lang="ru-RU"/>
        </a:p>
      </dgm:t>
    </dgm:pt>
    <dgm:pt modelId="{E35022A9-3E6C-4B27-90FE-9A5CE2D58B14}" type="sibTrans" cxnId="{578C17DA-7E9B-443C-A31C-538FD24198BE}">
      <dgm:prSet/>
      <dgm:spPr/>
      <dgm:t>
        <a:bodyPr/>
        <a:lstStyle/>
        <a:p>
          <a:endParaRPr lang="ru-RU"/>
        </a:p>
      </dgm:t>
    </dgm:pt>
    <dgm:pt modelId="{289DE548-C2D1-4FF5-A716-A0D5CCC97C93}">
      <dgm:prSet/>
      <dgm:spPr/>
      <dgm:t>
        <a:bodyPr/>
        <a:lstStyle/>
        <a:p>
          <a:r>
            <a:rPr lang="ru-RU"/>
            <a:t>Субмаксимальна анаеробна потужність</a:t>
          </a:r>
        </a:p>
      </dgm:t>
    </dgm:pt>
    <dgm:pt modelId="{D9AF5859-806A-49A0-BE72-76C8645AB0C1}" type="parTrans" cxnId="{67892E52-84BE-499B-8E4C-945E7ECEF046}">
      <dgm:prSet/>
      <dgm:spPr/>
      <dgm:t>
        <a:bodyPr/>
        <a:lstStyle/>
        <a:p>
          <a:endParaRPr lang="ru-RU"/>
        </a:p>
      </dgm:t>
    </dgm:pt>
    <dgm:pt modelId="{1C2B843C-3A1C-4E6B-8E6A-A32B63BCF1AF}" type="sibTrans" cxnId="{67892E52-84BE-499B-8E4C-945E7ECEF046}">
      <dgm:prSet/>
      <dgm:spPr/>
      <dgm:t>
        <a:bodyPr/>
        <a:lstStyle/>
        <a:p>
          <a:endParaRPr lang="ru-RU"/>
        </a:p>
      </dgm:t>
    </dgm:pt>
    <dgm:pt modelId="{65A46784-8073-4177-A1A9-E4A7E21A63DE}">
      <dgm:prSet/>
      <dgm:spPr/>
      <dgm:t>
        <a:bodyPr/>
        <a:lstStyle/>
        <a:p>
          <a:r>
            <a:rPr lang="ru-RU"/>
            <a:t>Потужність близька до максимальної</a:t>
          </a:r>
        </a:p>
      </dgm:t>
    </dgm:pt>
    <dgm:pt modelId="{389DE61F-1AC9-4B90-B4AA-F867BE30D443}" type="parTrans" cxnId="{5B491312-552F-49E3-8AA2-44B82B12D404}">
      <dgm:prSet/>
      <dgm:spPr/>
      <dgm:t>
        <a:bodyPr/>
        <a:lstStyle/>
        <a:p>
          <a:endParaRPr lang="ru-RU"/>
        </a:p>
      </dgm:t>
    </dgm:pt>
    <dgm:pt modelId="{BE68C48C-76C9-4A7D-A14B-87BEA37778C8}" type="sibTrans" cxnId="{5B491312-552F-49E3-8AA2-44B82B12D404}">
      <dgm:prSet/>
      <dgm:spPr/>
      <dgm:t>
        <a:bodyPr/>
        <a:lstStyle/>
        <a:p>
          <a:endParaRPr lang="ru-RU"/>
        </a:p>
      </dgm:t>
    </dgm:pt>
    <dgm:pt modelId="{50C7CB82-B4A6-4728-9233-D689D9D3B3F7}">
      <dgm:prSet/>
      <dgm:spPr/>
      <dgm:t>
        <a:bodyPr/>
        <a:lstStyle/>
        <a:p>
          <a:r>
            <a:rPr lang="ru-RU"/>
            <a:t>Потужність близька до максимальної</a:t>
          </a:r>
        </a:p>
      </dgm:t>
    </dgm:pt>
    <dgm:pt modelId="{A1B7F6E1-C041-4058-A45F-EBEC15691E27}" type="parTrans" cxnId="{E97FB9BA-DAE7-4DB9-AEBF-36EC01A11A9A}">
      <dgm:prSet/>
      <dgm:spPr/>
      <dgm:t>
        <a:bodyPr/>
        <a:lstStyle/>
        <a:p>
          <a:endParaRPr lang="ru-RU"/>
        </a:p>
      </dgm:t>
    </dgm:pt>
    <dgm:pt modelId="{0C3FEA04-4EDC-4791-9868-6074F6664110}" type="sibTrans" cxnId="{E97FB9BA-DAE7-4DB9-AEBF-36EC01A11A9A}">
      <dgm:prSet/>
      <dgm:spPr/>
      <dgm:t>
        <a:bodyPr/>
        <a:lstStyle/>
        <a:p>
          <a:endParaRPr lang="ru-RU"/>
        </a:p>
      </dgm:t>
    </dgm:pt>
    <dgm:pt modelId="{6287C95A-F868-4F54-92DC-CAB8E47E81C0}">
      <dgm:prSet/>
      <dgm:spPr/>
      <dgm:t>
        <a:bodyPr/>
        <a:lstStyle/>
        <a:p>
          <a:r>
            <a:rPr lang="ru-RU"/>
            <a:t>Низька аеробна потужність</a:t>
          </a:r>
        </a:p>
      </dgm:t>
    </dgm:pt>
    <dgm:pt modelId="{D5D4557F-DF5B-4CA9-B7D3-CF1B9F1DBF32}" type="parTrans" cxnId="{678DCA98-DB3F-4EC5-8EDE-D2EE7AF03CA5}">
      <dgm:prSet/>
      <dgm:spPr/>
      <dgm:t>
        <a:bodyPr/>
        <a:lstStyle/>
        <a:p>
          <a:endParaRPr lang="ru-RU"/>
        </a:p>
      </dgm:t>
    </dgm:pt>
    <dgm:pt modelId="{7B68FD56-3198-4D15-AFEB-38BABB302898}" type="sibTrans" cxnId="{678DCA98-DB3F-4EC5-8EDE-D2EE7AF03CA5}">
      <dgm:prSet/>
      <dgm:spPr/>
      <dgm:t>
        <a:bodyPr/>
        <a:lstStyle/>
        <a:p>
          <a:endParaRPr lang="ru-RU"/>
        </a:p>
      </dgm:t>
    </dgm:pt>
    <dgm:pt modelId="{408CC7DC-A36B-4B8E-848B-10CE983F4A54}">
      <dgm:prSet/>
      <dgm:spPr/>
      <dgm:t>
        <a:bodyPr/>
        <a:lstStyle/>
        <a:p>
          <a:r>
            <a:rPr lang="ru-RU"/>
            <a:t>Середня аеробна потужність</a:t>
          </a:r>
        </a:p>
      </dgm:t>
    </dgm:pt>
    <dgm:pt modelId="{9E994B5D-2A3E-41C1-9FF8-E23B3B35FE54}" type="parTrans" cxnId="{C004505B-8748-426F-9C6E-8F8FCEE96841}">
      <dgm:prSet/>
      <dgm:spPr/>
      <dgm:t>
        <a:bodyPr/>
        <a:lstStyle/>
        <a:p>
          <a:endParaRPr lang="ru-RU"/>
        </a:p>
      </dgm:t>
    </dgm:pt>
    <dgm:pt modelId="{DF5B345F-2499-41CE-B533-15F229C9B549}" type="sibTrans" cxnId="{C004505B-8748-426F-9C6E-8F8FCEE96841}">
      <dgm:prSet/>
      <dgm:spPr/>
      <dgm:t>
        <a:bodyPr/>
        <a:lstStyle/>
        <a:p>
          <a:endParaRPr lang="ru-RU"/>
        </a:p>
      </dgm:t>
    </dgm:pt>
    <dgm:pt modelId="{7D5E6DCE-F6A2-4C0D-9318-F2162B5D420C}" type="pres">
      <dgm:prSet presAssocID="{C5867275-3077-4458-9348-D9DC0D3DC03D}" presName="diagram" presStyleCnt="0">
        <dgm:presLayoutVars>
          <dgm:chPref val="1"/>
          <dgm:dir/>
          <dgm:animOne val="branch"/>
          <dgm:animLvl val="lvl"/>
          <dgm:resizeHandles/>
        </dgm:presLayoutVars>
      </dgm:prSet>
      <dgm:spPr/>
      <dgm:t>
        <a:bodyPr/>
        <a:lstStyle/>
        <a:p>
          <a:endParaRPr lang="ru-RU"/>
        </a:p>
      </dgm:t>
    </dgm:pt>
    <dgm:pt modelId="{04D00ACE-0DE6-40C6-8554-DFF69C782CA9}" type="pres">
      <dgm:prSet presAssocID="{8B6C63CE-D804-4C0F-9C55-AC336A965E0A}" presName="root" presStyleCnt="0"/>
      <dgm:spPr/>
    </dgm:pt>
    <dgm:pt modelId="{32BC3FD9-478B-4D36-BBCE-4A01AE7F6C68}" type="pres">
      <dgm:prSet presAssocID="{8B6C63CE-D804-4C0F-9C55-AC336A965E0A}" presName="rootComposite" presStyleCnt="0"/>
      <dgm:spPr/>
    </dgm:pt>
    <dgm:pt modelId="{384D8491-5C5A-4B2B-9FEE-FFE648E35AE5}" type="pres">
      <dgm:prSet presAssocID="{8B6C63CE-D804-4C0F-9C55-AC336A965E0A}" presName="rootText" presStyleLbl="node1" presStyleIdx="0" presStyleCnt="2" custLinFactNeighborX="-65911" custLinFactNeighborY="-275"/>
      <dgm:spPr/>
      <dgm:t>
        <a:bodyPr/>
        <a:lstStyle/>
        <a:p>
          <a:endParaRPr lang="ru-RU"/>
        </a:p>
      </dgm:t>
    </dgm:pt>
    <dgm:pt modelId="{43230980-49E2-448A-9B51-F3C2772D31CD}" type="pres">
      <dgm:prSet presAssocID="{8B6C63CE-D804-4C0F-9C55-AC336A965E0A}" presName="rootConnector" presStyleLbl="node1" presStyleIdx="0" presStyleCnt="2"/>
      <dgm:spPr/>
      <dgm:t>
        <a:bodyPr/>
        <a:lstStyle/>
        <a:p>
          <a:endParaRPr lang="ru-RU"/>
        </a:p>
      </dgm:t>
    </dgm:pt>
    <dgm:pt modelId="{AD1779BA-B647-44F8-BB19-937C78E5B3F5}" type="pres">
      <dgm:prSet presAssocID="{8B6C63CE-D804-4C0F-9C55-AC336A965E0A}" presName="childShape" presStyleCnt="0"/>
      <dgm:spPr/>
    </dgm:pt>
    <dgm:pt modelId="{473631B3-40DD-4822-A2DB-45D659FB96D6}" type="pres">
      <dgm:prSet presAssocID="{15FE0240-F0F2-4864-B706-8A97CC2152CA}" presName="Name13" presStyleLbl="parChTrans1D2" presStyleIdx="0" presStyleCnt="8"/>
      <dgm:spPr/>
      <dgm:t>
        <a:bodyPr/>
        <a:lstStyle/>
        <a:p>
          <a:endParaRPr lang="ru-RU"/>
        </a:p>
      </dgm:t>
    </dgm:pt>
    <dgm:pt modelId="{5C1303A7-6D37-4311-9C5B-1AE76DECEC14}" type="pres">
      <dgm:prSet presAssocID="{0EBA8ED5-26DA-4776-98F1-4697F0C4FC56}" presName="childText" presStyleLbl="bgAcc1" presStyleIdx="0" presStyleCnt="8" custLinFactNeighborX="-81071">
        <dgm:presLayoutVars>
          <dgm:bulletEnabled val="1"/>
        </dgm:presLayoutVars>
      </dgm:prSet>
      <dgm:spPr/>
      <dgm:t>
        <a:bodyPr/>
        <a:lstStyle/>
        <a:p>
          <a:endParaRPr lang="ru-RU"/>
        </a:p>
      </dgm:t>
    </dgm:pt>
    <dgm:pt modelId="{6F417A05-95ED-4FFE-BFFC-9AE26939B79C}" type="pres">
      <dgm:prSet presAssocID="{FF6DD411-C8E8-4A80-9C62-6FC70E6BD73D}" presName="Name13" presStyleLbl="parChTrans1D2" presStyleIdx="1" presStyleCnt="8"/>
      <dgm:spPr/>
      <dgm:t>
        <a:bodyPr/>
        <a:lstStyle/>
        <a:p>
          <a:endParaRPr lang="ru-RU"/>
        </a:p>
      </dgm:t>
    </dgm:pt>
    <dgm:pt modelId="{915D6B70-A39E-41A6-A976-F5C2CF5EA084}" type="pres">
      <dgm:prSet presAssocID="{EC498569-8585-46B2-BE87-F7253CEAACAA}" presName="childText" presStyleLbl="bgAcc1" presStyleIdx="1" presStyleCnt="8" custLinFactNeighborX="-81071">
        <dgm:presLayoutVars>
          <dgm:bulletEnabled val="1"/>
        </dgm:presLayoutVars>
      </dgm:prSet>
      <dgm:spPr/>
      <dgm:t>
        <a:bodyPr/>
        <a:lstStyle/>
        <a:p>
          <a:endParaRPr lang="ru-RU"/>
        </a:p>
      </dgm:t>
    </dgm:pt>
    <dgm:pt modelId="{CB8A9FEE-D919-42D4-89DA-210E64FA64A1}" type="pres">
      <dgm:prSet presAssocID="{D9AF5859-806A-49A0-BE72-76C8645AB0C1}" presName="Name13" presStyleLbl="parChTrans1D2" presStyleIdx="2" presStyleCnt="8"/>
      <dgm:spPr/>
      <dgm:t>
        <a:bodyPr/>
        <a:lstStyle/>
        <a:p>
          <a:endParaRPr lang="ru-RU"/>
        </a:p>
      </dgm:t>
    </dgm:pt>
    <dgm:pt modelId="{C65B1AEF-73B8-4524-8B3E-9A6517898EFF}" type="pres">
      <dgm:prSet presAssocID="{289DE548-C2D1-4FF5-A716-A0D5CCC97C93}" presName="childText" presStyleLbl="bgAcc1" presStyleIdx="2" presStyleCnt="8" custLinFactNeighborX="-81071">
        <dgm:presLayoutVars>
          <dgm:bulletEnabled val="1"/>
        </dgm:presLayoutVars>
      </dgm:prSet>
      <dgm:spPr/>
      <dgm:t>
        <a:bodyPr/>
        <a:lstStyle/>
        <a:p>
          <a:endParaRPr lang="ru-RU"/>
        </a:p>
      </dgm:t>
    </dgm:pt>
    <dgm:pt modelId="{6B38AAFE-2D8E-49D5-8AA7-E9A3DE116B13}" type="pres">
      <dgm:prSet presAssocID="{AA1EE84A-0F9B-4899-9108-444F0DF03448}" presName="root" presStyleCnt="0"/>
      <dgm:spPr/>
    </dgm:pt>
    <dgm:pt modelId="{D6453771-2C20-4D01-A4FD-CC778FB660A3}" type="pres">
      <dgm:prSet presAssocID="{AA1EE84A-0F9B-4899-9108-444F0DF03448}" presName="rootComposite" presStyleCnt="0"/>
      <dgm:spPr/>
    </dgm:pt>
    <dgm:pt modelId="{D545193B-2B34-4BB6-820F-112CCAFFDDA7}" type="pres">
      <dgm:prSet presAssocID="{AA1EE84A-0F9B-4899-9108-444F0DF03448}" presName="rootText" presStyleLbl="node1" presStyleIdx="1" presStyleCnt="2"/>
      <dgm:spPr/>
      <dgm:t>
        <a:bodyPr/>
        <a:lstStyle/>
        <a:p>
          <a:endParaRPr lang="ru-RU"/>
        </a:p>
      </dgm:t>
    </dgm:pt>
    <dgm:pt modelId="{CD8C2012-E705-4981-8E47-F21689D7AC6B}" type="pres">
      <dgm:prSet presAssocID="{AA1EE84A-0F9B-4899-9108-444F0DF03448}" presName="rootConnector" presStyleLbl="node1" presStyleIdx="1" presStyleCnt="2"/>
      <dgm:spPr/>
      <dgm:t>
        <a:bodyPr/>
        <a:lstStyle/>
        <a:p>
          <a:endParaRPr lang="ru-RU"/>
        </a:p>
      </dgm:t>
    </dgm:pt>
    <dgm:pt modelId="{0D1CA305-F349-4E47-9539-634B38CCE981}" type="pres">
      <dgm:prSet presAssocID="{AA1EE84A-0F9B-4899-9108-444F0DF03448}" presName="childShape" presStyleCnt="0"/>
      <dgm:spPr/>
    </dgm:pt>
    <dgm:pt modelId="{00B7B1D5-0DAF-43B9-AB8A-DF9007B4DED3}" type="pres">
      <dgm:prSet presAssocID="{EA7D0B79-A0D5-4B30-8EC6-0F9DC3D7D748}" presName="Name13" presStyleLbl="parChTrans1D2" presStyleIdx="3" presStyleCnt="8"/>
      <dgm:spPr/>
      <dgm:t>
        <a:bodyPr/>
        <a:lstStyle/>
        <a:p>
          <a:endParaRPr lang="ru-RU"/>
        </a:p>
      </dgm:t>
    </dgm:pt>
    <dgm:pt modelId="{E9308EC1-2685-4457-9B07-3C8985AC3A60}" type="pres">
      <dgm:prSet presAssocID="{F9F26FE3-D382-41AB-A2CA-87E95C2A300C}" presName="childText" presStyleLbl="bgAcc1" presStyleIdx="3" presStyleCnt="8">
        <dgm:presLayoutVars>
          <dgm:bulletEnabled val="1"/>
        </dgm:presLayoutVars>
      </dgm:prSet>
      <dgm:spPr/>
      <dgm:t>
        <a:bodyPr/>
        <a:lstStyle/>
        <a:p>
          <a:endParaRPr lang="ru-RU"/>
        </a:p>
      </dgm:t>
    </dgm:pt>
    <dgm:pt modelId="{2ABB9C45-66E6-422A-9D8A-76D0F43854EC}" type="pres">
      <dgm:prSet presAssocID="{A1B7F6E1-C041-4058-A45F-EBEC15691E27}" presName="Name13" presStyleLbl="parChTrans1D2" presStyleIdx="4" presStyleCnt="8"/>
      <dgm:spPr/>
      <dgm:t>
        <a:bodyPr/>
        <a:lstStyle/>
        <a:p>
          <a:endParaRPr lang="ru-RU"/>
        </a:p>
      </dgm:t>
    </dgm:pt>
    <dgm:pt modelId="{8062E708-0FB9-43A7-A92D-9EBCDEAB1E9E}" type="pres">
      <dgm:prSet presAssocID="{50C7CB82-B4A6-4728-9233-D689D9D3B3F7}" presName="childText" presStyleLbl="bgAcc1" presStyleIdx="4" presStyleCnt="8">
        <dgm:presLayoutVars>
          <dgm:bulletEnabled val="1"/>
        </dgm:presLayoutVars>
      </dgm:prSet>
      <dgm:spPr/>
      <dgm:t>
        <a:bodyPr/>
        <a:lstStyle/>
        <a:p>
          <a:endParaRPr lang="ru-RU"/>
        </a:p>
      </dgm:t>
    </dgm:pt>
    <dgm:pt modelId="{9B9BF656-6595-4299-9183-31186A1AFC3B}" type="pres">
      <dgm:prSet presAssocID="{389DE61F-1AC9-4B90-B4AA-F867BE30D443}" presName="Name13" presStyleLbl="parChTrans1D2" presStyleIdx="5" presStyleCnt="8"/>
      <dgm:spPr/>
      <dgm:t>
        <a:bodyPr/>
        <a:lstStyle/>
        <a:p>
          <a:endParaRPr lang="ru-RU"/>
        </a:p>
      </dgm:t>
    </dgm:pt>
    <dgm:pt modelId="{0C187A64-BE50-435B-BDD5-9269300A16CE}" type="pres">
      <dgm:prSet presAssocID="{65A46784-8073-4177-A1A9-E4A7E21A63DE}" presName="childText" presStyleLbl="bgAcc1" presStyleIdx="5" presStyleCnt="8">
        <dgm:presLayoutVars>
          <dgm:bulletEnabled val="1"/>
        </dgm:presLayoutVars>
      </dgm:prSet>
      <dgm:spPr/>
      <dgm:t>
        <a:bodyPr/>
        <a:lstStyle/>
        <a:p>
          <a:endParaRPr lang="ru-RU"/>
        </a:p>
      </dgm:t>
    </dgm:pt>
    <dgm:pt modelId="{A79076B7-D253-4FE1-A127-5A235CC972B6}" type="pres">
      <dgm:prSet presAssocID="{9E994B5D-2A3E-41C1-9FF8-E23B3B35FE54}" presName="Name13" presStyleLbl="parChTrans1D2" presStyleIdx="6" presStyleCnt="8"/>
      <dgm:spPr/>
      <dgm:t>
        <a:bodyPr/>
        <a:lstStyle/>
        <a:p>
          <a:endParaRPr lang="ru-RU"/>
        </a:p>
      </dgm:t>
    </dgm:pt>
    <dgm:pt modelId="{6EFD2594-49FA-4E02-ACB6-A15F166486CD}" type="pres">
      <dgm:prSet presAssocID="{408CC7DC-A36B-4B8E-848B-10CE983F4A54}" presName="childText" presStyleLbl="bgAcc1" presStyleIdx="6" presStyleCnt="8">
        <dgm:presLayoutVars>
          <dgm:bulletEnabled val="1"/>
        </dgm:presLayoutVars>
      </dgm:prSet>
      <dgm:spPr/>
      <dgm:t>
        <a:bodyPr/>
        <a:lstStyle/>
        <a:p>
          <a:endParaRPr lang="ru-RU"/>
        </a:p>
      </dgm:t>
    </dgm:pt>
    <dgm:pt modelId="{577147DE-0FE6-493B-BB46-7EF358D61DFA}" type="pres">
      <dgm:prSet presAssocID="{D5D4557F-DF5B-4CA9-B7D3-CF1B9F1DBF32}" presName="Name13" presStyleLbl="parChTrans1D2" presStyleIdx="7" presStyleCnt="8"/>
      <dgm:spPr/>
      <dgm:t>
        <a:bodyPr/>
        <a:lstStyle/>
        <a:p>
          <a:endParaRPr lang="ru-RU"/>
        </a:p>
      </dgm:t>
    </dgm:pt>
    <dgm:pt modelId="{E8951321-1E2A-4B99-A993-A2FC26EA7255}" type="pres">
      <dgm:prSet presAssocID="{6287C95A-F868-4F54-92DC-CAB8E47E81C0}" presName="childText" presStyleLbl="bgAcc1" presStyleIdx="7" presStyleCnt="8">
        <dgm:presLayoutVars>
          <dgm:bulletEnabled val="1"/>
        </dgm:presLayoutVars>
      </dgm:prSet>
      <dgm:spPr/>
      <dgm:t>
        <a:bodyPr/>
        <a:lstStyle/>
        <a:p>
          <a:endParaRPr lang="ru-RU"/>
        </a:p>
      </dgm:t>
    </dgm:pt>
  </dgm:ptLst>
  <dgm:cxnLst>
    <dgm:cxn modelId="{1BA7D46B-35A2-4F7D-AC1C-72D9E43B0607}" type="presOf" srcId="{389DE61F-1AC9-4B90-B4AA-F867BE30D443}" destId="{9B9BF656-6595-4299-9183-31186A1AFC3B}" srcOrd="0" destOrd="0" presId="urn:microsoft.com/office/officeart/2005/8/layout/hierarchy3"/>
    <dgm:cxn modelId="{F9FA3428-FC54-4652-9FE0-3BFDC420939A}" srcId="{C5867275-3077-4458-9348-D9DC0D3DC03D}" destId="{8B6C63CE-D804-4C0F-9C55-AC336A965E0A}" srcOrd="0" destOrd="0" parTransId="{8A0451B2-CFE4-449D-B038-A13A765F221A}" sibTransId="{E15398B1-15F1-45A8-902F-B7E246511066}"/>
    <dgm:cxn modelId="{CD89F492-B5E1-435E-9356-2AFE05185EAC}" type="presOf" srcId="{EA7D0B79-A0D5-4B30-8EC6-0F9DC3D7D748}" destId="{00B7B1D5-0DAF-43B9-AB8A-DF9007B4DED3}" srcOrd="0" destOrd="0" presId="urn:microsoft.com/office/officeart/2005/8/layout/hierarchy3"/>
    <dgm:cxn modelId="{62135155-94E9-4024-AA1F-8A6CC5F232A2}" type="presOf" srcId="{AA1EE84A-0F9B-4899-9108-444F0DF03448}" destId="{D545193B-2B34-4BB6-820F-112CCAFFDDA7}" srcOrd="0" destOrd="0" presId="urn:microsoft.com/office/officeart/2005/8/layout/hierarchy3"/>
    <dgm:cxn modelId="{A5C7AD0D-D23F-42EA-A5E4-FFC7DC425122}" type="presOf" srcId="{0EBA8ED5-26DA-4776-98F1-4697F0C4FC56}" destId="{5C1303A7-6D37-4311-9C5B-1AE76DECEC14}" srcOrd="0" destOrd="0" presId="urn:microsoft.com/office/officeart/2005/8/layout/hierarchy3"/>
    <dgm:cxn modelId="{7DCBAE96-2153-420F-955A-E0751CC13221}" type="presOf" srcId="{A1B7F6E1-C041-4058-A45F-EBEC15691E27}" destId="{2ABB9C45-66E6-422A-9D8A-76D0F43854EC}" srcOrd="0" destOrd="0" presId="urn:microsoft.com/office/officeart/2005/8/layout/hierarchy3"/>
    <dgm:cxn modelId="{5B491312-552F-49E3-8AA2-44B82B12D404}" srcId="{AA1EE84A-0F9B-4899-9108-444F0DF03448}" destId="{65A46784-8073-4177-A1A9-E4A7E21A63DE}" srcOrd="2" destOrd="0" parTransId="{389DE61F-1AC9-4B90-B4AA-F867BE30D443}" sibTransId="{BE68C48C-76C9-4A7D-A14B-87BEA37778C8}"/>
    <dgm:cxn modelId="{9F0F1F41-6C93-4E4B-8F28-E3F695EC2729}" type="presOf" srcId="{50C7CB82-B4A6-4728-9233-D689D9D3B3F7}" destId="{8062E708-0FB9-43A7-A92D-9EBCDEAB1E9E}" srcOrd="0" destOrd="0" presId="urn:microsoft.com/office/officeart/2005/8/layout/hierarchy3"/>
    <dgm:cxn modelId="{AC3660EA-6059-40A7-B17A-C77F82A40F39}" type="presOf" srcId="{65A46784-8073-4177-A1A9-E4A7E21A63DE}" destId="{0C187A64-BE50-435B-BDD5-9269300A16CE}" srcOrd="0" destOrd="0" presId="urn:microsoft.com/office/officeart/2005/8/layout/hierarchy3"/>
    <dgm:cxn modelId="{A57BF1E9-8370-4F19-9BAE-D856AD3628B9}" type="presOf" srcId="{289DE548-C2D1-4FF5-A716-A0D5CCC97C93}" destId="{C65B1AEF-73B8-4524-8B3E-9A6517898EFF}" srcOrd="0" destOrd="0" presId="urn:microsoft.com/office/officeart/2005/8/layout/hierarchy3"/>
    <dgm:cxn modelId="{342B5024-3D51-4FE2-9242-63427F026C14}" type="presOf" srcId="{AA1EE84A-0F9B-4899-9108-444F0DF03448}" destId="{CD8C2012-E705-4981-8E47-F21689D7AC6B}" srcOrd="1" destOrd="0" presId="urn:microsoft.com/office/officeart/2005/8/layout/hierarchy3"/>
    <dgm:cxn modelId="{E97FB9BA-DAE7-4DB9-AEBF-36EC01A11A9A}" srcId="{AA1EE84A-0F9B-4899-9108-444F0DF03448}" destId="{50C7CB82-B4A6-4728-9233-D689D9D3B3F7}" srcOrd="1" destOrd="0" parTransId="{A1B7F6E1-C041-4058-A45F-EBEC15691E27}" sibTransId="{0C3FEA04-4EDC-4791-9868-6074F6664110}"/>
    <dgm:cxn modelId="{7F59D84A-98E4-4006-9B28-1F3B0A00546B}" type="presOf" srcId="{FF6DD411-C8E8-4A80-9C62-6FC70E6BD73D}" destId="{6F417A05-95ED-4FFE-BFFC-9AE26939B79C}" srcOrd="0" destOrd="0" presId="urn:microsoft.com/office/officeart/2005/8/layout/hierarchy3"/>
    <dgm:cxn modelId="{1A337D17-550F-49DC-83C6-B178B244C8E5}" type="presOf" srcId="{EC498569-8585-46B2-BE87-F7253CEAACAA}" destId="{915D6B70-A39E-41A6-A976-F5C2CF5EA084}" srcOrd="0" destOrd="0" presId="urn:microsoft.com/office/officeart/2005/8/layout/hierarchy3"/>
    <dgm:cxn modelId="{A27DE938-58A3-41AC-AE0A-359DB391033C}" type="presOf" srcId="{8B6C63CE-D804-4C0F-9C55-AC336A965E0A}" destId="{384D8491-5C5A-4B2B-9FEE-FFE648E35AE5}" srcOrd="0" destOrd="0" presId="urn:microsoft.com/office/officeart/2005/8/layout/hierarchy3"/>
    <dgm:cxn modelId="{4FE32D54-B40D-48E0-83F4-DE74AD41EE54}" type="presOf" srcId="{408CC7DC-A36B-4B8E-848B-10CE983F4A54}" destId="{6EFD2594-49FA-4E02-ACB6-A15F166486CD}" srcOrd="0" destOrd="0" presId="urn:microsoft.com/office/officeart/2005/8/layout/hierarchy3"/>
    <dgm:cxn modelId="{A2918B41-C8DE-4DAD-AFFD-CCA0A4A054D4}" type="presOf" srcId="{6287C95A-F868-4F54-92DC-CAB8E47E81C0}" destId="{E8951321-1E2A-4B99-A993-A2FC26EA7255}" srcOrd="0" destOrd="0" presId="urn:microsoft.com/office/officeart/2005/8/layout/hierarchy3"/>
    <dgm:cxn modelId="{678DCA98-DB3F-4EC5-8EDE-D2EE7AF03CA5}" srcId="{AA1EE84A-0F9B-4899-9108-444F0DF03448}" destId="{6287C95A-F868-4F54-92DC-CAB8E47E81C0}" srcOrd="4" destOrd="0" parTransId="{D5D4557F-DF5B-4CA9-B7D3-CF1B9F1DBF32}" sibTransId="{7B68FD56-3198-4D15-AFEB-38BABB302898}"/>
    <dgm:cxn modelId="{61112AA1-88FD-45A3-B1F5-BDD705FDD7B4}" type="presOf" srcId="{9E994B5D-2A3E-41C1-9FF8-E23B3B35FE54}" destId="{A79076B7-D253-4FE1-A127-5A235CC972B6}" srcOrd="0" destOrd="0" presId="urn:microsoft.com/office/officeart/2005/8/layout/hierarchy3"/>
    <dgm:cxn modelId="{F34CF1D5-5F5C-4762-BB75-8B22C6E18633}" type="presOf" srcId="{F9F26FE3-D382-41AB-A2CA-87E95C2A300C}" destId="{E9308EC1-2685-4457-9B07-3C8985AC3A60}" srcOrd="0" destOrd="0" presId="urn:microsoft.com/office/officeart/2005/8/layout/hierarchy3"/>
    <dgm:cxn modelId="{EA789C46-A0CA-405A-86EA-3928DB92527A}" type="presOf" srcId="{D9AF5859-806A-49A0-BE72-76C8645AB0C1}" destId="{CB8A9FEE-D919-42D4-89DA-210E64FA64A1}" srcOrd="0" destOrd="0" presId="urn:microsoft.com/office/officeart/2005/8/layout/hierarchy3"/>
    <dgm:cxn modelId="{1D6786F9-02B0-4540-960F-F6A4B2F225C1}" type="presOf" srcId="{8B6C63CE-D804-4C0F-9C55-AC336A965E0A}" destId="{43230980-49E2-448A-9B51-F3C2772D31CD}" srcOrd="1" destOrd="0" presId="urn:microsoft.com/office/officeart/2005/8/layout/hierarchy3"/>
    <dgm:cxn modelId="{7B3AA583-BBA3-4055-9502-84CC845267B5}" srcId="{C5867275-3077-4458-9348-D9DC0D3DC03D}" destId="{AA1EE84A-0F9B-4899-9108-444F0DF03448}" srcOrd="1" destOrd="0" parTransId="{59185029-8D7A-4E2E-9C71-C3A26C593147}" sibTransId="{73C7E330-B342-4101-AC18-107BFDF4914D}"/>
    <dgm:cxn modelId="{15176490-4094-4116-BF44-65BAFE7BE6AD}" srcId="{8B6C63CE-D804-4C0F-9C55-AC336A965E0A}" destId="{EC498569-8585-46B2-BE87-F7253CEAACAA}" srcOrd="1" destOrd="0" parTransId="{FF6DD411-C8E8-4A80-9C62-6FC70E6BD73D}" sibTransId="{159529C8-F8EB-41E7-8339-DE0E2E8E00F3}"/>
    <dgm:cxn modelId="{49B730A3-B640-47C1-BC4A-6DC7C4FFF09A}" srcId="{8B6C63CE-D804-4C0F-9C55-AC336A965E0A}" destId="{0EBA8ED5-26DA-4776-98F1-4697F0C4FC56}" srcOrd="0" destOrd="0" parTransId="{15FE0240-F0F2-4864-B706-8A97CC2152CA}" sibTransId="{384A663F-C2D6-4BF5-B2D6-41D641BF8915}"/>
    <dgm:cxn modelId="{C004505B-8748-426F-9C6E-8F8FCEE96841}" srcId="{AA1EE84A-0F9B-4899-9108-444F0DF03448}" destId="{408CC7DC-A36B-4B8E-848B-10CE983F4A54}" srcOrd="3" destOrd="0" parTransId="{9E994B5D-2A3E-41C1-9FF8-E23B3B35FE54}" sibTransId="{DF5B345F-2499-41CE-B533-15F229C9B549}"/>
    <dgm:cxn modelId="{A162C57E-79A2-4913-AAD7-9CF0D5D54BAC}" type="presOf" srcId="{15FE0240-F0F2-4864-B706-8A97CC2152CA}" destId="{473631B3-40DD-4822-A2DB-45D659FB96D6}" srcOrd="0" destOrd="0" presId="urn:microsoft.com/office/officeart/2005/8/layout/hierarchy3"/>
    <dgm:cxn modelId="{5D685FCB-7C90-41E0-AC96-B00808F2FDCE}" type="presOf" srcId="{D5D4557F-DF5B-4CA9-B7D3-CF1B9F1DBF32}" destId="{577147DE-0FE6-493B-BB46-7EF358D61DFA}" srcOrd="0" destOrd="0" presId="urn:microsoft.com/office/officeart/2005/8/layout/hierarchy3"/>
    <dgm:cxn modelId="{967C0A90-1F09-43D2-96ED-4EDE88D05D1C}" type="presOf" srcId="{C5867275-3077-4458-9348-D9DC0D3DC03D}" destId="{7D5E6DCE-F6A2-4C0D-9318-F2162B5D420C}" srcOrd="0" destOrd="0" presId="urn:microsoft.com/office/officeart/2005/8/layout/hierarchy3"/>
    <dgm:cxn modelId="{67892E52-84BE-499B-8E4C-945E7ECEF046}" srcId="{8B6C63CE-D804-4C0F-9C55-AC336A965E0A}" destId="{289DE548-C2D1-4FF5-A716-A0D5CCC97C93}" srcOrd="2" destOrd="0" parTransId="{D9AF5859-806A-49A0-BE72-76C8645AB0C1}" sibTransId="{1C2B843C-3A1C-4E6B-8E6A-A32B63BCF1AF}"/>
    <dgm:cxn modelId="{578C17DA-7E9B-443C-A31C-538FD24198BE}" srcId="{AA1EE84A-0F9B-4899-9108-444F0DF03448}" destId="{F9F26FE3-D382-41AB-A2CA-87E95C2A300C}" srcOrd="0" destOrd="0" parTransId="{EA7D0B79-A0D5-4B30-8EC6-0F9DC3D7D748}" sibTransId="{E35022A9-3E6C-4B27-90FE-9A5CE2D58B14}"/>
    <dgm:cxn modelId="{61AE6ABC-3D25-454F-BF2B-E7B6578957FE}" type="presParOf" srcId="{7D5E6DCE-F6A2-4C0D-9318-F2162B5D420C}" destId="{04D00ACE-0DE6-40C6-8554-DFF69C782CA9}" srcOrd="0" destOrd="0" presId="urn:microsoft.com/office/officeart/2005/8/layout/hierarchy3"/>
    <dgm:cxn modelId="{0CE70C85-CAD0-49E1-90CD-B1870BFFEA35}" type="presParOf" srcId="{04D00ACE-0DE6-40C6-8554-DFF69C782CA9}" destId="{32BC3FD9-478B-4D36-BBCE-4A01AE7F6C68}" srcOrd="0" destOrd="0" presId="urn:microsoft.com/office/officeart/2005/8/layout/hierarchy3"/>
    <dgm:cxn modelId="{540B00CB-0BBD-4F38-8E91-4A3E54312D90}" type="presParOf" srcId="{32BC3FD9-478B-4D36-BBCE-4A01AE7F6C68}" destId="{384D8491-5C5A-4B2B-9FEE-FFE648E35AE5}" srcOrd="0" destOrd="0" presId="urn:microsoft.com/office/officeart/2005/8/layout/hierarchy3"/>
    <dgm:cxn modelId="{0AA0A5BF-3844-408A-B9DF-2A346C8794A5}" type="presParOf" srcId="{32BC3FD9-478B-4D36-BBCE-4A01AE7F6C68}" destId="{43230980-49E2-448A-9B51-F3C2772D31CD}" srcOrd="1" destOrd="0" presId="urn:microsoft.com/office/officeart/2005/8/layout/hierarchy3"/>
    <dgm:cxn modelId="{E5333450-997A-4423-8CF6-45978379AD6A}" type="presParOf" srcId="{04D00ACE-0DE6-40C6-8554-DFF69C782CA9}" destId="{AD1779BA-B647-44F8-BB19-937C78E5B3F5}" srcOrd="1" destOrd="0" presId="urn:microsoft.com/office/officeart/2005/8/layout/hierarchy3"/>
    <dgm:cxn modelId="{F9B0C3A9-E1FE-410E-8F8C-14A5CD5A21AD}" type="presParOf" srcId="{AD1779BA-B647-44F8-BB19-937C78E5B3F5}" destId="{473631B3-40DD-4822-A2DB-45D659FB96D6}" srcOrd="0" destOrd="0" presId="urn:microsoft.com/office/officeart/2005/8/layout/hierarchy3"/>
    <dgm:cxn modelId="{ED302BF1-12B4-4F0D-961E-8FE1EB76F6F6}" type="presParOf" srcId="{AD1779BA-B647-44F8-BB19-937C78E5B3F5}" destId="{5C1303A7-6D37-4311-9C5B-1AE76DECEC14}" srcOrd="1" destOrd="0" presId="urn:microsoft.com/office/officeart/2005/8/layout/hierarchy3"/>
    <dgm:cxn modelId="{2F511830-ED74-4149-8E11-C73E0C92C115}" type="presParOf" srcId="{AD1779BA-B647-44F8-BB19-937C78E5B3F5}" destId="{6F417A05-95ED-4FFE-BFFC-9AE26939B79C}" srcOrd="2" destOrd="0" presId="urn:microsoft.com/office/officeart/2005/8/layout/hierarchy3"/>
    <dgm:cxn modelId="{BCA16C73-3E1B-4A25-BF07-BA929107DA74}" type="presParOf" srcId="{AD1779BA-B647-44F8-BB19-937C78E5B3F5}" destId="{915D6B70-A39E-41A6-A976-F5C2CF5EA084}" srcOrd="3" destOrd="0" presId="urn:microsoft.com/office/officeart/2005/8/layout/hierarchy3"/>
    <dgm:cxn modelId="{E282EC4C-3CCD-4C32-9F6A-6AE3F283EEC0}" type="presParOf" srcId="{AD1779BA-B647-44F8-BB19-937C78E5B3F5}" destId="{CB8A9FEE-D919-42D4-89DA-210E64FA64A1}" srcOrd="4" destOrd="0" presId="urn:microsoft.com/office/officeart/2005/8/layout/hierarchy3"/>
    <dgm:cxn modelId="{7F91372F-4DAB-489B-B207-B68802FC4496}" type="presParOf" srcId="{AD1779BA-B647-44F8-BB19-937C78E5B3F5}" destId="{C65B1AEF-73B8-4524-8B3E-9A6517898EFF}" srcOrd="5" destOrd="0" presId="urn:microsoft.com/office/officeart/2005/8/layout/hierarchy3"/>
    <dgm:cxn modelId="{E7B7FE2A-7162-4F41-93DD-D1891F0FB441}" type="presParOf" srcId="{7D5E6DCE-F6A2-4C0D-9318-F2162B5D420C}" destId="{6B38AAFE-2D8E-49D5-8AA7-E9A3DE116B13}" srcOrd="1" destOrd="0" presId="urn:microsoft.com/office/officeart/2005/8/layout/hierarchy3"/>
    <dgm:cxn modelId="{41ACC58D-7871-49A7-8BD2-DB1C6E5D0390}" type="presParOf" srcId="{6B38AAFE-2D8E-49D5-8AA7-E9A3DE116B13}" destId="{D6453771-2C20-4D01-A4FD-CC778FB660A3}" srcOrd="0" destOrd="0" presId="urn:microsoft.com/office/officeart/2005/8/layout/hierarchy3"/>
    <dgm:cxn modelId="{18133546-6082-4F99-881C-08D4BEC74CBB}" type="presParOf" srcId="{D6453771-2C20-4D01-A4FD-CC778FB660A3}" destId="{D545193B-2B34-4BB6-820F-112CCAFFDDA7}" srcOrd="0" destOrd="0" presId="urn:microsoft.com/office/officeart/2005/8/layout/hierarchy3"/>
    <dgm:cxn modelId="{225A834C-B59E-4E31-A377-B1EE670A5F42}" type="presParOf" srcId="{D6453771-2C20-4D01-A4FD-CC778FB660A3}" destId="{CD8C2012-E705-4981-8E47-F21689D7AC6B}" srcOrd="1" destOrd="0" presId="urn:microsoft.com/office/officeart/2005/8/layout/hierarchy3"/>
    <dgm:cxn modelId="{E4D12FB2-F928-4F6A-8E6E-B216C4960CA1}" type="presParOf" srcId="{6B38AAFE-2D8E-49D5-8AA7-E9A3DE116B13}" destId="{0D1CA305-F349-4E47-9539-634B38CCE981}" srcOrd="1" destOrd="0" presId="urn:microsoft.com/office/officeart/2005/8/layout/hierarchy3"/>
    <dgm:cxn modelId="{389872DE-7162-4E17-A4DE-FBE210D03189}" type="presParOf" srcId="{0D1CA305-F349-4E47-9539-634B38CCE981}" destId="{00B7B1D5-0DAF-43B9-AB8A-DF9007B4DED3}" srcOrd="0" destOrd="0" presId="urn:microsoft.com/office/officeart/2005/8/layout/hierarchy3"/>
    <dgm:cxn modelId="{EA6884FD-1AB0-4CE5-ABD1-3B78052F1A74}" type="presParOf" srcId="{0D1CA305-F349-4E47-9539-634B38CCE981}" destId="{E9308EC1-2685-4457-9B07-3C8985AC3A60}" srcOrd="1" destOrd="0" presId="urn:microsoft.com/office/officeart/2005/8/layout/hierarchy3"/>
    <dgm:cxn modelId="{91304D96-F782-4AF9-A875-84FBC41980B5}" type="presParOf" srcId="{0D1CA305-F349-4E47-9539-634B38CCE981}" destId="{2ABB9C45-66E6-422A-9D8A-76D0F43854EC}" srcOrd="2" destOrd="0" presId="urn:microsoft.com/office/officeart/2005/8/layout/hierarchy3"/>
    <dgm:cxn modelId="{C5700BB7-A557-49F0-B4ED-48E6F447BF0B}" type="presParOf" srcId="{0D1CA305-F349-4E47-9539-634B38CCE981}" destId="{8062E708-0FB9-43A7-A92D-9EBCDEAB1E9E}" srcOrd="3" destOrd="0" presId="urn:microsoft.com/office/officeart/2005/8/layout/hierarchy3"/>
    <dgm:cxn modelId="{DBAF689B-BB8C-477A-BA4D-72186CC9E194}" type="presParOf" srcId="{0D1CA305-F349-4E47-9539-634B38CCE981}" destId="{9B9BF656-6595-4299-9183-31186A1AFC3B}" srcOrd="4" destOrd="0" presId="urn:microsoft.com/office/officeart/2005/8/layout/hierarchy3"/>
    <dgm:cxn modelId="{EA6E23B0-3D9D-47D5-9561-587BAF18AECA}" type="presParOf" srcId="{0D1CA305-F349-4E47-9539-634B38CCE981}" destId="{0C187A64-BE50-435B-BDD5-9269300A16CE}" srcOrd="5" destOrd="0" presId="urn:microsoft.com/office/officeart/2005/8/layout/hierarchy3"/>
    <dgm:cxn modelId="{401E108A-5B16-4C3E-9948-FF21E62940DA}" type="presParOf" srcId="{0D1CA305-F349-4E47-9539-634B38CCE981}" destId="{A79076B7-D253-4FE1-A127-5A235CC972B6}" srcOrd="6" destOrd="0" presId="urn:microsoft.com/office/officeart/2005/8/layout/hierarchy3"/>
    <dgm:cxn modelId="{395DE075-2DA8-4384-AAAB-0EC4C157F712}" type="presParOf" srcId="{0D1CA305-F349-4E47-9539-634B38CCE981}" destId="{6EFD2594-49FA-4E02-ACB6-A15F166486CD}" srcOrd="7" destOrd="0" presId="urn:microsoft.com/office/officeart/2005/8/layout/hierarchy3"/>
    <dgm:cxn modelId="{7CD0B27F-84BD-4DAC-97D6-92FDD5DD4F22}" type="presParOf" srcId="{0D1CA305-F349-4E47-9539-634B38CCE981}" destId="{577147DE-0FE6-493B-BB46-7EF358D61DFA}" srcOrd="8" destOrd="0" presId="urn:microsoft.com/office/officeart/2005/8/layout/hierarchy3"/>
    <dgm:cxn modelId="{24818313-A937-4195-B852-3B139A6C79D4}" type="presParOf" srcId="{0D1CA305-F349-4E47-9539-634B38CCE981}" destId="{E8951321-1E2A-4B99-A993-A2FC26EA7255}" srcOrd="9" destOrd="0" presId="urn:microsoft.com/office/officeart/2005/8/layout/hierarchy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4D8491-5C5A-4B2B-9FEE-FFE648E35AE5}">
      <dsp:nvSpPr>
        <dsp:cNvPr id="0" name=""/>
        <dsp:cNvSpPr/>
      </dsp:nvSpPr>
      <dsp:spPr>
        <a:xfrm>
          <a:off x="35546" y="0"/>
          <a:ext cx="1624147" cy="8120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ru-RU" sz="2500" kern="1200"/>
            <a:t>Анаеробні вправи</a:t>
          </a:r>
        </a:p>
      </dsp:txBody>
      <dsp:txXfrm>
        <a:off x="59331" y="23785"/>
        <a:ext cx="1576577" cy="764503"/>
      </dsp:txXfrm>
    </dsp:sp>
    <dsp:sp modelId="{473631B3-40DD-4822-A2DB-45D659FB96D6}">
      <dsp:nvSpPr>
        <dsp:cNvPr id="0" name=""/>
        <dsp:cNvSpPr/>
      </dsp:nvSpPr>
      <dsp:spPr>
        <a:xfrm>
          <a:off x="197961" y="812073"/>
          <a:ext cx="179536" cy="610368"/>
        </a:xfrm>
        <a:custGeom>
          <a:avLst/>
          <a:gdLst/>
          <a:ahLst/>
          <a:cxnLst/>
          <a:rect l="0" t="0" r="0" b="0"/>
          <a:pathLst>
            <a:path>
              <a:moveTo>
                <a:pt x="0" y="0"/>
              </a:moveTo>
              <a:lnTo>
                <a:pt x="0" y="610368"/>
              </a:lnTo>
              <a:lnTo>
                <a:pt x="179536" y="6103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1303A7-6D37-4311-9C5B-1AE76DECEC14}">
      <dsp:nvSpPr>
        <dsp:cNvPr id="0" name=""/>
        <dsp:cNvSpPr/>
      </dsp:nvSpPr>
      <dsp:spPr>
        <a:xfrm>
          <a:off x="377498" y="1016405"/>
          <a:ext cx="1299318" cy="81207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ru-RU" sz="1300" kern="1200"/>
            <a:t>Максимальна анаеробна потужність</a:t>
          </a:r>
        </a:p>
      </dsp:txBody>
      <dsp:txXfrm>
        <a:off x="401283" y="1040190"/>
        <a:ext cx="1251748" cy="764503"/>
      </dsp:txXfrm>
    </dsp:sp>
    <dsp:sp modelId="{6F417A05-95ED-4FFE-BFFC-9AE26939B79C}">
      <dsp:nvSpPr>
        <dsp:cNvPr id="0" name=""/>
        <dsp:cNvSpPr/>
      </dsp:nvSpPr>
      <dsp:spPr>
        <a:xfrm>
          <a:off x="197961" y="812073"/>
          <a:ext cx="179536" cy="1625460"/>
        </a:xfrm>
        <a:custGeom>
          <a:avLst/>
          <a:gdLst/>
          <a:ahLst/>
          <a:cxnLst/>
          <a:rect l="0" t="0" r="0" b="0"/>
          <a:pathLst>
            <a:path>
              <a:moveTo>
                <a:pt x="0" y="0"/>
              </a:moveTo>
              <a:lnTo>
                <a:pt x="0" y="1625460"/>
              </a:lnTo>
              <a:lnTo>
                <a:pt x="179536" y="16254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5D6B70-A39E-41A6-A976-F5C2CF5EA084}">
      <dsp:nvSpPr>
        <dsp:cNvPr id="0" name=""/>
        <dsp:cNvSpPr/>
      </dsp:nvSpPr>
      <dsp:spPr>
        <a:xfrm>
          <a:off x="377498" y="2031497"/>
          <a:ext cx="1299318" cy="81207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ru-RU" sz="1300" kern="1200"/>
            <a:t>Потужність близька до максимальної</a:t>
          </a:r>
        </a:p>
      </dsp:txBody>
      <dsp:txXfrm>
        <a:off x="401283" y="2055282"/>
        <a:ext cx="1251748" cy="764503"/>
      </dsp:txXfrm>
    </dsp:sp>
    <dsp:sp modelId="{CB8A9FEE-D919-42D4-89DA-210E64FA64A1}">
      <dsp:nvSpPr>
        <dsp:cNvPr id="0" name=""/>
        <dsp:cNvSpPr/>
      </dsp:nvSpPr>
      <dsp:spPr>
        <a:xfrm>
          <a:off x="197961" y="812073"/>
          <a:ext cx="179536" cy="2640552"/>
        </a:xfrm>
        <a:custGeom>
          <a:avLst/>
          <a:gdLst/>
          <a:ahLst/>
          <a:cxnLst/>
          <a:rect l="0" t="0" r="0" b="0"/>
          <a:pathLst>
            <a:path>
              <a:moveTo>
                <a:pt x="0" y="0"/>
              </a:moveTo>
              <a:lnTo>
                <a:pt x="0" y="2640552"/>
              </a:lnTo>
              <a:lnTo>
                <a:pt x="179536" y="26405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5B1AEF-73B8-4524-8B3E-9A6517898EFF}">
      <dsp:nvSpPr>
        <dsp:cNvPr id="0" name=""/>
        <dsp:cNvSpPr/>
      </dsp:nvSpPr>
      <dsp:spPr>
        <a:xfrm>
          <a:off x="377498" y="3046589"/>
          <a:ext cx="1299318" cy="81207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ru-RU" sz="1300" kern="1200"/>
            <a:t>Субмаксимальна анаеробна потужність</a:t>
          </a:r>
        </a:p>
      </dsp:txBody>
      <dsp:txXfrm>
        <a:off x="401283" y="3070374"/>
        <a:ext cx="1251748" cy="764503"/>
      </dsp:txXfrm>
    </dsp:sp>
    <dsp:sp modelId="{D545193B-2B34-4BB6-820F-112CCAFFDDA7}">
      <dsp:nvSpPr>
        <dsp:cNvPr id="0" name=""/>
        <dsp:cNvSpPr/>
      </dsp:nvSpPr>
      <dsp:spPr>
        <a:xfrm>
          <a:off x="3136223" y="1312"/>
          <a:ext cx="1624147" cy="8120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ru-RU" sz="2500" kern="1200"/>
            <a:t>Аеробні вправи</a:t>
          </a:r>
        </a:p>
      </dsp:txBody>
      <dsp:txXfrm>
        <a:off x="3160008" y="25097"/>
        <a:ext cx="1576577" cy="764503"/>
      </dsp:txXfrm>
    </dsp:sp>
    <dsp:sp modelId="{00B7B1D5-0DAF-43B9-AB8A-DF9007B4DED3}">
      <dsp:nvSpPr>
        <dsp:cNvPr id="0" name=""/>
        <dsp:cNvSpPr/>
      </dsp:nvSpPr>
      <dsp:spPr>
        <a:xfrm>
          <a:off x="3298638" y="813386"/>
          <a:ext cx="162414" cy="609055"/>
        </a:xfrm>
        <a:custGeom>
          <a:avLst/>
          <a:gdLst/>
          <a:ahLst/>
          <a:cxnLst/>
          <a:rect l="0" t="0" r="0" b="0"/>
          <a:pathLst>
            <a:path>
              <a:moveTo>
                <a:pt x="0" y="0"/>
              </a:moveTo>
              <a:lnTo>
                <a:pt x="0" y="609055"/>
              </a:lnTo>
              <a:lnTo>
                <a:pt x="162414" y="6090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308EC1-2685-4457-9B07-3C8985AC3A60}">
      <dsp:nvSpPr>
        <dsp:cNvPr id="0" name=""/>
        <dsp:cNvSpPr/>
      </dsp:nvSpPr>
      <dsp:spPr>
        <a:xfrm>
          <a:off x="3461052" y="1016405"/>
          <a:ext cx="1299318" cy="81207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ru-RU" sz="1300" kern="1200"/>
            <a:t>Максимальна аеробна потужність</a:t>
          </a:r>
        </a:p>
      </dsp:txBody>
      <dsp:txXfrm>
        <a:off x="3484837" y="1040190"/>
        <a:ext cx="1251748" cy="764503"/>
      </dsp:txXfrm>
    </dsp:sp>
    <dsp:sp modelId="{2ABB9C45-66E6-422A-9D8A-76D0F43854EC}">
      <dsp:nvSpPr>
        <dsp:cNvPr id="0" name=""/>
        <dsp:cNvSpPr/>
      </dsp:nvSpPr>
      <dsp:spPr>
        <a:xfrm>
          <a:off x="3298638" y="813386"/>
          <a:ext cx="162414" cy="1624147"/>
        </a:xfrm>
        <a:custGeom>
          <a:avLst/>
          <a:gdLst/>
          <a:ahLst/>
          <a:cxnLst/>
          <a:rect l="0" t="0" r="0" b="0"/>
          <a:pathLst>
            <a:path>
              <a:moveTo>
                <a:pt x="0" y="0"/>
              </a:moveTo>
              <a:lnTo>
                <a:pt x="0" y="1624147"/>
              </a:lnTo>
              <a:lnTo>
                <a:pt x="162414" y="16241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62E708-0FB9-43A7-A92D-9EBCDEAB1E9E}">
      <dsp:nvSpPr>
        <dsp:cNvPr id="0" name=""/>
        <dsp:cNvSpPr/>
      </dsp:nvSpPr>
      <dsp:spPr>
        <a:xfrm>
          <a:off x="3461052" y="2031497"/>
          <a:ext cx="1299318" cy="81207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ru-RU" sz="1300" kern="1200"/>
            <a:t>Потужність близька до максимальної</a:t>
          </a:r>
        </a:p>
      </dsp:txBody>
      <dsp:txXfrm>
        <a:off x="3484837" y="2055282"/>
        <a:ext cx="1251748" cy="764503"/>
      </dsp:txXfrm>
    </dsp:sp>
    <dsp:sp modelId="{9B9BF656-6595-4299-9183-31186A1AFC3B}">
      <dsp:nvSpPr>
        <dsp:cNvPr id="0" name=""/>
        <dsp:cNvSpPr/>
      </dsp:nvSpPr>
      <dsp:spPr>
        <a:xfrm>
          <a:off x="3298638" y="813386"/>
          <a:ext cx="162414" cy="2639239"/>
        </a:xfrm>
        <a:custGeom>
          <a:avLst/>
          <a:gdLst/>
          <a:ahLst/>
          <a:cxnLst/>
          <a:rect l="0" t="0" r="0" b="0"/>
          <a:pathLst>
            <a:path>
              <a:moveTo>
                <a:pt x="0" y="0"/>
              </a:moveTo>
              <a:lnTo>
                <a:pt x="0" y="2639239"/>
              </a:lnTo>
              <a:lnTo>
                <a:pt x="162414" y="26392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187A64-BE50-435B-BDD5-9269300A16CE}">
      <dsp:nvSpPr>
        <dsp:cNvPr id="0" name=""/>
        <dsp:cNvSpPr/>
      </dsp:nvSpPr>
      <dsp:spPr>
        <a:xfrm>
          <a:off x="3461052" y="3046589"/>
          <a:ext cx="1299318" cy="81207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ru-RU" sz="1300" kern="1200"/>
            <a:t>Потужність близька до максимальної</a:t>
          </a:r>
        </a:p>
      </dsp:txBody>
      <dsp:txXfrm>
        <a:off x="3484837" y="3070374"/>
        <a:ext cx="1251748" cy="764503"/>
      </dsp:txXfrm>
    </dsp:sp>
    <dsp:sp modelId="{A79076B7-D253-4FE1-A127-5A235CC972B6}">
      <dsp:nvSpPr>
        <dsp:cNvPr id="0" name=""/>
        <dsp:cNvSpPr/>
      </dsp:nvSpPr>
      <dsp:spPr>
        <a:xfrm>
          <a:off x="3298638" y="813386"/>
          <a:ext cx="162414" cy="3654332"/>
        </a:xfrm>
        <a:custGeom>
          <a:avLst/>
          <a:gdLst/>
          <a:ahLst/>
          <a:cxnLst/>
          <a:rect l="0" t="0" r="0" b="0"/>
          <a:pathLst>
            <a:path>
              <a:moveTo>
                <a:pt x="0" y="0"/>
              </a:moveTo>
              <a:lnTo>
                <a:pt x="0" y="3654332"/>
              </a:lnTo>
              <a:lnTo>
                <a:pt x="162414" y="36543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FD2594-49FA-4E02-ACB6-A15F166486CD}">
      <dsp:nvSpPr>
        <dsp:cNvPr id="0" name=""/>
        <dsp:cNvSpPr/>
      </dsp:nvSpPr>
      <dsp:spPr>
        <a:xfrm>
          <a:off x="3461052" y="4061682"/>
          <a:ext cx="1299318" cy="81207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ru-RU" sz="1300" kern="1200"/>
            <a:t>Середня аеробна потужність</a:t>
          </a:r>
        </a:p>
      </dsp:txBody>
      <dsp:txXfrm>
        <a:off x="3484837" y="4085467"/>
        <a:ext cx="1251748" cy="764503"/>
      </dsp:txXfrm>
    </dsp:sp>
    <dsp:sp modelId="{577147DE-0FE6-493B-BB46-7EF358D61DFA}">
      <dsp:nvSpPr>
        <dsp:cNvPr id="0" name=""/>
        <dsp:cNvSpPr/>
      </dsp:nvSpPr>
      <dsp:spPr>
        <a:xfrm>
          <a:off x="3298638" y="813386"/>
          <a:ext cx="162414" cy="4669424"/>
        </a:xfrm>
        <a:custGeom>
          <a:avLst/>
          <a:gdLst/>
          <a:ahLst/>
          <a:cxnLst/>
          <a:rect l="0" t="0" r="0" b="0"/>
          <a:pathLst>
            <a:path>
              <a:moveTo>
                <a:pt x="0" y="0"/>
              </a:moveTo>
              <a:lnTo>
                <a:pt x="0" y="4669424"/>
              </a:lnTo>
              <a:lnTo>
                <a:pt x="162414" y="46694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951321-1E2A-4B99-A993-A2FC26EA7255}">
      <dsp:nvSpPr>
        <dsp:cNvPr id="0" name=""/>
        <dsp:cNvSpPr/>
      </dsp:nvSpPr>
      <dsp:spPr>
        <a:xfrm>
          <a:off x="3461052" y="5076774"/>
          <a:ext cx="1299318" cy="81207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ru-RU" sz="1300" kern="1200"/>
            <a:t>Низька аеробна потужність</a:t>
          </a:r>
        </a:p>
      </dsp:txBody>
      <dsp:txXfrm>
        <a:off x="3484837" y="5100559"/>
        <a:ext cx="1251748" cy="7645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17</Pages>
  <Words>2836</Words>
  <Characters>16171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Cobalt</cp:lastModifiedBy>
  <cp:revision>5</cp:revision>
  <dcterms:created xsi:type="dcterms:W3CDTF">2013-11-26T09:21:00Z</dcterms:created>
  <dcterms:modified xsi:type="dcterms:W3CDTF">2026-02-26T15:19:00Z</dcterms:modified>
</cp:coreProperties>
</file>