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9F5" w:rsidRDefault="004C19F5" w:rsidP="00A122B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C19F5" w:rsidRDefault="004C19F5" w:rsidP="00A122B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C19F5" w:rsidRDefault="004C19F5" w:rsidP="00A122B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C19F5" w:rsidRPr="00E400BE" w:rsidRDefault="004C19F5" w:rsidP="00E400BE">
      <w:pPr>
        <w:spacing w:line="360" w:lineRule="auto"/>
        <w:jc w:val="center"/>
        <w:rPr>
          <w:rFonts w:ascii="Times New Roman" w:hAnsi="Times New Roman" w:cs="Times New Roman"/>
          <w:b/>
          <w:sz w:val="44"/>
          <w:szCs w:val="28"/>
          <w:lang w:val="uk-UA"/>
        </w:rPr>
      </w:pPr>
      <w:r w:rsidRPr="004C19F5">
        <w:rPr>
          <w:rFonts w:ascii="Times New Roman" w:hAnsi="Times New Roman" w:cs="Times New Roman"/>
          <w:b/>
          <w:sz w:val="44"/>
          <w:szCs w:val="28"/>
          <w:lang w:val="uk-UA"/>
        </w:rPr>
        <w:t>Конспект у</w:t>
      </w:r>
      <w:r>
        <w:rPr>
          <w:rFonts w:ascii="Times New Roman" w:hAnsi="Times New Roman" w:cs="Times New Roman"/>
          <w:b/>
          <w:sz w:val="44"/>
          <w:szCs w:val="28"/>
          <w:lang w:val="uk-UA"/>
        </w:rPr>
        <w:t>року з української літератури</w:t>
      </w:r>
    </w:p>
    <w:p w:rsidR="00E400BE" w:rsidRDefault="00E400BE" w:rsidP="00E400BE">
      <w:pPr>
        <w:spacing w:line="360" w:lineRule="auto"/>
        <w:jc w:val="center"/>
        <w:rPr>
          <w:rFonts w:ascii="Times New Roman" w:hAnsi="Times New Roman" w:cs="Times New Roman"/>
          <w:b/>
          <w:sz w:val="56"/>
          <w:szCs w:val="28"/>
          <w:lang w:val="uk-UA"/>
        </w:rPr>
      </w:pPr>
    </w:p>
    <w:p w:rsidR="00E400BE" w:rsidRPr="00E400BE" w:rsidRDefault="00E400BE" w:rsidP="00E400BE">
      <w:pPr>
        <w:spacing w:line="360" w:lineRule="auto"/>
        <w:jc w:val="center"/>
        <w:rPr>
          <w:rFonts w:ascii="Times New Roman" w:hAnsi="Times New Roman" w:cs="Times New Roman"/>
          <w:b/>
          <w:sz w:val="56"/>
          <w:szCs w:val="28"/>
          <w:lang w:val="uk-UA"/>
        </w:rPr>
      </w:pPr>
      <w:r w:rsidRPr="00E400BE">
        <w:rPr>
          <w:rFonts w:ascii="Times New Roman" w:hAnsi="Times New Roman" w:cs="Times New Roman"/>
          <w:b/>
          <w:sz w:val="56"/>
          <w:szCs w:val="28"/>
          <w:lang w:val="uk-UA"/>
        </w:rPr>
        <w:t>Повторення та узагальнення вивченого («Гортаючи сторінки»: мандрівка за підручником літератури для 5 класу).</w:t>
      </w:r>
    </w:p>
    <w:p w:rsidR="00030FCB" w:rsidRDefault="00030FCB" w:rsidP="00A122B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30FCB" w:rsidRDefault="00030FCB" w:rsidP="00A122B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30FCB" w:rsidRDefault="00030FCB" w:rsidP="00A122B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30FCB" w:rsidRDefault="00030FCB" w:rsidP="00A122B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30FCB" w:rsidRDefault="00030FCB" w:rsidP="00A122B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C19F5" w:rsidRDefault="004C19F5" w:rsidP="00A122B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C19F5" w:rsidRDefault="004C19F5" w:rsidP="004C19F5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Вчитель української мови і літератури </w:t>
      </w:r>
    </w:p>
    <w:p w:rsidR="004C19F5" w:rsidRDefault="004C19F5" w:rsidP="004C19F5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ЗОШ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C19F5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4C19F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ст. с.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Устечко</w:t>
      </w:r>
      <w:proofErr w:type="spellEnd"/>
    </w:p>
    <w:p w:rsidR="004C19F5" w:rsidRDefault="004C19F5" w:rsidP="004C19F5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Заліщицького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району </w:t>
      </w:r>
    </w:p>
    <w:p w:rsidR="004C19F5" w:rsidRDefault="004C19F5" w:rsidP="00E400BE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>Тернопільської області</w:t>
      </w:r>
    </w:p>
    <w:p w:rsidR="003135E4" w:rsidRPr="004C19F5" w:rsidRDefault="00DF5BA4" w:rsidP="00A122B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122B8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Тема уроку</w:t>
      </w:r>
      <w:r w:rsidRPr="00DF5BA4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19F5">
        <w:rPr>
          <w:rFonts w:ascii="Times New Roman" w:hAnsi="Times New Roman" w:cs="Times New Roman"/>
          <w:b/>
          <w:sz w:val="28"/>
          <w:szCs w:val="28"/>
          <w:lang w:val="uk-UA"/>
        </w:rPr>
        <w:t>Повторення та узагальнення вивченого («Гортаючи сторінки»: мандрівка за підручником літератури для 5 класу).</w:t>
      </w:r>
    </w:p>
    <w:p w:rsidR="00DF5BA4" w:rsidRDefault="00DF5BA4" w:rsidP="00A122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22B8">
        <w:rPr>
          <w:rFonts w:ascii="Times New Roman" w:hAnsi="Times New Roman" w:cs="Times New Roman"/>
          <w:b/>
          <w:sz w:val="28"/>
          <w:szCs w:val="28"/>
          <w:lang w:val="uk-UA"/>
        </w:rPr>
        <w:t>Мета</w:t>
      </w:r>
      <w:r>
        <w:rPr>
          <w:rFonts w:ascii="Times New Roman" w:hAnsi="Times New Roman" w:cs="Times New Roman"/>
          <w:sz w:val="28"/>
          <w:szCs w:val="28"/>
          <w:lang w:val="uk-UA"/>
        </w:rPr>
        <w:t>: узагальнити та систематизувати знання учнів з літератури; розвивати вміння узагальнювати, робити висновки; виховувати інтерес до рідного письменства, бажання читати українські книжки.</w:t>
      </w:r>
    </w:p>
    <w:p w:rsidR="00DF5BA4" w:rsidRDefault="00DF5BA4" w:rsidP="00A122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22B8">
        <w:rPr>
          <w:rFonts w:ascii="Times New Roman" w:hAnsi="Times New Roman" w:cs="Times New Roman"/>
          <w:b/>
          <w:sz w:val="28"/>
          <w:szCs w:val="28"/>
          <w:lang w:val="uk-UA"/>
        </w:rPr>
        <w:t>Тип уроку: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урок узагальнення та систематизації знань, умінь та навичок.</w:t>
      </w:r>
    </w:p>
    <w:p w:rsidR="00DF5BA4" w:rsidRDefault="00DF5BA4" w:rsidP="00A122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22B8">
        <w:rPr>
          <w:rFonts w:ascii="Times New Roman" w:hAnsi="Times New Roman" w:cs="Times New Roman"/>
          <w:b/>
          <w:sz w:val="28"/>
          <w:szCs w:val="28"/>
          <w:lang w:val="uk-UA"/>
        </w:rPr>
        <w:t>Обладнання: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виставка літератури, портрети майстрів художнього слова, ілюстративний матеріал.</w:t>
      </w:r>
    </w:p>
    <w:p w:rsidR="00DF5BA4" w:rsidRPr="00A122B8" w:rsidRDefault="00DF5BA4" w:rsidP="00A122B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122B8">
        <w:rPr>
          <w:rFonts w:ascii="Times New Roman" w:hAnsi="Times New Roman" w:cs="Times New Roman"/>
          <w:b/>
          <w:sz w:val="28"/>
          <w:szCs w:val="28"/>
          <w:lang w:val="uk-UA"/>
        </w:rPr>
        <w:t>Перебіг уроку</w:t>
      </w:r>
    </w:p>
    <w:p w:rsidR="00DF5BA4" w:rsidRPr="00A122B8" w:rsidRDefault="00DF5BA4" w:rsidP="00A122B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122B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122B8">
        <w:rPr>
          <w:rFonts w:ascii="Times New Roman" w:hAnsi="Times New Roman" w:cs="Times New Roman"/>
          <w:b/>
          <w:sz w:val="28"/>
          <w:szCs w:val="28"/>
          <w:lang w:val="uk-UA"/>
        </w:rPr>
        <w:t>.Організаційний момент</w:t>
      </w:r>
    </w:p>
    <w:p w:rsidR="00DF5BA4" w:rsidRPr="00A122B8" w:rsidRDefault="00DF5BA4" w:rsidP="00A122B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122B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A122B8">
        <w:rPr>
          <w:rFonts w:ascii="Times New Roman" w:hAnsi="Times New Roman" w:cs="Times New Roman"/>
          <w:b/>
          <w:sz w:val="28"/>
          <w:szCs w:val="28"/>
          <w:lang w:val="uk-UA"/>
        </w:rPr>
        <w:t>. Оголошення теми і мети уроку</w:t>
      </w:r>
    </w:p>
    <w:p w:rsidR="00DF5BA4" w:rsidRPr="00A122B8" w:rsidRDefault="00DF5BA4" w:rsidP="00A122B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122B8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A122B8">
        <w:rPr>
          <w:rFonts w:ascii="Times New Roman" w:hAnsi="Times New Roman" w:cs="Times New Roman"/>
          <w:b/>
          <w:sz w:val="28"/>
          <w:szCs w:val="28"/>
          <w:lang w:val="uk-UA"/>
        </w:rPr>
        <w:t>. Сприйняття та засвоєння учнями навчального матеріалу</w:t>
      </w:r>
    </w:p>
    <w:p w:rsidR="00DF5BA4" w:rsidRPr="00A122B8" w:rsidRDefault="00723578" w:rsidP="00A122B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122B8">
        <w:rPr>
          <w:rFonts w:ascii="Times New Roman" w:hAnsi="Times New Roman" w:cs="Times New Roman"/>
          <w:b/>
          <w:sz w:val="28"/>
          <w:szCs w:val="28"/>
          <w:lang w:val="uk-UA"/>
        </w:rPr>
        <w:t>Конкурс</w:t>
      </w:r>
      <w:r w:rsidR="00DF5BA4" w:rsidRPr="00A122B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«Найкращий знавець програмового художнього твору»</w:t>
      </w:r>
    </w:p>
    <w:p w:rsidR="00DF5BA4" w:rsidRDefault="00DF5BA4" w:rsidP="00A122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Інструктаж учителя.</w:t>
      </w:r>
    </w:p>
    <w:p w:rsidR="00DF5BA4" w:rsidRDefault="00723578" w:rsidP="00A122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Клас поділяється на команди, які мають відгадати назви вивчених творів.</w:t>
      </w:r>
    </w:p>
    <w:p w:rsidR="00723578" w:rsidRDefault="00723578" w:rsidP="00A122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1.Перед вами стародавні </w:t>
      </w:r>
    </w:p>
    <w:p w:rsidR="00723578" w:rsidRDefault="00723578" w:rsidP="00A122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Пройдуть хвилями часи,</w:t>
      </w:r>
    </w:p>
    <w:p w:rsidR="00723578" w:rsidRDefault="00723578" w:rsidP="00A122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Із могил до вас озвуться</w:t>
      </w:r>
    </w:p>
    <w:p w:rsidR="00723578" w:rsidRDefault="00723578" w:rsidP="00A122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Наших предків голоси.</w:t>
      </w:r>
    </w:p>
    <w:p w:rsidR="00723578" w:rsidRPr="00723578" w:rsidRDefault="00723578" w:rsidP="00A122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(О. Олесь «Заспів»)</w:t>
      </w:r>
    </w:p>
    <w:p w:rsidR="00723578" w:rsidRDefault="00723578" w:rsidP="00A122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Оповиє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тобі душу,</w:t>
      </w:r>
    </w:p>
    <w:p w:rsidR="00723578" w:rsidRDefault="00723578" w:rsidP="00A122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Й не знаєш е дітись,</w:t>
      </w:r>
    </w:p>
    <w:p w:rsidR="00723578" w:rsidRDefault="00723578" w:rsidP="00A122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І ждеш його, того світу,</w:t>
      </w:r>
    </w:p>
    <w:p w:rsidR="00723578" w:rsidRDefault="00723578" w:rsidP="00A122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Мов матері діти.</w:t>
      </w:r>
    </w:p>
    <w:p w:rsidR="00723578" w:rsidRDefault="00723578" w:rsidP="00A122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(Т. Шевченко «За сонцем хмаронька пливе»)</w:t>
      </w:r>
    </w:p>
    <w:p w:rsidR="00723578" w:rsidRDefault="00723578" w:rsidP="00A122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Струмок серед гаю, як стрічечка,</w:t>
      </w:r>
    </w:p>
    <w:p w:rsidR="00723578" w:rsidRDefault="00723578" w:rsidP="00A122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На квітці метелик, мов свічечка.</w:t>
      </w:r>
    </w:p>
    <w:p w:rsidR="00723578" w:rsidRDefault="00723578" w:rsidP="00A122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Хвилюють,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маюють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квітують поля – </w:t>
      </w:r>
    </w:p>
    <w:p w:rsidR="00723578" w:rsidRDefault="00723578" w:rsidP="00A122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Добридень тобі, Україно моя.</w:t>
      </w:r>
    </w:p>
    <w:p w:rsidR="00723578" w:rsidRDefault="00723578" w:rsidP="00A122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(П Тичина «Блакить мою душу обвіяла»)</w:t>
      </w:r>
    </w:p>
    <w:p w:rsidR="00723578" w:rsidRDefault="00723578" w:rsidP="00A122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Сім</w:t>
      </w:r>
      <w:r w:rsidRPr="00030FCB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 вечеря коло хати,</w:t>
      </w:r>
    </w:p>
    <w:p w:rsidR="00723578" w:rsidRDefault="00723578" w:rsidP="00A122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Вечірня зіронька встає.</w:t>
      </w:r>
    </w:p>
    <w:p w:rsidR="00723578" w:rsidRDefault="00723578" w:rsidP="00A122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Дочка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вечерять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подає,</w:t>
      </w:r>
    </w:p>
    <w:p w:rsidR="00723578" w:rsidRDefault="00723578" w:rsidP="00A122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А мати хоче научати, </w:t>
      </w:r>
    </w:p>
    <w:p w:rsidR="00723578" w:rsidRPr="00723578" w:rsidRDefault="00723578" w:rsidP="00A122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Так соловейко не дає.</w:t>
      </w:r>
    </w:p>
    <w:p w:rsidR="00723578" w:rsidRDefault="00723578" w:rsidP="00A122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723578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(Т. Шевченко «Садок вишневий коло хати»)</w:t>
      </w:r>
    </w:p>
    <w:p w:rsidR="00723578" w:rsidRDefault="00723578" w:rsidP="00A122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Не сваріться,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жийте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згоді,</w:t>
      </w:r>
    </w:p>
    <w:p w:rsidR="00723578" w:rsidRDefault="00723578" w:rsidP="00A122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Тільки мир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збере</w:t>
      </w:r>
      <w:proofErr w:type="spellEnd"/>
      <w:r w:rsidR="00C71A70">
        <w:rPr>
          <w:rFonts w:ascii="Times New Roman" w:hAnsi="Times New Roman" w:cs="Times New Roman"/>
          <w:sz w:val="28"/>
          <w:szCs w:val="28"/>
          <w:lang w:val="uk-UA"/>
        </w:rPr>
        <w:t xml:space="preserve"> усе,</w:t>
      </w:r>
    </w:p>
    <w:p w:rsidR="00C71A70" w:rsidRDefault="00C71A70" w:rsidP="00A122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А незгода, наче вітер,</w:t>
      </w:r>
    </w:p>
    <w:p w:rsidR="00C71A70" w:rsidRDefault="00C71A70" w:rsidP="00A122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Все по полю рознесе.</w:t>
      </w:r>
    </w:p>
    <w:p w:rsidR="00C71A70" w:rsidRDefault="00C71A70" w:rsidP="00A122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(О. Олесь «Ярослав Мудрий»)</w:t>
      </w:r>
    </w:p>
    <w:p w:rsidR="00C71A70" w:rsidRPr="00A122B8" w:rsidRDefault="00C71A70" w:rsidP="00A122B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122B8">
        <w:rPr>
          <w:rFonts w:ascii="Times New Roman" w:hAnsi="Times New Roman" w:cs="Times New Roman"/>
          <w:b/>
          <w:sz w:val="28"/>
          <w:szCs w:val="28"/>
          <w:lang w:val="uk-UA"/>
        </w:rPr>
        <w:t>Гра «Суфлер»</w:t>
      </w:r>
    </w:p>
    <w:p w:rsidR="00C71A70" w:rsidRDefault="00C71A70" w:rsidP="00A122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Методичні рекомендації. Клас ділиться на команди, які мають відгадати назви казок, спираючись на підказки вчителя. Якщо називають казку за першою підказкою, то одержують  5 балів, за другою – 4, за  третьою – 3, за четвертою – 2, за п</w:t>
      </w:r>
      <w:r w:rsidRPr="00C71A70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ятою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1.</w:t>
      </w:r>
    </w:p>
    <w:p w:rsidR="00C71A70" w:rsidRDefault="00C71A70" w:rsidP="00A122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Картка №1</w:t>
      </w:r>
    </w:p>
    <w:p w:rsidR="00E20723" w:rsidRDefault="00C71A70" w:rsidP="00A122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1.Дія відбувається</w:t>
      </w:r>
      <w:r w:rsidR="00E207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 К</w:t>
      </w:r>
      <w:r w:rsidR="00E20723">
        <w:rPr>
          <w:rFonts w:ascii="Times New Roman" w:hAnsi="Times New Roman" w:cs="Times New Roman"/>
          <w:sz w:val="28"/>
          <w:szCs w:val="28"/>
          <w:lang w:val="uk-UA"/>
        </w:rPr>
        <w:t xml:space="preserve">иєві. 2. У казці використано мотив змієборства. 3. Переконати головного героя врятувати земляків від змія вдалося маленьким дітям. 4. Головний герой мав прізвисько за своїм фахом. 5. Головний герой був закоханий у князівну. («Кирило </w:t>
      </w:r>
      <w:proofErr w:type="spellStart"/>
      <w:r w:rsidR="00E20723">
        <w:rPr>
          <w:rFonts w:ascii="Times New Roman" w:hAnsi="Times New Roman" w:cs="Times New Roman"/>
          <w:sz w:val="28"/>
          <w:szCs w:val="28"/>
          <w:lang w:val="uk-UA"/>
        </w:rPr>
        <w:t>Кожум</w:t>
      </w:r>
      <w:proofErr w:type="spellEnd"/>
      <w:r w:rsidR="00E20723" w:rsidRPr="00E20723">
        <w:rPr>
          <w:rFonts w:ascii="Times New Roman" w:hAnsi="Times New Roman" w:cs="Times New Roman"/>
          <w:sz w:val="28"/>
          <w:szCs w:val="28"/>
        </w:rPr>
        <w:t>’</w:t>
      </w:r>
      <w:r w:rsidR="00E20723">
        <w:rPr>
          <w:rFonts w:ascii="Times New Roman" w:hAnsi="Times New Roman" w:cs="Times New Roman"/>
          <w:sz w:val="28"/>
          <w:szCs w:val="28"/>
          <w:lang w:val="uk-UA"/>
        </w:rPr>
        <w:t>яка»).</w:t>
      </w:r>
    </w:p>
    <w:p w:rsidR="00E20723" w:rsidRDefault="00E20723" w:rsidP="00A122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Картка №2 </w:t>
      </w:r>
    </w:p>
    <w:p w:rsidR="00E20723" w:rsidRDefault="00E20723" w:rsidP="00A122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1.Найхарактернішою рисою головного героя казки була ледачість. 2. Серед персонажів казки є маленький дідок з довгою бородою. 3. Головний герой казки у другій частині отримує можливість перетворюватися на різних тварин. 4. Батько лише з третьої спроби зумів визволити сина з наймитів. 5.  У кінці головний персонаж одружується з донькою царя. (« Ох»).</w:t>
      </w:r>
    </w:p>
    <w:p w:rsidR="00E20723" w:rsidRPr="00A122B8" w:rsidRDefault="001F7B2E" w:rsidP="00A122B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122B8">
        <w:rPr>
          <w:rFonts w:ascii="Times New Roman" w:hAnsi="Times New Roman" w:cs="Times New Roman"/>
          <w:b/>
          <w:sz w:val="28"/>
          <w:szCs w:val="28"/>
          <w:lang w:val="uk-UA"/>
        </w:rPr>
        <w:t>«Літературний турнір»</w:t>
      </w:r>
    </w:p>
    <w:p w:rsidR="001F7B2E" w:rsidRDefault="001F7B2E" w:rsidP="00A122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Методичні рекомендації. Потрібно заздалегідь підготувати скриньку, у яку вкласти назви всіх вивчених творів. Учні по черзі повинні витягнути назви зі скриньки.</w:t>
      </w:r>
    </w:p>
    <w:p w:rsidR="001F7B2E" w:rsidRDefault="001F7B2E" w:rsidP="00A122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1F7B2E">
        <w:rPr>
          <w:rFonts w:ascii="Times New Roman" w:hAnsi="Times New Roman" w:cs="Times New Roman"/>
          <w:sz w:val="28"/>
          <w:szCs w:val="28"/>
          <w:lang w:val="uk-UA"/>
        </w:rPr>
        <w:t>Зробити аналіз художнього твору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такою схемою.</w:t>
      </w:r>
    </w:p>
    <w:p w:rsidR="001F7B2E" w:rsidRDefault="001F7B2E" w:rsidP="00A122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Рід літератури, до якого належить твір.</w:t>
      </w:r>
    </w:p>
    <w:p w:rsidR="001F7B2E" w:rsidRDefault="001F7B2E" w:rsidP="00A122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Жанр твору.</w:t>
      </w:r>
    </w:p>
    <w:p w:rsidR="001F7B2E" w:rsidRDefault="001F7B2E" w:rsidP="00A122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Тема твору.</w:t>
      </w:r>
    </w:p>
    <w:p w:rsidR="001F7B2E" w:rsidRDefault="001F7B2E" w:rsidP="00A122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Ідея твору.</w:t>
      </w:r>
    </w:p>
    <w:p w:rsidR="001F7B2E" w:rsidRDefault="001F7B2E" w:rsidP="00A122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 Художні засоби у творі.</w:t>
      </w:r>
    </w:p>
    <w:p w:rsidR="001F7B2E" w:rsidRPr="00A122B8" w:rsidRDefault="001F7B2E" w:rsidP="00A122B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122B8">
        <w:rPr>
          <w:rFonts w:ascii="Times New Roman" w:hAnsi="Times New Roman" w:cs="Times New Roman"/>
          <w:b/>
          <w:sz w:val="28"/>
          <w:szCs w:val="28"/>
          <w:lang w:val="uk-UA"/>
        </w:rPr>
        <w:t>Гра «Плутанина»</w:t>
      </w:r>
    </w:p>
    <w:p w:rsidR="001F7B2E" w:rsidRDefault="001F7B2E" w:rsidP="00A122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Перша група називає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твір,а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друга має назвати його автора.</w:t>
      </w:r>
    </w:p>
    <w:p w:rsidR="00BE7FC5" w:rsidRDefault="00BE7FC5" w:rsidP="00A122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М.Рильський,Є.Гуцало,М.Вінграновський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«Сама собою річка ця тече», «Зірка», «Люби природу не як символ…», «Дощ»,</w:t>
      </w:r>
      <w:r w:rsidR="00AD07D5">
        <w:rPr>
          <w:rFonts w:ascii="Times New Roman" w:hAnsi="Times New Roman" w:cs="Times New Roman"/>
          <w:sz w:val="28"/>
          <w:szCs w:val="28"/>
          <w:lang w:val="uk-UA"/>
        </w:rPr>
        <w:t xml:space="preserve"> «Журавлі високо пролітають».</w:t>
      </w:r>
    </w:p>
    <w:p w:rsidR="00227C78" w:rsidRPr="00A122B8" w:rsidRDefault="00227C78" w:rsidP="00A122B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122B8">
        <w:rPr>
          <w:rFonts w:ascii="Times New Roman" w:hAnsi="Times New Roman" w:cs="Times New Roman"/>
          <w:b/>
          <w:sz w:val="28"/>
          <w:szCs w:val="28"/>
          <w:lang w:val="uk-UA"/>
        </w:rPr>
        <w:t>Гра «Продовж речення»</w:t>
      </w:r>
    </w:p>
    <w:p w:rsidR="00227C78" w:rsidRDefault="00227C78" w:rsidP="00A122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1.Література – це </w:t>
      </w:r>
      <w:r w:rsidRPr="00E83CDE">
        <w:rPr>
          <w:rFonts w:ascii="Times New Roman" w:hAnsi="Times New Roman" w:cs="Times New Roman"/>
          <w:i/>
          <w:sz w:val="28"/>
          <w:szCs w:val="28"/>
          <w:lang w:val="uk-UA"/>
        </w:rPr>
        <w:t>…</w:t>
      </w:r>
      <w:r w:rsidRPr="00E83CDE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E83CDE">
        <w:rPr>
          <w:rFonts w:ascii="Times New Roman" w:hAnsi="Times New Roman" w:cs="Times New Roman"/>
          <w:i/>
          <w:sz w:val="28"/>
          <w:szCs w:val="28"/>
          <w:lang w:val="uk-UA"/>
        </w:rPr>
        <w:t>вид мистецтва</w:t>
      </w:r>
      <w:r>
        <w:rPr>
          <w:rFonts w:ascii="Times New Roman" w:hAnsi="Times New Roman" w:cs="Times New Roman"/>
          <w:sz w:val="28"/>
          <w:szCs w:val="28"/>
          <w:lang w:val="uk-UA"/>
        </w:rPr>
        <w:t>). 2. Фольклор – це … (</w:t>
      </w:r>
      <w:r w:rsidRPr="00E83CDE">
        <w:rPr>
          <w:rFonts w:ascii="Times New Roman" w:hAnsi="Times New Roman" w:cs="Times New Roman"/>
          <w:i/>
          <w:sz w:val="28"/>
          <w:szCs w:val="28"/>
          <w:lang w:val="uk-UA"/>
        </w:rPr>
        <w:t>усна народна творчість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). 3. </w:t>
      </w:r>
      <w:r w:rsidR="00E83CDE">
        <w:rPr>
          <w:rFonts w:ascii="Times New Roman" w:hAnsi="Times New Roman" w:cs="Times New Roman"/>
          <w:sz w:val="28"/>
          <w:szCs w:val="28"/>
          <w:lang w:val="uk-UA"/>
        </w:rPr>
        <w:t>«Оживлення природи» - це … (</w:t>
      </w:r>
      <w:r w:rsidR="00E83CDE" w:rsidRPr="00E83CDE">
        <w:rPr>
          <w:rFonts w:ascii="Times New Roman" w:hAnsi="Times New Roman" w:cs="Times New Roman"/>
          <w:i/>
          <w:sz w:val="28"/>
          <w:szCs w:val="28"/>
          <w:lang w:val="uk-UA"/>
        </w:rPr>
        <w:t>персоніфікація</w:t>
      </w:r>
      <w:r w:rsidR="00E83CDE">
        <w:rPr>
          <w:rFonts w:ascii="Times New Roman" w:hAnsi="Times New Roman" w:cs="Times New Roman"/>
          <w:sz w:val="28"/>
          <w:szCs w:val="28"/>
          <w:lang w:val="uk-UA"/>
        </w:rPr>
        <w:t>). 4. Художнє означення називають … (</w:t>
      </w:r>
      <w:r w:rsidR="00E83CDE" w:rsidRPr="00E83CDE">
        <w:rPr>
          <w:rFonts w:ascii="Times New Roman" w:hAnsi="Times New Roman" w:cs="Times New Roman"/>
          <w:i/>
          <w:sz w:val="28"/>
          <w:szCs w:val="28"/>
          <w:lang w:val="uk-UA"/>
        </w:rPr>
        <w:t>епітет</w:t>
      </w:r>
      <w:r w:rsidR="00E83CDE">
        <w:rPr>
          <w:rFonts w:ascii="Times New Roman" w:hAnsi="Times New Roman" w:cs="Times New Roman"/>
          <w:sz w:val="28"/>
          <w:szCs w:val="28"/>
          <w:lang w:val="uk-UA"/>
        </w:rPr>
        <w:t>). 5. Твір, який призначений для вистави на сцені … (</w:t>
      </w:r>
      <w:r w:rsidR="00E83CDE" w:rsidRPr="00E83CDE">
        <w:rPr>
          <w:rFonts w:ascii="Times New Roman" w:hAnsi="Times New Roman" w:cs="Times New Roman"/>
          <w:i/>
          <w:sz w:val="28"/>
          <w:szCs w:val="28"/>
          <w:lang w:val="uk-UA"/>
        </w:rPr>
        <w:t>драматичний</w:t>
      </w:r>
      <w:r w:rsidR="00E83CDE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31321A" w:rsidRPr="00A122B8" w:rsidRDefault="0031321A" w:rsidP="00A122B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122B8">
        <w:rPr>
          <w:rFonts w:ascii="Times New Roman" w:hAnsi="Times New Roman" w:cs="Times New Roman"/>
          <w:b/>
          <w:sz w:val="28"/>
          <w:szCs w:val="28"/>
          <w:lang w:val="uk-UA"/>
        </w:rPr>
        <w:t>Установіть відповідність.</w:t>
      </w:r>
    </w:p>
    <w:p w:rsidR="0031321A" w:rsidRPr="00A122B8" w:rsidRDefault="0031321A" w:rsidP="00A122B8">
      <w:pPr>
        <w:tabs>
          <w:tab w:val="left" w:pos="690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122B8">
        <w:rPr>
          <w:rFonts w:ascii="Times New Roman" w:hAnsi="Times New Roman" w:cs="Times New Roman"/>
          <w:b/>
          <w:sz w:val="28"/>
          <w:szCs w:val="28"/>
          <w:lang w:val="uk-UA"/>
        </w:rPr>
        <w:t>Персонаж</w:t>
      </w:r>
      <w:r w:rsidRPr="00A122B8">
        <w:rPr>
          <w:rFonts w:ascii="Times New Roman" w:hAnsi="Times New Roman" w:cs="Times New Roman"/>
          <w:b/>
          <w:sz w:val="28"/>
          <w:szCs w:val="28"/>
          <w:lang w:val="uk-UA"/>
        </w:rPr>
        <w:tab/>
        <w:t>Твір</w:t>
      </w:r>
    </w:p>
    <w:p w:rsidR="0031321A" w:rsidRDefault="0031321A" w:rsidP="00A122B8">
      <w:pPr>
        <w:tabs>
          <w:tab w:val="left" w:pos="651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1.Сашко                                                  </w:t>
      </w:r>
      <w:r w:rsidR="00DB600F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А. «Лось» Є. Гуцала</w:t>
      </w:r>
    </w:p>
    <w:p w:rsidR="0031321A" w:rsidRDefault="0031321A" w:rsidP="00A122B8">
      <w:pPr>
        <w:tabs>
          <w:tab w:val="left" w:pos="651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2.Матильда Петрівна                </w:t>
      </w:r>
      <w:r w:rsidR="00DB600F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Б. «Чарівники» Є. Гуцала</w:t>
      </w:r>
    </w:p>
    <w:p w:rsidR="0031321A" w:rsidRDefault="0031321A" w:rsidP="00A122B8">
      <w:pPr>
        <w:tabs>
          <w:tab w:val="left" w:pos="607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3.Шпичак                                     </w:t>
      </w:r>
      <w:r w:rsidR="00DB600F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В. «Дивак» Гр. Тютюнника</w:t>
      </w:r>
    </w:p>
    <w:p w:rsidR="00DB600F" w:rsidRDefault="00DB600F" w:rsidP="00A122B8">
      <w:pPr>
        <w:tabs>
          <w:tab w:val="left" w:pos="607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4.Недороль Десятий                                   Г. «Сіроманець» М. Вінграновський</w:t>
      </w:r>
    </w:p>
    <w:p w:rsidR="0031321A" w:rsidRDefault="00DB600F" w:rsidP="00A122B8">
      <w:pPr>
        <w:tabs>
          <w:tab w:val="center" w:pos="46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</w:t>
      </w:r>
      <w:r w:rsidR="00A122B8">
        <w:rPr>
          <w:rFonts w:ascii="Times New Roman" w:hAnsi="Times New Roman" w:cs="Times New Roman"/>
          <w:sz w:val="28"/>
          <w:szCs w:val="28"/>
          <w:lang w:val="uk-UA"/>
        </w:rPr>
        <w:t xml:space="preserve">Капітан Макака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122B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Д. «Цар Плаксій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Лоскотон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DB600F" w:rsidRDefault="00DB600F" w:rsidP="00A122B8">
      <w:pPr>
        <w:tabs>
          <w:tab w:val="center" w:pos="46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6.Хо-Суховик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               Е. «Незвичайні пригоди Алі в країні   </w:t>
      </w:r>
    </w:p>
    <w:p w:rsidR="00DB600F" w:rsidRDefault="00DB600F" w:rsidP="00A122B8">
      <w:pPr>
        <w:tabs>
          <w:tab w:val="center" w:pos="46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</w:t>
      </w:r>
      <w:proofErr w:type="spellStart"/>
      <w:r w:rsidR="00A122B8">
        <w:rPr>
          <w:rFonts w:ascii="Times New Roman" w:hAnsi="Times New Roman" w:cs="Times New Roman"/>
          <w:sz w:val="28"/>
          <w:szCs w:val="28"/>
          <w:lang w:val="uk-UA"/>
        </w:rPr>
        <w:t>Недола</w:t>
      </w:r>
      <w:r>
        <w:rPr>
          <w:rFonts w:ascii="Times New Roman" w:hAnsi="Times New Roman" w:cs="Times New Roman"/>
          <w:sz w:val="28"/>
          <w:szCs w:val="28"/>
          <w:lang w:val="uk-UA"/>
        </w:rPr>
        <w:t>дії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DB600F" w:rsidRDefault="004C19F5" w:rsidP="00A122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</w:t>
      </w:r>
      <w:r w:rsidR="00DB600F">
        <w:rPr>
          <w:rFonts w:ascii="Times New Roman" w:hAnsi="Times New Roman" w:cs="Times New Roman"/>
          <w:sz w:val="28"/>
          <w:szCs w:val="28"/>
          <w:lang w:val="uk-UA"/>
        </w:rPr>
        <w:t>Є. «</w:t>
      </w:r>
      <w:proofErr w:type="spellStart"/>
      <w:r w:rsidR="00DB600F">
        <w:rPr>
          <w:rFonts w:ascii="Times New Roman" w:hAnsi="Times New Roman" w:cs="Times New Roman"/>
          <w:sz w:val="28"/>
          <w:szCs w:val="28"/>
          <w:lang w:val="uk-UA"/>
        </w:rPr>
        <w:t>Хуха</w:t>
      </w:r>
      <w:proofErr w:type="spellEnd"/>
      <w:r w:rsidR="00DB600F">
        <w:rPr>
          <w:rFonts w:ascii="Times New Roman" w:hAnsi="Times New Roman" w:cs="Times New Roman"/>
          <w:sz w:val="28"/>
          <w:szCs w:val="28"/>
          <w:lang w:val="uk-UA"/>
        </w:rPr>
        <w:t>-Моховинка»</w:t>
      </w:r>
    </w:p>
    <w:p w:rsidR="00DB600F" w:rsidRDefault="00DB600F" w:rsidP="00A122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B600F" w:rsidRPr="00A122B8" w:rsidRDefault="00FF7ACB" w:rsidP="00A122B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122B8">
        <w:rPr>
          <w:rFonts w:ascii="Times New Roman" w:hAnsi="Times New Roman" w:cs="Times New Roman"/>
          <w:b/>
          <w:sz w:val="28"/>
          <w:szCs w:val="28"/>
          <w:lang w:val="uk-UA"/>
        </w:rPr>
        <w:t>Конкурс «Де</w:t>
      </w:r>
      <w:r w:rsidR="00DB600F" w:rsidRPr="00A122B8">
        <w:rPr>
          <w:rFonts w:ascii="Times New Roman" w:hAnsi="Times New Roman" w:cs="Times New Roman"/>
          <w:b/>
          <w:sz w:val="28"/>
          <w:szCs w:val="28"/>
          <w:lang w:val="uk-UA"/>
        </w:rPr>
        <w:t>кламаторів</w:t>
      </w:r>
      <w:r w:rsidRPr="00A122B8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FF7ACB" w:rsidRDefault="00FF7ACB" w:rsidP="00A122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Декламування програмової поезії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напам</w:t>
      </w:r>
      <w:proofErr w:type="spellEnd"/>
      <w:r w:rsidR="009641C6" w:rsidRPr="00030FCB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ять.</w:t>
      </w:r>
    </w:p>
    <w:p w:rsidR="00FF7ACB" w:rsidRDefault="00FF7ACB" w:rsidP="00A122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Робота з підручником</w:t>
      </w:r>
    </w:p>
    <w:p w:rsidR="00FF7ACB" w:rsidRDefault="00FF7ACB" w:rsidP="00A122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Виконат</w:t>
      </w:r>
      <w:r w:rsidR="009641C6">
        <w:rPr>
          <w:rFonts w:ascii="Times New Roman" w:hAnsi="Times New Roman" w:cs="Times New Roman"/>
          <w:sz w:val="28"/>
          <w:szCs w:val="28"/>
          <w:lang w:val="uk-UA"/>
        </w:rPr>
        <w:t>и завдання на сторінках 280-282.</w:t>
      </w:r>
    </w:p>
    <w:p w:rsidR="00FF7ACB" w:rsidRPr="00A122B8" w:rsidRDefault="009641C6" w:rsidP="00A122B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122B8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A122B8">
        <w:rPr>
          <w:rFonts w:ascii="Times New Roman" w:hAnsi="Times New Roman" w:cs="Times New Roman"/>
          <w:b/>
          <w:sz w:val="28"/>
          <w:szCs w:val="28"/>
        </w:rPr>
        <w:t>.</w:t>
      </w:r>
      <w:r w:rsidRPr="00A122B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F7ACB" w:rsidRPr="00A122B8">
        <w:rPr>
          <w:rFonts w:ascii="Times New Roman" w:hAnsi="Times New Roman" w:cs="Times New Roman"/>
          <w:b/>
          <w:sz w:val="28"/>
          <w:szCs w:val="28"/>
          <w:lang w:val="uk-UA"/>
        </w:rPr>
        <w:t>Підбиття підсумків. Визначення переможців.</w:t>
      </w:r>
    </w:p>
    <w:p w:rsidR="009641C6" w:rsidRPr="00A122B8" w:rsidRDefault="009641C6" w:rsidP="00A122B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122B8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</w:t>
      </w:r>
      <w:r w:rsidRPr="00A122B8">
        <w:rPr>
          <w:rFonts w:ascii="Times New Roman" w:hAnsi="Times New Roman" w:cs="Times New Roman"/>
          <w:b/>
          <w:sz w:val="28"/>
          <w:szCs w:val="28"/>
        </w:rPr>
        <w:t>.</w:t>
      </w:r>
      <w:r w:rsidRPr="00A122B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Домашнє завдання</w:t>
      </w:r>
    </w:p>
    <w:p w:rsidR="009641C6" w:rsidRDefault="009641C6" w:rsidP="00A122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Опрацювати список і зміст літератури для читання влітку.</w:t>
      </w:r>
    </w:p>
    <w:p w:rsidR="00DB600F" w:rsidRPr="00DB600F" w:rsidRDefault="00DB600F" w:rsidP="00A122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B600F" w:rsidRPr="00DB600F" w:rsidSect="004C19F5">
      <w:footerReference w:type="default" r:id="rId7"/>
      <w:pgSz w:w="11906" w:h="16838"/>
      <w:pgMar w:top="1134" w:right="850" w:bottom="1134" w:left="1701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5931" w:rsidRDefault="009E5931" w:rsidP="004C19F5">
      <w:pPr>
        <w:spacing w:after="0" w:line="240" w:lineRule="auto"/>
      </w:pPr>
      <w:r>
        <w:separator/>
      </w:r>
    </w:p>
  </w:endnote>
  <w:endnote w:type="continuationSeparator" w:id="0">
    <w:p w:rsidR="009E5931" w:rsidRDefault="009E5931" w:rsidP="004C1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4913348"/>
      <w:docPartObj>
        <w:docPartGallery w:val="Page Numbers (Bottom of Page)"/>
        <w:docPartUnique/>
      </w:docPartObj>
    </w:sdtPr>
    <w:sdtEndPr/>
    <w:sdtContent>
      <w:p w:rsidR="004C19F5" w:rsidRDefault="004C19F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00BE">
          <w:rPr>
            <w:noProof/>
          </w:rPr>
          <w:t>1</w:t>
        </w:r>
        <w:r>
          <w:fldChar w:fldCharType="end"/>
        </w:r>
      </w:p>
    </w:sdtContent>
  </w:sdt>
  <w:p w:rsidR="004C19F5" w:rsidRDefault="004C19F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5931" w:rsidRDefault="009E5931" w:rsidP="004C19F5">
      <w:pPr>
        <w:spacing w:after="0" w:line="240" w:lineRule="auto"/>
      </w:pPr>
      <w:r>
        <w:separator/>
      </w:r>
    </w:p>
  </w:footnote>
  <w:footnote w:type="continuationSeparator" w:id="0">
    <w:p w:rsidR="009E5931" w:rsidRDefault="009E5931" w:rsidP="004C19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312DF"/>
    <w:multiLevelType w:val="hybridMultilevel"/>
    <w:tmpl w:val="07606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40667"/>
    <w:multiLevelType w:val="hybridMultilevel"/>
    <w:tmpl w:val="E3F84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C27D29"/>
    <w:multiLevelType w:val="hybridMultilevel"/>
    <w:tmpl w:val="3806AC76"/>
    <w:lvl w:ilvl="0" w:tplc="B25E74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CB3A42"/>
    <w:multiLevelType w:val="hybridMultilevel"/>
    <w:tmpl w:val="E23CBFBC"/>
    <w:lvl w:ilvl="0" w:tplc="6D2E08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99001F"/>
    <w:multiLevelType w:val="hybridMultilevel"/>
    <w:tmpl w:val="02980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4775B8"/>
    <w:multiLevelType w:val="hybridMultilevel"/>
    <w:tmpl w:val="3E080C6A"/>
    <w:lvl w:ilvl="0" w:tplc="67C6889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927C81"/>
    <w:multiLevelType w:val="hybridMultilevel"/>
    <w:tmpl w:val="55A40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766BB3"/>
    <w:multiLevelType w:val="hybridMultilevel"/>
    <w:tmpl w:val="A9489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397"/>
    <w:rsid w:val="00030FCB"/>
    <w:rsid w:val="00104397"/>
    <w:rsid w:val="001F7B2E"/>
    <w:rsid w:val="00227C78"/>
    <w:rsid w:val="0031321A"/>
    <w:rsid w:val="003135E4"/>
    <w:rsid w:val="004C19F5"/>
    <w:rsid w:val="00723578"/>
    <w:rsid w:val="007E5880"/>
    <w:rsid w:val="009641C6"/>
    <w:rsid w:val="009E5931"/>
    <w:rsid w:val="00A122B8"/>
    <w:rsid w:val="00A8578E"/>
    <w:rsid w:val="00AD07D5"/>
    <w:rsid w:val="00BE7FC5"/>
    <w:rsid w:val="00C71A70"/>
    <w:rsid w:val="00DB600F"/>
    <w:rsid w:val="00DF5BA4"/>
    <w:rsid w:val="00E20723"/>
    <w:rsid w:val="00E400BE"/>
    <w:rsid w:val="00E83CDE"/>
    <w:rsid w:val="00FF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A60100-4B00-433D-AFC7-CC20D1230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5BA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C19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C19F5"/>
  </w:style>
  <w:style w:type="paragraph" w:styleId="a6">
    <w:name w:val="footer"/>
    <w:basedOn w:val="a"/>
    <w:link w:val="a7"/>
    <w:uiPriority w:val="99"/>
    <w:unhideWhenUsed/>
    <w:rsid w:val="004C19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C19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Вася</cp:lastModifiedBy>
  <cp:revision>7</cp:revision>
  <dcterms:created xsi:type="dcterms:W3CDTF">2019-03-27T12:29:00Z</dcterms:created>
  <dcterms:modified xsi:type="dcterms:W3CDTF">2019-03-28T18:37:00Z</dcterms:modified>
</cp:coreProperties>
</file>