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7" w:rsidRPr="005D4C9B" w:rsidRDefault="00820157" w:rsidP="00820157">
      <w:pPr>
        <w:spacing w:after="0"/>
        <w:ind w:firstLine="709"/>
        <w:jc w:val="center"/>
        <w:rPr>
          <w:rFonts w:ascii="Broadway" w:hAnsi="Broadway" w:cs="Times New Roman"/>
          <w:b/>
          <w:sz w:val="28"/>
          <w:szCs w:val="28"/>
          <w:lang w:val="uk-UA"/>
        </w:rPr>
      </w:pPr>
      <w:r w:rsidRPr="005D4C9B"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Pr="005D4C9B">
        <w:rPr>
          <w:rFonts w:ascii="Broadway" w:hAnsi="Broadway" w:cs="Times New Roman"/>
          <w:b/>
          <w:sz w:val="28"/>
          <w:szCs w:val="28"/>
          <w:lang w:val="uk-UA"/>
        </w:rPr>
        <w:t xml:space="preserve"> </w:t>
      </w:r>
      <w:r w:rsidRPr="005D4C9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5D4C9B">
        <w:rPr>
          <w:rFonts w:ascii="Broadway" w:hAnsi="Broadway" w:cs="Times New Roman"/>
          <w:b/>
          <w:sz w:val="28"/>
          <w:szCs w:val="28"/>
          <w:lang w:val="uk-UA"/>
        </w:rPr>
        <w:t>2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8214"/>
      </w:tblGrid>
      <w:tr w:rsidR="00820157" w:rsidRPr="00CA6BD8" w:rsidTr="004B7953">
        <w:tc>
          <w:tcPr>
            <w:tcW w:w="2207" w:type="dxa"/>
            <w:tcBorders>
              <w:top w:val="thinThickMediumGap" w:sz="24" w:space="0" w:color="auto"/>
            </w:tcBorders>
          </w:tcPr>
          <w:p w:rsidR="00820157" w:rsidRPr="00CA6BD8" w:rsidRDefault="00820157" w:rsidP="004B7953">
            <w:pPr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8214" w:type="dxa"/>
            <w:tcBorders>
              <w:top w:val="thinThickMediumGap" w:sz="24" w:space="0" w:color="auto"/>
            </w:tcBorders>
          </w:tcPr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 w:cs="Georgia"/>
                <w:sz w:val="28"/>
                <w:szCs w:val="28"/>
                <w:lang w:val="uk-UA"/>
              </w:rPr>
            </w:pPr>
          </w:p>
        </w:tc>
      </w:tr>
      <w:tr w:rsidR="00820157" w:rsidRPr="00CA6BD8" w:rsidTr="004B7953">
        <w:tc>
          <w:tcPr>
            <w:tcW w:w="2207" w:type="dxa"/>
          </w:tcPr>
          <w:p w:rsidR="00820157" w:rsidRPr="005D4C9B" w:rsidRDefault="00820157" w:rsidP="004B7953">
            <w:pPr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b/>
                <w:i/>
                <w:sz w:val="28"/>
                <w:szCs w:val="28"/>
                <w:lang w:val="uk-UA"/>
              </w:rPr>
              <w:t>Тема</w:t>
            </w:r>
            <w:r w:rsidRPr="005D4C9B">
              <w:rPr>
                <w:rFonts w:ascii="Algerian" w:hAnsi="Algerian" w:cs="Georgia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</w:tcPr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820157">
              <w:rPr>
                <w:rFonts w:ascii="Georgia" w:hAnsi="Georgia" w:cs="Georgia"/>
                <w:sz w:val="28"/>
                <w:szCs w:val="28"/>
                <w:lang w:val="uk-UA"/>
              </w:rPr>
              <w:t>Інформаційні процеси та системи. Роль інформаційних технологій у житті сучасної людини.</w:t>
            </w:r>
          </w:p>
        </w:tc>
      </w:tr>
      <w:tr w:rsidR="00820157" w:rsidRPr="00CA6BD8" w:rsidTr="004B7953">
        <w:tc>
          <w:tcPr>
            <w:tcW w:w="2207" w:type="dxa"/>
          </w:tcPr>
          <w:p w:rsidR="00820157" w:rsidRPr="005D4C9B" w:rsidRDefault="00820157" w:rsidP="004B7953">
            <w:pPr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b/>
                <w:i/>
                <w:sz w:val="28"/>
                <w:szCs w:val="28"/>
                <w:lang w:val="uk-UA"/>
              </w:rPr>
              <w:t>Мета</w:t>
            </w:r>
            <w:r w:rsidRPr="005D4C9B">
              <w:rPr>
                <w:rFonts w:ascii="Algerian" w:hAnsi="Algerian" w:cs="Cambria Math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</w:tcPr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навчальна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</w:t>
            </w:r>
            <w:r w:rsidRPr="00BB78D1">
              <w:rPr>
                <w:rFonts w:ascii="Georgia" w:hAnsi="Georgia"/>
                <w:sz w:val="28"/>
                <w:szCs w:val="28"/>
                <w:lang w:val="uk-UA"/>
              </w:rPr>
              <w:t>сформувати п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оняття про інформаційні процеси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>;</w:t>
            </w:r>
          </w:p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розвивальна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</w:t>
            </w:r>
            <w:r w:rsidRPr="00BB78D1">
              <w:rPr>
                <w:rFonts w:ascii="Georgia" w:hAnsi="Georgia"/>
                <w:sz w:val="28"/>
                <w:szCs w:val="28"/>
                <w:lang w:val="uk-UA"/>
              </w:rPr>
              <w:t>формувати вміння узагальнювати;</w:t>
            </w:r>
          </w:p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 w:cs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i/>
                <w:sz w:val="28"/>
                <w:szCs w:val="28"/>
                <w:lang w:val="uk-UA"/>
              </w:rPr>
              <w:t>виховна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 xml:space="preserve"> – </w:t>
            </w:r>
            <w:r w:rsidRPr="00BB78D1">
              <w:rPr>
                <w:rFonts w:ascii="Georgia" w:hAnsi="Georgia"/>
                <w:sz w:val="28"/>
                <w:szCs w:val="28"/>
                <w:lang w:val="uk-UA"/>
              </w:rPr>
              <w:t>виховувати відповідальність, самостійність, інформаційну культуру учнів.</w:t>
            </w:r>
          </w:p>
        </w:tc>
      </w:tr>
      <w:tr w:rsidR="00820157" w:rsidRPr="00CA6BD8" w:rsidTr="004B7953">
        <w:tc>
          <w:tcPr>
            <w:tcW w:w="2207" w:type="dxa"/>
          </w:tcPr>
          <w:p w:rsidR="00820157" w:rsidRPr="005D4C9B" w:rsidRDefault="00820157" w:rsidP="004B7953">
            <w:pPr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b/>
                <w:i/>
                <w:sz w:val="28"/>
                <w:szCs w:val="28"/>
                <w:lang w:val="uk-UA"/>
              </w:rPr>
              <w:t>Тип</w:t>
            </w:r>
            <w:r w:rsidRPr="005D4C9B">
              <w:rPr>
                <w:rFonts w:ascii="Algerian" w:hAnsi="Algerian" w:cs="Cambria Math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D4C9B">
              <w:rPr>
                <w:b/>
                <w:i/>
                <w:sz w:val="28"/>
                <w:szCs w:val="28"/>
                <w:lang w:val="uk-UA"/>
              </w:rPr>
              <w:t>уроку</w:t>
            </w:r>
            <w:r w:rsidRPr="005D4C9B">
              <w:rPr>
                <w:rFonts w:ascii="Algerian" w:hAnsi="Algerian" w:cs="Georgia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</w:tcPr>
          <w:p w:rsidR="00820157" w:rsidRPr="00CA6BD8" w:rsidRDefault="00820157" w:rsidP="004B7953">
            <w:pPr>
              <w:spacing w:after="120"/>
              <w:jc w:val="both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>
              <w:rPr>
                <w:rFonts w:ascii="Georgia" w:hAnsi="Georgia" w:cs="Georgia"/>
                <w:sz w:val="28"/>
                <w:szCs w:val="28"/>
                <w:lang w:val="uk-UA"/>
              </w:rPr>
              <w:t>комбінований</w:t>
            </w:r>
            <w:r w:rsidRPr="00CA6BD8">
              <w:rPr>
                <w:rFonts w:ascii="Georgia" w:hAnsi="Georgia" w:cs="Georgia"/>
                <w:sz w:val="28"/>
                <w:szCs w:val="28"/>
                <w:lang w:val="uk-UA"/>
              </w:rPr>
              <w:t>.</w:t>
            </w:r>
          </w:p>
        </w:tc>
      </w:tr>
      <w:tr w:rsidR="00820157" w:rsidRPr="005D4C9B" w:rsidTr="004B7953">
        <w:tc>
          <w:tcPr>
            <w:tcW w:w="2207" w:type="dxa"/>
            <w:tcBorders>
              <w:bottom w:val="thinThickMediumGap" w:sz="24" w:space="0" w:color="auto"/>
            </w:tcBorders>
          </w:tcPr>
          <w:p w:rsidR="00820157" w:rsidRPr="005D4C9B" w:rsidRDefault="00820157" w:rsidP="004B7953">
            <w:pPr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b/>
                <w:i/>
                <w:sz w:val="28"/>
                <w:szCs w:val="28"/>
                <w:lang w:val="uk-UA"/>
              </w:rPr>
              <w:t>Обладнання</w:t>
            </w:r>
          </w:p>
          <w:p w:rsidR="00820157" w:rsidRPr="005D4C9B" w:rsidRDefault="00820157" w:rsidP="004B7953">
            <w:pPr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b/>
                <w:i/>
                <w:sz w:val="28"/>
                <w:szCs w:val="28"/>
                <w:lang w:val="uk-UA"/>
              </w:rPr>
              <w:t>та</w:t>
            </w:r>
            <w:r w:rsidRPr="005D4C9B"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5D4C9B">
              <w:rPr>
                <w:b/>
                <w:i/>
                <w:sz w:val="28"/>
                <w:szCs w:val="28"/>
                <w:lang w:val="uk-UA"/>
              </w:rPr>
              <w:t>наочність</w:t>
            </w:r>
            <w:r w:rsidRPr="005D4C9B">
              <w:rPr>
                <w:rFonts w:ascii="Algerian" w:hAnsi="Algeri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8214" w:type="dxa"/>
            <w:tcBorders>
              <w:bottom w:val="thinThickMediumGap" w:sz="24" w:space="0" w:color="auto"/>
            </w:tcBorders>
          </w:tcPr>
          <w:p w:rsidR="00820157" w:rsidRPr="00CA6BD8" w:rsidRDefault="00820157" w:rsidP="004B7953">
            <w:pPr>
              <w:jc w:val="both"/>
              <w:rPr>
                <w:rFonts w:ascii="Georgia" w:hAnsi="Georgia" w:cs="Georgia"/>
                <w:sz w:val="28"/>
                <w:szCs w:val="28"/>
                <w:lang w:val="uk-UA"/>
              </w:rPr>
            </w:pP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>комп’ютерний клас (11 комп’юте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рів, операційна система Windows)</w:t>
            </w:r>
            <w:r w:rsidRPr="00CA6BD8">
              <w:rPr>
                <w:rFonts w:ascii="Georgia" w:hAnsi="Georgia"/>
                <w:sz w:val="28"/>
                <w:szCs w:val="28"/>
                <w:lang w:val="uk-UA"/>
              </w:rPr>
              <w:t>, навчальна презентація (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>Урок_2</w:t>
            </w:r>
            <w:r w:rsidRPr="002B67F6">
              <w:rPr>
                <w:rFonts w:ascii="Georgia" w:hAnsi="Georgia"/>
                <w:sz w:val="28"/>
                <w:szCs w:val="28"/>
                <w:lang w:val="uk-UA"/>
              </w:rPr>
              <w:t>.pptx</w:t>
            </w:r>
            <w:r>
              <w:rPr>
                <w:rFonts w:ascii="Georgia" w:hAnsi="Georgia"/>
                <w:sz w:val="28"/>
                <w:szCs w:val="28"/>
                <w:lang w:val="uk-UA"/>
              </w:rPr>
              <w:t xml:space="preserve">), мультимедійна дошка, програмі </w:t>
            </w:r>
            <w:proofErr w:type="spellStart"/>
            <w:r w:rsidRPr="00EE5A19">
              <w:rPr>
                <w:rFonts w:ascii="Georgia" w:hAnsi="Georgia"/>
                <w:sz w:val="28"/>
                <w:szCs w:val="28"/>
                <w:lang w:val="uk-UA"/>
              </w:rPr>
              <w:t>MyTestX</w:t>
            </w:r>
            <w:proofErr w:type="spellEnd"/>
            <w:r>
              <w:rPr>
                <w:rFonts w:ascii="Georgia" w:hAnsi="Georgia"/>
                <w:sz w:val="28"/>
                <w:szCs w:val="28"/>
                <w:lang w:val="uk-UA"/>
              </w:rPr>
              <w:t>.</w:t>
            </w:r>
          </w:p>
        </w:tc>
      </w:tr>
    </w:tbl>
    <w:p w:rsidR="00820157" w:rsidRPr="005D4C9B" w:rsidRDefault="00820157" w:rsidP="00820157">
      <w:pPr>
        <w:spacing w:before="120" w:after="0"/>
        <w:ind w:firstLine="709"/>
        <w:jc w:val="center"/>
        <w:rPr>
          <w:rFonts w:ascii="Franklin Gothic Heavy" w:hAnsi="Franklin Gothic Heavy" w:cs="Times New Roman"/>
          <w:b/>
          <w:sz w:val="28"/>
          <w:szCs w:val="28"/>
          <w:lang w:val="uk-UA"/>
        </w:rPr>
      </w:pPr>
      <w:r w:rsidRPr="005D4C9B">
        <w:rPr>
          <w:rFonts w:ascii="Franklin Gothic Heavy" w:hAnsi="Franklin Gothic Heavy" w:cs="Times New Roman"/>
          <w:b/>
          <w:sz w:val="28"/>
          <w:szCs w:val="28"/>
          <w:lang w:val="uk-UA"/>
        </w:rPr>
        <w:t>ХІД УРОКУ</w:t>
      </w:r>
    </w:p>
    <w:p w:rsidR="00820157" w:rsidRPr="005D4C9B" w:rsidRDefault="00820157" w:rsidP="00820157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І. Організаційний етап</w:t>
      </w:r>
    </w:p>
    <w:p w:rsidR="00820157" w:rsidRPr="00CC1900" w:rsidRDefault="00820157" w:rsidP="00820157">
      <w:pPr>
        <w:pStyle w:val="a3"/>
        <w:numPr>
          <w:ilvl w:val="0"/>
          <w:numId w:val="6"/>
        </w:numPr>
        <w:spacing w:after="0"/>
        <w:jc w:val="both"/>
        <w:rPr>
          <w:rFonts w:ascii="Georgia" w:hAnsi="Georgia"/>
          <w:sz w:val="28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привітання</w:t>
      </w:r>
    </w:p>
    <w:p w:rsidR="00820157" w:rsidRPr="00CC1900" w:rsidRDefault="00820157" w:rsidP="00820157">
      <w:pPr>
        <w:spacing w:after="0"/>
        <w:ind w:firstLine="709"/>
        <w:jc w:val="both"/>
        <w:rPr>
          <w:rFonts w:ascii="Georgia" w:hAnsi="Georgia"/>
          <w:sz w:val="28"/>
          <w:szCs w:val="28"/>
          <w:lang w:val="uk-UA"/>
        </w:rPr>
      </w:pPr>
      <w:r w:rsidRPr="00CC1900">
        <w:rPr>
          <w:rFonts w:ascii="Georgia" w:hAnsi="Georgia"/>
          <w:sz w:val="28"/>
          <w:szCs w:val="28"/>
          <w:lang w:val="uk-UA"/>
        </w:rPr>
        <w:t>Добрий день! Вітаю всіх присутніх.</w:t>
      </w:r>
    </w:p>
    <w:p w:rsidR="00820157" w:rsidRPr="00CC1900" w:rsidRDefault="00820157" w:rsidP="00820157">
      <w:pPr>
        <w:pStyle w:val="a3"/>
        <w:numPr>
          <w:ilvl w:val="0"/>
          <w:numId w:val="6"/>
        </w:numPr>
        <w:spacing w:after="0"/>
        <w:jc w:val="both"/>
        <w:rPr>
          <w:rFonts w:ascii="Georgia" w:hAnsi="Georgia"/>
          <w:sz w:val="28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перевірка присутніх</w:t>
      </w:r>
    </w:p>
    <w:p w:rsidR="00820157" w:rsidRPr="008C09C6" w:rsidRDefault="00820157" w:rsidP="00820157">
      <w:pPr>
        <w:pStyle w:val="a3"/>
        <w:numPr>
          <w:ilvl w:val="0"/>
          <w:numId w:val="6"/>
        </w:numPr>
        <w:spacing w:after="0"/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CC1900">
        <w:rPr>
          <w:rFonts w:ascii="Georgia" w:hAnsi="Georgia"/>
          <w:sz w:val="28"/>
          <w:szCs w:val="24"/>
          <w:lang w:val="uk-UA"/>
        </w:rPr>
        <w:t>перевірка готовності учнів до уроку</w:t>
      </w: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ІІ. Актуалізація опорних знань</w:t>
      </w:r>
    </w:p>
    <w:p w:rsidR="00820157" w:rsidRPr="00D13129" w:rsidRDefault="00820157" w:rsidP="00820157">
      <w:pPr>
        <w:spacing w:after="0"/>
        <w:ind w:firstLine="709"/>
        <w:jc w:val="both"/>
        <w:rPr>
          <w:rFonts w:ascii="Georgia" w:hAnsi="Georgia" w:cs="Times New Roman"/>
          <w:b/>
          <w:i/>
          <w:sz w:val="28"/>
          <w:szCs w:val="28"/>
          <w:lang w:val="uk-UA"/>
        </w:rPr>
      </w:pPr>
      <w:r w:rsidRPr="00545BF5">
        <w:rPr>
          <w:rFonts w:ascii="Georgia" w:hAnsi="Georgia" w:cs="Times New Roman"/>
          <w:b/>
          <w:i/>
          <w:sz w:val="28"/>
          <w:szCs w:val="28"/>
          <w:lang w:val="uk-UA"/>
        </w:rPr>
        <w:t>Інформаційне лото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545BF5">
        <w:rPr>
          <w:rFonts w:ascii="Georgia" w:hAnsi="Georgia" w:cs="Times New Roman"/>
          <w:sz w:val="28"/>
          <w:szCs w:val="28"/>
          <w:lang w:val="uk-UA"/>
        </w:rPr>
        <w:t>Складіть речення з двох частин картки.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Інформація — це…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 xml:space="preserve">дані про оточення, необхідні для 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розв’язання проблеми</w:t>
            </w: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Інформацію передають…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за допомогою повідомлень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Інформація сприймається людиною…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через органи чуття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Текстова інформація…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відображається у вигляді текстів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Графічна інформація — це…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 xml:space="preserve">картинки, рисунки, графіки, діаграм, 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схеми тощо</w:t>
            </w: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Звукова інформація — це…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 xml:space="preserve">усне мовлення, музичні композиції, 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мелодії, шумові ефекти</w:t>
            </w:r>
          </w:p>
        </w:tc>
      </w:tr>
      <w:tr w:rsidR="00820157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Умовні жести та сигнали — це…</w:t>
            </w:r>
          </w:p>
        </w:tc>
        <w:tc>
          <w:tcPr>
            <w:tcW w:w="5211" w:type="dxa"/>
          </w:tcPr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 xml:space="preserve">міміка, сигнали регулювальника на </w:t>
            </w:r>
          </w:p>
          <w:p w:rsidR="00820157" w:rsidRPr="00545BF5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перехресті</w:t>
            </w:r>
          </w:p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</w:p>
        </w:tc>
      </w:tr>
      <w:tr w:rsidR="00820157" w:rsidRPr="005D4C9B" w:rsidTr="004B7953">
        <w:tc>
          <w:tcPr>
            <w:tcW w:w="5210" w:type="dxa"/>
          </w:tcPr>
          <w:p w:rsidR="00820157" w:rsidRPr="005D4C9B" w:rsidRDefault="00820157" w:rsidP="004B7953">
            <w:pPr>
              <w:jc w:val="both"/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</w:pPr>
            <w:r w:rsidRPr="005D4C9B">
              <w:rPr>
                <w:rFonts w:ascii="Georgia" w:hAnsi="Georgia"/>
                <w:b/>
                <w:i/>
                <w:sz w:val="28"/>
                <w:szCs w:val="28"/>
                <w:lang w:val="uk-UA"/>
              </w:rPr>
              <w:t>Комбінована, або мультимедійна</w:t>
            </w:r>
          </w:p>
        </w:tc>
        <w:tc>
          <w:tcPr>
            <w:tcW w:w="5211" w:type="dxa"/>
          </w:tcPr>
          <w:p w:rsidR="00820157" w:rsidRDefault="00820157" w:rsidP="004B7953">
            <w:pPr>
              <w:jc w:val="both"/>
              <w:rPr>
                <w:rFonts w:ascii="Georgia" w:hAnsi="Georgia"/>
                <w:sz w:val="28"/>
                <w:szCs w:val="28"/>
                <w:lang w:val="uk-UA"/>
              </w:rPr>
            </w:pPr>
            <w:r w:rsidRPr="00545BF5">
              <w:rPr>
                <w:rFonts w:ascii="Georgia" w:hAnsi="Georgia"/>
                <w:sz w:val="28"/>
                <w:szCs w:val="28"/>
                <w:lang w:val="uk-UA"/>
              </w:rPr>
              <w:t>інформація, що утворюється як комбінація різних видів інформації</w:t>
            </w:r>
          </w:p>
        </w:tc>
      </w:tr>
    </w:tbl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ІІІ. Вивчення нового матеріалу</w:t>
      </w:r>
    </w:p>
    <w:p w:rsidR="00820157" w:rsidRPr="00721772" w:rsidRDefault="00820157" w:rsidP="00820157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721772">
        <w:rPr>
          <w:rFonts w:ascii="Georgia" w:hAnsi="Georgia" w:cs="Times New Roman"/>
          <w:b/>
          <w:sz w:val="28"/>
          <w:szCs w:val="28"/>
          <w:lang w:val="uk-UA"/>
        </w:rPr>
        <w:lastRenderedPageBreak/>
        <w:t>Пояснення вчителя або самостійна робота учнів з джерелом інформації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721772">
        <w:rPr>
          <w:rFonts w:ascii="Georgia" w:hAnsi="Georgia" w:cs="Times New Roman"/>
          <w:sz w:val="28"/>
          <w:szCs w:val="28"/>
          <w:lang w:val="uk-UA"/>
        </w:rPr>
        <w:t>— Поясніть, як ви розумієте поняття «інформатика».</w:t>
      </w:r>
    </w:p>
    <w:p w:rsidR="00820157" w:rsidRPr="00397222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397222">
        <w:rPr>
          <w:rFonts w:ascii="Georgia" w:hAnsi="Georgia" w:cs="Times New Roman"/>
          <w:sz w:val="28"/>
          <w:szCs w:val="28"/>
          <w:lang w:val="uk-UA"/>
        </w:rPr>
        <w:t>Інформатика нерозривно пов’язана з інформаційними процесами, бо вивчає їх. Зверніть увагу на означення поняття «інформатика». У ньому ви побачите основні інформаційні процеси, які й вивчає інформатика.</w:t>
      </w:r>
    </w:p>
    <w:p w:rsidR="00820157" w:rsidRPr="00397222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397222">
        <w:rPr>
          <w:rFonts w:ascii="Georgia" w:hAnsi="Georgia" w:cs="Times New Roman"/>
          <w:i/>
          <w:sz w:val="28"/>
          <w:szCs w:val="28"/>
          <w:lang w:val="uk-UA"/>
        </w:rPr>
        <w:t>Інформаційні процеси</w:t>
      </w:r>
      <w:r w:rsidRPr="00397222">
        <w:rPr>
          <w:rFonts w:ascii="Georgia" w:hAnsi="Georgia" w:cs="Times New Roman"/>
          <w:sz w:val="28"/>
          <w:szCs w:val="28"/>
          <w:lang w:val="uk-UA"/>
        </w:rPr>
        <w:t xml:space="preserve"> — обмін відомостями між людьми, людиною та пристроєм, пристроєм та пристроєм, обмін сигналами між живою та неживою природою, у тваринному і рослинному світі.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397222">
        <w:rPr>
          <w:rFonts w:ascii="Georgia" w:hAnsi="Georgia" w:cs="Times New Roman"/>
          <w:sz w:val="28"/>
          <w:szCs w:val="28"/>
          <w:lang w:val="uk-UA"/>
        </w:rPr>
        <w:t>Перелічимо інформаційні процеси, побудувавши в зошитах схему «Інформаційні процеси».</w:t>
      </w:r>
    </w:p>
    <w:p w:rsidR="00820157" w:rsidRDefault="00820157" w:rsidP="00820157">
      <w:pPr>
        <w:spacing w:after="0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5D4C9B">
        <w:rPr>
          <w:rFonts w:ascii="Georgia" w:hAnsi="Georgia" w:cs="Times New Roman"/>
          <w:noProof/>
          <w:color w:val="FF0000"/>
          <w:sz w:val="28"/>
          <w:szCs w:val="28"/>
        </w:rPr>
        <w:drawing>
          <wp:inline distT="0" distB="0" distL="0" distR="0" wp14:anchorId="4FD07C8A" wp14:editId="0C468909">
            <wp:extent cx="6510180" cy="41688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89" cy="417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157" w:rsidRPr="00E74943" w:rsidRDefault="00820157" w:rsidP="00820157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E74943">
        <w:rPr>
          <w:rFonts w:ascii="Georgia" w:hAnsi="Georgia" w:cs="Times New Roman"/>
          <w:b/>
          <w:sz w:val="28"/>
          <w:szCs w:val="28"/>
          <w:lang w:val="uk-UA"/>
        </w:rPr>
        <w:t>Передавання інформації</w:t>
      </w:r>
    </w:p>
    <w:p w:rsidR="00820157" w:rsidRPr="00E74943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E74943">
        <w:rPr>
          <w:rFonts w:ascii="Georgia" w:hAnsi="Georgia" w:cs="Times New Roman"/>
          <w:sz w:val="28"/>
          <w:szCs w:val="28"/>
          <w:lang w:val="uk-UA"/>
        </w:rPr>
        <w:t xml:space="preserve">Інформація передається через канали зв’язку від джерела до споживача (одержувача). </w:t>
      </w:r>
    </w:p>
    <w:p w:rsidR="00820157" w:rsidRPr="00E74943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E74943">
        <w:rPr>
          <w:rFonts w:ascii="Georgia" w:hAnsi="Georgia" w:cs="Times New Roman"/>
          <w:sz w:val="28"/>
          <w:szCs w:val="28"/>
          <w:lang w:val="uk-UA"/>
        </w:rPr>
        <w:t xml:space="preserve">За канали зв’язку можуть правити комп’ютерні мережі (локальні, інтернет), засоби телекомунікації (телефонні лінії, радіотелефони, мобільний зв’язок), а також зовнішні накопичувачі інформації. 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E74943">
        <w:rPr>
          <w:rFonts w:ascii="Georgia" w:hAnsi="Georgia" w:cs="Times New Roman"/>
          <w:sz w:val="28"/>
          <w:szCs w:val="28"/>
          <w:lang w:val="uk-UA"/>
        </w:rPr>
        <w:t>Розглянемо це схематично та на прикладі.</w:t>
      </w:r>
    </w:p>
    <w:p w:rsidR="00820157" w:rsidRDefault="00820157" w:rsidP="00820157">
      <w:pPr>
        <w:spacing w:after="0"/>
        <w:ind w:firstLine="709"/>
        <w:jc w:val="center"/>
        <w:rPr>
          <w:rFonts w:ascii="Georgia" w:hAnsi="Georgia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1B98400" wp14:editId="4509B184">
            <wp:extent cx="51530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57" w:rsidRPr="00112549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112549">
        <w:rPr>
          <w:rFonts w:ascii="Georgia" w:hAnsi="Georgia" w:cs="Times New Roman"/>
          <w:sz w:val="28"/>
          <w:szCs w:val="28"/>
          <w:lang w:val="uk-UA"/>
        </w:rPr>
        <w:lastRenderedPageBreak/>
        <w:t>— Як ви вважаєте, що ще може бути джерелом інформації, а що споживачем? (Відповіді учнів.)</w:t>
      </w:r>
    </w:p>
    <w:p w:rsidR="00820157" w:rsidRPr="00112549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112549">
        <w:rPr>
          <w:rFonts w:ascii="Georgia" w:hAnsi="Georgia" w:cs="Times New Roman"/>
          <w:sz w:val="28"/>
          <w:szCs w:val="28"/>
          <w:lang w:val="uk-UA"/>
        </w:rPr>
        <w:t xml:space="preserve">Учитель схематично на дошці проводить узагальнення відповідей учнів. </w:t>
      </w:r>
    </w:p>
    <w:p w:rsidR="00820157" w:rsidRPr="00112549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112549">
        <w:rPr>
          <w:rFonts w:ascii="Georgia" w:hAnsi="Georgia" w:cs="Times New Roman"/>
          <w:sz w:val="28"/>
          <w:szCs w:val="28"/>
          <w:lang w:val="uk-UA"/>
        </w:rPr>
        <w:t>— Розглянемо способи передавання інформації за допомогою схеми та прикладів.</w:t>
      </w:r>
    </w:p>
    <w:p w:rsidR="00820157" w:rsidRPr="00112549" w:rsidRDefault="00820157" w:rsidP="00820157">
      <w:pPr>
        <w:spacing w:after="0"/>
        <w:ind w:firstLine="709"/>
        <w:jc w:val="both"/>
        <w:rPr>
          <w:rFonts w:ascii="Georgia" w:hAnsi="Georgia" w:cs="Times New Roman"/>
          <w:i/>
          <w:sz w:val="28"/>
          <w:szCs w:val="28"/>
          <w:lang w:val="uk-UA"/>
        </w:rPr>
      </w:pPr>
      <w:r w:rsidRPr="00112549">
        <w:rPr>
          <w:rFonts w:ascii="Georgia" w:hAnsi="Georgia" w:cs="Times New Roman"/>
          <w:i/>
          <w:sz w:val="28"/>
          <w:szCs w:val="28"/>
          <w:lang w:val="uk-UA"/>
        </w:rPr>
        <w:t>Від людини до людини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FEBF3AB" wp14:editId="39EFA204">
            <wp:extent cx="3457575" cy="96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57" w:rsidRPr="002E0774" w:rsidRDefault="00820157" w:rsidP="00820157">
      <w:pPr>
        <w:spacing w:after="0"/>
        <w:ind w:firstLine="709"/>
        <w:jc w:val="both"/>
        <w:rPr>
          <w:rFonts w:ascii="Georgia" w:hAnsi="Georgia" w:cs="Times New Roman"/>
          <w:i/>
          <w:sz w:val="28"/>
          <w:szCs w:val="28"/>
          <w:lang w:val="uk-UA"/>
        </w:rPr>
      </w:pPr>
      <w:r w:rsidRPr="002E0774">
        <w:rPr>
          <w:rFonts w:ascii="Georgia" w:hAnsi="Georgia" w:cs="Times New Roman"/>
          <w:i/>
          <w:sz w:val="28"/>
          <w:szCs w:val="28"/>
          <w:lang w:val="uk-UA"/>
        </w:rPr>
        <w:t>Від людини до пристрою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9274474" wp14:editId="3279D72E">
            <wp:extent cx="3752850" cy="981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57" w:rsidRPr="002E0774" w:rsidRDefault="00820157" w:rsidP="00820157">
      <w:pPr>
        <w:spacing w:after="0"/>
        <w:ind w:firstLine="709"/>
        <w:jc w:val="both"/>
        <w:rPr>
          <w:rFonts w:ascii="Georgia" w:hAnsi="Georgia" w:cs="Times New Roman"/>
          <w:i/>
          <w:sz w:val="28"/>
          <w:szCs w:val="28"/>
          <w:lang w:val="uk-UA"/>
        </w:rPr>
      </w:pPr>
      <w:r w:rsidRPr="002E0774">
        <w:rPr>
          <w:rFonts w:ascii="Georgia" w:hAnsi="Georgia" w:cs="Times New Roman"/>
          <w:i/>
          <w:sz w:val="28"/>
          <w:szCs w:val="28"/>
          <w:lang w:val="uk-UA"/>
        </w:rPr>
        <w:t>Від пристрою до людини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740CCAB" wp14:editId="5BF85E23">
            <wp:extent cx="3533775" cy="1009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57" w:rsidRPr="002E0774" w:rsidRDefault="00820157" w:rsidP="00820157">
      <w:pPr>
        <w:spacing w:after="0"/>
        <w:ind w:firstLine="709"/>
        <w:jc w:val="both"/>
        <w:rPr>
          <w:rFonts w:ascii="Georgia" w:hAnsi="Georgia" w:cs="Times New Roman"/>
          <w:i/>
          <w:sz w:val="28"/>
          <w:szCs w:val="28"/>
          <w:lang w:val="uk-UA"/>
        </w:rPr>
      </w:pPr>
      <w:r w:rsidRPr="002E0774">
        <w:rPr>
          <w:rFonts w:ascii="Georgia" w:hAnsi="Georgia" w:cs="Times New Roman"/>
          <w:i/>
          <w:sz w:val="28"/>
          <w:szCs w:val="28"/>
          <w:lang w:val="uk-UA"/>
        </w:rPr>
        <w:t>Від пристрою до пристрою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405063" wp14:editId="5858C07A">
            <wp:extent cx="3771900" cy="847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57" w:rsidRPr="00DB07E5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B07E5">
        <w:rPr>
          <w:rFonts w:ascii="Georgia" w:hAnsi="Georgia" w:cs="Times New Roman"/>
          <w:sz w:val="28"/>
          <w:szCs w:val="28"/>
          <w:lang w:val="uk-UA"/>
        </w:rPr>
        <w:t>Для інформації важлива форма її подання. Звичніше виражати інформацію природною мовою спілкування. Одна й та сама інформація може мати різні форми, наприклад відомості про погоду можуть бути висловлені російською або українською мовою, надруковані в газеті чи передані по радіо.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DB07E5">
        <w:rPr>
          <w:rFonts w:ascii="Georgia" w:hAnsi="Georgia" w:cs="Times New Roman"/>
          <w:b/>
          <w:sz w:val="28"/>
          <w:szCs w:val="28"/>
          <w:lang w:val="uk-UA"/>
        </w:rPr>
        <w:t xml:space="preserve">Проведення комплексу вправ для зняття м’язового напруження </w:t>
      </w:r>
      <w:r w:rsidRPr="00DB07E5">
        <w:rPr>
          <w:rFonts w:ascii="Georgia" w:hAnsi="Georgia" w:cs="Times New Roman"/>
          <w:sz w:val="28"/>
          <w:szCs w:val="28"/>
          <w:lang w:val="uk-UA"/>
        </w:rPr>
        <w:t>(Варіант 2)</w:t>
      </w:r>
    </w:p>
    <w:p w:rsidR="00820157" w:rsidRPr="00CA6BD8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I</w:t>
      </w:r>
      <w:r w:rsidRPr="005D4C9B">
        <w:rPr>
          <w:rFonts w:ascii="Georgia" w:hAnsi="Georgia" w:cs="Times New Roman"/>
          <w:b/>
          <w:sz w:val="28"/>
          <w:szCs w:val="28"/>
          <w:u w:val="single"/>
          <w:lang w:val="en-US"/>
        </w:rPr>
        <w:t>V</w:t>
      </w: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. Усвідомлення набутих знань</w:t>
      </w:r>
    </w:p>
    <w:p w:rsidR="00820157" w:rsidRPr="00E720D1" w:rsidRDefault="00820157" w:rsidP="00820157">
      <w:pPr>
        <w:spacing w:after="0"/>
        <w:ind w:firstLine="709"/>
        <w:jc w:val="both"/>
        <w:rPr>
          <w:rFonts w:ascii="Georgia" w:hAnsi="Georgia" w:cs="Times New Roman"/>
          <w:b/>
          <w:sz w:val="28"/>
          <w:szCs w:val="28"/>
          <w:lang w:val="uk-UA"/>
        </w:rPr>
      </w:pPr>
      <w:r w:rsidRPr="00E720D1">
        <w:rPr>
          <w:rFonts w:ascii="Georgia" w:hAnsi="Georgia" w:cs="Times New Roman"/>
          <w:b/>
          <w:sz w:val="28"/>
          <w:szCs w:val="28"/>
          <w:lang w:val="uk-UA"/>
        </w:rPr>
        <w:t>Фронтальне опитування</w:t>
      </w:r>
    </w:p>
    <w:p w:rsidR="00820157" w:rsidRPr="00721772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CA6BD8">
        <w:rPr>
          <w:rFonts w:ascii="Georgia" w:hAnsi="Georgia" w:cs="Times New Roman"/>
          <w:sz w:val="28"/>
          <w:szCs w:val="28"/>
          <w:lang w:val="uk-UA"/>
        </w:rPr>
        <w:t xml:space="preserve">1. </w:t>
      </w:r>
      <w:r w:rsidRPr="00721772">
        <w:rPr>
          <w:rFonts w:ascii="Georgia" w:hAnsi="Georgia" w:cs="Times New Roman"/>
          <w:sz w:val="28"/>
          <w:szCs w:val="28"/>
          <w:lang w:val="uk-UA"/>
        </w:rPr>
        <w:t>Як ви розумієте поняття «інформаційні процеси»?</w:t>
      </w:r>
    </w:p>
    <w:p w:rsidR="00820157" w:rsidRPr="00721772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721772">
        <w:rPr>
          <w:rFonts w:ascii="Georgia" w:hAnsi="Georgia" w:cs="Times New Roman"/>
          <w:sz w:val="28"/>
          <w:szCs w:val="28"/>
          <w:lang w:val="uk-UA"/>
        </w:rPr>
        <w:t xml:space="preserve">2. Які ви знаєте інформаційні процеси? </w:t>
      </w:r>
    </w:p>
    <w:p w:rsidR="00820157" w:rsidRDefault="00820157" w:rsidP="00820157">
      <w:pPr>
        <w:spacing w:after="12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721772">
        <w:rPr>
          <w:rFonts w:ascii="Georgia" w:hAnsi="Georgia" w:cs="Times New Roman"/>
          <w:sz w:val="28"/>
          <w:szCs w:val="28"/>
          <w:lang w:val="uk-UA"/>
        </w:rPr>
        <w:t>3. Які є способи передавання інформації?</w:t>
      </w:r>
    </w:p>
    <w:p w:rsidR="00820157" w:rsidRDefault="00820157" w:rsidP="00820157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</w:pPr>
      <w:r w:rsidRPr="001B582F">
        <w:rPr>
          <w:rFonts w:ascii="Georgia" w:hAnsi="Georgia" w:cs="Times New Roman"/>
          <w:b/>
          <w:sz w:val="28"/>
          <w:szCs w:val="28"/>
          <w:lang w:val="uk-UA"/>
        </w:rPr>
        <w:t>Виконання комплексу вправ для зняття зорової втоми</w:t>
      </w: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lastRenderedPageBreak/>
        <w:t>V. Засвоєння знань, формування вмінь</w:t>
      </w: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VIII. Підсумки уроку</w:t>
      </w:r>
    </w:p>
    <w:p w:rsidR="00820157" w:rsidRPr="005D4C9B" w:rsidRDefault="00820157" w:rsidP="00820157">
      <w:pPr>
        <w:spacing w:before="120" w:after="120"/>
        <w:ind w:firstLine="709"/>
        <w:jc w:val="both"/>
        <w:rPr>
          <w:rFonts w:ascii="Georgia" w:hAnsi="Georgia" w:cs="Times New Roman"/>
          <w:b/>
          <w:sz w:val="28"/>
          <w:szCs w:val="28"/>
          <w:u w:val="single"/>
          <w:lang w:val="uk-UA"/>
        </w:rPr>
      </w:pPr>
      <w:r w:rsidRPr="005D4C9B">
        <w:rPr>
          <w:rFonts w:ascii="Georgia" w:hAnsi="Georgia" w:cs="Times New Roman"/>
          <w:b/>
          <w:sz w:val="28"/>
          <w:szCs w:val="28"/>
          <w:u w:val="single"/>
          <w:lang w:val="uk-UA"/>
        </w:rPr>
        <w:t>ІХ. Домашнє завдання</w:t>
      </w:r>
    </w:p>
    <w:p w:rsidR="00820157" w:rsidRPr="005D4C9B" w:rsidRDefault="00820157" w:rsidP="005D4C9B">
      <w:pPr>
        <w:spacing w:after="0"/>
        <w:ind w:firstLine="709"/>
        <w:jc w:val="both"/>
        <w:rPr>
          <w:rFonts w:ascii="Georgia" w:hAnsi="Georgia" w:cs="Times New Roman"/>
          <w:sz w:val="28"/>
          <w:szCs w:val="28"/>
          <w:lang w:val="uk-UA"/>
        </w:rPr>
        <w:sectPr w:rsidR="00820157" w:rsidRPr="005D4C9B" w:rsidSect="00614C34">
          <w:headerReference w:type="default" r:id="rId15"/>
          <w:pgSz w:w="11906" w:h="16838"/>
          <w:pgMar w:top="567" w:right="567" w:bottom="284" w:left="1134" w:header="425" w:footer="0" w:gutter="0"/>
          <w:cols w:space="708"/>
          <w:docGrid w:linePitch="360"/>
        </w:sectPr>
      </w:pPr>
      <w:r w:rsidRPr="00CA6BD8">
        <w:rPr>
          <w:rFonts w:ascii="Georgia" w:hAnsi="Georgia" w:cs="Times New Roman"/>
          <w:sz w:val="28"/>
          <w:szCs w:val="28"/>
          <w:lang w:val="uk-UA"/>
        </w:rPr>
        <w:t>1. Опрацювати відповідний пара</w:t>
      </w:r>
      <w:r w:rsidR="005D4C9B">
        <w:rPr>
          <w:rFonts w:ascii="Georgia" w:hAnsi="Georgia" w:cs="Times New Roman"/>
          <w:sz w:val="28"/>
          <w:szCs w:val="28"/>
          <w:lang w:val="uk-UA"/>
        </w:rPr>
        <w:t>граф підручника. Конспект уроку.</w:t>
      </w:r>
      <w:bookmarkStart w:id="0" w:name="_GoBack"/>
      <w:bookmarkEnd w:id="0"/>
    </w:p>
    <w:p w:rsidR="00B74B42" w:rsidRPr="00820157" w:rsidRDefault="00B74B42" w:rsidP="00820157">
      <w:pPr>
        <w:rPr>
          <w:lang w:val="uk-UA"/>
        </w:rPr>
      </w:pPr>
    </w:p>
    <w:sectPr w:rsidR="00B74B42" w:rsidRPr="00820157" w:rsidSect="00614C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78" w:rsidRDefault="008B3078" w:rsidP="00DF4C0A">
      <w:pPr>
        <w:spacing w:after="0" w:line="240" w:lineRule="auto"/>
      </w:pPr>
      <w:r>
        <w:separator/>
      </w:r>
    </w:p>
  </w:endnote>
  <w:endnote w:type="continuationSeparator" w:id="0">
    <w:p w:rsidR="008B3078" w:rsidRDefault="008B3078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8" w:rsidRDefault="00055E6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84" w:rsidRPr="000C51E3" w:rsidRDefault="009A3E84" w:rsidP="000C51E3">
    <w:pPr>
      <w:pStyle w:val="a9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8" w:rsidRDefault="00055E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78" w:rsidRDefault="008B3078" w:rsidP="00DF4C0A">
      <w:pPr>
        <w:spacing w:after="0" w:line="240" w:lineRule="auto"/>
      </w:pPr>
      <w:r>
        <w:separator/>
      </w:r>
    </w:p>
  </w:footnote>
  <w:footnote w:type="continuationSeparator" w:id="0">
    <w:p w:rsidR="008B3078" w:rsidRDefault="008B3078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820157" w:rsidTr="0005176D">
      <w:trPr>
        <w:trHeight w:val="288"/>
      </w:trPr>
      <w:tc>
        <w:tcPr>
          <w:tcW w:w="6211" w:type="dxa"/>
        </w:tcPr>
        <w:p w:rsidR="00820157" w:rsidRPr="000B59AD" w:rsidRDefault="00820157" w:rsidP="00123D1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Pr="005D4C9B">
            <w:rPr>
              <w:rFonts w:ascii="Georgia" w:hAnsi="Georgia"/>
              <w:b/>
              <w:i/>
              <w:sz w:val="24"/>
              <w:lang w:val="uk-UA"/>
            </w:rPr>
            <w:t>Урок №2 Інформаційні процеси</w:t>
          </w:r>
        </w:p>
      </w:tc>
      <w:tc>
        <w:tcPr>
          <w:tcW w:w="4224" w:type="dxa"/>
          <w:vAlign w:val="bottom"/>
        </w:tcPr>
        <w:p w:rsidR="00820157" w:rsidRPr="005D4C9B" w:rsidRDefault="005D4C9B" w:rsidP="005D4C9B">
          <w:pPr>
            <w:pStyle w:val="a7"/>
            <w:tabs>
              <w:tab w:val="right" w:pos="3994"/>
            </w:tabs>
            <w:jc w:val="center"/>
            <w:rPr>
              <w:rFonts w:ascii="Bodoni MT Black" w:eastAsiaTheme="majorEastAsia" w:hAnsi="Bodoni MT Black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5D4C9B">
            <w:rPr>
              <w:rFonts w:ascii="Times New Roman" w:hAnsi="Times New Roman" w:cs="Times New Roman"/>
              <w:lang w:val="uk-UA"/>
            </w:rPr>
            <w:t>Інформатика</w:t>
          </w:r>
          <w:r w:rsidRPr="005D4C9B">
            <w:rPr>
              <w:rFonts w:ascii="Bodoni MT Black" w:hAnsi="Bodoni MT Black"/>
              <w:lang w:val="uk-UA"/>
            </w:rPr>
            <w:t xml:space="preserve"> 5 </w:t>
          </w:r>
          <w:r w:rsidRPr="005D4C9B">
            <w:rPr>
              <w:rFonts w:ascii="Times New Roman" w:hAnsi="Times New Roman" w:cs="Times New Roman"/>
              <w:lang w:val="uk-UA"/>
            </w:rPr>
            <w:t>клас</w:t>
          </w:r>
        </w:p>
      </w:tc>
    </w:tr>
  </w:tbl>
  <w:p w:rsidR="00820157" w:rsidRPr="00F12553" w:rsidRDefault="00820157" w:rsidP="00F12553">
    <w:pPr>
      <w:pStyle w:val="a7"/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8" w:rsidRDefault="00055E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6A" w:rsidRPr="00F12553" w:rsidRDefault="007D616A" w:rsidP="00F12553">
    <w:pPr>
      <w:pStyle w:val="a7"/>
      <w:rPr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68" w:rsidRDefault="00055E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8"/>
  </w:num>
  <w:num w:numId="5">
    <w:abstractNumId w:val="17"/>
  </w:num>
  <w:num w:numId="6">
    <w:abstractNumId w:val="21"/>
  </w:num>
  <w:num w:numId="7">
    <w:abstractNumId w:val="0"/>
  </w:num>
  <w:num w:numId="8">
    <w:abstractNumId w:val="1"/>
  </w:num>
  <w:num w:numId="9">
    <w:abstractNumId w:val="11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15"/>
  </w:num>
  <w:num w:numId="15">
    <w:abstractNumId w:val="20"/>
  </w:num>
  <w:num w:numId="16">
    <w:abstractNumId w:val="14"/>
  </w:num>
  <w:num w:numId="17">
    <w:abstractNumId w:val="4"/>
  </w:num>
  <w:num w:numId="18">
    <w:abstractNumId w:val="2"/>
  </w:num>
  <w:num w:numId="19">
    <w:abstractNumId w:val="10"/>
  </w:num>
  <w:num w:numId="20">
    <w:abstractNumId w:val="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20E55"/>
    <w:rsid w:val="00034E7D"/>
    <w:rsid w:val="000351AF"/>
    <w:rsid w:val="00055E68"/>
    <w:rsid w:val="000564EC"/>
    <w:rsid w:val="00056984"/>
    <w:rsid w:val="00057347"/>
    <w:rsid w:val="00057367"/>
    <w:rsid w:val="00062B82"/>
    <w:rsid w:val="00063B92"/>
    <w:rsid w:val="00074CA6"/>
    <w:rsid w:val="00081F4D"/>
    <w:rsid w:val="000850A4"/>
    <w:rsid w:val="00091A70"/>
    <w:rsid w:val="000A065B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1000DB"/>
    <w:rsid w:val="00105045"/>
    <w:rsid w:val="00110915"/>
    <w:rsid w:val="00113304"/>
    <w:rsid w:val="00123D1C"/>
    <w:rsid w:val="0012474A"/>
    <w:rsid w:val="00142DD5"/>
    <w:rsid w:val="0015257C"/>
    <w:rsid w:val="0017111D"/>
    <w:rsid w:val="00171F4A"/>
    <w:rsid w:val="00175F3C"/>
    <w:rsid w:val="00177EBE"/>
    <w:rsid w:val="0018246A"/>
    <w:rsid w:val="00182E40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D66D5"/>
    <w:rsid w:val="002F2D77"/>
    <w:rsid w:val="002F4C23"/>
    <w:rsid w:val="002F6C4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91E84"/>
    <w:rsid w:val="003936AA"/>
    <w:rsid w:val="003B1977"/>
    <w:rsid w:val="003B5FA2"/>
    <w:rsid w:val="003C27C6"/>
    <w:rsid w:val="003C5735"/>
    <w:rsid w:val="003C7029"/>
    <w:rsid w:val="003D36E8"/>
    <w:rsid w:val="003E0E88"/>
    <w:rsid w:val="003E402B"/>
    <w:rsid w:val="003F3218"/>
    <w:rsid w:val="00415B76"/>
    <w:rsid w:val="0042110E"/>
    <w:rsid w:val="00423B86"/>
    <w:rsid w:val="00434EB3"/>
    <w:rsid w:val="00436561"/>
    <w:rsid w:val="00436E07"/>
    <w:rsid w:val="00444CC3"/>
    <w:rsid w:val="00446F64"/>
    <w:rsid w:val="00464408"/>
    <w:rsid w:val="00467BD3"/>
    <w:rsid w:val="004740DB"/>
    <w:rsid w:val="00474D60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233F"/>
    <w:rsid w:val="00503746"/>
    <w:rsid w:val="00511AD2"/>
    <w:rsid w:val="00516132"/>
    <w:rsid w:val="00527D15"/>
    <w:rsid w:val="00544C9D"/>
    <w:rsid w:val="00555696"/>
    <w:rsid w:val="005640FC"/>
    <w:rsid w:val="0057291C"/>
    <w:rsid w:val="00582825"/>
    <w:rsid w:val="00587EC0"/>
    <w:rsid w:val="005942CB"/>
    <w:rsid w:val="005960D6"/>
    <w:rsid w:val="005A51B5"/>
    <w:rsid w:val="005B060E"/>
    <w:rsid w:val="005C6656"/>
    <w:rsid w:val="005D01A6"/>
    <w:rsid w:val="005D4C9B"/>
    <w:rsid w:val="005E098D"/>
    <w:rsid w:val="005E504C"/>
    <w:rsid w:val="005E5BCD"/>
    <w:rsid w:val="005E753D"/>
    <w:rsid w:val="005F0CD6"/>
    <w:rsid w:val="005F7A79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202D"/>
    <w:rsid w:val="00675275"/>
    <w:rsid w:val="00675C56"/>
    <w:rsid w:val="006832B3"/>
    <w:rsid w:val="00683620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E4326"/>
    <w:rsid w:val="006F034A"/>
    <w:rsid w:val="0070358C"/>
    <w:rsid w:val="0071379E"/>
    <w:rsid w:val="00741448"/>
    <w:rsid w:val="00742F50"/>
    <w:rsid w:val="00744D77"/>
    <w:rsid w:val="00766729"/>
    <w:rsid w:val="007672E0"/>
    <w:rsid w:val="00777E4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797B"/>
    <w:rsid w:val="008A3251"/>
    <w:rsid w:val="008A431D"/>
    <w:rsid w:val="008B3078"/>
    <w:rsid w:val="008B5F6D"/>
    <w:rsid w:val="008B7C32"/>
    <w:rsid w:val="008C09C6"/>
    <w:rsid w:val="008C6462"/>
    <w:rsid w:val="008C706D"/>
    <w:rsid w:val="008D6FA6"/>
    <w:rsid w:val="008E3035"/>
    <w:rsid w:val="008E783C"/>
    <w:rsid w:val="008F3812"/>
    <w:rsid w:val="008F5D44"/>
    <w:rsid w:val="009055A1"/>
    <w:rsid w:val="0090683B"/>
    <w:rsid w:val="0091741B"/>
    <w:rsid w:val="00934C20"/>
    <w:rsid w:val="009629FD"/>
    <w:rsid w:val="00962C21"/>
    <w:rsid w:val="00966718"/>
    <w:rsid w:val="009708ED"/>
    <w:rsid w:val="0097116A"/>
    <w:rsid w:val="00971848"/>
    <w:rsid w:val="0097382B"/>
    <w:rsid w:val="009A2A39"/>
    <w:rsid w:val="009A3E84"/>
    <w:rsid w:val="009B28B1"/>
    <w:rsid w:val="009B4F4C"/>
    <w:rsid w:val="009C06D0"/>
    <w:rsid w:val="009D7D2E"/>
    <w:rsid w:val="009E6325"/>
    <w:rsid w:val="009F0D22"/>
    <w:rsid w:val="00A13080"/>
    <w:rsid w:val="00A14E35"/>
    <w:rsid w:val="00A172C5"/>
    <w:rsid w:val="00A172DA"/>
    <w:rsid w:val="00A321CB"/>
    <w:rsid w:val="00A35AB7"/>
    <w:rsid w:val="00A413FC"/>
    <w:rsid w:val="00A508E2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F74AB"/>
    <w:rsid w:val="00B03935"/>
    <w:rsid w:val="00B05F63"/>
    <w:rsid w:val="00B10441"/>
    <w:rsid w:val="00B10DF6"/>
    <w:rsid w:val="00B117F0"/>
    <w:rsid w:val="00B17AE9"/>
    <w:rsid w:val="00B406E4"/>
    <w:rsid w:val="00B45651"/>
    <w:rsid w:val="00B456DA"/>
    <w:rsid w:val="00B46D8E"/>
    <w:rsid w:val="00B56A35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656EB"/>
    <w:rsid w:val="00C734D4"/>
    <w:rsid w:val="00C95ED8"/>
    <w:rsid w:val="00CA0758"/>
    <w:rsid w:val="00CA4C0D"/>
    <w:rsid w:val="00CA6BD8"/>
    <w:rsid w:val="00CC1900"/>
    <w:rsid w:val="00CD3C20"/>
    <w:rsid w:val="00CE14FD"/>
    <w:rsid w:val="00CE247A"/>
    <w:rsid w:val="00CE3524"/>
    <w:rsid w:val="00D02018"/>
    <w:rsid w:val="00D13129"/>
    <w:rsid w:val="00D2712C"/>
    <w:rsid w:val="00D33E45"/>
    <w:rsid w:val="00D400F1"/>
    <w:rsid w:val="00D40581"/>
    <w:rsid w:val="00D414AD"/>
    <w:rsid w:val="00D43C56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E0518"/>
    <w:rsid w:val="00DE3F92"/>
    <w:rsid w:val="00DE4543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402F"/>
    <w:rsid w:val="00E937AA"/>
    <w:rsid w:val="00EA6129"/>
    <w:rsid w:val="00EB64DD"/>
    <w:rsid w:val="00ED36F8"/>
    <w:rsid w:val="00ED37CD"/>
    <w:rsid w:val="00ED3AED"/>
    <w:rsid w:val="00ED7D98"/>
    <w:rsid w:val="00EE1035"/>
    <w:rsid w:val="00EE53C1"/>
    <w:rsid w:val="00EF4E77"/>
    <w:rsid w:val="00EF5F48"/>
    <w:rsid w:val="00F0796B"/>
    <w:rsid w:val="00F104B7"/>
    <w:rsid w:val="00F104D9"/>
    <w:rsid w:val="00F10A7F"/>
    <w:rsid w:val="00F12553"/>
    <w:rsid w:val="00F14CDC"/>
    <w:rsid w:val="00F266CA"/>
    <w:rsid w:val="00F31653"/>
    <w:rsid w:val="00F430EB"/>
    <w:rsid w:val="00F4523A"/>
    <w:rsid w:val="00F45A5A"/>
    <w:rsid w:val="00F5011F"/>
    <w:rsid w:val="00F53452"/>
    <w:rsid w:val="00F55697"/>
    <w:rsid w:val="00F55A4C"/>
    <w:rsid w:val="00F715DA"/>
    <w:rsid w:val="00F71FEB"/>
    <w:rsid w:val="00F723D9"/>
    <w:rsid w:val="00F747D5"/>
    <w:rsid w:val="00F75F6B"/>
    <w:rsid w:val="00F93C52"/>
    <w:rsid w:val="00FB08B3"/>
    <w:rsid w:val="00FB1BF0"/>
    <w:rsid w:val="00FB5E02"/>
    <w:rsid w:val="00FC0A88"/>
    <w:rsid w:val="00FC7506"/>
    <w:rsid w:val="00FE5537"/>
    <w:rsid w:val="00FE58A9"/>
    <w:rsid w:val="00FF1C5E"/>
    <w:rsid w:val="00FF28B8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1D3E-7616-4CFF-9DA5-4FFB1E20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Зубенко Богдан</dc:creator>
  <cp:keywords/>
  <dc:description/>
  <cp:lastModifiedBy>aaa</cp:lastModifiedBy>
  <cp:revision>349</cp:revision>
  <dcterms:created xsi:type="dcterms:W3CDTF">2011-11-05T18:38:00Z</dcterms:created>
  <dcterms:modified xsi:type="dcterms:W3CDTF">2019-03-06T10:34:00Z</dcterms:modified>
</cp:coreProperties>
</file>