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A4A" w:rsidRPr="002C2A4A" w:rsidRDefault="00FB4EBC" w:rsidP="00EF4FD9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0EA95FC" wp14:editId="0288C775">
            <wp:simplePos x="0" y="0"/>
            <wp:positionH relativeFrom="column">
              <wp:posOffset>3568700</wp:posOffset>
            </wp:positionH>
            <wp:positionV relativeFrom="paragraph">
              <wp:posOffset>339090</wp:posOffset>
            </wp:positionV>
            <wp:extent cx="2137410" cy="2980690"/>
            <wp:effectExtent l="38100" t="38100" r="34290" b="29210"/>
            <wp:wrapTight wrapText="bothSides">
              <wp:wrapPolygon edited="0">
                <wp:start x="-385" y="-276"/>
                <wp:lineTo x="-385" y="21674"/>
                <wp:lineTo x="21754" y="21674"/>
                <wp:lineTo x="21754" y="-276"/>
                <wp:lineTo x="-385" y="-276"/>
              </wp:wrapPolygon>
            </wp:wrapTight>
            <wp:docPr id="7172" name="Picture 4" descr="C:\Users\Сашко\Downloads\Kibalch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2" name="Picture 4" descr="C:\Users\Сашко\Downloads\Kibalchich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29806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A4A" w:rsidRPr="002C2A4A">
        <w:rPr>
          <w:rFonts w:ascii="Times New Roman" w:hAnsi="Times New Roman" w:cs="Times New Roman"/>
          <w:b/>
          <w:sz w:val="32"/>
          <w:szCs w:val="32"/>
          <w:lang w:val="uk-UA"/>
        </w:rPr>
        <w:t>Микола Кибальчич</w:t>
      </w:r>
    </w:p>
    <w:p w:rsidR="002C2A4A" w:rsidRDefault="00EF4FD9" w:rsidP="002C2A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C2A4A">
        <w:rPr>
          <w:rFonts w:ascii="Times New Roman" w:hAnsi="Times New Roman" w:cs="Times New Roman"/>
          <w:sz w:val="28"/>
          <w:szCs w:val="28"/>
        </w:rPr>
        <w:t xml:space="preserve">Народився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Кибальчич 31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1853 року в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мі</w:t>
      </w:r>
      <w:proofErr w:type="gramStart"/>
      <w:r w:rsidRPr="002C2A4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C2A4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Коропі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Чернігівська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область, у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родині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священ</w:t>
      </w:r>
      <w:r w:rsidR="002C2A4A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ика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C2A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2A4A">
        <w:rPr>
          <w:rFonts w:ascii="Times New Roman" w:hAnsi="Times New Roman" w:cs="Times New Roman"/>
          <w:sz w:val="28"/>
          <w:szCs w:val="28"/>
        </w:rPr>
        <w:t>ідліток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пішов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серйозний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конфлікт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батьком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>-священ</w:t>
      </w:r>
      <w:r w:rsidR="002C2A4A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иком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покинув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духовну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семінарію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Чернігові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і вступив до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гімназії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Новгорода-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Сіверського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. Там хлопчик і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захопився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хімією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одержав </w:t>
      </w:r>
      <w:proofErr w:type="spellStart"/>
      <w:proofErr w:type="gramStart"/>
      <w:r w:rsidRPr="002C2A4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C2A4A">
        <w:rPr>
          <w:rFonts w:ascii="Times New Roman" w:hAnsi="Times New Roman" w:cs="Times New Roman"/>
          <w:sz w:val="28"/>
          <w:szCs w:val="28"/>
        </w:rPr>
        <w:t>ізвисько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Миколка-піротехнік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привело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Петербурзький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інститут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інженерів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(1871—1873). Не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закінчивши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перейшов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Медично-хірургічну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академію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. Тут Кибальчич і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познайомився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народовольцями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їхніми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ідеями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. 1875 року за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зберігання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нелегальної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заарештований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три роки </w:t>
      </w:r>
      <w:proofErr w:type="spellStart"/>
      <w:proofErr w:type="gramStart"/>
      <w:r w:rsidRPr="002C2A4A">
        <w:rPr>
          <w:rFonts w:ascii="Times New Roman" w:hAnsi="Times New Roman" w:cs="Times New Roman"/>
          <w:sz w:val="28"/>
          <w:szCs w:val="28"/>
        </w:rPr>
        <w:t>пров</w:t>
      </w:r>
      <w:proofErr w:type="gramEnd"/>
      <w:r w:rsidRPr="002C2A4A">
        <w:rPr>
          <w:rFonts w:ascii="Times New Roman" w:hAnsi="Times New Roman" w:cs="Times New Roman"/>
          <w:sz w:val="28"/>
          <w:szCs w:val="28"/>
        </w:rPr>
        <w:t>ів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Лук'янівській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в'язниці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чого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випустили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нагляд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поліції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>.</w:t>
      </w:r>
    </w:p>
    <w:p w:rsidR="002C2A4A" w:rsidRDefault="008E48EB" w:rsidP="002C2A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56414B12" wp14:editId="21E9D678">
            <wp:simplePos x="0" y="0"/>
            <wp:positionH relativeFrom="column">
              <wp:posOffset>-635</wp:posOffset>
            </wp:positionH>
            <wp:positionV relativeFrom="paragraph">
              <wp:posOffset>1864995</wp:posOffset>
            </wp:positionV>
            <wp:extent cx="2830830" cy="1614805"/>
            <wp:effectExtent l="0" t="0" r="7620" b="4445"/>
            <wp:wrapTight wrapText="bothSides">
              <wp:wrapPolygon edited="0">
                <wp:start x="0" y="0"/>
                <wp:lineTo x="0" y="21405"/>
                <wp:lineTo x="21513" y="21405"/>
                <wp:lineTo x="21513" y="0"/>
                <wp:lineTo x="0" y="0"/>
              </wp:wrapPolygon>
            </wp:wrapTight>
            <wp:docPr id="2" name="Рисунок 2" descr="C:\Users\Tawr\Desktop\Презентація КИБАЛЬЧИЧ\images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wr\Desktop\Презентація КИБАЛЬЧИЧ\images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830" cy="1614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FD9" w:rsidRPr="002C2A4A">
        <w:rPr>
          <w:rFonts w:ascii="Times New Roman" w:hAnsi="Times New Roman" w:cs="Times New Roman"/>
          <w:sz w:val="28"/>
          <w:szCs w:val="28"/>
          <w:lang w:val="uk-UA"/>
        </w:rPr>
        <w:t xml:space="preserve">Ще за часів навчання у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  <w:lang w:val="uk-UA"/>
        </w:rPr>
        <w:t>Новогрод-Сіверській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  <w:lang w:val="uk-UA"/>
        </w:rPr>
        <w:t xml:space="preserve"> гімназії та спілкуючись зі своїм дядьком, Микола познайомився із народницькими ідеями. </w:t>
      </w:r>
      <w:r w:rsidR="00EF4FD9" w:rsidRPr="002C2A4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заборони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продовжити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обрав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шлях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революціонера-підпільника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. Народники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належно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оцінили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здібності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екс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-студента.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Згодом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Кибальчич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працює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="00EF4FD9" w:rsidRPr="002C2A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4FD9" w:rsidRPr="002C2A4A">
        <w:rPr>
          <w:rFonts w:ascii="Times New Roman" w:hAnsi="Times New Roman" w:cs="Times New Roman"/>
          <w:sz w:val="28"/>
          <w:szCs w:val="28"/>
        </w:rPr>
        <w:t>ідпільних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друкарнях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, і у так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званих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пекельних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лабораторіях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», де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виготовляли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вибухівку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зброю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терористичних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актів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. Там і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проявився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неабиякий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талант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хіміка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винахідника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навчився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домашніх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нітрогліцерин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динаміт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поліпшив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Динаміт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Кибальчича за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характеристиками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перевершував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динаміт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винахідника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— шведа Нобеля. </w:t>
      </w:r>
      <w:proofErr w:type="spellStart"/>
      <w:proofErr w:type="gramStart"/>
      <w:r w:rsidR="00EF4FD9" w:rsidRPr="002C2A4A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="00EF4FD9" w:rsidRPr="002C2A4A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він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створив рецепт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унікальної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підпільних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друкарень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народовольців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>.</w:t>
      </w:r>
    </w:p>
    <w:p w:rsidR="002C2A4A" w:rsidRDefault="00EF4FD9" w:rsidP="002C2A4A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2C2A4A">
        <w:rPr>
          <w:rFonts w:ascii="Times New Roman" w:hAnsi="Times New Roman" w:cs="Times New Roman"/>
          <w:sz w:val="28"/>
          <w:szCs w:val="28"/>
        </w:rPr>
        <w:t xml:space="preserve">Кибальчич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написав одну з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найважливіших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народовольчій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публіцистиці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теоретичну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— «Политическая революция и экономический вопрос» (газ.</w:t>
      </w:r>
      <w:proofErr w:type="gram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A4A">
        <w:rPr>
          <w:rFonts w:ascii="Times New Roman" w:hAnsi="Times New Roman" w:cs="Times New Roman"/>
          <w:sz w:val="28"/>
          <w:szCs w:val="28"/>
        </w:rPr>
        <w:t>«Народная воля», 5 лютого 1881 року).</w:t>
      </w:r>
      <w:proofErr w:type="gramEnd"/>
    </w:p>
    <w:p w:rsidR="001D085C" w:rsidRDefault="008E48EB" w:rsidP="001D085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6BD5A8F6" wp14:editId="7EBFC8B8">
            <wp:simplePos x="0" y="0"/>
            <wp:positionH relativeFrom="column">
              <wp:posOffset>3275965</wp:posOffset>
            </wp:positionH>
            <wp:positionV relativeFrom="paragraph">
              <wp:posOffset>614045</wp:posOffset>
            </wp:positionV>
            <wp:extent cx="2470785" cy="1848485"/>
            <wp:effectExtent l="0" t="0" r="5715" b="0"/>
            <wp:wrapTight wrapText="bothSides">
              <wp:wrapPolygon edited="0">
                <wp:start x="0" y="0"/>
                <wp:lineTo x="0" y="21370"/>
                <wp:lineTo x="21483" y="21370"/>
                <wp:lineTo x="21483" y="0"/>
                <wp:lineTo x="0" y="0"/>
              </wp:wrapPolygon>
            </wp:wrapTight>
            <wp:docPr id="3" name="Рисунок 3" descr="C:\Users\Tawr\Desktop\Презентація КИБАЛЬЧИЧ\image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awr\Desktop\Презентація КИБАЛЬЧИЧ\images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785" cy="184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FD9" w:rsidRPr="002C2A4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імператора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Олександра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II «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Визволителя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терористи-народовольці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здійснили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шість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замахів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Увійшовши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до складу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терористичної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Андрія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Желябова, Кибальчич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проаналізував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помилки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попередніх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замахів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вирішив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бомбу,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4FD9" w:rsidRPr="002C2A4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F4FD9" w:rsidRPr="002C2A4A">
        <w:rPr>
          <w:rFonts w:ascii="Times New Roman" w:hAnsi="Times New Roman" w:cs="Times New Roman"/>
          <w:sz w:val="28"/>
          <w:szCs w:val="28"/>
        </w:rPr>
        <w:t>івних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Царські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генерали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EF4FD9" w:rsidRPr="002C2A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4FD9" w:rsidRPr="002C2A4A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назвуть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справжнім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дивом і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новим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словом у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вибухотехніці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, вона стала прообразом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сучасної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гранати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зразків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у той час </w:t>
      </w:r>
      <w:proofErr w:type="spellStart"/>
      <w:proofErr w:type="gramStart"/>
      <w:r w:rsidR="00EF4FD9" w:rsidRPr="002C2A4A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="00EF4FD9" w:rsidRPr="002C2A4A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Європи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не знала.</w:t>
      </w:r>
    </w:p>
    <w:p w:rsidR="001D085C" w:rsidRDefault="00EF4FD9" w:rsidP="001D085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2C2A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2A4A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останнього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замаху на царя 1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1881 року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вирішальну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роль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зіграла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забійна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сила» бомби,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створеної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Кибальчичем.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2A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2A4A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свободі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талановитому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винахіднику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недовго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заарештували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сімнадцять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теракту. У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камері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кілька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страти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розробив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проект </w:t>
      </w:r>
      <w:proofErr w:type="gramStart"/>
      <w:r w:rsidRPr="002C2A4A">
        <w:rPr>
          <w:rFonts w:ascii="Times New Roman" w:hAnsi="Times New Roman" w:cs="Times New Roman"/>
          <w:sz w:val="28"/>
          <w:szCs w:val="28"/>
        </w:rPr>
        <w:t>реактивного</w:t>
      </w:r>
      <w:proofErr w:type="gram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літального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Кибальчич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розглянув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пристрій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порохового ракетного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керування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польотом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зміни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кута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нахилу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програмний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режим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2A4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C2A4A">
        <w:rPr>
          <w:rFonts w:ascii="Times New Roman" w:hAnsi="Times New Roman" w:cs="Times New Roman"/>
          <w:sz w:val="28"/>
          <w:szCs w:val="28"/>
        </w:rPr>
        <w:t>ійкості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. Схему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унікального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арештант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надряпав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уламком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гудзика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2C2A4A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2C2A4A">
        <w:rPr>
          <w:rFonts w:ascii="Times New Roman" w:hAnsi="Times New Roman" w:cs="Times New Roman"/>
          <w:sz w:val="28"/>
          <w:szCs w:val="28"/>
        </w:rPr>
        <w:t>іні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каземату…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Миколі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Кибальчичу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вдалося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передати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папери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розробленим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проектом адвокату.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Однак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вилучила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царська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«охранка»,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долучила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Pr="002C2A4A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2A4A">
        <w:rPr>
          <w:rFonts w:ascii="Times New Roman" w:hAnsi="Times New Roman" w:cs="Times New Roman"/>
          <w:sz w:val="28"/>
          <w:szCs w:val="28"/>
        </w:rPr>
        <w:t>ідправила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спецархіви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таємної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канцелярії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>. Тут вони пролежал</w:t>
      </w:r>
      <w:r w:rsidR="001D085C">
        <w:rPr>
          <w:rFonts w:ascii="Times New Roman" w:hAnsi="Times New Roman" w:cs="Times New Roman"/>
          <w:sz w:val="28"/>
          <w:szCs w:val="28"/>
        </w:rPr>
        <w:t>и до Жовтневого перевороту 1917</w:t>
      </w:r>
      <w:r w:rsidRPr="002C2A4A">
        <w:rPr>
          <w:rFonts w:ascii="Times New Roman" w:hAnsi="Times New Roman" w:cs="Times New Roman"/>
          <w:sz w:val="28"/>
          <w:szCs w:val="28"/>
        </w:rPr>
        <w:t xml:space="preserve">року.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опубліковано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1918 року в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«Былое», № 4-5. В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Кибальчич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обґрунтував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Pr="002C2A4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джерела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висунув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ідею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застосування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броньованого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пороху для реактивного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і про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необхідність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програмованого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режиму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горіння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пороху,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розробив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пристрої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подачі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палива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регулювання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запалювання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. Подачу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порохових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шашок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в камеру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згорання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Кибальчич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планував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забезпечувати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автоматичних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годинникових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механізмів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2C2A4A">
        <w:rPr>
          <w:rFonts w:ascii="Times New Roman" w:hAnsi="Times New Roman" w:cs="Times New Roman"/>
          <w:sz w:val="28"/>
          <w:szCs w:val="28"/>
        </w:rPr>
        <w:t>Досл</w:t>
      </w:r>
      <w:proofErr w:type="gramEnd"/>
      <w:r w:rsidRPr="002C2A4A">
        <w:rPr>
          <w:rFonts w:ascii="Times New Roman" w:hAnsi="Times New Roman" w:cs="Times New Roman"/>
          <w:sz w:val="28"/>
          <w:szCs w:val="28"/>
        </w:rPr>
        <w:t>іджуючи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стійкості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польоту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Кибальчич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зазначив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стабілізація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проводитися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як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відповідним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розподілом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так і за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крил-стабілізаторів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проекті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досліджене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гальмування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апарата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при спуску. В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кінці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пояснювальної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записки Кибальчич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виказав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думку про те,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успіх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спі</w:t>
      </w:r>
      <w:proofErr w:type="gramStart"/>
      <w:r w:rsidRPr="002C2A4A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Pr="002C2A4A">
        <w:rPr>
          <w:rFonts w:ascii="Times New Roman" w:hAnsi="Times New Roman" w:cs="Times New Roman"/>
          <w:sz w:val="28"/>
          <w:szCs w:val="28"/>
        </w:rPr>
        <w:t>ідношення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масою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корисного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вантажу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габаритами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порохових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шашок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геометричними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lastRenderedPageBreak/>
        <w:t>розмірами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камери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згорання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двигунів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ракетотехніки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відкинут</w:t>
      </w:r>
      <w:r w:rsidR="001D085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1D085C">
        <w:rPr>
          <w:rFonts w:ascii="Times New Roman" w:hAnsi="Times New Roman" w:cs="Times New Roman"/>
          <w:sz w:val="28"/>
          <w:szCs w:val="28"/>
        </w:rPr>
        <w:t xml:space="preserve"> назад </w:t>
      </w:r>
      <w:proofErr w:type="spellStart"/>
      <w:r w:rsidR="001D085C">
        <w:rPr>
          <w:rFonts w:ascii="Times New Roman" w:hAnsi="Times New Roman" w:cs="Times New Roman"/>
          <w:sz w:val="28"/>
          <w:szCs w:val="28"/>
        </w:rPr>
        <w:t>майже</w:t>
      </w:r>
      <w:proofErr w:type="spellEnd"/>
      <w:r w:rsidR="001D085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D085C">
        <w:rPr>
          <w:rFonts w:ascii="Times New Roman" w:hAnsi="Times New Roman" w:cs="Times New Roman"/>
          <w:sz w:val="28"/>
          <w:szCs w:val="28"/>
        </w:rPr>
        <w:t>тридцять</w:t>
      </w:r>
      <w:proofErr w:type="spellEnd"/>
      <w:r w:rsidR="001D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085C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="001D085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D085C" w:rsidRDefault="00EF4FD9" w:rsidP="001D085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2A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C2A4A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принципів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ракетобудування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самотужки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прийде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вчитель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з Калуги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Костянтин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Ціолковський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Тож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би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розвивалася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2A4A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2C2A4A">
        <w:rPr>
          <w:rFonts w:ascii="Times New Roman" w:hAnsi="Times New Roman" w:cs="Times New Roman"/>
          <w:sz w:val="28"/>
          <w:szCs w:val="28"/>
        </w:rPr>
        <w:t>іка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коли б Кибальчич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спрямував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талант у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мирне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русло. </w:t>
      </w:r>
      <w:proofErr w:type="spellStart"/>
      <w:proofErr w:type="gramStart"/>
      <w:r w:rsidRPr="002C2A4A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2C2A4A">
        <w:rPr>
          <w:rFonts w:ascii="Times New Roman" w:hAnsi="Times New Roman" w:cs="Times New Roman"/>
          <w:sz w:val="28"/>
          <w:szCs w:val="28"/>
        </w:rPr>
        <w:t>ікаво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році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змогла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здійснити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політ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у космос?</w:t>
      </w:r>
    </w:p>
    <w:p w:rsidR="001D085C" w:rsidRDefault="00EF4FD9" w:rsidP="001D085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2C2A4A">
        <w:rPr>
          <w:rFonts w:ascii="Times New Roman" w:hAnsi="Times New Roman" w:cs="Times New Roman"/>
          <w:sz w:val="28"/>
          <w:szCs w:val="28"/>
        </w:rPr>
        <w:t xml:space="preserve">Кибальчич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відданий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C2A4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C2A4A">
        <w:rPr>
          <w:rFonts w:ascii="Times New Roman" w:hAnsi="Times New Roman" w:cs="Times New Roman"/>
          <w:sz w:val="28"/>
          <w:szCs w:val="28"/>
        </w:rPr>
        <w:t xml:space="preserve"> суду разом з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Желябовим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Перовською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Рисаковим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Михайловим</w:t>
      </w:r>
      <w:proofErr w:type="spellEnd"/>
      <w:r w:rsidR="001D085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1D085C">
        <w:rPr>
          <w:rFonts w:ascii="Times New Roman" w:hAnsi="Times New Roman" w:cs="Times New Roman"/>
          <w:sz w:val="28"/>
          <w:szCs w:val="28"/>
        </w:rPr>
        <w:t>страчений</w:t>
      </w:r>
      <w:proofErr w:type="spellEnd"/>
      <w:r w:rsidR="001D085C">
        <w:rPr>
          <w:rFonts w:ascii="Times New Roman" w:hAnsi="Times New Roman" w:cs="Times New Roman"/>
          <w:sz w:val="28"/>
          <w:szCs w:val="28"/>
        </w:rPr>
        <w:t xml:space="preserve"> 3 </w:t>
      </w:r>
      <w:proofErr w:type="spellStart"/>
      <w:r w:rsidR="001D085C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="001D085C">
        <w:rPr>
          <w:rFonts w:ascii="Times New Roman" w:hAnsi="Times New Roman" w:cs="Times New Roman"/>
          <w:sz w:val="28"/>
          <w:szCs w:val="28"/>
        </w:rPr>
        <w:t xml:space="preserve"> 1881 року</w:t>
      </w:r>
      <w:r w:rsidR="001D085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D085C" w:rsidRDefault="00EF4FD9" w:rsidP="001D085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2A4A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2C2A4A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«Дела о совершенном 1 марта 1881 года злодеянии, жертвой коего пал в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бозе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почивший император Александр II»:</w:t>
      </w:r>
    </w:p>
    <w:p w:rsidR="00EF4FD9" w:rsidRDefault="00EF4FD9" w:rsidP="001D085C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Звати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мене —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Микола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Іванович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Кибальчич.</w:t>
      </w:r>
      <w:r w:rsidR="001D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маю — 27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C2A4A">
        <w:rPr>
          <w:rFonts w:ascii="Times New Roman" w:hAnsi="Times New Roman" w:cs="Times New Roman"/>
          <w:sz w:val="28"/>
          <w:szCs w:val="28"/>
        </w:rPr>
        <w:t>віри</w:t>
      </w:r>
      <w:proofErr w:type="spellEnd"/>
      <w:proofErr w:type="gram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православної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>.</w:t>
      </w:r>
      <w:r w:rsidR="001D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Походження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національність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свяще</w:t>
      </w:r>
      <w:proofErr w:type="spellEnd"/>
      <w:r w:rsidR="001D085C">
        <w:rPr>
          <w:rFonts w:ascii="Times New Roman" w:hAnsi="Times New Roman" w:cs="Times New Roman"/>
          <w:sz w:val="28"/>
          <w:szCs w:val="28"/>
          <w:lang w:val="uk-UA"/>
        </w:rPr>
        <w:t>н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ника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росіянин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>.</w:t>
      </w:r>
      <w:r w:rsidR="001D085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Звання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студентом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Інституту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інженерів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шляхів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сполучення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>.</w:t>
      </w:r>
    </w:p>
    <w:p w:rsidR="00EF4FD9" w:rsidRPr="001D085C" w:rsidRDefault="0011731F" w:rsidP="00EF4F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3936365</wp:posOffset>
            </wp:positionH>
            <wp:positionV relativeFrom="paragraph">
              <wp:posOffset>48895</wp:posOffset>
            </wp:positionV>
            <wp:extent cx="1831340" cy="2762250"/>
            <wp:effectExtent l="0" t="0" r="0" b="0"/>
            <wp:wrapTight wrapText="bothSides">
              <wp:wrapPolygon edited="0">
                <wp:start x="0" y="0"/>
                <wp:lineTo x="0" y="21451"/>
                <wp:lineTo x="21345" y="21451"/>
                <wp:lineTo x="21345" y="0"/>
                <wp:lineTo x="0" y="0"/>
              </wp:wrapPolygon>
            </wp:wrapTight>
            <wp:docPr id="1" name="Рисунок 1" descr="C:\Users\Taw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wr\Desktop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134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4FD9" w:rsidRPr="0011731F">
        <w:rPr>
          <w:rFonts w:ascii="Times New Roman" w:hAnsi="Times New Roman" w:cs="Times New Roman"/>
          <w:sz w:val="28"/>
          <w:szCs w:val="28"/>
          <w:lang w:val="uk-UA"/>
        </w:rPr>
        <w:t xml:space="preserve">Рідним «царевбивці» Кибальчича було запропоновано змінити прізвище, однак вони відмовилися.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="00EF4FD9" w:rsidRPr="002C2A4A">
        <w:rPr>
          <w:rFonts w:ascii="Times New Roman" w:hAnsi="Times New Roman" w:cs="Times New Roman"/>
          <w:sz w:val="28"/>
          <w:szCs w:val="28"/>
        </w:rPr>
        <w:t>м'я</w:t>
      </w:r>
      <w:proofErr w:type="spellEnd"/>
      <w:proofErr w:type="gram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терориста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зазнала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шквалу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репресій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юнаків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виключили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proofErr w:type="gramStart"/>
      <w:r w:rsidR="00EF4FD9" w:rsidRPr="002C2A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F4FD9" w:rsidRPr="002C2A4A">
        <w:rPr>
          <w:rFonts w:ascii="Times New Roman" w:hAnsi="Times New Roman" w:cs="Times New Roman"/>
          <w:sz w:val="28"/>
          <w:szCs w:val="28"/>
        </w:rPr>
        <w:t>ідправили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солдати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. Через </w:t>
      </w:r>
      <w:proofErr w:type="spellStart"/>
      <w:proofErr w:type="gramStart"/>
      <w:r w:rsidR="00EF4FD9" w:rsidRPr="002C2A4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F4FD9" w:rsidRPr="002C2A4A">
        <w:rPr>
          <w:rFonts w:ascii="Times New Roman" w:hAnsi="Times New Roman" w:cs="Times New Roman"/>
          <w:sz w:val="28"/>
          <w:szCs w:val="28"/>
        </w:rPr>
        <w:t>івроку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витримавши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потрясіння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переслідувань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, померли сестра і брат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народовольця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. Буря не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обійшла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земляків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Кибальчича: указом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сина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убитого царя </w:t>
      </w:r>
      <w:proofErr w:type="spellStart"/>
      <w:proofErr w:type="gramStart"/>
      <w:r w:rsidR="00EF4FD9" w:rsidRPr="002C2A4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EF4FD9" w:rsidRPr="002C2A4A">
        <w:rPr>
          <w:rFonts w:ascii="Times New Roman" w:hAnsi="Times New Roman" w:cs="Times New Roman"/>
          <w:sz w:val="28"/>
          <w:szCs w:val="28"/>
        </w:rPr>
        <w:t>істечку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Короп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заборонено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розбудовуватися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, а самим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коропчанам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наказано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церкву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і все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замолювати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4FD9" w:rsidRPr="002C2A4A">
        <w:rPr>
          <w:rFonts w:ascii="Times New Roman" w:hAnsi="Times New Roman" w:cs="Times New Roman"/>
          <w:sz w:val="28"/>
          <w:szCs w:val="28"/>
        </w:rPr>
        <w:t>гріх</w:t>
      </w:r>
      <w:proofErr w:type="spellEnd"/>
      <w:r w:rsidR="00EF4FD9" w:rsidRPr="002C2A4A">
        <w:rPr>
          <w:rFonts w:ascii="Times New Roman" w:hAnsi="Times New Roman" w:cs="Times New Roman"/>
          <w:sz w:val="28"/>
          <w:szCs w:val="28"/>
        </w:rPr>
        <w:t xml:space="preserve"> земляка.</w:t>
      </w:r>
    </w:p>
    <w:p w:rsidR="00EF4FD9" w:rsidRPr="001D085C" w:rsidRDefault="00EF4FD9" w:rsidP="00EF4FD9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85C">
        <w:rPr>
          <w:rFonts w:ascii="Times New Roman" w:hAnsi="Times New Roman" w:cs="Times New Roman"/>
          <w:b/>
          <w:sz w:val="28"/>
          <w:szCs w:val="28"/>
        </w:rPr>
        <w:t>Вшанування</w:t>
      </w:r>
      <w:proofErr w:type="spellEnd"/>
      <w:r w:rsidRPr="001D085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D085C">
        <w:rPr>
          <w:rFonts w:ascii="Times New Roman" w:hAnsi="Times New Roman" w:cs="Times New Roman"/>
          <w:b/>
          <w:sz w:val="28"/>
          <w:szCs w:val="28"/>
        </w:rPr>
        <w:t>пам'яті</w:t>
      </w:r>
      <w:proofErr w:type="spellEnd"/>
    </w:p>
    <w:p w:rsidR="00EF4FD9" w:rsidRPr="002C2A4A" w:rsidRDefault="00EF4FD9" w:rsidP="00EF4F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2C2A4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C2A4A">
        <w:rPr>
          <w:rFonts w:ascii="Times New Roman" w:hAnsi="Times New Roman" w:cs="Times New Roman"/>
          <w:sz w:val="28"/>
          <w:szCs w:val="28"/>
        </w:rPr>
        <w:t>'ям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Кибальчича названо кратер на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зворотному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боці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Києві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Москві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Житомирі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Чернігові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Запоріжжі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Калузі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>.</w:t>
      </w:r>
    </w:p>
    <w:p w:rsidR="00EF4FD9" w:rsidRPr="002C2A4A" w:rsidRDefault="00EF4FD9" w:rsidP="00EF4FD9">
      <w:pPr>
        <w:rPr>
          <w:rFonts w:ascii="Times New Roman" w:hAnsi="Times New Roman" w:cs="Times New Roman"/>
          <w:sz w:val="28"/>
          <w:szCs w:val="28"/>
        </w:rPr>
      </w:pPr>
      <w:r w:rsidRPr="002C2A4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батьківщині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(у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Коропі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2A4A">
        <w:rPr>
          <w:rFonts w:ascii="Times New Roman" w:hAnsi="Times New Roman" w:cs="Times New Roman"/>
          <w:sz w:val="28"/>
          <w:szCs w:val="28"/>
        </w:rPr>
        <w:t>пам'ятник</w:t>
      </w:r>
      <w:proofErr w:type="spellEnd"/>
      <w:proofErr w:type="gramEnd"/>
      <w:r w:rsidRPr="002C2A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краєзнавчий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музей,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розташовується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реконструйованому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, де проживав Кибальчич. У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смт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площа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Кибальчича,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провулок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вулиця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2C2A4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C2A4A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2C2A4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селища.</w:t>
      </w:r>
      <w:bookmarkStart w:id="0" w:name="_GoBack"/>
      <w:bookmarkEnd w:id="0"/>
    </w:p>
    <w:p w:rsidR="00211AE9" w:rsidRPr="002C2A4A" w:rsidRDefault="00EF4FD9" w:rsidP="00EF4FD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2C2A4A">
        <w:rPr>
          <w:rFonts w:ascii="Times New Roman" w:hAnsi="Times New Roman" w:cs="Times New Roman"/>
          <w:sz w:val="28"/>
          <w:szCs w:val="28"/>
        </w:rPr>
        <w:t>Ім'ям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Кибальчича названий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житловий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масив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C2A4A">
        <w:rPr>
          <w:rFonts w:ascii="Times New Roman" w:hAnsi="Times New Roman" w:cs="Times New Roman"/>
          <w:sz w:val="28"/>
          <w:szCs w:val="28"/>
        </w:rPr>
        <w:t>Киє</w:t>
      </w:r>
      <w:proofErr w:type="gramStart"/>
      <w:r w:rsidRPr="002C2A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C2A4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C2A4A">
        <w:rPr>
          <w:rFonts w:ascii="Times New Roman" w:hAnsi="Times New Roman" w:cs="Times New Roman"/>
          <w:sz w:val="28"/>
          <w:szCs w:val="28"/>
        </w:rPr>
        <w:t>.</w:t>
      </w:r>
    </w:p>
    <w:sectPr w:rsidR="00211AE9" w:rsidRPr="002C2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522"/>
    <w:rsid w:val="0011731F"/>
    <w:rsid w:val="001D085C"/>
    <w:rsid w:val="00211AE9"/>
    <w:rsid w:val="002C2A4A"/>
    <w:rsid w:val="0085077B"/>
    <w:rsid w:val="008E48EB"/>
    <w:rsid w:val="008F76CC"/>
    <w:rsid w:val="009330DB"/>
    <w:rsid w:val="00945522"/>
    <w:rsid w:val="00EF4FD9"/>
    <w:rsid w:val="00FB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4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Tawr</dc:creator>
  <cp:keywords/>
  <dc:description/>
  <cp:lastModifiedBy>Tawr</cp:lastModifiedBy>
  <cp:revision>5</cp:revision>
  <dcterms:created xsi:type="dcterms:W3CDTF">2019-03-08T18:59:00Z</dcterms:created>
  <dcterms:modified xsi:type="dcterms:W3CDTF">2019-03-09T10:02:00Z</dcterms:modified>
</cp:coreProperties>
</file>