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C0" w:rsidRPr="007724C0" w:rsidRDefault="007724C0" w:rsidP="007724C0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>Відділ освіти Костянтинівської районної державної адміністрації</w:t>
      </w:r>
    </w:p>
    <w:p w:rsidR="007724C0" w:rsidRPr="007724C0" w:rsidRDefault="007724C0" w:rsidP="007724C0">
      <w:pPr>
        <w:spacing w:line="360" w:lineRule="auto"/>
        <w:ind w:left="-567"/>
        <w:jc w:val="center"/>
        <w:rPr>
          <w:b/>
          <w:sz w:val="28"/>
          <w:szCs w:val="28"/>
        </w:rPr>
      </w:pPr>
      <w:proofErr w:type="spellStart"/>
      <w:r w:rsidRPr="007724C0">
        <w:rPr>
          <w:b/>
          <w:sz w:val="28"/>
          <w:szCs w:val="28"/>
        </w:rPr>
        <w:t>Кіндратівська</w:t>
      </w:r>
      <w:proofErr w:type="spellEnd"/>
      <w:r w:rsidRPr="007724C0">
        <w:rPr>
          <w:b/>
          <w:sz w:val="28"/>
          <w:szCs w:val="28"/>
        </w:rPr>
        <w:t xml:space="preserve"> спеціалізована школа </w:t>
      </w:r>
      <w:r w:rsidRPr="007724C0">
        <w:rPr>
          <w:b/>
          <w:sz w:val="28"/>
          <w:szCs w:val="28"/>
          <w:lang w:val="en-US"/>
        </w:rPr>
        <w:t>I</w:t>
      </w:r>
      <w:r w:rsidRPr="007724C0">
        <w:rPr>
          <w:b/>
          <w:sz w:val="28"/>
          <w:szCs w:val="28"/>
        </w:rPr>
        <w:t>-</w:t>
      </w:r>
      <w:r w:rsidRPr="007724C0">
        <w:rPr>
          <w:b/>
          <w:sz w:val="28"/>
          <w:szCs w:val="28"/>
          <w:lang w:val="en-US"/>
        </w:rPr>
        <w:t>III</w:t>
      </w:r>
      <w:r w:rsidRPr="007724C0">
        <w:rPr>
          <w:b/>
          <w:sz w:val="28"/>
          <w:szCs w:val="28"/>
        </w:rPr>
        <w:t xml:space="preserve"> ступенів</w:t>
      </w:r>
    </w:p>
    <w:p w:rsidR="007724C0" w:rsidRPr="007724C0" w:rsidRDefault="007724C0" w:rsidP="007724C0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>з поглибленим вивченням інформатики і програмування</w:t>
      </w: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Default="007724C0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Pr="007724C0" w:rsidRDefault="00F8055F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>Аналіз-звіт виховної роботи за 2018-2019 на</w:t>
      </w:r>
      <w:r w:rsidRPr="007724C0">
        <w:rPr>
          <w:b/>
          <w:sz w:val="28"/>
          <w:szCs w:val="28"/>
        </w:rPr>
        <w:softHyphen/>
        <w:t>вчальний рік</w:t>
      </w:r>
    </w:p>
    <w:p w:rsidR="007724C0" w:rsidRPr="007724C0" w:rsidRDefault="007724C0" w:rsidP="007724C0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 xml:space="preserve">у 8 класі </w:t>
      </w:r>
      <w:proofErr w:type="spellStart"/>
      <w:r w:rsidRPr="007724C0">
        <w:rPr>
          <w:b/>
          <w:sz w:val="28"/>
          <w:szCs w:val="28"/>
        </w:rPr>
        <w:t>Кіндратівської</w:t>
      </w:r>
      <w:proofErr w:type="spellEnd"/>
      <w:r w:rsidRPr="007724C0">
        <w:rPr>
          <w:b/>
          <w:sz w:val="28"/>
          <w:szCs w:val="28"/>
        </w:rPr>
        <w:t xml:space="preserve"> СШ І-ІІІ ступенів</w:t>
      </w: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Default="007724C0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Pr="007724C0" w:rsidRDefault="00F8055F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Default="007724C0" w:rsidP="0077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24C0">
        <w:rPr>
          <w:b/>
          <w:sz w:val="28"/>
          <w:szCs w:val="28"/>
        </w:rPr>
        <w:t xml:space="preserve">ідготувала </w:t>
      </w:r>
      <w:r>
        <w:rPr>
          <w:b/>
          <w:sz w:val="28"/>
          <w:szCs w:val="28"/>
        </w:rPr>
        <w:t>класний керівник 8 класу</w:t>
      </w:r>
      <w:r w:rsidRPr="007724C0">
        <w:rPr>
          <w:b/>
          <w:sz w:val="28"/>
          <w:szCs w:val="28"/>
        </w:rPr>
        <w:t xml:space="preserve"> Горбачова Т.В.</w:t>
      </w:r>
      <w:r>
        <w:rPr>
          <w:b/>
          <w:sz w:val="28"/>
          <w:szCs w:val="28"/>
        </w:rPr>
        <w:t>,</w:t>
      </w: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освіта вища, стаж педагогічної роботи 33 роки</w:t>
      </w: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Default="007724C0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Default="00F8055F" w:rsidP="007724C0">
      <w:pPr>
        <w:jc w:val="center"/>
        <w:rPr>
          <w:b/>
          <w:sz w:val="28"/>
          <w:szCs w:val="28"/>
        </w:rPr>
      </w:pPr>
    </w:p>
    <w:p w:rsidR="00F8055F" w:rsidRPr="007724C0" w:rsidRDefault="00F8055F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>2018 – 2019  навчальний рік</w:t>
      </w:r>
    </w:p>
    <w:p w:rsidR="007724C0" w:rsidRPr="007724C0" w:rsidRDefault="007724C0" w:rsidP="007724C0">
      <w:pPr>
        <w:jc w:val="center"/>
        <w:rPr>
          <w:b/>
          <w:sz w:val="28"/>
          <w:szCs w:val="28"/>
        </w:rPr>
      </w:pPr>
    </w:p>
    <w:p w:rsidR="00060B9D" w:rsidRPr="007724C0" w:rsidRDefault="00060B9D" w:rsidP="001E06DE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lastRenderedPageBreak/>
        <w:t>Аналіз-звіт виховної роботи за 2018-2019 на</w:t>
      </w:r>
      <w:r w:rsidRPr="007724C0">
        <w:rPr>
          <w:b/>
          <w:sz w:val="28"/>
          <w:szCs w:val="28"/>
        </w:rPr>
        <w:softHyphen/>
        <w:t>вчальний рік</w:t>
      </w:r>
    </w:p>
    <w:p w:rsidR="001E06DE" w:rsidRPr="007724C0" w:rsidRDefault="001E06DE" w:rsidP="001E06DE">
      <w:pPr>
        <w:spacing w:line="360" w:lineRule="auto"/>
        <w:jc w:val="center"/>
        <w:rPr>
          <w:b/>
          <w:sz w:val="28"/>
          <w:szCs w:val="28"/>
        </w:rPr>
      </w:pPr>
      <w:r w:rsidRPr="007724C0">
        <w:rPr>
          <w:b/>
          <w:sz w:val="28"/>
          <w:szCs w:val="28"/>
        </w:rPr>
        <w:t xml:space="preserve">у 8 класі </w:t>
      </w:r>
      <w:proofErr w:type="spellStart"/>
      <w:r w:rsidRPr="007724C0">
        <w:rPr>
          <w:b/>
          <w:sz w:val="28"/>
          <w:szCs w:val="28"/>
        </w:rPr>
        <w:t>Кіндратівської</w:t>
      </w:r>
      <w:proofErr w:type="spellEnd"/>
      <w:r w:rsidRPr="007724C0">
        <w:rPr>
          <w:b/>
          <w:sz w:val="28"/>
          <w:szCs w:val="28"/>
        </w:rPr>
        <w:t xml:space="preserve"> СШ І-ІІІ ступенів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sz w:val="28"/>
          <w:szCs w:val="28"/>
        </w:rPr>
        <w:t xml:space="preserve">У класі навчаються 16 учнів, </w:t>
      </w:r>
      <w:r w:rsidRPr="001E06DE">
        <w:rPr>
          <w:rFonts w:eastAsiaTheme="minorHAnsi"/>
          <w:sz w:val="28"/>
          <w:szCs w:val="28"/>
        </w:rPr>
        <w:t>з яких 9 дівчат  і 7хлопців.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>Один учень</w:t>
      </w:r>
      <w:r w:rsidR="00EB5BF6">
        <w:rPr>
          <w:rFonts w:eastAsiaTheme="minorHAnsi"/>
          <w:sz w:val="28"/>
          <w:szCs w:val="28"/>
        </w:rPr>
        <w:t xml:space="preserve"> є інклюзивним здобувачем освіти</w:t>
      </w:r>
      <w:r w:rsidRPr="001E06DE">
        <w:rPr>
          <w:rFonts w:eastAsiaTheme="minorHAnsi"/>
          <w:sz w:val="28"/>
          <w:szCs w:val="28"/>
        </w:rPr>
        <w:t xml:space="preserve"> на індивідуальному навчанні за станом здоров’я та розумовими здібностями - </w:t>
      </w:r>
      <w:proofErr w:type="spellStart"/>
      <w:r w:rsidRPr="001E06DE">
        <w:rPr>
          <w:rFonts w:eastAsiaTheme="minorHAnsi"/>
          <w:sz w:val="28"/>
          <w:szCs w:val="28"/>
        </w:rPr>
        <w:t>Кофанов</w:t>
      </w:r>
      <w:proofErr w:type="spellEnd"/>
      <w:r w:rsidRPr="001E06DE">
        <w:rPr>
          <w:rFonts w:eastAsiaTheme="minorHAnsi"/>
          <w:sz w:val="28"/>
          <w:szCs w:val="28"/>
        </w:rPr>
        <w:t xml:space="preserve"> Олексій.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Серед учнів є діти різного віку: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1 учень 3003 року народження,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 4 учнів 2004 року народження,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>11</w:t>
      </w:r>
      <w:r w:rsidR="00844A90" w:rsidRPr="001E06DE">
        <w:rPr>
          <w:rFonts w:eastAsiaTheme="minorHAnsi"/>
          <w:sz w:val="28"/>
          <w:szCs w:val="28"/>
        </w:rPr>
        <w:t xml:space="preserve"> учнів</w:t>
      </w:r>
      <w:r w:rsidRPr="001E06DE">
        <w:rPr>
          <w:rFonts w:eastAsiaTheme="minorHAnsi"/>
          <w:sz w:val="28"/>
          <w:szCs w:val="28"/>
        </w:rPr>
        <w:t xml:space="preserve"> – 2005 р. </w:t>
      </w:r>
    </w:p>
    <w:p w:rsidR="00844A90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 </w:t>
      </w:r>
      <w:r w:rsidR="00011BE9" w:rsidRPr="001E06DE">
        <w:rPr>
          <w:rFonts w:eastAsiaTheme="minorHAnsi"/>
          <w:sz w:val="28"/>
          <w:szCs w:val="28"/>
        </w:rPr>
        <w:t>До пільгових категорій відносяться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49"/>
        <w:gridCol w:w="1337"/>
        <w:gridCol w:w="4726"/>
      </w:tblGrid>
      <w:tr w:rsidR="00844A90" w:rsidRPr="001E06DE" w:rsidTr="00EB5BF6">
        <w:trPr>
          <w:trHeight w:val="4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844A90" w:rsidP="00EB5BF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№п/п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 xml:space="preserve">Категорії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Кількість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 xml:space="preserve">Прізвище, </w:t>
            </w:r>
            <w:r w:rsidR="00AC7A86" w:rsidRPr="001E06DE">
              <w:rPr>
                <w:sz w:val="28"/>
                <w:szCs w:val="28"/>
              </w:rPr>
              <w:t>і</w:t>
            </w:r>
            <w:r w:rsidRPr="001E06DE">
              <w:rPr>
                <w:sz w:val="28"/>
                <w:szCs w:val="28"/>
              </w:rPr>
              <w:t xml:space="preserve">м’я </w:t>
            </w:r>
            <w:proofErr w:type="spellStart"/>
            <w:r w:rsidRPr="001E06DE">
              <w:rPr>
                <w:sz w:val="28"/>
                <w:szCs w:val="28"/>
              </w:rPr>
              <w:t>побатькові</w:t>
            </w:r>
            <w:proofErr w:type="spellEnd"/>
            <w:r w:rsidRPr="001E06DE">
              <w:rPr>
                <w:sz w:val="28"/>
                <w:szCs w:val="28"/>
              </w:rPr>
              <w:t xml:space="preserve"> учня</w:t>
            </w:r>
          </w:p>
        </w:tc>
      </w:tr>
      <w:tr w:rsidR="00844A90" w:rsidRPr="001E06DE" w:rsidTr="00EB5BF6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Діти-сироти та під опікою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Шишканова</w:t>
            </w:r>
            <w:proofErr w:type="spellEnd"/>
            <w:r w:rsidRPr="001E06DE">
              <w:rPr>
                <w:sz w:val="28"/>
                <w:szCs w:val="28"/>
              </w:rPr>
              <w:t xml:space="preserve"> </w:t>
            </w:r>
            <w:r w:rsidR="00011BE9" w:rsidRPr="001E06DE">
              <w:rPr>
                <w:sz w:val="28"/>
                <w:szCs w:val="28"/>
              </w:rPr>
              <w:t xml:space="preserve"> </w:t>
            </w:r>
            <w:proofErr w:type="spellStart"/>
            <w:r w:rsidRPr="001E06DE">
              <w:rPr>
                <w:sz w:val="28"/>
                <w:szCs w:val="28"/>
              </w:rPr>
              <w:t>Соф’я</w:t>
            </w:r>
            <w:proofErr w:type="spellEnd"/>
            <w:r w:rsidRPr="001E06DE">
              <w:rPr>
                <w:sz w:val="28"/>
                <w:szCs w:val="28"/>
              </w:rPr>
              <w:t xml:space="preserve"> Дмитрівна</w:t>
            </w:r>
            <w:r w:rsidR="00011BE9" w:rsidRPr="001E06DE">
              <w:rPr>
                <w:sz w:val="28"/>
                <w:szCs w:val="28"/>
              </w:rPr>
              <w:t xml:space="preserve"> - </w:t>
            </w:r>
            <w:r w:rsidRPr="001E06DE">
              <w:rPr>
                <w:sz w:val="28"/>
                <w:szCs w:val="28"/>
              </w:rPr>
              <w:t xml:space="preserve"> опікун Панченко Валентина </w:t>
            </w:r>
            <w:proofErr w:type="spellStart"/>
            <w:r w:rsidRPr="001E06DE">
              <w:rPr>
                <w:sz w:val="28"/>
                <w:szCs w:val="28"/>
              </w:rPr>
              <w:t>Томівна</w:t>
            </w:r>
            <w:proofErr w:type="spellEnd"/>
          </w:p>
        </w:tc>
      </w:tr>
      <w:tr w:rsidR="00844A90" w:rsidRPr="001E06DE" w:rsidTr="00EB5BF6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2</w:t>
            </w:r>
            <w:r w:rsidR="00844A90" w:rsidRPr="001E06DE"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Діти-інваліди</w:t>
            </w:r>
          </w:p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9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Мостова Ганна Сергіївна</w:t>
            </w:r>
            <w:r w:rsidR="00011BE9" w:rsidRPr="001E06DE">
              <w:rPr>
                <w:sz w:val="28"/>
                <w:szCs w:val="28"/>
              </w:rPr>
              <w:t xml:space="preserve">, </w:t>
            </w:r>
          </w:p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rFonts w:eastAsiaTheme="minorHAnsi"/>
                <w:sz w:val="28"/>
                <w:szCs w:val="28"/>
              </w:rPr>
              <w:t>Кофанов</w:t>
            </w:r>
            <w:proofErr w:type="spellEnd"/>
            <w:r w:rsidRPr="001E06DE">
              <w:rPr>
                <w:rFonts w:eastAsiaTheme="minorHAnsi"/>
                <w:sz w:val="28"/>
                <w:szCs w:val="28"/>
              </w:rPr>
              <w:t xml:space="preserve"> Олексій Валерійович</w:t>
            </w:r>
          </w:p>
        </w:tc>
      </w:tr>
      <w:tr w:rsidR="00844A90" w:rsidRPr="001E06DE" w:rsidTr="00EB5BF6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  <w:r w:rsidR="00844A90" w:rsidRPr="001E06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 xml:space="preserve"> Діти з багатодітних </w:t>
            </w:r>
            <w:r w:rsidR="00844A90" w:rsidRPr="001E06DE">
              <w:rPr>
                <w:sz w:val="28"/>
                <w:szCs w:val="28"/>
              </w:rPr>
              <w:t>сім</w:t>
            </w:r>
            <w:r w:rsidRPr="001E06DE">
              <w:rPr>
                <w:sz w:val="28"/>
                <w:szCs w:val="28"/>
              </w:rPr>
              <w:t>ей</w:t>
            </w:r>
          </w:p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44A90" w:rsidRPr="001E06DE" w:rsidRDefault="00844A90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0" w:rsidRPr="001E06DE" w:rsidRDefault="00011BE9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Вязовиков</w:t>
            </w:r>
            <w:proofErr w:type="spellEnd"/>
            <w:r w:rsidRPr="001E06DE">
              <w:rPr>
                <w:sz w:val="28"/>
                <w:szCs w:val="28"/>
              </w:rPr>
              <w:t xml:space="preserve"> Михайло Романович, </w:t>
            </w:r>
            <w:proofErr w:type="spellStart"/>
            <w:r w:rsidRPr="001E06DE">
              <w:rPr>
                <w:sz w:val="28"/>
                <w:szCs w:val="28"/>
              </w:rPr>
              <w:t>Лиженко</w:t>
            </w:r>
            <w:proofErr w:type="spellEnd"/>
            <w:r w:rsidRPr="001E06DE">
              <w:rPr>
                <w:sz w:val="28"/>
                <w:szCs w:val="28"/>
              </w:rPr>
              <w:t xml:space="preserve"> Яків Вікторович, Озерна Вікторія Олександрівна, Орловська  </w:t>
            </w:r>
            <w:proofErr w:type="spellStart"/>
            <w:r w:rsidRPr="001E06DE">
              <w:rPr>
                <w:sz w:val="28"/>
                <w:szCs w:val="28"/>
              </w:rPr>
              <w:t>Єлізавета</w:t>
            </w:r>
            <w:proofErr w:type="spellEnd"/>
            <w:r w:rsidRPr="001E06DE">
              <w:rPr>
                <w:sz w:val="28"/>
                <w:szCs w:val="28"/>
              </w:rPr>
              <w:t xml:space="preserve"> Вікторівна</w:t>
            </w:r>
          </w:p>
        </w:tc>
      </w:tr>
      <w:tr w:rsidR="00BD698E" w:rsidRPr="001E06DE" w:rsidTr="00EB5BF6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8E" w:rsidRPr="001E06DE" w:rsidRDefault="00BD698E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E" w:rsidRPr="001E06DE" w:rsidRDefault="00BD698E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Діти з неповних сімей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E" w:rsidRPr="001E06DE" w:rsidRDefault="004335D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8E" w:rsidRPr="001E06DE" w:rsidRDefault="00BD698E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 xml:space="preserve"> Єршов Роман  Сергійович, Озерна Вікторія Олександрівна,</w:t>
            </w:r>
          </w:p>
        </w:tc>
      </w:tr>
    </w:tbl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За даними минулого навчального року бали високого рівня  за всіма предметами  ніхто з дітей не отримав,  9 учнів мали бали середнього та достатнього рівнів, а </w:t>
      </w:r>
      <w:r w:rsidR="00915434" w:rsidRPr="001E06DE">
        <w:rPr>
          <w:rFonts w:eastAsiaTheme="minorHAnsi"/>
          <w:sz w:val="28"/>
          <w:szCs w:val="28"/>
        </w:rPr>
        <w:t>7</w:t>
      </w:r>
      <w:r w:rsidRPr="001E06DE">
        <w:rPr>
          <w:rFonts w:eastAsiaTheme="minorHAnsi"/>
          <w:sz w:val="28"/>
          <w:szCs w:val="28"/>
        </w:rPr>
        <w:t xml:space="preserve"> –</w:t>
      </w:r>
      <w:r w:rsidR="00915434" w:rsidRPr="001E06DE">
        <w:rPr>
          <w:rFonts w:eastAsiaTheme="minorHAnsi"/>
          <w:sz w:val="28"/>
          <w:szCs w:val="28"/>
        </w:rPr>
        <w:t xml:space="preserve"> високого та </w:t>
      </w:r>
      <w:r w:rsidRPr="001E06DE">
        <w:rPr>
          <w:rFonts w:eastAsiaTheme="minorHAnsi"/>
          <w:sz w:val="28"/>
          <w:szCs w:val="28"/>
        </w:rPr>
        <w:t xml:space="preserve"> достатнього рівня.</w:t>
      </w:r>
    </w:p>
    <w:p w:rsidR="00060B9D" w:rsidRPr="001E06DE" w:rsidRDefault="00060B9D" w:rsidP="001E06DE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В класі розвинуте шкільне самоврядування. Кожен учень класу має свої повноваження. Президент класу – Озерна Вікторія. </w:t>
      </w:r>
    </w:p>
    <w:p w:rsidR="00060B9D" w:rsidRPr="001E06DE" w:rsidRDefault="00060B9D" w:rsidP="001E06DE">
      <w:pPr>
        <w:pStyle w:val="a3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Прем'єр-міністр: </w:t>
      </w:r>
      <w:proofErr w:type="spellStart"/>
      <w:r w:rsidRPr="001E06DE">
        <w:rPr>
          <w:rFonts w:eastAsiaTheme="minorHAnsi"/>
          <w:sz w:val="28"/>
          <w:szCs w:val="28"/>
        </w:rPr>
        <w:t>Т</w:t>
      </w:r>
      <w:r w:rsidR="00EB5BF6">
        <w:rPr>
          <w:rFonts w:eastAsiaTheme="minorHAnsi"/>
          <w:sz w:val="28"/>
          <w:szCs w:val="28"/>
        </w:rPr>
        <w:t>і</w:t>
      </w:r>
      <w:r w:rsidRPr="001E06DE">
        <w:rPr>
          <w:rFonts w:eastAsiaTheme="minorHAnsi"/>
          <w:sz w:val="28"/>
          <w:szCs w:val="28"/>
        </w:rPr>
        <w:t>тарова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Крістіна</w:t>
      </w:r>
      <w:proofErr w:type="spellEnd"/>
      <w:r w:rsidRPr="001E06DE">
        <w:rPr>
          <w:rFonts w:eastAsiaTheme="minorHAnsi"/>
          <w:sz w:val="28"/>
          <w:szCs w:val="28"/>
        </w:rPr>
        <w:t>,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>В класі, по визначенню психологічних тестів, лідером є Озерна Вікторія</w:t>
      </w:r>
      <w:r w:rsidR="00EB5BF6">
        <w:rPr>
          <w:rFonts w:eastAsiaTheme="minorHAnsi"/>
          <w:sz w:val="28"/>
          <w:szCs w:val="28"/>
        </w:rPr>
        <w:t>.</w:t>
      </w:r>
      <w:r w:rsidRPr="001E06DE">
        <w:rPr>
          <w:rFonts w:eastAsiaTheme="minorHAnsi"/>
          <w:sz w:val="28"/>
          <w:szCs w:val="28"/>
        </w:rPr>
        <w:t xml:space="preserve"> 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lastRenderedPageBreak/>
        <w:t>Але фактично виражене лідерство декількох учнів:</w:t>
      </w:r>
      <w:r w:rsidR="00AC7A86"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Лиженко</w:t>
      </w:r>
      <w:proofErr w:type="spellEnd"/>
      <w:r w:rsidRPr="001E06DE">
        <w:rPr>
          <w:rFonts w:eastAsiaTheme="minorHAnsi"/>
          <w:sz w:val="28"/>
          <w:szCs w:val="28"/>
        </w:rPr>
        <w:t xml:space="preserve"> Яків, </w:t>
      </w:r>
      <w:proofErr w:type="spellStart"/>
      <w:r w:rsidRPr="001E06DE">
        <w:rPr>
          <w:rFonts w:eastAsiaTheme="minorHAnsi"/>
          <w:sz w:val="28"/>
          <w:szCs w:val="28"/>
        </w:rPr>
        <w:t>Тітарова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Крістіна</w:t>
      </w:r>
      <w:proofErr w:type="spellEnd"/>
      <w:r w:rsidRPr="001E06DE">
        <w:rPr>
          <w:rFonts w:eastAsiaTheme="minorHAnsi"/>
          <w:sz w:val="28"/>
          <w:szCs w:val="28"/>
        </w:rPr>
        <w:t xml:space="preserve">,.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>Більшість дітей у класі активні, трудолюбиві, дружні.</w:t>
      </w:r>
      <w:r w:rsidR="00AC7A86" w:rsidRPr="001E06DE">
        <w:rPr>
          <w:rFonts w:eastAsiaTheme="minorHAnsi"/>
          <w:sz w:val="28"/>
          <w:szCs w:val="28"/>
        </w:rPr>
        <w:t xml:space="preserve"> </w:t>
      </w:r>
      <w:r w:rsidRPr="001E06DE">
        <w:rPr>
          <w:rFonts w:eastAsiaTheme="minorHAnsi"/>
          <w:sz w:val="28"/>
          <w:szCs w:val="28"/>
        </w:rPr>
        <w:t>Загалом діти добрі та чуйні, люблять проводити час зі своїм класом: готуватись до свят, спілкуватись. Конфлікти, які виникають між дівчатами та хлопцями, є не значними, бо пов`язані з перехідним віком.</w:t>
      </w:r>
    </w:p>
    <w:p w:rsidR="00844A90" w:rsidRPr="001E06DE" w:rsidRDefault="00060B9D" w:rsidP="001E06DE">
      <w:pPr>
        <w:spacing w:line="360" w:lineRule="auto"/>
        <w:ind w:left="36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 xml:space="preserve">Учні, які відносяться до спецгрупи (за станом здоров’я): </w:t>
      </w:r>
    </w:p>
    <w:p w:rsidR="00844A90" w:rsidRPr="001E06DE" w:rsidRDefault="00844A90" w:rsidP="001E06DE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1E06DE">
        <w:rPr>
          <w:sz w:val="28"/>
          <w:szCs w:val="28"/>
        </w:rPr>
        <w:t>Кофанов</w:t>
      </w:r>
      <w:proofErr w:type="spellEnd"/>
      <w:r w:rsidRPr="001E06DE">
        <w:rPr>
          <w:sz w:val="28"/>
          <w:szCs w:val="28"/>
        </w:rPr>
        <w:t xml:space="preserve"> Олексій та Мостова Ганна</w:t>
      </w:r>
      <w:r w:rsidR="00AC7A86" w:rsidRPr="001E06DE">
        <w:rPr>
          <w:sz w:val="28"/>
          <w:szCs w:val="28"/>
        </w:rPr>
        <w:t>.</w:t>
      </w:r>
    </w:p>
    <w:p w:rsidR="00844A90" w:rsidRPr="001E06DE" w:rsidRDefault="00844A90" w:rsidP="001E06DE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Обдаровані діти : </w:t>
      </w:r>
    </w:p>
    <w:p w:rsidR="00844A90" w:rsidRPr="001E06DE" w:rsidRDefault="00844A90" w:rsidP="001E06DE">
      <w:pPr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Читці – </w:t>
      </w:r>
      <w:proofErr w:type="spellStart"/>
      <w:r w:rsidRPr="001E06DE">
        <w:rPr>
          <w:rFonts w:eastAsiaTheme="minorHAnsi"/>
          <w:sz w:val="28"/>
          <w:szCs w:val="28"/>
        </w:rPr>
        <w:t>Тітарова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Крістіна</w:t>
      </w:r>
      <w:proofErr w:type="spellEnd"/>
      <w:r w:rsidRPr="001E06DE">
        <w:rPr>
          <w:rFonts w:eastAsiaTheme="minorHAnsi"/>
          <w:sz w:val="28"/>
          <w:szCs w:val="28"/>
        </w:rPr>
        <w:t xml:space="preserve">, </w:t>
      </w:r>
      <w:proofErr w:type="spellStart"/>
      <w:r w:rsidRPr="001E06DE">
        <w:rPr>
          <w:rFonts w:eastAsiaTheme="minorHAnsi"/>
          <w:sz w:val="28"/>
          <w:szCs w:val="28"/>
        </w:rPr>
        <w:t>Тимошик</w:t>
      </w:r>
      <w:proofErr w:type="spellEnd"/>
      <w:r w:rsidRPr="001E06DE">
        <w:rPr>
          <w:rFonts w:eastAsiaTheme="minorHAnsi"/>
          <w:sz w:val="28"/>
          <w:szCs w:val="28"/>
        </w:rPr>
        <w:t xml:space="preserve"> Андрій</w:t>
      </w:r>
      <w:r w:rsidR="00AC7A86" w:rsidRPr="001E06DE">
        <w:rPr>
          <w:rFonts w:eastAsiaTheme="minorHAnsi"/>
          <w:sz w:val="28"/>
          <w:szCs w:val="28"/>
        </w:rPr>
        <w:t>, Мостова Ганна, Гуртова Галина</w:t>
      </w:r>
    </w:p>
    <w:p w:rsidR="00AC7A86" w:rsidRPr="001E06DE" w:rsidRDefault="00844A90" w:rsidP="001E06DE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Малюють –  Озерна Вікторія, </w:t>
      </w:r>
      <w:proofErr w:type="spellStart"/>
      <w:r w:rsidRPr="001E06DE">
        <w:rPr>
          <w:rFonts w:eastAsiaTheme="minorHAnsi"/>
          <w:sz w:val="28"/>
          <w:szCs w:val="28"/>
        </w:rPr>
        <w:t>Лотоцька</w:t>
      </w:r>
      <w:proofErr w:type="spellEnd"/>
      <w:r w:rsidRPr="001E06DE">
        <w:rPr>
          <w:rFonts w:eastAsiaTheme="minorHAnsi"/>
          <w:sz w:val="28"/>
          <w:szCs w:val="28"/>
        </w:rPr>
        <w:t xml:space="preserve"> Софія, </w:t>
      </w:r>
      <w:proofErr w:type="spellStart"/>
      <w:r w:rsidRPr="001E06DE">
        <w:rPr>
          <w:rFonts w:eastAsiaTheme="minorHAnsi"/>
          <w:sz w:val="28"/>
          <w:szCs w:val="28"/>
        </w:rPr>
        <w:t>Шишканова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r w:rsidR="00AC7A86"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="00AC7A86" w:rsidRPr="001E06DE">
        <w:rPr>
          <w:sz w:val="28"/>
          <w:szCs w:val="28"/>
        </w:rPr>
        <w:t>Соф’я</w:t>
      </w:r>
      <w:proofErr w:type="spellEnd"/>
      <w:r w:rsidR="00AC7A86" w:rsidRPr="001E06DE">
        <w:rPr>
          <w:rFonts w:eastAsiaTheme="minorHAnsi"/>
          <w:sz w:val="28"/>
          <w:szCs w:val="28"/>
        </w:rPr>
        <w:t xml:space="preserve"> </w:t>
      </w:r>
    </w:p>
    <w:p w:rsidR="00844A90" w:rsidRPr="001E06DE" w:rsidRDefault="00844A90" w:rsidP="001E06DE">
      <w:pPr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Поети, письменники – </w:t>
      </w:r>
      <w:proofErr w:type="spellStart"/>
      <w:r w:rsidR="00AC7A86" w:rsidRPr="001E06DE">
        <w:rPr>
          <w:rFonts w:eastAsiaTheme="minorHAnsi"/>
          <w:sz w:val="28"/>
          <w:szCs w:val="28"/>
        </w:rPr>
        <w:t>Перепелкін</w:t>
      </w:r>
      <w:proofErr w:type="spellEnd"/>
      <w:r w:rsidR="00AC7A86" w:rsidRPr="001E06DE">
        <w:rPr>
          <w:rFonts w:eastAsiaTheme="minorHAnsi"/>
          <w:sz w:val="28"/>
          <w:szCs w:val="28"/>
        </w:rPr>
        <w:t xml:space="preserve"> Андрій</w:t>
      </w:r>
    </w:p>
    <w:p w:rsidR="00844A90" w:rsidRPr="001E06DE" w:rsidRDefault="00844A90" w:rsidP="001E06DE">
      <w:pPr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Спортсмени – Колесников Руслан,  Орловська </w:t>
      </w:r>
      <w:proofErr w:type="spellStart"/>
      <w:r w:rsidRPr="001E06DE">
        <w:rPr>
          <w:rFonts w:eastAsiaTheme="minorHAnsi"/>
          <w:sz w:val="28"/>
          <w:szCs w:val="28"/>
        </w:rPr>
        <w:t>Єлізавета</w:t>
      </w:r>
      <w:proofErr w:type="spellEnd"/>
      <w:r w:rsidRPr="001E06DE">
        <w:rPr>
          <w:rFonts w:eastAsiaTheme="minorHAnsi"/>
          <w:sz w:val="28"/>
          <w:szCs w:val="28"/>
        </w:rPr>
        <w:t xml:space="preserve">, </w:t>
      </w:r>
      <w:r w:rsidR="00AC7A86"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Вязовиков</w:t>
      </w:r>
      <w:proofErr w:type="spellEnd"/>
      <w:r w:rsidRPr="001E06DE">
        <w:rPr>
          <w:rFonts w:eastAsiaTheme="minorHAnsi"/>
          <w:sz w:val="28"/>
          <w:szCs w:val="28"/>
        </w:rPr>
        <w:t xml:space="preserve">  Михайло</w:t>
      </w:r>
    </w:p>
    <w:p w:rsidR="00844A90" w:rsidRPr="001E06DE" w:rsidRDefault="00844A90" w:rsidP="001E06DE">
      <w:pPr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Оригінальний жанр –  грає на сопілці </w:t>
      </w:r>
      <w:proofErr w:type="spellStart"/>
      <w:r w:rsidRPr="001E06DE">
        <w:rPr>
          <w:rFonts w:eastAsiaTheme="minorHAnsi"/>
          <w:sz w:val="28"/>
          <w:szCs w:val="28"/>
        </w:rPr>
        <w:t>Лиженко</w:t>
      </w:r>
      <w:proofErr w:type="spellEnd"/>
      <w:r w:rsidRPr="001E06DE">
        <w:rPr>
          <w:rFonts w:eastAsiaTheme="minorHAnsi"/>
          <w:sz w:val="28"/>
          <w:szCs w:val="28"/>
        </w:rPr>
        <w:t xml:space="preserve"> Яків</w:t>
      </w:r>
    </w:p>
    <w:p w:rsidR="00060B9D" w:rsidRPr="001E06DE" w:rsidRDefault="00844A90" w:rsidP="001E06DE">
      <w:pPr>
        <w:numPr>
          <w:ilvl w:val="0"/>
          <w:numId w:val="2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Співають -   </w:t>
      </w:r>
      <w:proofErr w:type="spellStart"/>
      <w:r w:rsidRPr="001E06DE">
        <w:rPr>
          <w:rFonts w:eastAsiaTheme="minorHAnsi"/>
          <w:sz w:val="28"/>
          <w:szCs w:val="28"/>
        </w:rPr>
        <w:t>Тітарова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Крістіна</w:t>
      </w:r>
      <w:proofErr w:type="spellEnd"/>
      <w:r w:rsidRPr="001E06DE">
        <w:rPr>
          <w:rFonts w:eastAsiaTheme="minorHAnsi"/>
          <w:sz w:val="28"/>
          <w:szCs w:val="28"/>
        </w:rPr>
        <w:t xml:space="preserve">, Озерна Вікторія, </w:t>
      </w:r>
      <w:proofErr w:type="spellStart"/>
      <w:r w:rsidRPr="001E06DE">
        <w:rPr>
          <w:rFonts w:eastAsiaTheme="minorHAnsi"/>
          <w:sz w:val="28"/>
          <w:szCs w:val="28"/>
        </w:rPr>
        <w:t>Шишканова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="00AC7A86" w:rsidRPr="001E06DE">
        <w:rPr>
          <w:sz w:val="28"/>
          <w:szCs w:val="28"/>
        </w:rPr>
        <w:t>Соф’я</w:t>
      </w:r>
      <w:proofErr w:type="spellEnd"/>
      <w:r w:rsidRPr="001E06DE">
        <w:rPr>
          <w:rFonts w:eastAsiaTheme="minorHAnsi"/>
          <w:sz w:val="28"/>
          <w:szCs w:val="28"/>
        </w:rPr>
        <w:t xml:space="preserve"> </w:t>
      </w:r>
      <w:proofErr w:type="spellStart"/>
      <w:r w:rsidRPr="001E06DE">
        <w:rPr>
          <w:rFonts w:eastAsiaTheme="minorHAnsi"/>
          <w:sz w:val="28"/>
          <w:szCs w:val="28"/>
        </w:rPr>
        <w:t>-театр</w:t>
      </w:r>
      <w:proofErr w:type="spellEnd"/>
      <w:r w:rsidRPr="001E06DE">
        <w:rPr>
          <w:rFonts w:eastAsiaTheme="minorHAnsi"/>
          <w:sz w:val="28"/>
          <w:szCs w:val="28"/>
        </w:rPr>
        <w:t xml:space="preserve"> пісні «Веселка»</w:t>
      </w:r>
    </w:p>
    <w:p w:rsidR="00F06EFA" w:rsidRPr="001E06DE" w:rsidRDefault="00F06EFA" w:rsidP="001E06DE">
      <w:pPr>
        <w:spacing w:line="360" w:lineRule="auto"/>
        <w:ind w:left="720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Відвідують музичну школу 2 учнів  - </w:t>
      </w:r>
      <w:proofErr w:type="spellStart"/>
      <w:r w:rsidRPr="001E06DE">
        <w:rPr>
          <w:rFonts w:eastAsiaTheme="minorHAnsi"/>
          <w:sz w:val="28"/>
          <w:szCs w:val="28"/>
        </w:rPr>
        <w:t>Вязовиков</w:t>
      </w:r>
      <w:proofErr w:type="spellEnd"/>
      <w:r w:rsidRPr="001E06DE">
        <w:rPr>
          <w:rFonts w:eastAsiaTheme="minorHAnsi"/>
          <w:sz w:val="28"/>
          <w:szCs w:val="28"/>
        </w:rPr>
        <w:t xml:space="preserve"> Михайло, </w:t>
      </w:r>
      <w:proofErr w:type="spellStart"/>
      <w:r w:rsidRPr="001E06DE">
        <w:rPr>
          <w:rFonts w:eastAsiaTheme="minorHAnsi"/>
          <w:sz w:val="28"/>
          <w:szCs w:val="28"/>
        </w:rPr>
        <w:t>Лиженко</w:t>
      </w:r>
      <w:proofErr w:type="spellEnd"/>
      <w:r w:rsidRPr="001E06DE">
        <w:rPr>
          <w:rFonts w:eastAsiaTheme="minorHAnsi"/>
          <w:sz w:val="28"/>
          <w:szCs w:val="28"/>
        </w:rPr>
        <w:t xml:space="preserve"> Яків,  </w:t>
      </w:r>
      <w:r w:rsidR="003714AF" w:rsidRPr="001E06DE">
        <w:rPr>
          <w:rFonts w:eastAsiaTheme="minorHAnsi"/>
          <w:sz w:val="28"/>
          <w:szCs w:val="28"/>
        </w:rPr>
        <w:t xml:space="preserve">поглиблено займається вивченням англійської мови  1 учениця – </w:t>
      </w:r>
      <w:proofErr w:type="spellStart"/>
      <w:r w:rsidR="003714AF" w:rsidRPr="001E06DE">
        <w:rPr>
          <w:rFonts w:eastAsiaTheme="minorHAnsi"/>
          <w:sz w:val="28"/>
          <w:szCs w:val="28"/>
        </w:rPr>
        <w:t>Прийменко</w:t>
      </w:r>
      <w:proofErr w:type="spellEnd"/>
      <w:r w:rsidR="003714AF" w:rsidRPr="001E06DE">
        <w:rPr>
          <w:rFonts w:eastAsiaTheme="minorHAnsi"/>
          <w:sz w:val="28"/>
          <w:szCs w:val="28"/>
        </w:rPr>
        <w:t xml:space="preserve"> Владислава,  позашкільну спортивну секцію боротьби </w:t>
      </w:r>
      <w:r w:rsidR="00EB5BF6">
        <w:rPr>
          <w:rFonts w:eastAsiaTheme="minorHAnsi"/>
          <w:sz w:val="28"/>
          <w:szCs w:val="28"/>
        </w:rPr>
        <w:t xml:space="preserve">- </w:t>
      </w:r>
      <w:r w:rsidR="003714AF" w:rsidRPr="001E06DE">
        <w:rPr>
          <w:rFonts w:eastAsiaTheme="minorHAnsi"/>
          <w:sz w:val="28"/>
          <w:szCs w:val="28"/>
        </w:rPr>
        <w:t>1 учень – Колесников Руслан.</w:t>
      </w:r>
    </w:p>
    <w:p w:rsidR="00F06EFA" w:rsidRPr="001E06DE" w:rsidRDefault="00F06EFA" w:rsidP="001E06DE">
      <w:pPr>
        <w:spacing w:line="360" w:lineRule="auto"/>
        <w:ind w:left="720"/>
        <w:jc w:val="both"/>
        <w:rPr>
          <w:rFonts w:eastAsiaTheme="minorHAnsi"/>
          <w:sz w:val="28"/>
          <w:szCs w:val="28"/>
        </w:rPr>
      </w:pPr>
      <w:r w:rsidRPr="001E06DE">
        <w:rPr>
          <w:rFonts w:eastAsiaTheme="minorHAnsi"/>
          <w:sz w:val="28"/>
          <w:szCs w:val="28"/>
        </w:rPr>
        <w:t xml:space="preserve">Всі учні класу охоплені гуртковою роботою , відвідують предметні гуртки 11 учнів, шкільні спортивні секції – 5 учнів. </w:t>
      </w:r>
    </w:p>
    <w:p w:rsidR="00060B9D" w:rsidRPr="001E06DE" w:rsidRDefault="00060B9D" w:rsidP="001E06DE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E06DE">
        <w:rPr>
          <w:sz w:val="28"/>
          <w:szCs w:val="28"/>
        </w:rPr>
        <w:t>Матеріальне становище у більшості дітей у сім'ях середнього рівня. Біль</w:t>
      </w:r>
      <w:r w:rsidRPr="001E06DE">
        <w:rPr>
          <w:sz w:val="28"/>
          <w:szCs w:val="28"/>
        </w:rPr>
        <w:softHyphen/>
        <w:t>шість дітей виховується в сім'ях, де панує взаєморозуміння та злагода. У спілкуванні з учителями учні про</w:t>
      </w:r>
      <w:r w:rsidRPr="001E06DE">
        <w:rPr>
          <w:sz w:val="28"/>
          <w:szCs w:val="28"/>
        </w:rPr>
        <w:softHyphen/>
        <w:t>являють вихованість і тактовність. В цілому діти чуйні один до одного і за складних обставин, кожен знаходив підтримку в однокласників. За під</w:t>
      </w:r>
      <w:r w:rsidRPr="001E06DE">
        <w:rPr>
          <w:sz w:val="28"/>
          <w:szCs w:val="28"/>
        </w:rPr>
        <w:softHyphen/>
        <w:t xml:space="preserve">сумками навчального року успішність складає </w:t>
      </w:r>
      <w:r w:rsidR="00F06EFA" w:rsidRPr="001E06DE">
        <w:rPr>
          <w:sz w:val="28"/>
          <w:szCs w:val="28"/>
        </w:rPr>
        <w:t>100</w:t>
      </w:r>
      <w:r w:rsidRPr="001E06DE">
        <w:rPr>
          <w:sz w:val="28"/>
          <w:szCs w:val="28"/>
        </w:rPr>
        <w:t xml:space="preserve"> %, </w:t>
      </w:r>
      <w:r w:rsidR="00F06EFA" w:rsidRPr="001E06DE">
        <w:rPr>
          <w:sz w:val="28"/>
          <w:szCs w:val="28"/>
        </w:rPr>
        <w:lastRenderedPageBreak/>
        <w:t>, якість знань - 78</w:t>
      </w:r>
      <w:r w:rsidRPr="001E06DE">
        <w:rPr>
          <w:sz w:val="28"/>
          <w:szCs w:val="28"/>
        </w:rPr>
        <w:t xml:space="preserve"> </w:t>
      </w:r>
      <w:r w:rsidR="00F06EFA" w:rsidRPr="001E06DE">
        <w:rPr>
          <w:sz w:val="28"/>
          <w:szCs w:val="28"/>
        </w:rPr>
        <w:t xml:space="preserve">%, </w:t>
      </w:r>
      <w:r w:rsidR="00F06EFA" w:rsidRPr="001E06DE">
        <w:rPr>
          <w:rFonts w:eastAsiaTheme="minorHAnsi"/>
          <w:sz w:val="28"/>
          <w:szCs w:val="28"/>
        </w:rPr>
        <w:t xml:space="preserve"> бали високого рівня  за всіма предметами  ніхто з дітей не отримав,  9 учнів мали бали середнього та достатнього рівнів, а 7 – високого та  достатнього рівня.</w:t>
      </w:r>
      <w:r w:rsidRPr="001E06DE">
        <w:rPr>
          <w:sz w:val="28"/>
          <w:szCs w:val="28"/>
        </w:rPr>
        <w:t xml:space="preserve"> У класі є так званий «ре</w:t>
      </w:r>
      <w:r w:rsidRPr="001E06DE">
        <w:rPr>
          <w:sz w:val="28"/>
          <w:szCs w:val="28"/>
        </w:rPr>
        <w:softHyphen/>
        <w:t>зерв» — це учні, що мають декілька оцінок середнього рівня знань, але працюють над їх виправленням.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Основною метою виховної діяльності є створення оптимального соціально-культурного мікроклімату в колективі, який би сприяв творчому самороз</w:t>
      </w:r>
      <w:r w:rsidRPr="001E06DE">
        <w:rPr>
          <w:sz w:val="28"/>
          <w:szCs w:val="28"/>
        </w:rPr>
        <w:softHyphen/>
        <w:t>криттю, саморозвитку, дозволяв би їм легко освоїтись у своєму виховному просторі, спонукав би їх до діяльності, яка б дозволяла їм вступати в реальні відносини з оточуючим світом.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 xml:space="preserve">Протягом </w:t>
      </w:r>
      <w:r w:rsidR="003714AF" w:rsidRPr="001E06DE">
        <w:rPr>
          <w:sz w:val="28"/>
          <w:szCs w:val="28"/>
        </w:rPr>
        <w:t>4</w:t>
      </w:r>
      <w:r w:rsidRPr="001E06DE">
        <w:rPr>
          <w:sz w:val="28"/>
          <w:szCs w:val="28"/>
        </w:rPr>
        <w:t xml:space="preserve"> років я веду виховну роботу, яка поєднала в собі традиційні форми та методи роботи класного керівни</w:t>
      </w:r>
      <w:r w:rsidRPr="001E06DE">
        <w:rPr>
          <w:sz w:val="28"/>
          <w:szCs w:val="28"/>
        </w:rPr>
        <w:softHyphen/>
        <w:t>ка та нетрадиційну, але таку важли</w:t>
      </w:r>
      <w:r w:rsidRPr="001E06DE">
        <w:rPr>
          <w:sz w:val="28"/>
          <w:szCs w:val="28"/>
        </w:rPr>
        <w:softHyphen/>
        <w:t>ву галузь — своєчасну психологічну допомогу вихованцям та їх родинам. Для цього використовую тестування, тренінги та індивідуальні консультації. Як класний керівник багато часу при</w:t>
      </w:r>
      <w:r w:rsidRPr="001E06DE">
        <w:rPr>
          <w:sz w:val="28"/>
          <w:szCs w:val="28"/>
        </w:rPr>
        <w:softHyphen/>
        <w:t>діляю морально-етичному вихованню учнівського колективу, формуванню обов'язку, відповідальності, культурної  поведінки. Для цього проводила ряд бесід, годин спілкування на дану тематику.</w:t>
      </w:r>
      <w:r w:rsidR="00BD698E" w:rsidRPr="001E06DE">
        <w:rPr>
          <w:sz w:val="28"/>
          <w:szCs w:val="28"/>
        </w:rPr>
        <w:t xml:space="preserve"> Загалом в І семестрі проведено 18 виховних заходів, в ІІ семестрі -  17 виховних заходів. </w:t>
      </w:r>
    </w:p>
    <w:p w:rsidR="00BD698E" w:rsidRPr="001E06DE" w:rsidRDefault="00BD698E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 xml:space="preserve">Проведене анкетування учнів за </w:t>
      </w:r>
      <w:r w:rsidR="004C7B98" w:rsidRPr="001E06DE">
        <w:rPr>
          <w:sz w:val="28"/>
          <w:szCs w:val="28"/>
        </w:rPr>
        <w:t xml:space="preserve"> наступними </w:t>
      </w:r>
      <w:r w:rsidRPr="001E06DE">
        <w:rPr>
          <w:sz w:val="28"/>
          <w:szCs w:val="28"/>
        </w:rPr>
        <w:t>питаннями</w:t>
      </w:r>
      <w:r w:rsidR="004C7B98" w:rsidRPr="001E06DE">
        <w:rPr>
          <w:sz w:val="28"/>
          <w:szCs w:val="28"/>
        </w:rPr>
        <w:t xml:space="preserve"> дозволило визначити рівень вихованості кожного з учнів 8 класу</w:t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9"/>
      </w:tblGrid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Ерудиція: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Міцність і глибина знань;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Культура мови;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Доказовість і аргументованість суджень;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Кмітливість;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Використання додаткових джерел.</w:t>
            </w:r>
            <w:r w:rsidRPr="001E06D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Ставлення до праці: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Старанність і сумлінність;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lastRenderedPageBreak/>
              <w:t>Ощадливість;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Звичка до самообслуговування;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Самостійність;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Уважність.</w:t>
            </w:r>
          </w:p>
        </w:tc>
      </w:tr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Я і природа </w:t>
            </w:r>
            <w:r w:rsidRPr="001E06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1E06D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ставлення до природи</w:t>
            </w:r>
            <w:r w:rsidRPr="001E06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: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Дбайливе ставлення до землі;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Дбайливе ставлення до рослин;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Дбайливе ставлення до тварин;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Прагне зберегти природу в повсякденній життєдіяльності;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Допомога природі.</w:t>
            </w:r>
          </w:p>
        </w:tc>
      </w:tr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і суспільство: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Виконання правил для учнів;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Виконання правил внутрішнього розпорядку;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Виконання норм і правил людського співжиття;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Милосердя;</w:t>
            </w:r>
          </w:p>
          <w:p w:rsidR="004C7B98" w:rsidRPr="001E06DE" w:rsidRDefault="004C7B98" w:rsidP="001E06D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Участь у житті класу і школи.</w:t>
            </w:r>
          </w:p>
        </w:tc>
      </w:tr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Естетичний смак: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Акуратність і охайність;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Культурні звички в житті;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Внесення естетики в життєдіяльність;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 знаходити прекрасне житті;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Відвідування культурних центрів.</w:t>
            </w:r>
          </w:p>
        </w:tc>
      </w:tr>
      <w:tr w:rsidR="004C7B98" w:rsidRPr="001E06DE" w:rsidTr="00557A13">
        <w:tc>
          <w:tcPr>
            <w:tcW w:w="7239" w:type="dxa"/>
          </w:tcPr>
          <w:p w:rsidR="004C7B98" w:rsidRPr="001E06DE" w:rsidRDefault="004C7B98" w:rsidP="001E06DE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Ставлення до самого себе: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керую собою;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своєю поведінкою;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вмію організувати свій час;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піклуюся про здоров'я;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дотримуюся правил особистої гігієни;</w:t>
            </w:r>
          </w:p>
          <w:p w:rsidR="004C7B98" w:rsidRPr="001E06DE" w:rsidRDefault="004C7B98" w:rsidP="001E06DE">
            <w:pPr>
              <w:pStyle w:val="a4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E06D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я не маю шкідливих звичок.</w:t>
            </w:r>
          </w:p>
        </w:tc>
      </w:tr>
    </w:tbl>
    <w:p w:rsidR="004C7B98" w:rsidRPr="001E06DE" w:rsidRDefault="004C7B98" w:rsidP="00EB5BF6">
      <w:pPr>
        <w:pStyle w:val="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DE"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lastRenderedPageBreak/>
        <w:t>Зведений аркуш дани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E06DE"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 xml:space="preserve"> вивчення рівня вихованості</w:t>
      </w:r>
      <w:r w:rsidR="00EB5BF6">
        <w:rPr>
          <w:rFonts w:ascii="Times New Roman" w:eastAsia="Times New Roman" w:hAnsi="Times New Roman" w:cs="Times New Roman"/>
          <w:color w:val="404040"/>
          <w:sz w:val="28"/>
          <w:szCs w:val="28"/>
          <w:lang w:val="uk-UA"/>
        </w:rPr>
        <w:t xml:space="preserve">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7B7C8D" w:rsidRPr="001E06D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1E06DE">
        <w:rPr>
          <w:rFonts w:ascii="Times New Roman" w:hAnsi="Times New Roman" w:cs="Times New Roman"/>
          <w:sz w:val="28"/>
          <w:szCs w:val="28"/>
          <w:lang w:val="uk-UA"/>
        </w:rPr>
        <w:t>класу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7"/>
        <w:gridCol w:w="567"/>
        <w:gridCol w:w="708"/>
        <w:gridCol w:w="567"/>
        <w:gridCol w:w="709"/>
        <w:gridCol w:w="709"/>
        <w:gridCol w:w="709"/>
        <w:gridCol w:w="567"/>
        <w:gridCol w:w="1984"/>
      </w:tblGrid>
      <w:tr w:rsidR="004C7B98" w:rsidRPr="001E06DE" w:rsidTr="00F81EFC">
        <w:trPr>
          <w:cantSplit/>
          <w:trHeight w:val="280"/>
        </w:trPr>
        <w:tc>
          <w:tcPr>
            <w:tcW w:w="709" w:type="dxa"/>
            <w:vMerge w:val="restart"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Прізвище, ім’я</w:t>
            </w:r>
          </w:p>
        </w:tc>
        <w:tc>
          <w:tcPr>
            <w:tcW w:w="4536" w:type="dxa"/>
            <w:gridSpan w:val="7"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E06DE">
              <w:rPr>
                <w:b/>
                <w:sz w:val="28"/>
                <w:szCs w:val="28"/>
              </w:rPr>
              <w:t>Показник</w:t>
            </w:r>
          </w:p>
        </w:tc>
        <w:tc>
          <w:tcPr>
            <w:tcW w:w="1984" w:type="dxa"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81EFC" w:rsidRPr="001E06DE" w:rsidTr="00F81EFC">
        <w:trPr>
          <w:cantSplit/>
          <w:trHeight w:val="1925"/>
        </w:trPr>
        <w:tc>
          <w:tcPr>
            <w:tcW w:w="709" w:type="dxa"/>
            <w:vMerge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4C7B98" w:rsidRPr="001E06DE" w:rsidRDefault="004C7B9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Ерудиція</w:t>
            </w:r>
          </w:p>
        </w:tc>
        <w:tc>
          <w:tcPr>
            <w:tcW w:w="708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Ставлення до праці</w:t>
            </w:r>
          </w:p>
        </w:tc>
        <w:tc>
          <w:tcPr>
            <w:tcW w:w="567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Я і природа</w:t>
            </w:r>
          </w:p>
        </w:tc>
        <w:tc>
          <w:tcPr>
            <w:tcW w:w="709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Я і суспільство</w:t>
            </w:r>
          </w:p>
        </w:tc>
        <w:tc>
          <w:tcPr>
            <w:tcW w:w="709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Естетичний смак</w:t>
            </w:r>
          </w:p>
        </w:tc>
        <w:tc>
          <w:tcPr>
            <w:tcW w:w="709" w:type="dxa"/>
            <w:textDirection w:val="btLr"/>
            <w:vAlign w:val="center"/>
          </w:tcPr>
          <w:p w:rsidR="004C7B98" w:rsidRPr="001E06DE" w:rsidRDefault="004C7B98" w:rsidP="007724C0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Ставлення до самого себе</w:t>
            </w:r>
          </w:p>
        </w:tc>
        <w:tc>
          <w:tcPr>
            <w:tcW w:w="567" w:type="dxa"/>
            <w:textDirection w:val="btLr"/>
            <w:vAlign w:val="center"/>
          </w:tcPr>
          <w:p w:rsidR="004C7B98" w:rsidRPr="001E06DE" w:rsidRDefault="004C7B98" w:rsidP="001E06DE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Середній бал</w:t>
            </w:r>
          </w:p>
        </w:tc>
        <w:tc>
          <w:tcPr>
            <w:tcW w:w="1984" w:type="dxa"/>
            <w:textDirection w:val="btLr"/>
            <w:vAlign w:val="center"/>
          </w:tcPr>
          <w:p w:rsidR="004C7B98" w:rsidRPr="001E06DE" w:rsidRDefault="004C7B98" w:rsidP="001E06DE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Рівень вихованості</w:t>
            </w:r>
          </w:p>
          <w:p w:rsidR="004C7B98" w:rsidRPr="001E06DE" w:rsidRDefault="004C7B98" w:rsidP="001E06DE">
            <w:pPr>
              <w:spacing w:line="360" w:lineRule="auto"/>
              <w:ind w:left="113" w:right="113"/>
              <w:jc w:val="both"/>
              <w:rPr>
                <w:sz w:val="28"/>
                <w:szCs w:val="28"/>
              </w:rPr>
            </w:pPr>
          </w:p>
        </w:tc>
      </w:tr>
      <w:tr w:rsidR="00F81EFC" w:rsidRPr="001E06DE" w:rsidTr="007724C0">
        <w:trPr>
          <w:cantSplit/>
          <w:trHeight w:val="611"/>
        </w:trPr>
        <w:tc>
          <w:tcPr>
            <w:tcW w:w="709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Бахшалієва</w:t>
            </w:r>
            <w:proofErr w:type="spellEnd"/>
            <w:r w:rsidRPr="001E06DE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67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4C7B98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4C7B98" w:rsidRPr="001E06DE" w:rsidRDefault="009A50C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Добрий</w:t>
            </w:r>
          </w:p>
        </w:tc>
      </w:tr>
      <w:tr w:rsidR="00F81EFC" w:rsidRPr="001E06DE" w:rsidTr="007724C0">
        <w:trPr>
          <w:cantSplit/>
          <w:trHeight w:val="563"/>
        </w:trPr>
        <w:tc>
          <w:tcPr>
            <w:tcW w:w="709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Вязовиков</w:t>
            </w:r>
            <w:proofErr w:type="spellEnd"/>
            <w:r w:rsidRPr="001E06DE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3,5</w:t>
            </w:r>
          </w:p>
        </w:tc>
        <w:tc>
          <w:tcPr>
            <w:tcW w:w="708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3,8</w:t>
            </w:r>
          </w:p>
        </w:tc>
        <w:tc>
          <w:tcPr>
            <w:tcW w:w="567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3,2</w:t>
            </w:r>
          </w:p>
        </w:tc>
        <w:tc>
          <w:tcPr>
            <w:tcW w:w="709" w:type="dxa"/>
            <w:vAlign w:val="center"/>
          </w:tcPr>
          <w:p w:rsidR="00F81EFC" w:rsidRPr="001E06DE" w:rsidRDefault="00F81EFC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F81EFC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3,8</w:t>
            </w:r>
          </w:p>
        </w:tc>
        <w:tc>
          <w:tcPr>
            <w:tcW w:w="1984" w:type="dxa"/>
            <w:vAlign w:val="center"/>
          </w:tcPr>
          <w:p w:rsidR="00F81EFC" w:rsidRPr="001E06DE" w:rsidRDefault="00CE2D08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Середній</w:t>
            </w:r>
          </w:p>
        </w:tc>
      </w:tr>
      <w:tr w:rsidR="00CE2D08" w:rsidRPr="001E06DE" w:rsidTr="007724C0">
        <w:trPr>
          <w:cantSplit/>
          <w:trHeight w:val="557"/>
        </w:trPr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Гуртова</w:t>
            </w:r>
            <w:r w:rsidR="00467D9E" w:rsidRPr="001E06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4,2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1984" w:type="dxa"/>
            <w:vAlign w:val="center"/>
          </w:tcPr>
          <w:p w:rsidR="00CE2D08" w:rsidRPr="001E06DE" w:rsidRDefault="00CE2D08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CE2D08" w:rsidRPr="001E06DE" w:rsidTr="007724C0">
        <w:trPr>
          <w:cantSplit/>
          <w:trHeight w:val="565"/>
        </w:trPr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Єршов Р</w:t>
            </w:r>
            <w:r w:rsidR="00467D9E" w:rsidRPr="001E06D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2D08" w:rsidRPr="001E06DE" w:rsidRDefault="00CE2D08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CE2D08" w:rsidRPr="001E06DE" w:rsidRDefault="009A50C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Добрий</w:t>
            </w:r>
          </w:p>
        </w:tc>
      </w:tr>
      <w:tr w:rsidR="00467D9E" w:rsidRPr="001E06DE" w:rsidTr="007724C0">
        <w:trPr>
          <w:cantSplit/>
          <w:trHeight w:val="545"/>
        </w:trPr>
        <w:tc>
          <w:tcPr>
            <w:tcW w:w="709" w:type="dxa"/>
            <w:vAlign w:val="center"/>
          </w:tcPr>
          <w:p w:rsidR="00467D9E" w:rsidRPr="001E06DE" w:rsidRDefault="00467D9E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67D9E" w:rsidRPr="001E06DE" w:rsidRDefault="00467D9E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Колесников</w:t>
            </w:r>
            <w:r w:rsidR="009A50C2" w:rsidRPr="001E06DE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567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4,2</w:t>
            </w:r>
          </w:p>
        </w:tc>
        <w:tc>
          <w:tcPr>
            <w:tcW w:w="708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  <w:vAlign w:val="center"/>
          </w:tcPr>
          <w:p w:rsidR="00467D9E" w:rsidRPr="001E06DE" w:rsidRDefault="00BB742B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467D9E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1984" w:type="dxa"/>
            <w:vAlign w:val="center"/>
          </w:tcPr>
          <w:p w:rsidR="00467D9E" w:rsidRPr="001E06DE" w:rsidRDefault="009A50C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Добрий</w:t>
            </w:r>
          </w:p>
        </w:tc>
      </w:tr>
      <w:tr w:rsidR="009A50C2" w:rsidRPr="001E06DE" w:rsidTr="007724C0">
        <w:trPr>
          <w:cantSplit/>
          <w:trHeight w:val="553"/>
        </w:trPr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Лиженко</w:t>
            </w:r>
            <w:proofErr w:type="spellEnd"/>
            <w:r w:rsidRPr="001E06DE"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56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56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56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1984" w:type="dxa"/>
            <w:vAlign w:val="center"/>
          </w:tcPr>
          <w:p w:rsidR="009A50C2" w:rsidRPr="001E06DE" w:rsidRDefault="009A50C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9A50C2" w:rsidRPr="001E06DE" w:rsidTr="007724C0">
        <w:trPr>
          <w:cantSplit/>
          <w:trHeight w:val="575"/>
        </w:trPr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Лотоцька</w:t>
            </w:r>
            <w:proofErr w:type="spellEnd"/>
            <w:r w:rsidRPr="001E06DE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6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8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3,6</w:t>
            </w:r>
          </w:p>
        </w:tc>
        <w:tc>
          <w:tcPr>
            <w:tcW w:w="709" w:type="dxa"/>
            <w:vAlign w:val="center"/>
          </w:tcPr>
          <w:p w:rsidR="009A50C2" w:rsidRPr="001E06DE" w:rsidRDefault="009A50C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  <w:vAlign w:val="center"/>
          </w:tcPr>
          <w:p w:rsidR="009A50C2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9A50C2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1984" w:type="dxa"/>
            <w:vAlign w:val="center"/>
          </w:tcPr>
          <w:p w:rsidR="009A50C2" w:rsidRPr="001E06DE" w:rsidRDefault="00E67FB5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E67FB5" w:rsidRPr="001E06DE" w:rsidTr="007724C0">
        <w:trPr>
          <w:cantSplit/>
          <w:trHeight w:val="555"/>
        </w:trPr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Мостова Г.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708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1984" w:type="dxa"/>
            <w:vAlign w:val="center"/>
          </w:tcPr>
          <w:p w:rsidR="00E67FB5" w:rsidRPr="001E06DE" w:rsidRDefault="00E67FB5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E67FB5" w:rsidRPr="001E06DE" w:rsidTr="007724C0">
        <w:trPr>
          <w:cantSplit/>
          <w:trHeight w:val="549"/>
        </w:trPr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Озерна В.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4,8</w:t>
            </w:r>
          </w:p>
        </w:tc>
        <w:tc>
          <w:tcPr>
            <w:tcW w:w="708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  <w:vAlign w:val="center"/>
          </w:tcPr>
          <w:p w:rsidR="00E67FB5" w:rsidRPr="001E06DE" w:rsidRDefault="00E67FB5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E67FB5" w:rsidRPr="001E06DE" w:rsidTr="007724C0">
        <w:trPr>
          <w:cantSplit/>
          <w:trHeight w:val="557"/>
        </w:trPr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Орловська Є.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8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4,3</w:t>
            </w:r>
          </w:p>
        </w:tc>
        <w:tc>
          <w:tcPr>
            <w:tcW w:w="1984" w:type="dxa"/>
            <w:vAlign w:val="center"/>
          </w:tcPr>
          <w:p w:rsidR="00E67FB5" w:rsidRPr="001E06DE" w:rsidRDefault="00E67FB5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Добрий</w:t>
            </w:r>
          </w:p>
        </w:tc>
      </w:tr>
      <w:tr w:rsidR="00E67FB5" w:rsidRPr="001E06DE" w:rsidTr="007724C0">
        <w:trPr>
          <w:cantSplit/>
          <w:trHeight w:val="551"/>
        </w:trPr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Перепелкін</w:t>
            </w:r>
            <w:proofErr w:type="spellEnd"/>
            <w:r w:rsidRPr="001E06D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4,2</w:t>
            </w:r>
          </w:p>
        </w:tc>
        <w:tc>
          <w:tcPr>
            <w:tcW w:w="708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4,3</w:t>
            </w:r>
          </w:p>
        </w:tc>
        <w:tc>
          <w:tcPr>
            <w:tcW w:w="567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67FB5" w:rsidRPr="001E06DE" w:rsidRDefault="00E67FB5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67FB5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E67FB5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3,4</w:t>
            </w:r>
          </w:p>
        </w:tc>
        <w:tc>
          <w:tcPr>
            <w:tcW w:w="567" w:type="dxa"/>
            <w:vAlign w:val="center"/>
          </w:tcPr>
          <w:p w:rsidR="00E67FB5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3,7</w:t>
            </w:r>
          </w:p>
        </w:tc>
        <w:tc>
          <w:tcPr>
            <w:tcW w:w="1984" w:type="dxa"/>
            <w:vAlign w:val="center"/>
          </w:tcPr>
          <w:p w:rsidR="00E67FB5" w:rsidRPr="001E06DE" w:rsidRDefault="00F4667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Середній</w:t>
            </w:r>
          </w:p>
        </w:tc>
      </w:tr>
      <w:tr w:rsidR="00F46672" w:rsidRPr="001E06DE" w:rsidTr="007724C0">
        <w:trPr>
          <w:cantSplit/>
          <w:trHeight w:val="573"/>
        </w:trPr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Прийменко</w:t>
            </w:r>
            <w:proofErr w:type="spellEnd"/>
            <w:r w:rsidRPr="001E06DE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708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4,9</w:t>
            </w:r>
          </w:p>
        </w:tc>
        <w:tc>
          <w:tcPr>
            <w:tcW w:w="1984" w:type="dxa"/>
            <w:vAlign w:val="center"/>
          </w:tcPr>
          <w:p w:rsidR="00F46672" w:rsidRPr="001E06DE" w:rsidRDefault="00F4667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F46672" w:rsidRPr="001E06DE" w:rsidTr="007724C0">
        <w:trPr>
          <w:cantSplit/>
          <w:trHeight w:val="553"/>
        </w:trPr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Тітарова</w:t>
            </w:r>
            <w:proofErr w:type="spellEnd"/>
            <w:r w:rsidRPr="001E06DE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8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4,8</w:t>
            </w:r>
          </w:p>
        </w:tc>
        <w:tc>
          <w:tcPr>
            <w:tcW w:w="1984" w:type="dxa"/>
            <w:vAlign w:val="center"/>
          </w:tcPr>
          <w:p w:rsidR="00F46672" w:rsidRPr="001E06DE" w:rsidRDefault="00F4667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F46672" w:rsidRPr="001E06DE" w:rsidTr="007724C0">
        <w:trPr>
          <w:cantSplit/>
          <w:trHeight w:val="547"/>
        </w:trPr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14</w:t>
            </w:r>
          </w:p>
        </w:tc>
        <w:tc>
          <w:tcPr>
            <w:tcW w:w="212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Тимошик</w:t>
            </w:r>
            <w:proofErr w:type="spellEnd"/>
            <w:r w:rsidRPr="001E06DE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4,4</w:t>
            </w:r>
          </w:p>
        </w:tc>
        <w:tc>
          <w:tcPr>
            <w:tcW w:w="1984" w:type="dxa"/>
            <w:vAlign w:val="center"/>
          </w:tcPr>
          <w:p w:rsidR="00F46672" w:rsidRPr="001E06DE" w:rsidRDefault="00F46672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Добрий</w:t>
            </w:r>
          </w:p>
        </w:tc>
      </w:tr>
      <w:tr w:rsidR="00F46672" w:rsidRPr="001E06DE" w:rsidTr="007724C0">
        <w:trPr>
          <w:cantSplit/>
          <w:trHeight w:val="555"/>
        </w:trPr>
        <w:tc>
          <w:tcPr>
            <w:tcW w:w="709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Шишканова</w:t>
            </w:r>
            <w:proofErr w:type="spellEnd"/>
            <w:r w:rsidRPr="001E06DE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567" w:type="dxa"/>
            <w:vAlign w:val="center"/>
          </w:tcPr>
          <w:p w:rsidR="00F46672" w:rsidRPr="001E06DE" w:rsidRDefault="00F46672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4,8</w:t>
            </w:r>
          </w:p>
        </w:tc>
        <w:tc>
          <w:tcPr>
            <w:tcW w:w="709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F46672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4,7</w:t>
            </w:r>
          </w:p>
        </w:tc>
        <w:tc>
          <w:tcPr>
            <w:tcW w:w="1984" w:type="dxa"/>
            <w:vAlign w:val="center"/>
          </w:tcPr>
          <w:p w:rsidR="00F46672" w:rsidRPr="001E06DE" w:rsidRDefault="007B7C8D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Високий</w:t>
            </w:r>
          </w:p>
        </w:tc>
      </w:tr>
      <w:tr w:rsidR="007B7C8D" w:rsidRPr="001E06DE" w:rsidTr="007724C0">
        <w:trPr>
          <w:cantSplit/>
          <w:trHeight w:val="563"/>
        </w:trPr>
        <w:tc>
          <w:tcPr>
            <w:tcW w:w="709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127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E06DE">
              <w:rPr>
                <w:sz w:val="28"/>
                <w:szCs w:val="28"/>
              </w:rPr>
              <w:t>Кофанов</w:t>
            </w:r>
            <w:proofErr w:type="spellEnd"/>
            <w:r w:rsidRPr="001E06DE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67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567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4,6</w:t>
            </w:r>
          </w:p>
        </w:tc>
        <w:tc>
          <w:tcPr>
            <w:tcW w:w="709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3,4</w:t>
            </w:r>
          </w:p>
        </w:tc>
        <w:tc>
          <w:tcPr>
            <w:tcW w:w="709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3,4</w:t>
            </w:r>
          </w:p>
        </w:tc>
        <w:tc>
          <w:tcPr>
            <w:tcW w:w="567" w:type="dxa"/>
            <w:vAlign w:val="center"/>
          </w:tcPr>
          <w:p w:rsidR="007B7C8D" w:rsidRPr="001E06DE" w:rsidRDefault="007B7C8D" w:rsidP="001E06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3,5</w:t>
            </w:r>
          </w:p>
        </w:tc>
        <w:tc>
          <w:tcPr>
            <w:tcW w:w="1984" w:type="dxa"/>
            <w:vAlign w:val="center"/>
          </w:tcPr>
          <w:p w:rsidR="007B7C8D" w:rsidRPr="001E06DE" w:rsidRDefault="007B7C8D" w:rsidP="001E06DE">
            <w:pPr>
              <w:spacing w:line="360" w:lineRule="auto"/>
              <w:ind w:firstLine="627"/>
              <w:jc w:val="both"/>
              <w:rPr>
                <w:sz w:val="28"/>
                <w:szCs w:val="28"/>
              </w:rPr>
            </w:pPr>
            <w:r w:rsidRPr="001E06DE">
              <w:rPr>
                <w:sz w:val="28"/>
                <w:szCs w:val="28"/>
              </w:rPr>
              <w:t>Середній</w:t>
            </w:r>
          </w:p>
        </w:tc>
      </w:tr>
    </w:tbl>
    <w:p w:rsidR="004C7B98" w:rsidRPr="001E06DE" w:rsidRDefault="004C7B98" w:rsidP="001E06DE">
      <w:pPr>
        <w:spacing w:line="360" w:lineRule="auto"/>
        <w:ind w:firstLine="900"/>
        <w:jc w:val="both"/>
        <w:rPr>
          <w:sz w:val="28"/>
          <w:szCs w:val="28"/>
        </w:rPr>
      </w:pPr>
    </w:p>
    <w:p w:rsidR="009B603D" w:rsidRPr="001E06DE" w:rsidRDefault="007B7C8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Таким чином високий рівень вихованості мають  8 учнів</w:t>
      </w:r>
      <w:r w:rsidR="007724C0">
        <w:rPr>
          <w:sz w:val="28"/>
          <w:szCs w:val="28"/>
        </w:rPr>
        <w:t>,</w:t>
      </w:r>
      <w:r w:rsidRPr="001E06DE">
        <w:rPr>
          <w:sz w:val="28"/>
          <w:szCs w:val="28"/>
        </w:rPr>
        <w:t xml:space="preserve">                      </w:t>
      </w:r>
      <w:r w:rsidR="009B603D" w:rsidRPr="001E06DE">
        <w:rPr>
          <w:sz w:val="28"/>
          <w:szCs w:val="28"/>
        </w:rPr>
        <w:t xml:space="preserve"> добрий </w:t>
      </w:r>
      <w:r w:rsidR="00F8055F">
        <w:rPr>
          <w:sz w:val="28"/>
          <w:szCs w:val="28"/>
        </w:rPr>
        <w:t xml:space="preserve">- </w:t>
      </w:r>
      <w:r w:rsidR="009B603D" w:rsidRPr="001E06DE">
        <w:rPr>
          <w:sz w:val="28"/>
          <w:szCs w:val="28"/>
        </w:rPr>
        <w:t>5 учнів</w:t>
      </w:r>
      <w:r w:rsidR="007724C0">
        <w:rPr>
          <w:sz w:val="28"/>
          <w:szCs w:val="28"/>
        </w:rPr>
        <w:t>,</w:t>
      </w:r>
      <w:r w:rsidR="009B603D" w:rsidRPr="001E06DE">
        <w:rPr>
          <w:sz w:val="28"/>
          <w:szCs w:val="28"/>
        </w:rPr>
        <w:t xml:space="preserve">  середній </w:t>
      </w:r>
      <w:r w:rsidR="00F8055F">
        <w:rPr>
          <w:sz w:val="28"/>
          <w:szCs w:val="28"/>
        </w:rPr>
        <w:t xml:space="preserve">- </w:t>
      </w:r>
      <w:r w:rsidR="009B603D" w:rsidRPr="001E06DE">
        <w:rPr>
          <w:sz w:val="28"/>
          <w:szCs w:val="28"/>
        </w:rPr>
        <w:t>3 учнів.</w:t>
      </w:r>
    </w:p>
    <w:p w:rsidR="0053383F" w:rsidRPr="001E06DE" w:rsidRDefault="00A7370D" w:rsidP="001E06DE">
      <w:pPr>
        <w:pStyle w:val="a6"/>
        <w:spacing w:before="0" w:beforeAutospacing="0" w:after="300" w:afterAutospacing="0"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1E06DE">
        <w:rPr>
          <w:sz w:val="28"/>
          <w:szCs w:val="28"/>
          <w:lang w:val="uk-UA"/>
        </w:rPr>
        <w:lastRenderedPageBreak/>
        <w:t xml:space="preserve">        </w:t>
      </w:r>
      <w:proofErr w:type="spellStart"/>
      <w:r w:rsidR="00060B9D" w:rsidRPr="001E06DE">
        <w:rPr>
          <w:sz w:val="28"/>
          <w:szCs w:val="28"/>
          <w:lang w:val="uk-UA"/>
        </w:rPr>
        <w:t>Правоосвітня</w:t>
      </w:r>
      <w:proofErr w:type="spellEnd"/>
      <w:r w:rsidR="00060B9D" w:rsidRPr="001E06DE">
        <w:rPr>
          <w:sz w:val="28"/>
          <w:szCs w:val="28"/>
          <w:lang w:val="uk-UA"/>
        </w:rPr>
        <w:t xml:space="preserve"> робота, метою якої ви</w:t>
      </w:r>
      <w:r w:rsidR="00060B9D" w:rsidRPr="001E06DE">
        <w:rPr>
          <w:sz w:val="28"/>
          <w:szCs w:val="28"/>
          <w:lang w:val="uk-UA"/>
        </w:rPr>
        <w:softHyphen/>
        <w:t>знаю розуміння і потребу дотримува</w:t>
      </w:r>
      <w:r w:rsidR="00060B9D" w:rsidRPr="001E06DE">
        <w:rPr>
          <w:sz w:val="28"/>
          <w:szCs w:val="28"/>
          <w:lang w:val="uk-UA"/>
        </w:rPr>
        <w:softHyphen/>
        <w:t xml:space="preserve">тися законів України, дає позитивний результат. За </w:t>
      </w:r>
      <w:r w:rsidR="00BD698E" w:rsidRPr="001E06DE">
        <w:rPr>
          <w:sz w:val="28"/>
          <w:szCs w:val="28"/>
          <w:lang w:val="uk-UA"/>
        </w:rPr>
        <w:t>4</w:t>
      </w:r>
      <w:r w:rsidR="00060B9D" w:rsidRPr="001E06DE">
        <w:rPr>
          <w:sz w:val="28"/>
          <w:szCs w:val="28"/>
          <w:lang w:val="uk-UA"/>
        </w:rPr>
        <w:t xml:space="preserve"> роки випадків право</w:t>
      </w:r>
      <w:r w:rsidRPr="001E06DE">
        <w:rPr>
          <w:sz w:val="28"/>
          <w:szCs w:val="28"/>
          <w:lang w:val="uk-UA"/>
        </w:rPr>
        <w:t>порушення учнями класу не було.</w:t>
      </w:r>
      <w:r w:rsidR="00060B9D" w:rsidRPr="001E06DE">
        <w:rPr>
          <w:sz w:val="28"/>
          <w:szCs w:val="28"/>
          <w:lang w:val="uk-UA"/>
        </w:rPr>
        <w:t xml:space="preserve"> Впроваджую ефективні технології превентивного </w:t>
      </w:r>
      <w:r w:rsidRPr="001E06DE">
        <w:rPr>
          <w:sz w:val="28"/>
          <w:szCs w:val="28"/>
          <w:lang w:val="uk-UA"/>
        </w:rPr>
        <w:t xml:space="preserve"> та правового виховання </w:t>
      </w:r>
      <w:r w:rsidR="00060B9D" w:rsidRPr="001E06DE">
        <w:rPr>
          <w:sz w:val="28"/>
          <w:szCs w:val="28"/>
          <w:lang w:val="uk-UA"/>
        </w:rPr>
        <w:t>, які виконують розвивальну функцію і формують громадську активність учнів. Для реалізації всіх цілей та завдань добирала такі вихов</w:t>
      </w:r>
      <w:r w:rsidR="00060B9D" w:rsidRPr="001E06DE">
        <w:rPr>
          <w:sz w:val="28"/>
          <w:szCs w:val="28"/>
          <w:lang w:val="uk-UA"/>
        </w:rPr>
        <w:softHyphen/>
        <w:t>ні технології, як години спілкування: «</w:t>
      </w:r>
      <w:r w:rsidR="001D31CF" w:rsidRPr="001E06DE">
        <w:rPr>
          <w:sz w:val="28"/>
          <w:szCs w:val="28"/>
          <w:lang w:val="uk-UA"/>
        </w:rPr>
        <w:t>Україна – демократична і вільна, я з нею пов’язую долю свою</w:t>
      </w:r>
      <w:r w:rsidR="00060B9D" w:rsidRPr="001E06DE">
        <w:rPr>
          <w:sz w:val="28"/>
          <w:szCs w:val="28"/>
          <w:lang w:val="uk-UA"/>
        </w:rPr>
        <w:t xml:space="preserve">», «Як згуртувати наш учнівський колектив», «Як стати досконалішим», </w:t>
      </w:r>
      <w:r w:rsidR="00277483" w:rsidRPr="001E06DE">
        <w:rPr>
          <w:sz w:val="28"/>
          <w:szCs w:val="28"/>
          <w:lang w:val="uk-UA"/>
        </w:rPr>
        <w:t>«Життя людини – найвища цінність»</w:t>
      </w:r>
      <w:r w:rsidR="001D31CF" w:rsidRPr="001E06DE">
        <w:rPr>
          <w:sz w:val="28"/>
          <w:szCs w:val="28"/>
          <w:lang w:val="uk-UA"/>
        </w:rPr>
        <w:t xml:space="preserve"> диспути з елементами тренінгу «Як подолати конфлікт», </w:t>
      </w:r>
      <w:r w:rsidR="00277483" w:rsidRPr="001E06DE">
        <w:rPr>
          <w:sz w:val="28"/>
          <w:szCs w:val="28"/>
          <w:lang w:val="uk-UA"/>
        </w:rPr>
        <w:t xml:space="preserve"> конкурс малюнків та творів – мініатюр </w:t>
      </w:r>
      <w:r w:rsidR="001D31CF" w:rsidRPr="001E06DE">
        <w:rPr>
          <w:sz w:val="28"/>
          <w:szCs w:val="28"/>
          <w:lang w:val="uk-UA"/>
        </w:rPr>
        <w:t>«Я знаю свої права»</w:t>
      </w:r>
      <w:r w:rsidR="00277483" w:rsidRPr="001E06DE">
        <w:rPr>
          <w:sz w:val="28"/>
          <w:szCs w:val="28"/>
          <w:lang w:val="uk-UA"/>
        </w:rPr>
        <w:t>, «</w:t>
      </w:r>
      <w:proofErr w:type="spellStart"/>
      <w:r w:rsidR="00277483" w:rsidRPr="001E06DE">
        <w:rPr>
          <w:sz w:val="28"/>
          <w:szCs w:val="28"/>
          <w:lang w:val="uk-UA"/>
        </w:rPr>
        <w:t>Зупинемо</w:t>
      </w:r>
      <w:proofErr w:type="spellEnd"/>
      <w:r w:rsidR="00277483" w:rsidRPr="001E06DE">
        <w:rPr>
          <w:sz w:val="28"/>
          <w:szCs w:val="28"/>
          <w:lang w:val="uk-UA"/>
        </w:rPr>
        <w:t xml:space="preserve"> СНІД, доки він не зупинив нас,</w:t>
      </w:r>
      <w:r w:rsidR="00060B9D" w:rsidRPr="001E06DE">
        <w:rPr>
          <w:sz w:val="28"/>
          <w:szCs w:val="28"/>
          <w:lang w:val="uk-UA"/>
        </w:rPr>
        <w:t xml:space="preserve"> усні журнали «Від саморозвитку до самовиховання»,</w:t>
      </w:r>
      <w:r w:rsidR="001D31CF" w:rsidRPr="001E06DE">
        <w:rPr>
          <w:sz w:val="28"/>
          <w:szCs w:val="28"/>
          <w:lang w:val="uk-UA"/>
        </w:rPr>
        <w:t xml:space="preserve"> бесіди «Геть паління, ми здорове покоління»,</w:t>
      </w:r>
      <w:r w:rsidR="00060B9D" w:rsidRPr="001E06DE">
        <w:rPr>
          <w:sz w:val="28"/>
          <w:szCs w:val="28"/>
          <w:lang w:val="uk-UA"/>
        </w:rPr>
        <w:t xml:space="preserve"> </w:t>
      </w:r>
      <w:r w:rsidR="00277483" w:rsidRPr="001E06DE">
        <w:rPr>
          <w:sz w:val="28"/>
          <w:szCs w:val="28"/>
          <w:lang w:val="uk-UA"/>
        </w:rPr>
        <w:t xml:space="preserve"> та інші. На правову тематику під час батьківських зборів проведено</w:t>
      </w:r>
      <w:r w:rsidR="0053383F" w:rsidRPr="001E06DE">
        <w:rPr>
          <w:sz w:val="28"/>
          <w:szCs w:val="28"/>
          <w:lang w:val="uk-UA"/>
        </w:rPr>
        <w:t xml:space="preserve"> анкетування та </w:t>
      </w:r>
      <w:r w:rsidR="00277483" w:rsidRPr="001E06DE">
        <w:rPr>
          <w:sz w:val="28"/>
          <w:szCs w:val="28"/>
          <w:lang w:val="uk-UA"/>
        </w:rPr>
        <w:t xml:space="preserve"> </w:t>
      </w:r>
      <w:r w:rsidR="0053383F" w:rsidRPr="001E06DE">
        <w:rPr>
          <w:bCs/>
          <w:color w:val="000000"/>
          <w:sz w:val="28"/>
          <w:szCs w:val="28"/>
          <w:lang w:val="uk-UA"/>
        </w:rPr>
        <w:t>батьківський всеобуч на теми</w:t>
      </w:r>
      <w:r w:rsidR="00277483" w:rsidRPr="001E06DE">
        <w:rPr>
          <w:bCs/>
          <w:color w:val="000000"/>
          <w:sz w:val="28"/>
          <w:szCs w:val="28"/>
          <w:lang w:val="uk-UA"/>
        </w:rPr>
        <w:t xml:space="preserve"> «Три шляхи у вихованні»,</w:t>
      </w:r>
      <w:r w:rsidR="00277483" w:rsidRPr="001E06D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3383F" w:rsidRPr="001E06DE">
        <w:rPr>
          <w:bCs/>
          <w:color w:val="000000"/>
          <w:sz w:val="28"/>
          <w:szCs w:val="28"/>
          <w:lang w:val="uk-UA"/>
        </w:rPr>
        <w:t>«</w:t>
      </w:r>
      <w:r w:rsidR="0053383F" w:rsidRPr="001E06DE">
        <w:rPr>
          <w:rStyle w:val="a7"/>
          <w:rFonts w:eastAsiaTheme="majorEastAsia"/>
          <w:bCs/>
          <w:i w:val="0"/>
          <w:color w:val="000000"/>
          <w:sz w:val="28"/>
          <w:szCs w:val="28"/>
          <w:lang w:val="uk-UA"/>
        </w:rPr>
        <w:t>Шкідливі звички дітей і запобігання їм в сім'ї», «</w:t>
      </w:r>
      <w:r w:rsidR="0053383F" w:rsidRPr="001E06DE">
        <w:rPr>
          <w:rStyle w:val="a8"/>
          <w:b w:val="0"/>
          <w:color w:val="000000"/>
          <w:sz w:val="28"/>
          <w:szCs w:val="28"/>
          <w:lang w:val="uk-UA"/>
        </w:rPr>
        <w:t>Правове виховання дитини»</w:t>
      </w:r>
      <w:r w:rsidR="0053383F" w:rsidRPr="001E06DE">
        <w:rPr>
          <w:rStyle w:val="a7"/>
          <w:rFonts w:eastAsiaTheme="majorEastAsia"/>
          <w:bCs/>
          <w:i w:val="0"/>
          <w:color w:val="000000"/>
          <w:sz w:val="28"/>
          <w:szCs w:val="28"/>
          <w:lang w:val="uk-UA"/>
        </w:rPr>
        <w:t xml:space="preserve">. </w:t>
      </w:r>
    </w:p>
    <w:p w:rsidR="00060B9D" w:rsidRPr="001E06DE" w:rsidRDefault="0053383F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 xml:space="preserve"> В системі патріотичного</w:t>
      </w:r>
      <w:r w:rsidR="00E5051A" w:rsidRPr="001E06DE">
        <w:rPr>
          <w:sz w:val="28"/>
          <w:szCs w:val="28"/>
        </w:rPr>
        <w:t xml:space="preserve"> та </w:t>
      </w:r>
      <w:r w:rsidR="001E765C" w:rsidRPr="001E06DE">
        <w:rPr>
          <w:sz w:val="28"/>
          <w:szCs w:val="28"/>
        </w:rPr>
        <w:t>громадянського</w:t>
      </w:r>
      <w:r w:rsidRPr="001E06DE">
        <w:rPr>
          <w:sz w:val="28"/>
          <w:szCs w:val="28"/>
        </w:rPr>
        <w:t xml:space="preserve"> </w:t>
      </w:r>
      <w:r w:rsidR="00E5051A" w:rsidRPr="001E06DE">
        <w:rPr>
          <w:sz w:val="28"/>
          <w:szCs w:val="28"/>
        </w:rPr>
        <w:t>виховання</w:t>
      </w:r>
      <w:r w:rsidRPr="001E06DE">
        <w:rPr>
          <w:sz w:val="28"/>
          <w:szCs w:val="28"/>
        </w:rPr>
        <w:t xml:space="preserve"> проведено </w:t>
      </w:r>
      <w:r w:rsidR="00E5051A" w:rsidRPr="001E06DE">
        <w:rPr>
          <w:sz w:val="28"/>
          <w:szCs w:val="28"/>
        </w:rPr>
        <w:t xml:space="preserve">наступні </w:t>
      </w:r>
      <w:r w:rsidRPr="001E06DE">
        <w:rPr>
          <w:sz w:val="28"/>
          <w:szCs w:val="28"/>
        </w:rPr>
        <w:t>виховні заходи</w:t>
      </w:r>
      <w:r w:rsidR="00E5051A" w:rsidRPr="001E06DE">
        <w:rPr>
          <w:sz w:val="28"/>
          <w:szCs w:val="28"/>
        </w:rPr>
        <w:t xml:space="preserve"> «Українці серед інших європейських націй»,  «Козацькому роду нема переводу», «Ми різні, але ми єдині» , диспут «Що значить бути патріотом», </w:t>
      </w:r>
      <w:r w:rsidR="00060B9D" w:rsidRPr="001E06DE">
        <w:rPr>
          <w:sz w:val="28"/>
          <w:szCs w:val="28"/>
        </w:rPr>
        <w:t>різні виховні години та класні години на тематику приурочено подіям сучасності та ка</w:t>
      </w:r>
      <w:r w:rsidR="00060B9D" w:rsidRPr="001E06DE">
        <w:rPr>
          <w:sz w:val="28"/>
          <w:szCs w:val="28"/>
        </w:rPr>
        <w:softHyphen/>
        <w:t>лендарним датам, зокрема:</w:t>
      </w:r>
      <w:r w:rsidR="001E765C" w:rsidRPr="001E06DE">
        <w:rPr>
          <w:sz w:val="28"/>
          <w:szCs w:val="28"/>
        </w:rPr>
        <w:t xml:space="preserve"> до дня учителя -  «Учитель твій наставник і друг, до дня людей похилого віку – «Ми вас любимо і цінуємо», до дня захисника України, «Збережемо наш скарб – рідну мову» - до дня писемності і мови, «Героям </w:t>
      </w:r>
      <w:proofErr w:type="spellStart"/>
      <w:r w:rsidR="001E765C" w:rsidRPr="001E06DE">
        <w:rPr>
          <w:sz w:val="28"/>
          <w:szCs w:val="28"/>
        </w:rPr>
        <w:t>Крут</w:t>
      </w:r>
      <w:proofErr w:type="spellEnd"/>
      <w:r w:rsidR="001E765C" w:rsidRPr="001E06DE">
        <w:rPr>
          <w:sz w:val="28"/>
          <w:szCs w:val="28"/>
        </w:rPr>
        <w:t xml:space="preserve"> присвячується»,  </w:t>
      </w:r>
      <w:r w:rsidR="00060B9D" w:rsidRPr="001E06DE">
        <w:rPr>
          <w:sz w:val="28"/>
          <w:szCs w:val="28"/>
        </w:rPr>
        <w:t xml:space="preserve"> </w:t>
      </w:r>
      <w:r w:rsidR="001E765C" w:rsidRPr="001E06DE">
        <w:rPr>
          <w:sz w:val="28"/>
          <w:szCs w:val="28"/>
        </w:rPr>
        <w:t xml:space="preserve">«У їхніх серцях жила Україна» - до дня </w:t>
      </w:r>
      <w:r w:rsidR="00CF0799" w:rsidRPr="001E06DE">
        <w:rPr>
          <w:sz w:val="28"/>
          <w:szCs w:val="28"/>
        </w:rPr>
        <w:t xml:space="preserve">пам’яті героїв Небесної сотні, «Вони гордість України» - до дня українського добровольця, </w:t>
      </w:r>
      <w:r w:rsidR="001E765C" w:rsidRPr="001E06DE">
        <w:rPr>
          <w:sz w:val="28"/>
          <w:szCs w:val="28"/>
        </w:rPr>
        <w:t xml:space="preserve"> </w:t>
      </w:r>
      <w:r w:rsidR="00060B9D" w:rsidRPr="001E06DE">
        <w:rPr>
          <w:sz w:val="28"/>
          <w:szCs w:val="28"/>
        </w:rPr>
        <w:t>«Символи моєї Батьківщини», «Екологічна без</w:t>
      </w:r>
      <w:r w:rsidR="00060B9D" w:rsidRPr="001E06DE">
        <w:rPr>
          <w:sz w:val="28"/>
          <w:szCs w:val="28"/>
        </w:rPr>
        <w:softHyphen/>
        <w:t>пека серед нас».</w:t>
      </w:r>
      <w:r w:rsidR="00CF0799" w:rsidRPr="001E06DE">
        <w:rPr>
          <w:sz w:val="28"/>
          <w:szCs w:val="28"/>
        </w:rPr>
        <w:t xml:space="preserve">, «Твоє здоров’я в твоїх руках», та інші. </w:t>
      </w:r>
      <w:r w:rsidR="00060B9D" w:rsidRPr="001E06DE">
        <w:rPr>
          <w:sz w:val="28"/>
          <w:szCs w:val="28"/>
        </w:rPr>
        <w:t xml:space="preserve"> Значну увагу приді</w:t>
      </w:r>
      <w:r w:rsidR="00060B9D" w:rsidRPr="001E06DE">
        <w:rPr>
          <w:sz w:val="28"/>
          <w:szCs w:val="28"/>
        </w:rPr>
        <w:softHyphen/>
        <w:t xml:space="preserve">ляю формуванню у своїх вихованців комплексу особистісних якостей і рис характеру, які є спонукальною силою </w:t>
      </w:r>
      <w:r w:rsidR="00060B9D" w:rsidRPr="001E06DE">
        <w:rPr>
          <w:sz w:val="28"/>
          <w:szCs w:val="28"/>
        </w:rPr>
        <w:lastRenderedPageBreak/>
        <w:t>їх повсякденних дій та вчинків: це чесність, порядність, принциповість, дисциплінованість та працьовитість.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Формую екологічну культуру школя</w:t>
      </w:r>
      <w:r w:rsidRPr="001E06DE">
        <w:rPr>
          <w:sz w:val="28"/>
          <w:szCs w:val="28"/>
        </w:rPr>
        <w:softHyphen/>
        <w:t xml:space="preserve">рів, були проведені </w:t>
      </w:r>
      <w:r w:rsidR="004335D8" w:rsidRPr="001E06DE">
        <w:rPr>
          <w:sz w:val="28"/>
          <w:szCs w:val="28"/>
        </w:rPr>
        <w:t xml:space="preserve">виховні заходи </w:t>
      </w:r>
      <w:r w:rsidRPr="001E06DE">
        <w:rPr>
          <w:sz w:val="28"/>
          <w:szCs w:val="28"/>
        </w:rPr>
        <w:t xml:space="preserve"> «Чорнобил</w:t>
      </w:r>
      <w:r w:rsidR="004335D8" w:rsidRPr="001E06DE">
        <w:rPr>
          <w:sz w:val="28"/>
          <w:szCs w:val="28"/>
        </w:rPr>
        <w:t xml:space="preserve">ь - </w:t>
      </w:r>
      <w:r w:rsidR="001D31CF" w:rsidRPr="001E06DE">
        <w:rPr>
          <w:sz w:val="28"/>
          <w:szCs w:val="28"/>
        </w:rPr>
        <w:t xml:space="preserve"> довгий слід трагедії</w:t>
      </w:r>
      <w:r w:rsidRPr="001E06DE">
        <w:rPr>
          <w:sz w:val="28"/>
          <w:szCs w:val="28"/>
        </w:rPr>
        <w:t>», «Квіти, квіти, я чаруюсь вами».</w:t>
      </w:r>
      <w:r w:rsidR="00CF0799" w:rsidRPr="001E06DE">
        <w:rPr>
          <w:sz w:val="28"/>
          <w:szCs w:val="28"/>
        </w:rPr>
        <w:t xml:space="preserve"> Виховний захід «Моя мала батьківщина». </w:t>
      </w:r>
      <w:r w:rsidRPr="001E06DE">
        <w:rPr>
          <w:sz w:val="28"/>
          <w:szCs w:val="28"/>
        </w:rPr>
        <w:t xml:space="preserve"> Не минаю естетичну спрямо</w:t>
      </w:r>
      <w:r w:rsidRPr="001E06DE">
        <w:rPr>
          <w:sz w:val="28"/>
          <w:szCs w:val="28"/>
        </w:rPr>
        <w:softHyphen/>
        <w:t>ваність виховної роботи. Проводила  виховну годину «Світ наших захоплень».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Взаємовідносини класного керівника і учнів класу добрі. В цілому клас характеризується як дружний, органі</w:t>
      </w:r>
      <w:r w:rsidRPr="001E06DE">
        <w:rPr>
          <w:sz w:val="28"/>
          <w:szCs w:val="28"/>
        </w:rPr>
        <w:softHyphen/>
        <w:t>зований, із налагодженою системою самоврядування та хорошим психоло</w:t>
      </w:r>
      <w:r w:rsidRPr="001E06DE">
        <w:rPr>
          <w:sz w:val="28"/>
          <w:szCs w:val="28"/>
        </w:rPr>
        <w:softHyphen/>
        <w:t>гічним кліматом. Наявні угрупування  переважно за місцем проживання. Неофіційних лідерів в класі немає. Клас із високим рівнем вихованості, «важких» та «недисциплінованих» учнів немає. Яскраві індивідуальні особливості органічно впливають на розвиток класу як колективу.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У процесі роботи я бачу, як доросліша</w:t>
      </w:r>
      <w:r w:rsidRPr="001E06DE">
        <w:rPr>
          <w:sz w:val="28"/>
          <w:szCs w:val="28"/>
        </w:rPr>
        <w:softHyphen/>
        <w:t>ють мої вихованці, якими розумними вони стають, як вдало проходить процес їх соціалізації. Вони незалежні, добро</w:t>
      </w:r>
      <w:r w:rsidRPr="001E06DE">
        <w:rPr>
          <w:sz w:val="28"/>
          <w:szCs w:val="28"/>
        </w:rPr>
        <w:softHyphen/>
        <w:t>зичливі в спілкуванні, емоційно-від</w:t>
      </w:r>
      <w:r w:rsidRPr="001E06DE">
        <w:rPr>
          <w:sz w:val="28"/>
          <w:szCs w:val="28"/>
        </w:rPr>
        <w:softHyphen/>
        <w:t>криті та чутливі до моральних проблем.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Не обминаю такий вид діяльності, як корекція поведінки «проблемних» дітей. Дуже ефективним є заохочення таких дітей до класних справ, взаємодопомога однокласників, завантаження вільного часу гуртковою роботою, роботою на користь школи і також необхідна умо</w:t>
      </w:r>
      <w:r w:rsidRPr="001E06DE">
        <w:rPr>
          <w:sz w:val="28"/>
          <w:szCs w:val="28"/>
        </w:rPr>
        <w:softHyphen/>
        <w:t>ва — стимуляція самовдосконалення дітей за допомогою різних тренінгів, наприклад, «Твоя самодисципліна, воля, саморозвиток».</w:t>
      </w:r>
    </w:p>
    <w:p w:rsidR="00060B9D" w:rsidRPr="001E06DE" w:rsidRDefault="00060B9D" w:rsidP="001E06DE">
      <w:pPr>
        <w:spacing w:line="360" w:lineRule="auto"/>
        <w:ind w:firstLine="900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В становленні та розвитку учнів спи</w:t>
      </w:r>
      <w:r w:rsidRPr="001E06DE">
        <w:rPr>
          <w:sz w:val="28"/>
          <w:szCs w:val="28"/>
        </w:rPr>
        <w:softHyphen/>
        <w:t>раюсь на допомогу батьків. Важливим питанням є стан у сім'ї. Адже робо</w:t>
      </w:r>
      <w:r w:rsidRPr="001E06DE">
        <w:rPr>
          <w:sz w:val="28"/>
          <w:szCs w:val="28"/>
        </w:rPr>
        <w:softHyphen/>
        <w:t xml:space="preserve">та з батьками — один із основних та найскладніших напрямків роботи класного керівника. У моєму класі є 3 неповних та 4 багатодітних сімей. Батьківський комітет працює разом із класним керівником, бере участь в організації класних та позакласних заходів, також співпрацює зі шкільним комітетом та </w:t>
      </w:r>
      <w:r w:rsidRPr="001E06DE">
        <w:rPr>
          <w:sz w:val="28"/>
          <w:szCs w:val="28"/>
        </w:rPr>
        <w:lastRenderedPageBreak/>
        <w:t>адміністрацією школи.  У роботі з батьками використовую ко</w:t>
      </w:r>
      <w:r w:rsidRPr="001E06DE">
        <w:rPr>
          <w:sz w:val="28"/>
          <w:szCs w:val="28"/>
        </w:rPr>
        <w:softHyphen/>
        <w:t xml:space="preserve">лективні бесіди, індивідуальні бесіди. </w:t>
      </w:r>
    </w:p>
    <w:p w:rsidR="00060B9D" w:rsidRPr="001E06DE" w:rsidRDefault="00060B9D" w:rsidP="001E06DE">
      <w:pPr>
        <w:spacing w:line="360" w:lineRule="auto"/>
        <w:jc w:val="both"/>
        <w:rPr>
          <w:sz w:val="28"/>
          <w:szCs w:val="28"/>
        </w:rPr>
      </w:pPr>
      <w:r w:rsidRPr="001E06DE">
        <w:rPr>
          <w:sz w:val="28"/>
          <w:szCs w:val="28"/>
        </w:rPr>
        <w:t>Таким чином, мотиваційно-особистісна сфера розвивається відповідно до гармонійного розвитку особистості; у практику моєї роботи впроваджена мета про єдність шкільного та родин</w:t>
      </w:r>
      <w:r w:rsidRPr="001E06DE">
        <w:rPr>
          <w:sz w:val="28"/>
          <w:szCs w:val="28"/>
        </w:rPr>
        <w:softHyphen/>
        <w:t>ного впливу на особистість дитини. І на даному етапі співробітництва в ре</w:t>
      </w:r>
      <w:r w:rsidRPr="001E06DE">
        <w:rPr>
          <w:sz w:val="28"/>
          <w:szCs w:val="28"/>
        </w:rPr>
        <w:softHyphen/>
        <w:t>зультаті виконання загально-виховної, індивідуальної та профорієнтаційної роботи більшість учнів підвищила рі</w:t>
      </w:r>
      <w:r w:rsidRPr="001E06DE">
        <w:rPr>
          <w:sz w:val="28"/>
          <w:szCs w:val="28"/>
        </w:rPr>
        <w:softHyphen/>
        <w:t>вень сформованості моральних, грома</w:t>
      </w:r>
      <w:r w:rsidRPr="001E06DE">
        <w:rPr>
          <w:sz w:val="28"/>
          <w:szCs w:val="28"/>
        </w:rPr>
        <w:softHyphen/>
        <w:t>дянських, гуманістичних, естетичних та інших якостей особистості і більшість учнів обрали шляхи майбутнього на</w:t>
      </w:r>
      <w:r w:rsidRPr="001E06DE">
        <w:rPr>
          <w:sz w:val="28"/>
          <w:szCs w:val="28"/>
        </w:rPr>
        <w:softHyphen/>
        <w:t>вчання та праці</w:t>
      </w:r>
      <w:r w:rsidR="00CF0799" w:rsidRPr="001E06DE">
        <w:rPr>
          <w:sz w:val="28"/>
          <w:szCs w:val="28"/>
        </w:rPr>
        <w:t>.</w:t>
      </w:r>
    </w:p>
    <w:p w:rsidR="00CF0799" w:rsidRPr="00CF0799" w:rsidRDefault="00CF0799" w:rsidP="001E06DE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F0799">
        <w:rPr>
          <w:rFonts w:eastAsia="Times New Roman"/>
          <w:sz w:val="28"/>
          <w:szCs w:val="28"/>
          <w:lang w:eastAsia="ru-RU"/>
        </w:rPr>
        <w:t>Разом з тим - таки залишаються ще невирішені проблеми і протиріччя . Ознаки, що вказують на наявність проблем</w:t>
      </w:r>
      <w:r w:rsidR="001E06DE" w:rsidRPr="001E06DE">
        <w:rPr>
          <w:rFonts w:eastAsia="Times New Roman"/>
          <w:sz w:val="28"/>
          <w:szCs w:val="28"/>
          <w:lang w:eastAsia="ru-RU"/>
        </w:rPr>
        <w:t xml:space="preserve"> – це в</w:t>
      </w:r>
      <w:r w:rsidRPr="00CF0799">
        <w:rPr>
          <w:rFonts w:eastAsia="Times New Roman"/>
          <w:sz w:val="28"/>
          <w:szCs w:val="28"/>
          <w:lang w:eastAsia="ru-RU"/>
        </w:rPr>
        <w:t>ідсутність інтересу до навчання у частини учнів</w:t>
      </w:r>
      <w:r w:rsidR="001E06DE" w:rsidRPr="001E06DE">
        <w:rPr>
          <w:rFonts w:eastAsia="Times New Roman"/>
          <w:sz w:val="28"/>
          <w:szCs w:val="28"/>
          <w:lang w:eastAsia="ru-RU"/>
        </w:rPr>
        <w:t>. У</w:t>
      </w:r>
      <w:r w:rsidRPr="00CF0799">
        <w:rPr>
          <w:rFonts w:eastAsia="Times New Roman"/>
          <w:sz w:val="28"/>
          <w:szCs w:val="28"/>
          <w:lang w:eastAsia="ru-RU"/>
        </w:rPr>
        <w:t xml:space="preserve">спіхи в роботі класного керівника та вчителів - </w:t>
      </w:r>
      <w:proofErr w:type="spellStart"/>
      <w:r w:rsidRPr="00CF0799">
        <w:rPr>
          <w:rFonts w:eastAsia="Times New Roman"/>
          <w:sz w:val="28"/>
          <w:szCs w:val="28"/>
          <w:lang w:eastAsia="ru-RU"/>
        </w:rPr>
        <w:t>предметників</w:t>
      </w:r>
      <w:proofErr w:type="spellEnd"/>
      <w:r w:rsidRPr="00CF0799">
        <w:rPr>
          <w:rFonts w:eastAsia="Times New Roman"/>
          <w:sz w:val="28"/>
          <w:szCs w:val="28"/>
          <w:lang w:eastAsia="ru-RU"/>
        </w:rPr>
        <w:t xml:space="preserve"> з цими дітьми незначні. Методика уроків забезпечує активну пізнавальну діяльність учнів; але частина учнів не достатньо закріплює навча</w:t>
      </w:r>
      <w:r w:rsidR="001E06DE" w:rsidRPr="001E06DE">
        <w:rPr>
          <w:rFonts w:eastAsia="Times New Roman"/>
          <w:sz w:val="28"/>
          <w:szCs w:val="28"/>
          <w:lang w:eastAsia="ru-RU"/>
        </w:rPr>
        <w:t>льний матеріал.</w:t>
      </w:r>
    </w:p>
    <w:p w:rsidR="001E06DE" w:rsidRPr="001E06DE" w:rsidRDefault="00CF0799" w:rsidP="001E06DE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F0799">
        <w:rPr>
          <w:rFonts w:eastAsia="Times New Roman"/>
          <w:sz w:val="28"/>
          <w:szCs w:val="28"/>
          <w:lang w:eastAsia="ru-RU"/>
        </w:rPr>
        <w:t xml:space="preserve"> Виходячи з цього, подальшими головними завданнями є: 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>Розвивати пізнавальний інтерес учнів, підтримувати інтерес до навчання;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 Формувати патріотичну , громадянську, правову свідомість.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 Виховувати позитивне ставлення до навчання, до самоосвіти.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 Розвивати пізнавальну активність учнів.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 Розвивати силу, спритність, вольові якості, дбайливе ставлення до природи; 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Індивідуалізувати роботу з батьками, максимально спираючись на позитивні приклади в поведінці дітей; </w:t>
      </w:r>
    </w:p>
    <w:p w:rsidR="001E06DE" w:rsidRPr="001E06DE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E06DE">
        <w:rPr>
          <w:rFonts w:eastAsia="Times New Roman"/>
          <w:sz w:val="28"/>
          <w:szCs w:val="28"/>
          <w:lang w:eastAsia="ru-RU"/>
        </w:rPr>
        <w:t xml:space="preserve"> Ширше залучати батьків для надання допомоги в організації культурно-масової , спортивної роботи , надання матеріально-технічної підтримки .</w:t>
      </w:r>
    </w:p>
    <w:p w:rsidR="00C17FB8" w:rsidRPr="007724C0" w:rsidRDefault="00CF0799" w:rsidP="001E06DE">
      <w:pPr>
        <w:pStyle w:val="a3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24C0">
        <w:rPr>
          <w:rFonts w:eastAsia="Times New Roman"/>
          <w:sz w:val="28"/>
          <w:szCs w:val="28"/>
          <w:lang w:eastAsia="ru-RU"/>
        </w:rPr>
        <w:t xml:space="preserve"> Впровадження проектної діяльності.</w:t>
      </w:r>
    </w:p>
    <w:sectPr w:rsidR="00C17FB8" w:rsidRPr="007724C0" w:rsidSect="00F8055F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46" w:rsidRDefault="00EC7546" w:rsidP="00F8055F">
      <w:r>
        <w:separator/>
      </w:r>
    </w:p>
  </w:endnote>
  <w:endnote w:type="continuationSeparator" w:id="0">
    <w:p w:rsidR="00EC7546" w:rsidRDefault="00EC7546" w:rsidP="00F8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812"/>
      <w:docPartObj>
        <w:docPartGallery w:val="Page Numbers (Bottom of Page)"/>
        <w:docPartUnique/>
      </w:docPartObj>
    </w:sdtPr>
    <w:sdtContent>
      <w:p w:rsidR="00F8055F" w:rsidRDefault="00F8055F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055F" w:rsidRDefault="00F805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46" w:rsidRDefault="00EC7546" w:rsidP="00F8055F">
      <w:r>
        <w:separator/>
      </w:r>
    </w:p>
  </w:footnote>
  <w:footnote w:type="continuationSeparator" w:id="0">
    <w:p w:rsidR="00EC7546" w:rsidRDefault="00EC7546" w:rsidP="00F80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F92"/>
    <w:multiLevelType w:val="multilevel"/>
    <w:tmpl w:val="B354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53C0"/>
    <w:multiLevelType w:val="hybridMultilevel"/>
    <w:tmpl w:val="483ED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61DAD"/>
    <w:multiLevelType w:val="hybridMultilevel"/>
    <w:tmpl w:val="E43E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7728"/>
    <w:multiLevelType w:val="hybridMultilevel"/>
    <w:tmpl w:val="01D6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15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63407B"/>
    <w:multiLevelType w:val="hybridMultilevel"/>
    <w:tmpl w:val="F4805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034BE"/>
    <w:multiLevelType w:val="multilevel"/>
    <w:tmpl w:val="2C6C837E"/>
    <w:lvl w:ilvl="0">
      <w:numFmt w:val="bullet"/>
      <w:lvlText w:val="-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7">
    <w:nsid w:val="6FE5702E"/>
    <w:multiLevelType w:val="hybridMultilevel"/>
    <w:tmpl w:val="95A20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25AB8"/>
    <w:multiLevelType w:val="hybridMultilevel"/>
    <w:tmpl w:val="999CA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03F8"/>
    <w:multiLevelType w:val="multilevel"/>
    <w:tmpl w:val="EE82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B7682"/>
    <w:multiLevelType w:val="hybridMultilevel"/>
    <w:tmpl w:val="79006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0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9D"/>
    <w:rsid w:val="00011BE9"/>
    <w:rsid w:val="00060B9D"/>
    <w:rsid w:val="00150A4F"/>
    <w:rsid w:val="001D31CF"/>
    <w:rsid w:val="001E06DE"/>
    <w:rsid w:val="001E765C"/>
    <w:rsid w:val="00277483"/>
    <w:rsid w:val="003714AF"/>
    <w:rsid w:val="004335D8"/>
    <w:rsid w:val="00467D9E"/>
    <w:rsid w:val="004C7B98"/>
    <w:rsid w:val="0053383F"/>
    <w:rsid w:val="0072765C"/>
    <w:rsid w:val="007724C0"/>
    <w:rsid w:val="007B7C8D"/>
    <w:rsid w:val="00844A90"/>
    <w:rsid w:val="00915434"/>
    <w:rsid w:val="009A50C2"/>
    <w:rsid w:val="009B603D"/>
    <w:rsid w:val="00A07489"/>
    <w:rsid w:val="00A7370D"/>
    <w:rsid w:val="00AC7A86"/>
    <w:rsid w:val="00BB742B"/>
    <w:rsid w:val="00BD698E"/>
    <w:rsid w:val="00C17FB8"/>
    <w:rsid w:val="00CE2D08"/>
    <w:rsid w:val="00CF0799"/>
    <w:rsid w:val="00E5051A"/>
    <w:rsid w:val="00E67FB5"/>
    <w:rsid w:val="00EB5BF6"/>
    <w:rsid w:val="00EC7546"/>
    <w:rsid w:val="00F06EFA"/>
    <w:rsid w:val="00F46672"/>
    <w:rsid w:val="00F8055F"/>
    <w:rsid w:val="00F8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D"/>
    <w:pPr>
      <w:spacing w:after="0" w:line="240" w:lineRule="auto"/>
    </w:pPr>
    <w:rPr>
      <w:rFonts w:ascii="Times New Roman" w:eastAsia="Calibri" w:hAnsi="Times New Roman" w:cs="Times New Roman"/>
      <w:sz w:val="24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4C7B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B9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C7B98"/>
    <w:pPr>
      <w:spacing w:after="120" w:line="276" w:lineRule="auto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7B98"/>
  </w:style>
  <w:style w:type="character" w:customStyle="1" w:styleId="80">
    <w:name w:val="Заголовок 8 Знак"/>
    <w:basedOn w:val="a0"/>
    <w:link w:val="8"/>
    <w:uiPriority w:val="9"/>
    <w:rsid w:val="004C7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53383F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53383F"/>
    <w:rPr>
      <w:i/>
      <w:iCs/>
    </w:rPr>
  </w:style>
  <w:style w:type="character" w:styleId="a8">
    <w:name w:val="Strong"/>
    <w:basedOn w:val="a0"/>
    <w:uiPriority w:val="22"/>
    <w:qFormat/>
    <w:rsid w:val="0053383F"/>
    <w:rPr>
      <w:b/>
      <w:bCs/>
    </w:rPr>
  </w:style>
  <w:style w:type="paragraph" w:customStyle="1" w:styleId="justified">
    <w:name w:val="justified"/>
    <w:basedOn w:val="a"/>
    <w:rsid w:val="00CF0799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F805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055F"/>
    <w:rPr>
      <w:rFonts w:ascii="Times New Roman" w:eastAsia="Calibri" w:hAnsi="Times New Roman" w:cs="Times New Roman"/>
      <w:sz w:val="24"/>
      <w:lang w:val="uk-UA"/>
    </w:rPr>
  </w:style>
  <w:style w:type="paragraph" w:styleId="ab">
    <w:name w:val="footer"/>
    <w:basedOn w:val="a"/>
    <w:link w:val="ac"/>
    <w:uiPriority w:val="99"/>
    <w:unhideWhenUsed/>
    <w:rsid w:val="00F8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055F"/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2019-05-11T16:02:00Z</dcterms:created>
  <dcterms:modified xsi:type="dcterms:W3CDTF">2019-05-13T22:12:00Z</dcterms:modified>
</cp:coreProperties>
</file>