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543" w:rsidRPr="00131C87" w:rsidRDefault="00600DEB" w:rsidP="006A4543">
      <w:pPr>
        <w:spacing w:after="0" w:line="240" w:lineRule="auto"/>
        <w:ind w:firstLine="284"/>
        <w:jc w:val="both"/>
        <w:rPr>
          <w:rFonts w:ascii="Times New Roman" w:hAnsi="Times New Roman" w:cs="Times New Roman"/>
          <w:b/>
          <w:sz w:val="32"/>
          <w:szCs w:val="32"/>
          <w:lang w:val="ru-RU"/>
        </w:rPr>
      </w:pPr>
      <w:r>
        <w:rPr>
          <w:rFonts w:ascii="Times New Roman" w:hAnsi="Times New Roman" w:cs="Times New Roman"/>
          <w:sz w:val="32"/>
          <w:szCs w:val="32"/>
          <w:lang w:val="ru-RU"/>
        </w:rPr>
        <w:t xml:space="preserve"> </w:t>
      </w:r>
      <w:r w:rsidR="0064459A">
        <w:rPr>
          <w:rFonts w:ascii="Times New Roman" w:hAnsi="Times New Roman" w:cs="Times New Roman"/>
          <w:sz w:val="32"/>
          <w:szCs w:val="32"/>
          <w:lang w:val="ru-RU"/>
        </w:rPr>
        <w:t xml:space="preserve">   </w:t>
      </w:r>
      <w:r>
        <w:rPr>
          <w:rFonts w:ascii="Times New Roman" w:hAnsi="Times New Roman" w:cs="Times New Roman"/>
          <w:sz w:val="32"/>
          <w:szCs w:val="32"/>
          <w:lang w:val="ru-RU"/>
        </w:rPr>
        <w:t xml:space="preserve">  </w:t>
      </w:r>
      <w:r w:rsidR="006A4543">
        <w:rPr>
          <w:rFonts w:ascii="Times New Roman" w:hAnsi="Times New Roman" w:cs="Times New Roman"/>
          <w:sz w:val="32"/>
          <w:szCs w:val="32"/>
          <w:lang w:val="ru-RU"/>
        </w:rPr>
        <w:t xml:space="preserve">                 </w:t>
      </w:r>
      <w:proofErr w:type="spellStart"/>
      <w:r w:rsidR="006A4543" w:rsidRPr="00131C87">
        <w:rPr>
          <w:rFonts w:ascii="Times New Roman" w:hAnsi="Times New Roman" w:cs="Times New Roman"/>
          <w:b/>
          <w:sz w:val="32"/>
          <w:szCs w:val="32"/>
          <w:lang w:val="ru-RU"/>
        </w:rPr>
        <w:t>Оцінювання</w:t>
      </w:r>
      <w:proofErr w:type="spellEnd"/>
      <w:r w:rsidR="006A4543" w:rsidRPr="00131C87">
        <w:rPr>
          <w:rFonts w:ascii="Times New Roman" w:hAnsi="Times New Roman" w:cs="Times New Roman"/>
          <w:b/>
          <w:sz w:val="32"/>
          <w:szCs w:val="32"/>
          <w:lang w:val="ru-RU"/>
        </w:rPr>
        <w:t xml:space="preserve"> у </w:t>
      </w:r>
      <w:proofErr w:type="spellStart"/>
      <w:r w:rsidR="006A4543" w:rsidRPr="00131C87">
        <w:rPr>
          <w:rFonts w:ascii="Times New Roman" w:hAnsi="Times New Roman" w:cs="Times New Roman"/>
          <w:b/>
          <w:sz w:val="32"/>
          <w:szCs w:val="32"/>
          <w:lang w:val="ru-RU"/>
        </w:rPr>
        <w:t>початкових</w:t>
      </w:r>
      <w:proofErr w:type="spellEnd"/>
      <w:r w:rsidR="006A4543" w:rsidRPr="00131C87">
        <w:rPr>
          <w:rFonts w:ascii="Times New Roman" w:hAnsi="Times New Roman" w:cs="Times New Roman"/>
          <w:b/>
          <w:sz w:val="32"/>
          <w:szCs w:val="32"/>
          <w:lang w:val="ru-RU"/>
        </w:rPr>
        <w:t xml:space="preserve"> </w:t>
      </w:r>
      <w:proofErr w:type="spellStart"/>
      <w:r w:rsidR="0099799A" w:rsidRPr="00131C87">
        <w:rPr>
          <w:rFonts w:ascii="Times New Roman" w:hAnsi="Times New Roman" w:cs="Times New Roman"/>
          <w:b/>
          <w:sz w:val="32"/>
          <w:szCs w:val="32"/>
          <w:lang w:val="ru-RU"/>
        </w:rPr>
        <w:t>кла</w:t>
      </w:r>
      <w:r w:rsidR="00BA2EAE" w:rsidRPr="00131C87">
        <w:rPr>
          <w:rFonts w:ascii="Times New Roman" w:hAnsi="Times New Roman" w:cs="Times New Roman"/>
          <w:b/>
          <w:sz w:val="32"/>
          <w:szCs w:val="32"/>
          <w:lang w:val="ru-RU"/>
        </w:rPr>
        <w:t>сах</w:t>
      </w:r>
      <w:proofErr w:type="spellEnd"/>
    </w:p>
    <w:p w:rsidR="00BA2EAE" w:rsidRDefault="00BA2EAE" w:rsidP="006A4543">
      <w:pPr>
        <w:spacing w:after="0" w:line="240" w:lineRule="auto"/>
        <w:ind w:firstLine="284"/>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7644A1">
        <w:rPr>
          <w:rFonts w:ascii="Times New Roman" w:hAnsi="Times New Roman" w:cs="Times New Roman"/>
          <w:sz w:val="32"/>
          <w:szCs w:val="32"/>
          <w:lang w:val="ru-RU"/>
        </w:rPr>
        <w:t xml:space="preserve"> </w:t>
      </w:r>
    </w:p>
    <w:p w:rsidR="0064459A" w:rsidRPr="00BA2EAE" w:rsidRDefault="006A4543" w:rsidP="006A4543">
      <w:pPr>
        <w:spacing w:after="0" w:line="240" w:lineRule="auto"/>
        <w:ind w:firstLine="284"/>
        <w:jc w:val="both"/>
        <w:rPr>
          <w:rFonts w:ascii="Times New Roman" w:hAnsi="Times New Roman" w:cs="Times New Roman"/>
          <w:sz w:val="28"/>
          <w:szCs w:val="28"/>
        </w:rPr>
      </w:pPr>
      <w:r>
        <w:rPr>
          <w:rFonts w:ascii="Times New Roman" w:hAnsi="Times New Roman" w:cs="Times New Roman"/>
          <w:sz w:val="32"/>
          <w:szCs w:val="32"/>
          <w:lang w:val="ru-RU"/>
        </w:rPr>
        <w:t xml:space="preserve">     </w:t>
      </w:r>
      <w:r w:rsidR="00600DEB" w:rsidRPr="00BA2EAE">
        <w:rPr>
          <w:rFonts w:ascii="Times New Roman" w:hAnsi="Times New Roman" w:cs="Times New Roman"/>
          <w:sz w:val="28"/>
          <w:szCs w:val="28"/>
        </w:rPr>
        <w:t xml:space="preserve">Важливою передумовою успішного й об’єктивного оцінювання учнів є доброзичливість.   </w:t>
      </w:r>
      <w:r w:rsidR="0064459A" w:rsidRPr="00BA2EAE">
        <w:rPr>
          <w:rFonts w:ascii="Times New Roman" w:hAnsi="Times New Roman" w:cs="Times New Roman"/>
          <w:sz w:val="28"/>
          <w:szCs w:val="28"/>
        </w:rPr>
        <w:t xml:space="preserve">       </w:t>
      </w:r>
    </w:p>
    <w:p w:rsidR="0064459A" w:rsidRPr="00BA2EAE" w:rsidRDefault="0064459A"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600DEB" w:rsidRPr="00BA2EAE">
        <w:rPr>
          <w:rFonts w:ascii="Times New Roman" w:hAnsi="Times New Roman" w:cs="Times New Roman"/>
          <w:sz w:val="28"/>
          <w:szCs w:val="28"/>
        </w:rPr>
        <w:t>Доброзичливість, як постійна риса педагога</w:t>
      </w:r>
      <w:r w:rsidR="00131C87">
        <w:rPr>
          <w:rFonts w:ascii="Times New Roman" w:hAnsi="Times New Roman" w:cs="Times New Roman"/>
          <w:sz w:val="28"/>
          <w:szCs w:val="28"/>
        </w:rPr>
        <w:t>,</w:t>
      </w:r>
      <w:r w:rsidR="00600DEB" w:rsidRPr="00BA2EAE">
        <w:rPr>
          <w:rFonts w:ascii="Times New Roman" w:hAnsi="Times New Roman" w:cs="Times New Roman"/>
          <w:sz w:val="28"/>
          <w:szCs w:val="28"/>
        </w:rPr>
        <w:t xml:space="preserve"> проявляється насамперед у створенні найбільш сприятливої ситуації, в якій школярі могли б оптимально продемонструвати свої досягнення. </w:t>
      </w:r>
      <w:r w:rsidRPr="00BA2EAE">
        <w:rPr>
          <w:rFonts w:ascii="Times New Roman" w:hAnsi="Times New Roman" w:cs="Times New Roman"/>
          <w:sz w:val="28"/>
          <w:szCs w:val="28"/>
        </w:rPr>
        <w:t xml:space="preserve">   </w:t>
      </w:r>
    </w:p>
    <w:p w:rsidR="00600DEB" w:rsidRPr="00BA2EAE" w:rsidRDefault="006A4543"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600DEB" w:rsidRPr="00BA2EAE">
        <w:rPr>
          <w:rFonts w:ascii="Times New Roman" w:hAnsi="Times New Roman" w:cs="Times New Roman"/>
          <w:sz w:val="28"/>
          <w:szCs w:val="28"/>
        </w:rPr>
        <w:t xml:space="preserve">Ця ситуація зумовлюється діями вчителя, його зверненням до учнів, мотивацією оцінки, реакцією на їх поведінку, його тоном, зауваженнями.   </w:t>
      </w:r>
    </w:p>
    <w:p w:rsidR="0064459A" w:rsidRPr="00BA2EAE" w:rsidRDefault="00600DEB"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6A4543" w:rsidRPr="00BA2EAE">
        <w:rPr>
          <w:rFonts w:ascii="Times New Roman" w:hAnsi="Times New Roman" w:cs="Times New Roman"/>
          <w:sz w:val="28"/>
          <w:szCs w:val="28"/>
        </w:rPr>
        <w:t xml:space="preserve">  </w:t>
      </w:r>
      <w:r w:rsidRPr="00BA2EAE">
        <w:rPr>
          <w:rFonts w:ascii="Times New Roman" w:hAnsi="Times New Roman" w:cs="Times New Roman"/>
          <w:sz w:val="28"/>
          <w:szCs w:val="28"/>
        </w:rPr>
        <w:t xml:space="preserve"> Загальновідомо, що доброзичливий мікроклімат у класі починається з появою вчителя, зі слів привітання, тону, яким воно мовиться: спокійно, без пафосу, але й небайдуже. </w:t>
      </w:r>
      <w:r w:rsidR="0064459A" w:rsidRPr="00BA2EAE">
        <w:rPr>
          <w:rFonts w:ascii="Times New Roman" w:hAnsi="Times New Roman" w:cs="Times New Roman"/>
          <w:sz w:val="28"/>
          <w:szCs w:val="28"/>
        </w:rPr>
        <w:t xml:space="preserve">             </w:t>
      </w:r>
    </w:p>
    <w:p w:rsidR="00600DEB" w:rsidRPr="00BA2EAE" w:rsidRDefault="006A4543"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64459A" w:rsidRPr="00BA2EAE">
        <w:rPr>
          <w:rFonts w:ascii="Times New Roman" w:hAnsi="Times New Roman" w:cs="Times New Roman"/>
          <w:sz w:val="28"/>
          <w:szCs w:val="28"/>
        </w:rPr>
        <w:t xml:space="preserve"> </w:t>
      </w:r>
      <w:r w:rsidR="00600DEB" w:rsidRPr="00BA2EAE">
        <w:rPr>
          <w:rFonts w:ascii="Times New Roman" w:hAnsi="Times New Roman" w:cs="Times New Roman"/>
          <w:sz w:val="28"/>
          <w:szCs w:val="28"/>
        </w:rPr>
        <w:t xml:space="preserve">Почувши своє прізвище під час опитування, дитина по голосу відразу відчуває настрій педагога. Лагідне звертання до неї налаштовує на спокійну, впевнену, загалом правильну відповідь. </w:t>
      </w:r>
    </w:p>
    <w:p w:rsidR="00600DEB" w:rsidRPr="00BA2EAE" w:rsidRDefault="00600DEB"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BC5526" w:rsidRPr="00BA2EAE">
        <w:rPr>
          <w:rFonts w:ascii="Times New Roman" w:hAnsi="Times New Roman" w:cs="Times New Roman"/>
          <w:sz w:val="28"/>
          <w:szCs w:val="28"/>
        </w:rPr>
        <w:t xml:space="preserve">   </w:t>
      </w:r>
      <w:r w:rsidR="006A4543" w:rsidRPr="00BA2EAE">
        <w:rPr>
          <w:rFonts w:ascii="Times New Roman" w:hAnsi="Times New Roman" w:cs="Times New Roman"/>
          <w:sz w:val="28"/>
          <w:szCs w:val="28"/>
        </w:rPr>
        <w:t xml:space="preserve"> </w:t>
      </w:r>
      <w:r w:rsidR="0064459A" w:rsidRPr="00BA2EAE">
        <w:rPr>
          <w:rFonts w:ascii="Times New Roman" w:hAnsi="Times New Roman" w:cs="Times New Roman"/>
          <w:sz w:val="28"/>
          <w:szCs w:val="28"/>
        </w:rPr>
        <w:t xml:space="preserve"> </w:t>
      </w:r>
      <w:r w:rsidRPr="00BA2EAE">
        <w:rPr>
          <w:rFonts w:ascii="Times New Roman" w:hAnsi="Times New Roman" w:cs="Times New Roman"/>
          <w:sz w:val="28"/>
          <w:szCs w:val="28"/>
        </w:rPr>
        <w:t>Тому досвідчений учитель, готуючись до уроку, продумує не тільки те, як він викладатиме навчальний матеріал, на що акцентуватиме увагу учнів</w:t>
      </w:r>
      <w:r w:rsidR="0064459A" w:rsidRPr="00BA2EAE">
        <w:rPr>
          <w:rFonts w:ascii="Times New Roman" w:hAnsi="Times New Roman" w:cs="Times New Roman"/>
          <w:sz w:val="28"/>
          <w:szCs w:val="28"/>
        </w:rPr>
        <w:t xml:space="preserve">,  </w:t>
      </w:r>
      <w:r w:rsidRPr="00BA2EAE">
        <w:rPr>
          <w:rFonts w:ascii="Times New Roman" w:hAnsi="Times New Roman" w:cs="Times New Roman"/>
          <w:sz w:val="28"/>
          <w:szCs w:val="28"/>
        </w:rPr>
        <w:t xml:space="preserve"> а й як поводитиметься на уроці, щоб хвилювання дітей звести до мінімуму, вселити їм упевненість у власних силах. </w:t>
      </w:r>
    </w:p>
    <w:p w:rsidR="00600DEB" w:rsidRPr="00BA2EAE" w:rsidRDefault="00600DEB"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BC5526" w:rsidRPr="00BA2EAE">
        <w:rPr>
          <w:rFonts w:ascii="Times New Roman" w:hAnsi="Times New Roman" w:cs="Times New Roman"/>
          <w:sz w:val="28"/>
          <w:szCs w:val="28"/>
        </w:rPr>
        <w:t xml:space="preserve">   </w:t>
      </w:r>
      <w:r w:rsidR="006A4543" w:rsidRPr="00BA2EAE">
        <w:rPr>
          <w:rFonts w:ascii="Times New Roman" w:hAnsi="Times New Roman" w:cs="Times New Roman"/>
          <w:sz w:val="28"/>
          <w:szCs w:val="28"/>
        </w:rPr>
        <w:t xml:space="preserve">   </w:t>
      </w:r>
      <w:r w:rsidRPr="00BA2EAE">
        <w:rPr>
          <w:rFonts w:ascii="Times New Roman" w:hAnsi="Times New Roman" w:cs="Times New Roman"/>
          <w:sz w:val="28"/>
          <w:szCs w:val="28"/>
        </w:rPr>
        <w:t xml:space="preserve">У процесі навчання   не </w:t>
      </w:r>
      <w:r w:rsidR="00BB237C" w:rsidRPr="00BA2EAE">
        <w:rPr>
          <w:rFonts w:ascii="Times New Roman" w:hAnsi="Times New Roman" w:cs="Times New Roman"/>
          <w:sz w:val="28"/>
          <w:szCs w:val="28"/>
        </w:rPr>
        <w:t>раджу поспішати</w:t>
      </w:r>
      <w:r w:rsidRPr="00BA2EAE">
        <w:rPr>
          <w:rFonts w:ascii="Times New Roman" w:hAnsi="Times New Roman" w:cs="Times New Roman"/>
          <w:sz w:val="28"/>
          <w:szCs w:val="28"/>
        </w:rPr>
        <w:t xml:space="preserve"> з негативною оцінкою діяльності дитини.   </w:t>
      </w:r>
      <w:r w:rsidR="00BB237C" w:rsidRPr="00BA2EAE">
        <w:rPr>
          <w:rFonts w:ascii="Times New Roman" w:hAnsi="Times New Roman" w:cs="Times New Roman"/>
          <w:sz w:val="28"/>
          <w:szCs w:val="28"/>
        </w:rPr>
        <w:t>Потрібно враховувати</w:t>
      </w:r>
      <w:r w:rsidRPr="00BA2EAE">
        <w:rPr>
          <w:rFonts w:ascii="Times New Roman" w:hAnsi="Times New Roman" w:cs="Times New Roman"/>
          <w:sz w:val="28"/>
          <w:szCs w:val="28"/>
        </w:rPr>
        <w:t xml:space="preserve"> те, що ніщо так не пригнічує дитину, як усвідомлення безперспективності, як думка про свою бездарність, невміння вчитися. </w:t>
      </w:r>
    </w:p>
    <w:p w:rsidR="00600DEB" w:rsidRPr="00BA2EAE" w:rsidRDefault="00600DEB"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6A4543" w:rsidRPr="00BA2EAE">
        <w:rPr>
          <w:rFonts w:ascii="Times New Roman" w:hAnsi="Times New Roman" w:cs="Times New Roman"/>
          <w:sz w:val="28"/>
          <w:szCs w:val="28"/>
        </w:rPr>
        <w:t xml:space="preserve">   </w:t>
      </w:r>
      <w:r w:rsidRPr="00BA2EAE">
        <w:rPr>
          <w:rFonts w:ascii="Times New Roman" w:hAnsi="Times New Roman" w:cs="Times New Roman"/>
          <w:sz w:val="28"/>
          <w:szCs w:val="28"/>
        </w:rPr>
        <w:t xml:space="preserve"> Якщо робо</w:t>
      </w:r>
      <w:r w:rsidR="00BB237C" w:rsidRPr="00BA2EAE">
        <w:rPr>
          <w:rFonts w:ascii="Times New Roman" w:hAnsi="Times New Roman" w:cs="Times New Roman"/>
          <w:sz w:val="28"/>
          <w:szCs w:val="28"/>
        </w:rPr>
        <w:t>ту учня все ж таки оцінюємо</w:t>
      </w:r>
      <w:r w:rsidRPr="00BA2EAE">
        <w:rPr>
          <w:rFonts w:ascii="Times New Roman" w:hAnsi="Times New Roman" w:cs="Times New Roman"/>
          <w:sz w:val="28"/>
          <w:szCs w:val="28"/>
        </w:rPr>
        <w:t xml:space="preserve"> негативно, то при загальній прихильності до нь</w:t>
      </w:r>
      <w:r w:rsidR="00CF01A4" w:rsidRPr="00BA2EAE">
        <w:rPr>
          <w:rFonts w:ascii="Times New Roman" w:hAnsi="Times New Roman" w:cs="Times New Roman"/>
          <w:sz w:val="28"/>
          <w:szCs w:val="28"/>
        </w:rPr>
        <w:t>ого, за доброзичливої атмосфери.</w:t>
      </w:r>
      <w:r w:rsidRPr="00BA2EAE">
        <w:rPr>
          <w:rFonts w:ascii="Times New Roman" w:hAnsi="Times New Roman" w:cs="Times New Roman"/>
          <w:sz w:val="28"/>
          <w:szCs w:val="28"/>
        </w:rPr>
        <w:t xml:space="preserve"> </w:t>
      </w:r>
      <w:r w:rsidR="00CF01A4" w:rsidRPr="00BA2EAE">
        <w:rPr>
          <w:rFonts w:ascii="Times New Roman" w:hAnsi="Times New Roman" w:cs="Times New Roman"/>
          <w:sz w:val="28"/>
          <w:szCs w:val="28"/>
        </w:rPr>
        <w:t xml:space="preserve"> Коли учень відчуває, що вчитель  вірить в його можливості</w:t>
      </w:r>
      <w:r w:rsidRPr="00BA2EAE">
        <w:rPr>
          <w:rFonts w:ascii="Times New Roman" w:hAnsi="Times New Roman" w:cs="Times New Roman"/>
          <w:sz w:val="28"/>
          <w:szCs w:val="28"/>
        </w:rPr>
        <w:t xml:space="preserve">, негативна оцінка сприймається спокійніше, вона навіть стимулює учня до наполегливішої праці. </w:t>
      </w:r>
    </w:p>
    <w:p w:rsidR="0064459A" w:rsidRPr="00BA2EAE" w:rsidRDefault="006A4543" w:rsidP="006A4543">
      <w:pPr>
        <w:spacing w:after="0" w:line="240" w:lineRule="auto"/>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BC5526" w:rsidRPr="00BA2EAE">
        <w:rPr>
          <w:rFonts w:ascii="Times New Roman" w:hAnsi="Times New Roman" w:cs="Times New Roman"/>
          <w:sz w:val="28"/>
          <w:szCs w:val="28"/>
        </w:rPr>
        <w:t xml:space="preserve">Словесне оцінювання для молодших школярів вагоме й важливе, бо воно їм зрозуміле, адже базується на їхньому життєвому досвіді. </w:t>
      </w:r>
      <w:r w:rsidR="0064459A" w:rsidRPr="00BA2EAE">
        <w:rPr>
          <w:rFonts w:ascii="Times New Roman" w:hAnsi="Times New Roman" w:cs="Times New Roman"/>
          <w:sz w:val="28"/>
          <w:szCs w:val="28"/>
        </w:rPr>
        <w:t xml:space="preserve">  </w:t>
      </w:r>
    </w:p>
    <w:p w:rsidR="00BC5526" w:rsidRPr="00BA2EAE" w:rsidRDefault="006A4543" w:rsidP="006A4543">
      <w:pPr>
        <w:spacing w:after="0" w:line="240" w:lineRule="auto"/>
        <w:ind w:firstLine="284"/>
        <w:jc w:val="both"/>
        <w:rPr>
          <w:rFonts w:ascii="Times New Roman" w:hAnsi="Times New Roman" w:cs="Times New Roman"/>
          <w:sz w:val="28"/>
          <w:szCs w:val="28"/>
        </w:rPr>
      </w:pPr>
      <w:r w:rsidRPr="00BA2EAE">
        <w:rPr>
          <w:rFonts w:ascii="Times New Roman" w:hAnsi="Times New Roman" w:cs="Times New Roman"/>
          <w:sz w:val="28"/>
          <w:szCs w:val="28"/>
        </w:rPr>
        <w:t xml:space="preserve">        </w:t>
      </w:r>
      <w:r w:rsidR="00BC5526" w:rsidRPr="00BA2EAE">
        <w:rPr>
          <w:rFonts w:ascii="Times New Roman" w:hAnsi="Times New Roman" w:cs="Times New Roman"/>
          <w:sz w:val="28"/>
          <w:szCs w:val="28"/>
        </w:rPr>
        <w:t xml:space="preserve">Оцінку в балах учні початкових класів, особливо першого, сприймають погано, </w:t>
      </w:r>
      <w:r w:rsidR="0064459A" w:rsidRPr="00BA2EAE">
        <w:rPr>
          <w:rFonts w:ascii="Times New Roman" w:hAnsi="Times New Roman" w:cs="Times New Roman"/>
          <w:sz w:val="28"/>
          <w:szCs w:val="28"/>
        </w:rPr>
        <w:t>оскільки</w:t>
      </w:r>
      <w:r w:rsidR="00BC5526" w:rsidRPr="00BA2EAE">
        <w:rPr>
          <w:rFonts w:ascii="Times New Roman" w:hAnsi="Times New Roman" w:cs="Times New Roman"/>
          <w:sz w:val="28"/>
          <w:szCs w:val="28"/>
        </w:rPr>
        <w:t xml:space="preserve"> розуміння дитиною оцінки, поставленої вчителем, вимагає високого рівня самооцінки, а це відбувається не відразу. Без цього діалог учителя з учнем за допомогою оцінок подібний до розмови двох глухих.</w:t>
      </w:r>
    </w:p>
    <w:p w:rsidR="00333553" w:rsidRPr="00BA2EAE" w:rsidRDefault="00BC5526" w:rsidP="006A4543">
      <w:pPr>
        <w:spacing w:after="0" w:line="240" w:lineRule="auto"/>
        <w:ind w:firstLine="284"/>
        <w:jc w:val="both"/>
        <w:rPr>
          <w:rFonts w:ascii="Times New Roman" w:hAnsi="Times New Roman" w:cs="Times New Roman"/>
          <w:sz w:val="28"/>
          <w:szCs w:val="28"/>
          <w:lang w:val="ru-RU"/>
        </w:rPr>
      </w:pPr>
      <w:r w:rsidRPr="00BA2EAE">
        <w:rPr>
          <w:rFonts w:ascii="Times New Roman" w:hAnsi="Times New Roman" w:cs="Times New Roman"/>
          <w:sz w:val="28"/>
          <w:szCs w:val="28"/>
          <w:lang w:val="ru-RU"/>
        </w:rPr>
        <w:t xml:space="preserve">     </w:t>
      </w:r>
      <w:r w:rsidR="006A4543" w:rsidRPr="00BA2EAE">
        <w:rPr>
          <w:rFonts w:ascii="Times New Roman" w:hAnsi="Times New Roman" w:cs="Times New Roman"/>
          <w:sz w:val="28"/>
          <w:szCs w:val="28"/>
          <w:lang w:val="ru-RU"/>
        </w:rPr>
        <w:t xml:space="preserve">   </w:t>
      </w:r>
      <w:r w:rsidRPr="00BA2EAE">
        <w:rPr>
          <w:rFonts w:ascii="Times New Roman" w:hAnsi="Times New Roman" w:cs="Times New Roman"/>
          <w:sz w:val="28"/>
          <w:szCs w:val="28"/>
          <w:lang w:val="ru-RU"/>
        </w:rPr>
        <w:t xml:space="preserve">За словесного </w:t>
      </w:r>
      <w:proofErr w:type="spellStart"/>
      <w:r w:rsidRPr="00BA2EAE">
        <w:rPr>
          <w:rFonts w:ascii="Times New Roman" w:hAnsi="Times New Roman" w:cs="Times New Roman"/>
          <w:sz w:val="28"/>
          <w:szCs w:val="28"/>
          <w:lang w:val="ru-RU"/>
        </w:rPr>
        <w:t>оцінювання</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навчальний</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процес</w:t>
      </w:r>
      <w:proofErr w:type="spellEnd"/>
      <w:r w:rsidRPr="00BA2EAE">
        <w:rPr>
          <w:rFonts w:ascii="Times New Roman" w:hAnsi="Times New Roman" w:cs="Times New Roman"/>
          <w:sz w:val="28"/>
          <w:szCs w:val="28"/>
          <w:lang w:val="ru-RU"/>
        </w:rPr>
        <w:t xml:space="preserve"> приносить     </w:t>
      </w:r>
      <w:proofErr w:type="spellStart"/>
      <w:r w:rsidRPr="00BA2EAE">
        <w:rPr>
          <w:rFonts w:ascii="Times New Roman" w:hAnsi="Times New Roman" w:cs="Times New Roman"/>
          <w:sz w:val="28"/>
          <w:szCs w:val="28"/>
          <w:lang w:val="ru-RU"/>
        </w:rPr>
        <w:t>дитині</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емоційне</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задоволення</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радість</w:t>
      </w:r>
      <w:proofErr w:type="spellEnd"/>
      <w:r w:rsidRPr="00BA2EAE">
        <w:rPr>
          <w:rFonts w:ascii="Times New Roman" w:hAnsi="Times New Roman" w:cs="Times New Roman"/>
          <w:sz w:val="28"/>
          <w:szCs w:val="28"/>
          <w:lang w:val="ru-RU"/>
        </w:rPr>
        <w:t xml:space="preserve"> </w:t>
      </w:r>
      <w:proofErr w:type="spellStart"/>
      <w:proofErr w:type="gramStart"/>
      <w:r w:rsidRPr="00BA2EAE">
        <w:rPr>
          <w:rFonts w:ascii="Times New Roman" w:hAnsi="Times New Roman" w:cs="Times New Roman"/>
          <w:sz w:val="28"/>
          <w:szCs w:val="28"/>
          <w:lang w:val="ru-RU"/>
        </w:rPr>
        <w:t>п</w:t>
      </w:r>
      <w:proofErr w:type="gramEnd"/>
      <w:r w:rsidRPr="00BA2EAE">
        <w:rPr>
          <w:rFonts w:ascii="Times New Roman" w:hAnsi="Times New Roman" w:cs="Times New Roman"/>
          <w:sz w:val="28"/>
          <w:szCs w:val="28"/>
          <w:lang w:val="ru-RU"/>
        </w:rPr>
        <w:t>ізнання</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допомагає</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знайти</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своє</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місце</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серед</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однолітків</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підтримує</w:t>
      </w:r>
      <w:proofErr w:type="spellEnd"/>
      <w:r w:rsidRPr="00BA2EAE">
        <w:rPr>
          <w:rFonts w:ascii="Times New Roman" w:hAnsi="Times New Roman" w:cs="Times New Roman"/>
          <w:sz w:val="28"/>
          <w:szCs w:val="28"/>
          <w:lang w:val="ru-RU"/>
        </w:rPr>
        <w:t xml:space="preserve"> </w:t>
      </w:r>
      <w:proofErr w:type="spellStart"/>
      <w:r w:rsidRPr="00BA2EAE">
        <w:rPr>
          <w:rFonts w:ascii="Times New Roman" w:hAnsi="Times New Roman" w:cs="Times New Roman"/>
          <w:sz w:val="28"/>
          <w:szCs w:val="28"/>
          <w:lang w:val="ru-RU"/>
        </w:rPr>
        <w:t>впевненість</w:t>
      </w:r>
      <w:proofErr w:type="spellEnd"/>
      <w:r w:rsidRPr="00BA2EAE">
        <w:rPr>
          <w:rFonts w:ascii="Times New Roman" w:hAnsi="Times New Roman" w:cs="Times New Roman"/>
          <w:sz w:val="28"/>
          <w:szCs w:val="28"/>
          <w:lang w:val="ru-RU"/>
        </w:rPr>
        <w:t xml:space="preserve"> у </w:t>
      </w:r>
      <w:proofErr w:type="spellStart"/>
      <w:r w:rsidRPr="00BA2EAE">
        <w:rPr>
          <w:rFonts w:ascii="Times New Roman" w:hAnsi="Times New Roman" w:cs="Times New Roman"/>
          <w:sz w:val="28"/>
          <w:szCs w:val="28"/>
          <w:lang w:val="ru-RU"/>
        </w:rPr>
        <w:t>собі</w:t>
      </w:r>
      <w:proofErr w:type="spellEnd"/>
      <w:r w:rsidRPr="00BA2EAE">
        <w:rPr>
          <w:rFonts w:ascii="Times New Roman" w:hAnsi="Times New Roman" w:cs="Times New Roman"/>
          <w:sz w:val="28"/>
          <w:szCs w:val="28"/>
          <w:lang w:val="ru-RU"/>
        </w:rPr>
        <w:t xml:space="preserve">, у </w:t>
      </w:r>
      <w:proofErr w:type="spellStart"/>
      <w:r w:rsidRPr="00BA2EAE">
        <w:rPr>
          <w:rFonts w:ascii="Times New Roman" w:hAnsi="Times New Roman" w:cs="Times New Roman"/>
          <w:sz w:val="28"/>
          <w:szCs w:val="28"/>
          <w:lang w:val="ru-RU"/>
        </w:rPr>
        <w:t>своїх</w:t>
      </w:r>
      <w:proofErr w:type="spellEnd"/>
      <w:r w:rsidRPr="00BA2EAE">
        <w:rPr>
          <w:rFonts w:ascii="Times New Roman" w:hAnsi="Times New Roman" w:cs="Times New Roman"/>
          <w:sz w:val="28"/>
          <w:szCs w:val="28"/>
          <w:lang w:val="ru-RU"/>
        </w:rPr>
        <w:t xml:space="preserve"> силах.</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Педагогам слід пам’ятати, що об’єктивні оцінки дають можливість батькам, школі, учням одержати правильне уявлення про справжній стан засвоєння школярами навчального матеріалу, адже успішне виховання учнів передбачає справедливу оцінку їх знань, умінь і навичок, що, власне, підвищуватиме мотивацію їх пізнавальної діяльності.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В оцінювання діяльності школярів індивідуальний підхід виявляється і у виборі способів пояснення вимог, у тому, як ставить учитель запитання, в </w:t>
      </w:r>
      <w:r w:rsidRPr="00BA2EAE">
        <w:rPr>
          <w:rFonts w:ascii="Times New Roman" w:hAnsi="Times New Roman" w:cs="Times New Roman"/>
          <w:noProof/>
          <w:sz w:val="28"/>
          <w:szCs w:val="28"/>
          <w:lang w:eastAsia="uk-UA"/>
        </w:rPr>
        <w:lastRenderedPageBreak/>
        <w:t>мотивації оцінки. Зумовлено це тим, що одну й ту ж оцінку учні сприймають по-різному. Для дітей, впевнених у своїх силах, немає потреби постійно підкреслювати їхні досягнення. Дехто з учителів вважає, що вони дотримуються індивідуального підходу в оцінюванні знань учнів, коли пропонують легкі завдання невстигаючим школярам і значно складніші — сильним. Насправді ж тут має значення насамперед те, як саме вчитель ставить свої запи</w:t>
      </w:r>
      <w:r w:rsidR="00131C87">
        <w:rPr>
          <w:rFonts w:ascii="Times New Roman" w:hAnsi="Times New Roman" w:cs="Times New Roman"/>
          <w:noProof/>
          <w:sz w:val="28"/>
          <w:szCs w:val="28"/>
          <w:lang w:eastAsia="uk-UA"/>
        </w:rPr>
        <w:t>тання. Наприклад, для учнів</w:t>
      </w:r>
      <w:r w:rsidRPr="00BA2EAE">
        <w:rPr>
          <w:rFonts w:ascii="Times New Roman" w:hAnsi="Times New Roman" w:cs="Times New Roman"/>
          <w:noProof/>
          <w:sz w:val="28"/>
          <w:szCs w:val="28"/>
          <w:lang w:eastAsia="uk-UA"/>
        </w:rPr>
        <w:t xml:space="preserve">, які добре вчаться, можна пропонувати запитання у будь-якому порядку. Учня, котрий має посередні знання, краще опитувати в такій послідовності, щоб він міг дати відповідь на перше запитання. Це додасть йому впевненості й допоможе відповісти на інші, складніші запитання. Відповідь може бути розгорнутою, детальною чи стислою, але завжди правильною.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Індивідуалізація оцінювання виявляється і також у створенні вчителем такої ситуації, коли успіх однозначно гарантований. Кожна робота дитини має бути для неї хай і незначним, але все ж таки поступом уперед. Для цього слід забезпечити школярам, особливо з низькою успішністю,</w:t>
      </w:r>
      <w:r w:rsidR="00CA24D2">
        <w:rPr>
          <w:rFonts w:ascii="Times New Roman" w:hAnsi="Times New Roman" w:cs="Times New Roman"/>
          <w:noProof/>
          <w:sz w:val="28"/>
          <w:szCs w:val="28"/>
          <w:lang w:eastAsia="uk-UA"/>
        </w:rPr>
        <w:t xml:space="preserve"> </w:t>
      </w:r>
      <w:r w:rsidRPr="00BA2EAE">
        <w:rPr>
          <w:rFonts w:ascii="Times New Roman" w:hAnsi="Times New Roman" w:cs="Times New Roman"/>
          <w:noProof/>
          <w:sz w:val="28"/>
          <w:szCs w:val="28"/>
          <w:lang w:eastAsia="uk-UA"/>
        </w:rPr>
        <w:t xml:space="preserve">посильну розумову працю, доступні для них шляхи подолання труднощів, зацікавити роботою, завдяки якій вони постійно б розвивалися інтелектуально.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Однак  мої спостереження засвідчують, що принцип гарантованого успіху не слід розуміти так, начебто взагалі треба уникати ситуацій, в яких би діти зазнавали невдачі, допускали якісь помилки. Головне, щоб вони були тимчасовими і не руйнували в цілому позитивне ставлення учнів до навчання. Реалізація гарантованого успіху — важлива передумова створення у класі атмосфери життєрадісності й оптимізму. Мета негативного оцінювання полягає в тому, що воно змушує дитину замислитися над власною поведінкою, а потім виправити зазначені недоліки.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Підкреслю, що в оцінюванні діяльності першокласників слід, по можливості, користуватися найменш суворими видами негативної оцінки, виявляти при цьому педагогічний такт. Зауважу, що дотримання психолого-педагогічного такту в оцінюванні знань, умінь і навичок – обов’язкова умова успішного виховання учнів, показник педагогічної культури вчителя. Педагог має діяти тактовно завжди, на кожному кроці, і в першу чергу тоді, коли оцінює навчальні досягнення молодших школярів. Щоб вдосконалювати знання, вміння і навички та виховувати учнів оцінкою в процесі її виставлення, необхідно насамперед дати їм можливість переконатися, що вчитель дуже уважно слухає їх відповіді, детально зважує усі „за” і „проти” і намагається бути об’єктивним, справедливим. Безтактовність учителя іноді проявляється в порівнянні навчальних успіхів різних учнів. Однак справжній педагог повинен пам’ятати, що так, як діти мають різний колір волосся, різні фізичні можливості, так само вони бувають неоднаковими за своїм інтелектом, психічними властивостями.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Правильно, тактовно організована перевірка і оцінка знань учнів являє собою, на думку В.О. Сухомлинського, обмін духовними багатствами, передачу їх з розуму в розум, із серця в серце. При такому контролі в дітей </w:t>
      </w:r>
      <w:r w:rsidRPr="00BA2EAE">
        <w:rPr>
          <w:rFonts w:ascii="Times New Roman" w:hAnsi="Times New Roman" w:cs="Times New Roman"/>
          <w:noProof/>
          <w:sz w:val="28"/>
          <w:szCs w:val="28"/>
          <w:lang w:eastAsia="uk-UA"/>
        </w:rPr>
        <w:lastRenderedPageBreak/>
        <w:t xml:space="preserve">формується бажання не тільки самим добре підготуватися до уроку і належним чином відповісти, а й допомогти у цьому товаришам.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Досвід переконує, що глибоке знання свого предмета, майстерність його викладання, енциклопедична освіченість та інші важливі професійні якості, які так високо цінують школярі у своєму наставникові, можуть бути перекреслені лише безтактністю вчителя. Через це кожний педагог повинен за будь-яких обставин залишатися вимогливим, об’єктивним та ідеально тактовним.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Але слід брати до уваги і те, що в процесі навчальної діяльності учні досить часто зустрічаються з різними труднощами. Зумовлено це недостатнім рівнем їхніх умінь і знань. Саме незнання, невміння самостійно працювати викликає негативне ставлення до навчання. Вчитель має вчити учнів мобілізовувати свої зусилля на виконання поставленого завдання. „Виконуючи вправу, не поспішайте”,— застерігає педагог. „Будьте старанними і працелюбними, тоді багато знатимете і вмітимете”,— звертається він до дітей, котрі не досить старанно виконують завдання. </w:t>
      </w:r>
    </w:p>
    <w:p w:rsidR="006A4543" w:rsidRPr="00BA2EAE" w:rsidRDefault="00C04FC2"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У роботі з учнями учителі, на мою</w:t>
      </w:r>
      <w:r w:rsidR="006A4543" w:rsidRPr="00BA2EAE">
        <w:rPr>
          <w:rFonts w:ascii="Times New Roman" w:hAnsi="Times New Roman" w:cs="Times New Roman"/>
          <w:noProof/>
          <w:sz w:val="28"/>
          <w:szCs w:val="28"/>
          <w:lang w:eastAsia="uk-UA"/>
        </w:rPr>
        <w:t xml:space="preserve"> думку, повинні користуватися такими прийомами: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уважно поглянути на дитину або покласти їй руку на плече, щоб вона знову почала напружено працювати;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не підкреслювати успіхи одних і невдачі інших дітей;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не протиставляти сильних школярів і слабших;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не вичитувати учневі за його прорахунки перед усім класом, а частіше проводити бесіду особисто з кожною дитиною;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помічати навіть маленькі успіхи слабо встигаючих учнів, але не наголошувати на цьому як на чомусь несподіваному;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виховувати розуміння, що здібності до успішного навчання - лише одна з численних позитивних якостей особистості; </w:t>
      </w:r>
    </w:p>
    <w:p w:rsidR="006A4543" w:rsidRPr="00BA2EAE" w:rsidRDefault="006A4543" w:rsidP="006A4543">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 уважно, вдумливо ставитися до всього, що відбувається з шестирічками; </w:t>
      </w:r>
    </w:p>
    <w:p w:rsidR="00C04FC2" w:rsidRPr="00BA2EAE" w:rsidRDefault="006A4543" w:rsidP="006A4543">
      <w:pPr>
        <w:spacing w:after="0" w:line="240" w:lineRule="auto"/>
        <w:ind w:firstLine="284"/>
        <w:jc w:val="both"/>
        <w:rPr>
          <w:rFonts w:ascii="Times New Roman" w:hAnsi="Times New Roman" w:cs="Times New Roman"/>
          <w:b/>
          <w:noProof/>
          <w:sz w:val="28"/>
          <w:szCs w:val="28"/>
          <w:lang w:eastAsia="uk-UA"/>
        </w:rPr>
      </w:pPr>
      <w:r w:rsidRPr="00BA2EAE">
        <w:rPr>
          <w:rFonts w:ascii="Times New Roman" w:hAnsi="Times New Roman" w:cs="Times New Roman"/>
          <w:noProof/>
          <w:sz w:val="28"/>
          <w:szCs w:val="28"/>
          <w:lang w:eastAsia="uk-UA"/>
        </w:rPr>
        <w:t xml:space="preserve"> • знайти і підтримати в кожній дитині функцією оцінки позитивні </w:t>
      </w:r>
      <w:r w:rsidR="00CA24D2">
        <w:rPr>
          <w:rFonts w:ascii="Times New Roman" w:hAnsi="Times New Roman" w:cs="Times New Roman"/>
          <w:noProof/>
          <w:sz w:val="28"/>
          <w:szCs w:val="28"/>
          <w:lang w:eastAsia="uk-UA"/>
        </w:rPr>
        <w:t>тенденції в навчальній</w:t>
      </w:r>
      <w:r w:rsidRPr="00BA2EAE">
        <w:rPr>
          <w:rFonts w:ascii="Times New Roman" w:hAnsi="Times New Roman" w:cs="Times New Roman"/>
          <w:noProof/>
          <w:sz w:val="28"/>
          <w:szCs w:val="28"/>
          <w:lang w:eastAsia="uk-UA"/>
        </w:rPr>
        <w:t xml:space="preserve"> діяльності.</w:t>
      </w:r>
    </w:p>
    <w:p w:rsidR="00BA2EAE" w:rsidRPr="00CA24D2" w:rsidRDefault="00BA2EAE" w:rsidP="00BA2EAE">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b/>
          <w:noProof/>
          <w:sz w:val="28"/>
          <w:szCs w:val="28"/>
          <w:lang w:eastAsia="uk-UA"/>
        </w:rPr>
        <w:t xml:space="preserve">                            </w:t>
      </w:r>
      <w:r w:rsidRPr="00CA24D2">
        <w:rPr>
          <w:rFonts w:ascii="Times New Roman" w:hAnsi="Times New Roman" w:cs="Times New Roman"/>
          <w:noProof/>
          <w:sz w:val="28"/>
          <w:szCs w:val="28"/>
          <w:lang w:eastAsia="uk-UA"/>
        </w:rPr>
        <w:t>Вербальна (словесна) оцінка у початкових класах</w:t>
      </w:r>
    </w:p>
    <w:p w:rsidR="00BA2EAE" w:rsidRPr="00BA2EAE" w:rsidRDefault="00BA2EAE" w:rsidP="00BA2EAE">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Схвалення, погодження, підбадьорювання можна виразити у різних формах – словесно, мімікою, жестом, інтонаційно: „Справився”, „Вже краще”, „Чудово”, „Видно, що старався”, „Задоволена твоєю роботою” та ін. Таким же чином можна висловити зауваження, заперечення, осуд: „Спробуй не поспішати”, „Обведи зразок і напиши так само”, „Як ти думаєш, що саме в тебе вийшло не так, як на зразку?” тощо.</w:t>
      </w:r>
    </w:p>
    <w:p w:rsidR="00BA2EAE" w:rsidRPr="00BA2EAE" w:rsidRDefault="00BA2EAE" w:rsidP="00BA2EAE">
      <w:pPr>
        <w:spacing w:after="0" w:line="240" w:lineRule="auto"/>
        <w:ind w:firstLine="284"/>
        <w:jc w:val="both"/>
        <w:rPr>
          <w:rFonts w:ascii="Times New Roman" w:hAnsi="Times New Roman" w:cs="Times New Roman"/>
          <w:noProof/>
          <w:sz w:val="28"/>
          <w:szCs w:val="28"/>
          <w:lang w:eastAsia="uk-UA"/>
        </w:rPr>
      </w:pP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Бездоганно! Блискуче!  Надзвичайно! Я тобою пишаюсь!</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Довершено! Чудово! Зразково! Прекрасно!</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Молодець! Дуже гарно! Дуже добре! Розумник(-ця)!;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Старанно! Відмінно! Правильно!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Добре старався! Добре! Ти мене порадував!</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Маєш рацію! Задоволена твоєю роботою!</w:t>
      </w:r>
    </w:p>
    <w:p w:rsidR="00BA2EAE" w:rsidRPr="00BA2EAE" w:rsidRDefault="00CA24D2" w:rsidP="00BA2EAE">
      <w:pPr>
        <w:spacing w:after="0" w:line="240" w:lineRule="auto"/>
        <w:ind w:firstLine="284"/>
        <w:jc w:val="both"/>
        <w:rPr>
          <w:rFonts w:ascii="Times New Roman" w:hAnsi="Times New Roman" w:cs="Times New Roman"/>
          <w:noProof/>
          <w:sz w:val="24"/>
          <w:szCs w:val="28"/>
          <w:lang w:eastAsia="uk-UA"/>
        </w:rPr>
      </w:pPr>
      <w:r>
        <w:rPr>
          <w:rFonts w:ascii="Times New Roman" w:hAnsi="Times New Roman" w:cs="Times New Roman"/>
          <w:noProof/>
          <w:sz w:val="24"/>
          <w:szCs w:val="28"/>
          <w:lang w:eastAsia="uk-UA"/>
        </w:rPr>
        <w:t xml:space="preserve"> </w:t>
      </w:r>
      <w:r w:rsidR="00BA2EAE" w:rsidRPr="00BA2EAE">
        <w:rPr>
          <w:rFonts w:ascii="Times New Roman" w:hAnsi="Times New Roman" w:cs="Times New Roman"/>
          <w:noProof/>
          <w:sz w:val="24"/>
          <w:szCs w:val="28"/>
          <w:lang w:eastAsia="uk-UA"/>
        </w:rPr>
        <w:t>Я пишаюсь тим, як ти працював! Гарно зроблено!</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lastRenderedPageBreak/>
        <w:t>Мені приємно бачити твою роботу!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Вітаю! Це те, що треба!</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Я знала, що ти можеш це зробити!</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Я б не зуміла зробити краще!</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Це правильний шлях!</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Щодня це тобі вдається краще!</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Твій мозок попрацював на славу!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Ти обов’язково досягнеш успіху!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Це видатний вихід!</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Активний. Непогано. Старався.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Уже краще! Так тримати! Видно, що стараєшся. Справився. Добре справився.</w:t>
      </w:r>
    </w:p>
    <w:p w:rsidR="00BA2EAE" w:rsidRPr="00BA2EAE" w:rsidRDefault="00CA24D2" w:rsidP="00CA24D2">
      <w:pPr>
        <w:spacing w:after="0" w:line="240" w:lineRule="auto"/>
        <w:jc w:val="both"/>
        <w:rPr>
          <w:rFonts w:ascii="Times New Roman" w:hAnsi="Times New Roman" w:cs="Times New Roman"/>
          <w:noProof/>
          <w:sz w:val="24"/>
          <w:szCs w:val="28"/>
          <w:lang w:eastAsia="uk-UA"/>
        </w:rPr>
      </w:pPr>
      <w:r>
        <w:rPr>
          <w:rFonts w:ascii="Times New Roman" w:hAnsi="Times New Roman" w:cs="Times New Roman"/>
          <w:noProof/>
          <w:sz w:val="24"/>
          <w:szCs w:val="28"/>
          <w:lang w:eastAsia="uk-UA"/>
        </w:rPr>
        <w:t xml:space="preserve">   </w:t>
      </w:r>
      <w:r w:rsidR="00BA2EAE" w:rsidRPr="00BA2EAE">
        <w:rPr>
          <w:rFonts w:ascii="Times New Roman" w:hAnsi="Times New Roman" w:cs="Times New Roman"/>
          <w:noProof/>
          <w:sz w:val="24"/>
          <w:szCs w:val="28"/>
          <w:lang w:eastAsia="uk-UA"/>
        </w:rPr>
        <w:t xml:space="preserve"> Ти досяг(-ла) успіху!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Мені подобається хід твоїх думок.</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Я пишаюсь тобою!</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Твоя робота дуже потішила мне.</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Це твоя перемога!</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Я щиро радію за тебе! Я вірю в тебе!</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Спасибі за охайну роботу!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Спасибі за насолоду від перевірки зошита!</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Спробуй… не поспішати,</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уважно писати,</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доводити до ліній,</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писати менші (більші) букви (цифри),</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писати без виправлень.</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Зосередься, зверни увагу на...,  уважніше;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можеш краще, не поспішай;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 повтори..., повернись до..., допрацюй, закріпи;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пораду знайдеш на сторінці..., звернись за допомогою до...;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 xml:space="preserve">обведи зразок і напиши так само, спробуй ще. </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Думаю, що старався тільки при виконанні одного завдання.</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А ти як думаєш, що у тебе не так як на зразку?</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Поєднання букв відсутні.</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Будь ласка, подружись з письмом цих букв!</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А чи зможеш написати сторінку без виправлень?!</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Думаю, ти і сам своєю роботою не задоволений.</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Знаю, що якщо захочеш, то зумієш  і без помарок (виправлень), охайно писати.</w:t>
      </w:r>
    </w:p>
    <w:p w:rsidR="00BA2EAE"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Вражена! Так не берегти зошит!</w:t>
      </w:r>
    </w:p>
    <w:p w:rsidR="00C04FC2" w:rsidRPr="00BA2EAE" w:rsidRDefault="00BA2EAE" w:rsidP="00BA2EAE">
      <w:pPr>
        <w:spacing w:after="0" w:line="240" w:lineRule="auto"/>
        <w:ind w:firstLine="284"/>
        <w:jc w:val="both"/>
        <w:rPr>
          <w:rFonts w:ascii="Times New Roman" w:hAnsi="Times New Roman" w:cs="Times New Roman"/>
          <w:noProof/>
          <w:sz w:val="24"/>
          <w:szCs w:val="28"/>
          <w:lang w:eastAsia="uk-UA"/>
        </w:rPr>
      </w:pPr>
      <w:r w:rsidRPr="00BA2EAE">
        <w:rPr>
          <w:rFonts w:ascii="Times New Roman" w:hAnsi="Times New Roman" w:cs="Times New Roman"/>
          <w:noProof/>
          <w:sz w:val="24"/>
          <w:szCs w:val="28"/>
          <w:lang w:eastAsia="uk-UA"/>
        </w:rPr>
        <w:t>Прикро, але змушена перевіряти таке письмо.</w:t>
      </w:r>
    </w:p>
    <w:p w:rsidR="00BA2EAE" w:rsidRPr="00BA2EAE" w:rsidRDefault="00BA2EAE" w:rsidP="00BA2EAE">
      <w:pPr>
        <w:spacing w:after="0" w:line="240" w:lineRule="auto"/>
        <w:ind w:firstLine="284"/>
        <w:jc w:val="both"/>
        <w:rPr>
          <w:rFonts w:ascii="Times New Roman" w:hAnsi="Times New Roman" w:cs="Times New Roman"/>
          <w:noProof/>
          <w:sz w:val="28"/>
          <w:szCs w:val="28"/>
          <w:lang w:eastAsia="uk-UA"/>
        </w:rPr>
      </w:pPr>
    </w:p>
    <w:p w:rsidR="008C2A1E" w:rsidRDefault="008C2A1E" w:rsidP="00A509C1">
      <w:pPr>
        <w:spacing w:line="360" w:lineRule="auto"/>
        <w:jc w:val="both"/>
        <w:rPr>
          <w:rFonts w:ascii="Times New Roman" w:hAnsi="Times New Roman" w:cs="Times New Roman"/>
          <w:sz w:val="32"/>
          <w:szCs w:val="32"/>
        </w:rPr>
      </w:pP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5pt;height:166.2pt" o:ole="">
            <v:imagedata r:id="rId5" o:title=""/>
          </v:shape>
          <o:OLEObject Type="Embed" ProgID="PowerPoint.Slide.12" ShapeID="_x0000_i1025" DrawAspect="Content" ObjectID="_1621615233" r:id="rId6"/>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26" type="#_x0000_t75" style="width:218.65pt;height:164.45pt" o:ole="">
            <v:imagedata r:id="rId7" o:title=""/>
          </v:shape>
          <o:OLEObject Type="Embed" ProgID="PowerPoint.Slide.12" ShapeID="_x0000_i1026" DrawAspect="Content" ObjectID="_1621615234" r:id="rId8"/>
        </w:object>
      </w: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27" type="#_x0000_t75" style="width:219.55pt;height:165.35pt" o:ole="">
            <v:imagedata r:id="rId9" o:title=""/>
          </v:shape>
          <o:OLEObject Type="Embed" ProgID="PowerPoint.Slide.12" ShapeID="_x0000_i1027" DrawAspect="Content" ObjectID="_1621615235" r:id="rId10"/>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28" type="#_x0000_t75" style="width:220.45pt;height:165.35pt" o:ole="">
            <v:imagedata r:id="rId11" o:title=""/>
          </v:shape>
          <o:OLEObject Type="Embed" ProgID="PowerPoint.Slide.12" ShapeID="_x0000_i1028" DrawAspect="Content" ObjectID="_1621615236" r:id="rId12"/>
        </w:object>
      </w: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29" type="#_x0000_t75" style="width:219.55pt;height:164.45pt" o:ole="">
            <v:imagedata r:id="rId13" o:title=""/>
          </v:shape>
          <o:OLEObject Type="Embed" ProgID="PowerPoint.Slide.12" ShapeID="_x0000_i1029" DrawAspect="Content" ObjectID="_1621615237" r:id="rId14"/>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30" type="#_x0000_t75" style="width:219.55pt;height:165.35pt" o:ole="">
            <v:imagedata r:id="rId15" o:title=""/>
          </v:shape>
          <o:OLEObject Type="Embed" ProgID="PowerPoint.Slide.12" ShapeID="_x0000_i1030" DrawAspect="Content" ObjectID="_1621615238" r:id="rId16"/>
        </w:object>
      </w: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31" type="#_x0000_t75" style="width:221.35pt;height:166.2pt" o:ole="">
            <v:imagedata r:id="rId17" o:title=""/>
          </v:shape>
          <o:OLEObject Type="Embed" ProgID="PowerPoint.Slide.12" ShapeID="_x0000_i1031" DrawAspect="Content" ObjectID="_1621615239" r:id="rId18"/>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32" type="#_x0000_t75" style="width:217.8pt;height:163.55pt" o:ole="">
            <v:imagedata r:id="rId19" o:title=""/>
          </v:shape>
          <o:OLEObject Type="Embed" ProgID="PowerPoint.Slide.12" ShapeID="_x0000_i1032" DrawAspect="Content" ObjectID="_1621615240" r:id="rId20"/>
        </w:object>
      </w: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33" type="#_x0000_t75" style="width:216.9pt;height:163.55pt" o:ole="">
            <v:imagedata r:id="rId21" o:title=""/>
          </v:shape>
          <o:OLEObject Type="Embed" ProgID="PowerPoint.Slide.12" ShapeID="_x0000_i1033" DrawAspect="Content" ObjectID="_1621615241" r:id="rId22"/>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34" type="#_x0000_t75" style="width:218.65pt;height:164.45pt" o:ole="">
            <v:imagedata r:id="rId23" o:title=""/>
          </v:shape>
          <o:OLEObject Type="Embed" ProgID="PowerPoint.Slide.12" ShapeID="_x0000_i1034" DrawAspect="Content" ObjectID="_1621615242" r:id="rId24"/>
        </w:object>
      </w:r>
    </w:p>
    <w:p w:rsidR="00FC1723" w:rsidRDefault="00FC1723"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35" type="#_x0000_t75" style="width:3in;height:162.65pt" o:ole="">
            <v:imagedata r:id="rId25" o:title=""/>
          </v:shape>
          <o:OLEObject Type="Embed" ProgID="PowerPoint.Slide.12" ShapeID="_x0000_i1035" DrawAspect="Content" ObjectID="_1621615243" r:id="rId26"/>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36" type="#_x0000_t75" style="width:220.45pt;height:165.35pt" o:ole="">
            <v:imagedata r:id="rId27" o:title=""/>
          </v:shape>
          <o:OLEObject Type="Embed" ProgID="PowerPoint.Slide.12" ShapeID="_x0000_i1036" DrawAspect="Content" ObjectID="_1621615244" r:id="rId28"/>
        </w:object>
      </w:r>
    </w:p>
    <w:p w:rsidR="00FC1723" w:rsidRDefault="00FC1723" w:rsidP="00131C87">
      <w:pPr>
        <w:spacing w:line="360" w:lineRule="auto"/>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37" type="#_x0000_t75" style="width:217.8pt;height:163.55pt" o:ole="">
            <v:imagedata r:id="rId29" o:title=""/>
          </v:shape>
          <o:OLEObject Type="Embed" ProgID="PowerPoint.Slide.12" ShapeID="_x0000_i1037" DrawAspect="Content" ObjectID="_1621615245" r:id="rId30"/>
        </w:object>
      </w:r>
      <w:r w:rsidR="00131C87">
        <w:rPr>
          <w:rFonts w:ascii="Times New Roman" w:hAnsi="Times New Roman" w:cs="Times New Roman"/>
          <w:sz w:val="32"/>
          <w:szCs w:val="32"/>
        </w:rPr>
        <w:t xml:space="preserve">    </w:t>
      </w:r>
      <w:r w:rsidR="00131C87" w:rsidRPr="00131C87">
        <w:rPr>
          <w:rFonts w:ascii="Times New Roman" w:hAnsi="Times New Roman" w:cs="Times New Roman"/>
          <w:sz w:val="32"/>
          <w:szCs w:val="32"/>
        </w:rPr>
        <w:object w:dxaOrig="7191" w:dyaOrig="5393">
          <v:shape id="_x0000_i1038" type="#_x0000_t75" style="width:217.8pt;height:163.55pt" o:ole="">
            <v:imagedata r:id="rId31" o:title=""/>
          </v:shape>
          <o:OLEObject Type="Embed" ProgID="PowerPoint.Slide.12" ShapeID="_x0000_i1038" DrawAspect="Content" ObjectID="_1621615246" r:id="rId32"/>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39" type="#_x0000_t75" style="width:218.65pt;height:164.45pt" o:ole="">
            <v:imagedata r:id="rId33" o:title=""/>
          </v:shape>
          <o:OLEObject Type="Embed" ProgID="PowerPoint.Slide.12" ShapeID="_x0000_i1039" DrawAspect="Content" ObjectID="_1621615247" r:id="rId34"/>
        </w:object>
      </w:r>
      <w:r w:rsidR="00131C87">
        <w:rPr>
          <w:rFonts w:ascii="Times New Roman" w:hAnsi="Times New Roman" w:cs="Times New Roman"/>
          <w:sz w:val="32"/>
          <w:szCs w:val="32"/>
        </w:rPr>
        <w:t xml:space="preserve">    </w:t>
      </w:r>
      <w:r w:rsidR="00131C87" w:rsidRPr="00FC1723">
        <w:rPr>
          <w:rFonts w:ascii="Times New Roman" w:hAnsi="Times New Roman" w:cs="Times New Roman"/>
          <w:sz w:val="32"/>
          <w:szCs w:val="32"/>
        </w:rPr>
        <w:object w:dxaOrig="7191" w:dyaOrig="5393">
          <v:shape id="_x0000_i1040" type="#_x0000_t75" style="width:218.65pt;height:164.45pt" o:ole="">
            <v:imagedata r:id="rId35" o:title=""/>
          </v:shape>
          <o:OLEObject Type="Embed" ProgID="PowerPoint.Slide.12" ShapeID="_x0000_i1040" DrawAspect="Content" ObjectID="_1621615248" r:id="rId36"/>
        </w:object>
      </w:r>
    </w:p>
    <w:p w:rsidR="00131C87" w:rsidRDefault="00FC1723" w:rsidP="00131C87">
      <w:pPr>
        <w:spacing w:after="0" w:line="240" w:lineRule="auto"/>
        <w:ind w:firstLine="284"/>
        <w:jc w:val="center"/>
        <w:rPr>
          <w:rFonts w:ascii="Times New Roman" w:hAnsi="Times New Roman" w:cs="Times New Roman"/>
          <w:noProof/>
          <w:sz w:val="28"/>
          <w:szCs w:val="28"/>
          <w:lang w:eastAsia="uk-UA"/>
        </w:rPr>
      </w:pPr>
      <w:r w:rsidRPr="00FC1723">
        <w:rPr>
          <w:rFonts w:ascii="Times New Roman" w:hAnsi="Times New Roman" w:cs="Times New Roman"/>
          <w:sz w:val="32"/>
          <w:szCs w:val="32"/>
        </w:rPr>
        <w:object w:dxaOrig="7191" w:dyaOrig="5393">
          <v:shape id="_x0000_i1041" type="#_x0000_t75" style="width:217.8pt;height:163.55pt" o:ole="">
            <v:imagedata r:id="rId37" o:title=""/>
          </v:shape>
          <o:OLEObject Type="Embed" ProgID="PowerPoint.Slide.12" ShapeID="_x0000_i1041" DrawAspect="Content" ObjectID="_1621615249" r:id="rId38"/>
        </w:object>
      </w:r>
    </w:p>
    <w:p w:rsidR="00131C87" w:rsidRPr="00BA2EAE" w:rsidRDefault="00131C87" w:rsidP="00131C87">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Якість навчально-виховного процесу школи, його результати певною мірою залежать від учителя, його теоретичної підготовки, педагогічної та методичної майстерності.</w:t>
      </w:r>
    </w:p>
    <w:p w:rsidR="00131C87" w:rsidRPr="00BA2EAE" w:rsidRDefault="00131C87" w:rsidP="00131C87">
      <w:pPr>
        <w:spacing w:after="0" w:line="240" w:lineRule="auto"/>
        <w:ind w:firstLine="284"/>
        <w:jc w:val="both"/>
        <w:rPr>
          <w:rFonts w:ascii="Times New Roman" w:hAnsi="Times New Roman" w:cs="Times New Roman"/>
          <w:noProof/>
          <w:sz w:val="28"/>
          <w:szCs w:val="28"/>
          <w:lang w:eastAsia="uk-UA"/>
        </w:rPr>
      </w:pPr>
      <w:r w:rsidRPr="00BA2EAE">
        <w:rPr>
          <w:rFonts w:ascii="Times New Roman" w:hAnsi="Times New Roman" w:cs="Times New Roman"/>
          <w:noProof/>
          <w:sz w:val="28"/>
          <w:szCs w:val="28"/>
          <w:lang w:eastAsia="uk-UA"/>
        </w:rPr>
        <w:t xml:space="preserve">         З метою поліпшення фахової підготовки педагогічних кадрів у початковій школі проводжу методичну роботу, яка спонукає кожного вчителя до підвищення свого фахового рівня; сприяє взаємному збагаченню членів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w:t>
      </w:r>
    </w:p>
    <w:p w:rsidR="00131C87" w:rsidRDefault="00131C87"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42" type="#_x0000_t75" style="width:220.45pt;height:165.35pt" o:ole="">
            <v:imagedata r:id="rId39" o:title=""/>
          </v:shape>
          <o:OLEObject Type="Embed" ProgID="PowerPoint.Slide.12" ShapeID="_x0000_i1042" DrawAspect="Content" ObjectID="_1621615250" r:id="rId40"/>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43" type="#_x0000_t75" style="width:216.9pt;height:163.55pt" o:ole="">
            <v:imagedata r:id="rId41" o:title=""/>
          </v:shape>
          <o:OLEObject Type="Embed" ProgID="PowerPoint.Slide.12" ShapeID="_x0000_i1043" DrawAspect="Content" ObjectID="_1621615251" r:id="rId42"/>
        </w:object>
      </w:r>
    </w:p>
    <w:p w:rsidR="00FC1723" w:rsidRDefault="00131C87" w:rsidP="00A509C1">
      <w:pPr>
        <w:spacing w:line="360" w:lineRule="auto"/>
        <w:jc w:val="both"/>
        <w:rPr>
          <w:rFonts w:ascii="Times New Roman" w:hAnsi="Times New Roman" w:cs="Times New Roman"/>
          <w:sz w:val="32"/>
          <w:szCs w:val="32"/>
        </w:rPr>
      </w:pPr>
      <w:r w:rsidRPr="00FC1723">
        <w:rPr>
          <w:rFonts w:ascii="Times New Roman" w:hAnsi="Times New Roman" w:cs="Times New Roman"/>
          <w:sz w:val="32"/>
          <w:szCs w:val="32"/>
        </w:rPr>
        <w:object w:dxaOrig="7191" w:dyaOrig="5393">
          <v:shape id="_x0000_i1044" type="#_x0000_t75" style="width:223.1pt;height:167.1pt" o:ole="">
            <v:imagedata r:id="rId43" o:title=""/>
          </v:shape>
          <o:OLEObject Type="Embed" ProgID="PowerPoint.Slide.12" ShapeID="_x0000_i1044" DrawAspect="Content" ObjectID="_1621615252" r:id="rId44"/>
        </w:object>
      </w:r>
      <w:r>
        <w:rPr>
          <w:rFonts w:ascii="Times New Roman" w:hAnsi="Times New Roman" w:cs="Times New Roman"/>
          <w:sz w:val="32"/>
          <w:szCs w:val="32"/>
        </w:rPr>
        <w:t xml:space="preserve">    </w:t>
      </w:r>
      <w:r w:rsidRPr="00FC1723">
        <w:rPr>
          <w:rFonts w:ascii="Times New Roman" w:hAnsi="Times New Roman" w:cs="Times New Roman"/>
          <w:sz w:val="32"/>
          <w:szCs w:val="32"/>
        </w:rPr>
        <w:object w:dxaOrig="7191" w:dyaOrig="5393">
          <v:shape id="_x0000_i1045" type="#_x0000_t75" style="width:215.1pt;height:161.8pt" o:ole="">
            <v:imagedata r:id="rId45" o:title=""/>
          </v:shape>
          <o:OLEObject Type="Embed" ProgID="PowerPoint.Slide.12" ShapeID="_x0000_i1045" DrawAspect="Content" ObjectID="_1621615253" r:id="rId46"/>
        </w:object>
      </w:r>
    </w:p>
    <w:p w:rsidR="00FC1723" w:rsidRPr="00600DEB" w:rsidRDefault="00FC1723" w:rsidP="00A509C1">
      <w:pPr>
        <w:spacing w:line="360" w:lineRule="auto"/>
        <w:jc w:val="both"/>
        <w:rPr>
          <w:rFonts w:ascii="Times New Roman" w:hAnsi="Times New Roman" w:cs="Times New Roman"/>
          <w:sz w:val="32"/>
          <w:szCs w:val="32"/>
        </w:rPr>
      </w:pPr>
    </w:p>
    <w:sectPr w:rsidR="00FC1723" w:rsidRPr="00600DEB" w:rsidSect="00250F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compat/>
  <w:rsids>
    <w:rsidRoot w:val="00A509C1"/>
    <w:rsid w:val="000101E7"/>
    <w:rsid w:val="0010282D"/>
    <w:rsid w:val="001159AE"/>
    <w:rsid w:val="001216D6"/>
    <w:rsid w:val="00131C87"/>
    <w:rsid w:val="0014056B"/>
    <w:rsid w:val="00166FDB"/>
    <w:rsid w:val="001E5125"/>
    <w:rsid w:val="00250FCD"/>
    <w:rsid w:val="00294E43"/>
    <w:rsid w:val="00333553"/>
    <w:rsid w:val="0034266C"/>
    <w:rsid w:val="00402D05"/>
    <w:rsid w:val="004D161E"/>
    <w:rsid w:val="00535A8A"/>
    <w:rsid w:val="005920C6"/>
    <w:rsid w:val="00596E45"/>
    <w:rsid w:val="00600DEB"/>
    <w:rsid w:val="0064459A"/>
    <w:rsid w:val="00646319"/>
    <w:rsid w:val="00696587"/>
    <w:rsid w:val="006A4543"/>
    <w:rsid w:val="006E3788"/>
    <w:rsid w:val="0072389F"/>
    <w:rsid w:val="00756106"/>
    <w:rsid w:val="007644A1"/>
    <w:rsid w:val="00784839"/>
    <w:rsid w:val="007E1FD3"/>
    <w:rsid w:val="007E6E49"/>
    <w:rsid w:val="007F19FA"/>
    <w:rsid w:val="00800E83"/>
    <w:rsid w:val="008432AA"/>
    <w:rsid w:val="00863FE0"/>
    <w:rsid w:val="008C2A1E"/>
    <w:rsid w:val="0093699C"/>
    <w:rsid w:val="0099799A"/>
    <w:rsid w:val="00A509C1"/>
    <w:rsid w:val="00A865C8"/>
    <w:rsid w:val="00B5647A"/>
    <w:rsid w:val="00BA2EAE"/>
    <w:rsid w:val="00BB237C"/>
    <w:rsid w:val="00BC5526"/>
    <w:rsid w:val="00C04FC2"/>
    <w:rsid w:val="00C35403"/>
    <w:rsid w:val="00C61BD0"/>
    <w:rsid w:val="00C642ED"/>
    <w:rsid w:val="00CA24D2"/>
    <w:rsid w:val="00CF01A4"/>
    <w:rsid w:val="00D8092F"/>
    <w:rsid w:val="00DB1843"/>
    <w:rsid w:val="00DD779F"/>
    <w:rsid w:val="00F23609"/>
    <w:rsid w:val="00FA5015"/>
    <w:rsid w:val="00FC172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A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A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369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26" Type="http://schemas.openxmlformats.org/officeDocument/2006/relationships/package" Target="embeddings/______Microsoft_Office_PowerPoint11.sl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______Microsoft_Office_PowerPoint15.sldx"/><Relationship Id="rId42" Type="http://schemas.openxmlformats.org/officeDocument/2006/relationships/package" Target="embeddings/______Microsoft_Office_PowerPoint19.sldx"/><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______Microsoft_Office_PowerPoint17.sldx"/><Relationship Id="rId46" Type="http://schemas.openxmlformats.org/officeDocument/2006/relationships/package" Target="embeddings/______Microsoft_Office_PowerPoint21.sldx"/><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package" Target="embeddings/______Microsoft_Office_PowerPoint8.sldx"/><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4.emf"/><Relationship Id="rId24" Type="http://schemas.openxmlformats.org/officeDocument/2006/relationships/package" Target="embeddings/______Microsoft_Office_PowerPoint10.sldx"/><Relationship Id="rId32" Type="http://schemas.openxmlformats.org/officeDocument/2006/relationships/package" Target="embeddings/______Microsoft_Office_PowerPoint14.sldx"/><Relationship Id="rId37" Type="http://schemas.openxmlformats.org/officeDocument/2006/relationships/image" Target="media/image17.emf"/><Relationship Id="rId40" Type="http://schemas.openxmlformats.org/officeDocument/2006/relationships/package" Target="embeddings/______Microsoft_Office_PowerPoint18.sldx"/><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______Microsoft_Office_PowerPoint12.sldx"/><Relationship Id="rId36" Type="http://schemas.openxmlformats.org/officeDocument/2006/relationships/package" Target="embeddings/______Microsoft_Office_PowerPoint16.sldx"/><Relationship Id="rId10" Type="http://schemas.openxmlformats.org/officeDocument/2006/relationships/package" Target="embeddings/______Microsoft_Office_PowerPoint3.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______Microsoft_Office_PowerPoint20.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 Id="rId22" Type="http://schemas.openxmlformats.org/officeDocument/2006/relationships/package" Target="embeddings/______Microsoft_Office_PowerPoint9.sldx"/><Relationship Id="rId27" Type="http://schemas.openxmlformats.org/officeDocument/2006/relationships/image" Target="media/image12.emf"/><Relationship Id="rId30" Type="http://schemas.openxmlformats.org/officeDocument/2006/relationships/package" Target="embeddings/______Microsoft_Office_PowerPoint13.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5DE8E-10AC-4B1F-B1AA-9D08FC71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7141</Words>
  <Characters>4071</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Оксана</cp:lastModifiedBy>
  <cp:revision>35</cp:revision>
  <cp:lastPrinted>2011-01-31T04:32:00Z</cp:lastPrinted>
  <dcterms:created xsi:type="dcterms:W3CDTF">2011-01-31T00:24:00Z</dcterms:created>
  <dcterms:modified xsi:type="dcterms:W3CDTF">2019-06-09T16:54:00Z</dcterms:modified>
</cp:coreProperties>
</file>