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882" w:rsidRPr="00742882" w:rsidRDefault="00742882" w:rsidP="00742882">
      <w:pPr>
        <w:pStyle w:val="a3"/>
        <w:shd w:val="clear" w:color="auto" w:fill="FFFFFF"/>
        <w:spacing w:before="0" w:beforeAutospacing="0" w:after="313" w:afterAutospacing="0"/>
        <w:ind w:left="142"/>
        <w:jc w:val="center"/>
        <w:textAlignment w:val="baseline"/>
        <w:rPr>
          <w:rFonts w:ascii="Alexandra Script" w:hAnsi="Alexandra Script"/>
          <w:b/>
          <w:color w:val="C00000"/>
          <w:sz w:val="96"/>
          <w:szCs w:val="96"/>
          <w:lang w:val="uk-UA"/>
        </w:rPr>
      </w:pPr>
      <w:r w:rsidRPr="00742882">
        <w:rPr>
          <w:rFonts w:ascii="Alexandra Script" w:hAnsi="Alexandra Script"/>
          <w:b/>
          <w:noProof/>
          <w:color w:val="C00000"/>
          <w:sz w:val="96"/>
          <w:szCs w:val="96"/>
        </w:rPr>
        <w:drawing>
          <wp:anchor distT="0" distB="0" distL="114300" distR="114300" simplePos="0" relativeHeight="251700224" behindDoc="0" locked="0" layoutInCell="1" allowOverlap="1">
            <wp:simplePos x="0" y="0"/>
            <wp:positionH relativeFrom="column">
              <wp:posOffset>-58064</wp:posOffset>
            </wp:positionH>
            <wp:positionV relativeFrom="paragraph">
              <wp:posOffset>333556</wp:posOffset>
            </wp:positionV>
            <wp:extent cx="6621863" cy="1286189"/>
            <wp:effectExtent l="0" t="0" r="0" b="0"/>
            <wp:wrapNone/>
            <wp:docPr id="307" name="Рисунок 2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Ð¾Ð¶ÐµÐµ Ð¸Ð·Ð¾Ð±ÑÐ°Ð¶ÐµÐ½Ð¸Ðµ"/>
                    <pic:cNvPicPr>
                      <a:picLocks noChangeAspect="1" noChangeArrowheads="1"/>
                    </pic:cNvPicPr>
                  </pic:nvPicPr>
                  <pic:blipFill>
                    <a:blip r:embed="rId5" cstate="print"/>
                    <a:srcRect/>
                    <a:stretch>
                      <a:fillRect/>
                    </a:stretch>
                  </pic:blipFill>
                  <pic:spPr bwMode="auto">
                    <a:xfrm>
                      <a:off x="0" y="0"/>
                      <a:ext cx="6621863" cy="1286189"/>
                    </a:xfrm>
                    <a:prstGeom prst="rect">
                      <a:avLst/>
                    </a:prstGeom>
                    <a:noFill/>
                    <a:ln w="9525">
                      <a:noFill/>
                      <a:miter lim="800000"/>
                      <a:headEnd/>
                      <a:tailEnd/>
                    </a:ln>
                  </pic:spPr>
                </pic:pic>
              </a:graphicData>
            </a:graphic>
          </wp:anchor>
        </w:drawing>
      </w:r>
      <w:r w:rsidRPr="00742882">
        <w:rPr>
          <w:rFonts w:ascii="Alexandra Script" w:hAnsi="Alexandra Script"/>
          <w:b/>
          <w:color w:val="C00000"/>
          <w:sz w:val="96"/>
          <w:szCs w:val="96"/>
          <w:lang w:val="uk-UA"/>
        </w:rPr>
        <w:t>Тема: Нарощування нігтів</w:t>
      </w:r>
    </w:p>
    <w:p w:rsidR="00742882" w:rsidRPr="00D12730" w:rsidRDefault="00742882" w:rsidP="00742882">
      <w:pPr>
        <w:pStyle w:val="a3"/>
        <w:shd w:val="clear" w:color="auto" w:fill="FFFFFF"/>
        <w:spacing w:before="0" w:beforeAutospacing="0" w:after="313" w:afterAutospacing="0"/>
        <w:ind w:left="142"/>
        <w:jc w:val="both"/>
        <w:textAlignment w:val="baseline"/>
        <w:rPr>
          <w:sz w:val="28"/>
          <w:szCs w:val="28"/>
          <w:lang w:val="uk-UA"/>
        </w:rPr>
      </w:pPr>
    </w:p>
    <w:p w:rsidR="00742882" w:rsidRPr="00D12730" w:rsidRDefault="00742882" w:rsidP="00742882">
      <w:pPr>
        <w:pStyle w:val="a3"/>
        <w:shd w:val="clear" w:color="auto" w:fill="FFFFFF"/>
        <w:spacing w:before="0" w:beforeAutospacing="0" w:after="313" w:afterAutospacing="0"/>
        <w:ind w:left="142"/>
        <w:jc w:val="both"/>
        <w:textAlignment w:val="baseline"/>
        <w:rPr>
          <w:color w:val="646464"/>
          <w:sz w:val="22"/>
          <w:szCs w:val="22"/>
          <w:lang w:val="uk-UA"/>
        </w:rPr>
      </w:pPr>
    </w:p>
    <w:p w:rsidR="00742882" w:rsidRPr="00D12730" w:rsidRDefault="00742882" w:rsidP="00742882">
      <w:pPr>
        <w:pStyle w:val="a3"/>
        <w:shd w:val="clear" w:color="auto" w:fill="FFFFFF"/>
        <w:spacing w:before="0" w:beforeAutospacing="0" w:after="313" w:afterAutospacing="0"/>
        <w:ind w:left="142"/>
        <w:jc w:val="both"/>
        <w:textAlignment w:val="baseline"/>
        <w:rPr>
          <w:color w:val="646464"/>
          <w:sz w:val="22"/>
          <w:szCs w:val="22"/>
          <w:lang w:val="uk-UA"/>
        </w:rPr>
      </w:pPr>
    </w:p>
    <w:p w:rsidR="00742882" w:rsidRPr="00D12730" w:rsidRDefault="00742882" w:rsidP="00742882">
      <w:pPr>
        <w:spacing w:line="240" w:lineRule="auto"/>
        <w:ind w:left="142"/>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53340</wp:posOffset>
            </wp:positionH>
            <wp:positionV relativeFrom="paragraph">
              <wp:posOffset>39370</wp:posOffset>
            </wp:positionV>
            <wp:extent cx="2825750" cy="2618740"/>
            <wp:effectExtent l="57150" t="19050" r="107950" b="67310"/>
            <wp:wrapThrough wrapText="bothSides">
              <wp:wrapPolygon edited="0">
                <wp:start x="-437" y="-157"/>
                <wp:lineTo x="-146" y="22155"/>
                <wp:lineTo x="22134" y="22155"/>
                <wp:lineTo x="22280" y="22155"/>
                <wp:lineTo x="22425" y="20584"/>
                <wp:lineTo x="22425" y="1886"/>
                <wp:lineTo x="22280" y="157"/>
                <wp:lineTo x="22134" y="-157"/>
                <wp:lineTo x="-437" y="-157"/>
              </wp:wrapPolygon>
            </wp:wrapThrough>
            <wp:docPr id="308" name="Рисунок 34" descr="ÐÐ°ÑÑÐ¸Ð½ÐºÐ¸ Ð¿Ð¾ Ð·Ð°Ð¿ÑÐ¾ÑÑ Ð½Ð°ÑÐ¾ÑÐµÐ½Ð½ÑÐµ Ð½Ð¾Ð³ÑÐ¸ ÑÑÐµÐ½Ñ ÑÑÐ¸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½Ð°ÑÐ¾ÑÐµÐ½Ð½ÑÐµ Ð½Ð¾Ð³ÑÐ¸ ÑÑÐµÐ½Ñ ÑÑÐ¸Ð»ÐµÑ"/>
                    <pic:cNvPicPr>
                      <a:picLocks noChangeAspect="1" noChangeArrowheads="1"/>
                    </pic:cNvPicPr>
                  </pic:nvPicPr>
                  <pic:blipFill>
                    <a:blip r:embed="rId6"/>
                    <a:srcRect/>
                    <a:stretch>
                      <a:fillRect/>
                    </a:stretch>
                  </pic:blipFill>
                  <pic:spPr bwMode="auto">
                    <a:xfrm>
                      <a:off x="0" y="0"/>
                      <a:ext cx="2825750" cy="2618740"/>
                    </a:xfrm>
                    <a:prstGeom prst="rect">
                      <a:avLst/>
                    </a:prstGeom>
                    <a:ln w="1905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r w:rsidRPr="00D12730">
        <w:rPr>
          <w:rFonts w:ascii="Times New Roman" w:hAnsi="Times New Roman" w:cs="Times New Roman"/>
          <w:b/>
          <w:i/>
          <w:color w:val="C00000"/>
          <w:sz w:val="36"/>
          <w:szCs w:val="36"/>
          <w:lang w:val="uk-UA"/>
        </w:rPr>
        <w:t>♥ Нарощування нігтів – формування штучних нігтів на натуральних за допомогою спеціальних матеріалів.</w:t>
      </w:r>
    </w:p>
    <w:p w:rsidR="00742882" w:rsidRPr="00D12730" w:rsidRDefault="00742882" w:rsidP="00742882">
      <w:pPr>
        <w:spacing w:line="240" w:lineRule="auto"/>
        <w:ind w:left="142"/>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color w:val="C00000"/>
          <w:sz w:val="36"/>
          <w:szCs w:val="36"/>
          <w:lang w:val="uk-UA"/>
        </w:rPr>
        <w:t xml:space="preserve">♥  Сучасні технології виконання робіт з нарощування нігтів </w:t>
      </w:r>
    </w:p>
    <w:p w:rsidR="00742882" w:rsidRPr="00D12730" w:rsidRDefault="00742882" w:rsidP="00742882">
      <w:pPr>
        <w:spacing w:line="240" w:lineRule="auto"/>
        <w:ind w:left="142"/>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color w:val="C00000"/>
          <w:sz w:val="36"/>
          <w:szCs w:val="36"/>
          <w:lang w:val="uk-UA"/>
        </w:rPr>
        <w:t xml:space="preserve">(тканинна, акрилова, гелева ). </w:t>
      </w:r>
    </w:p>
    <w:p w:rsidR="00742882" w:rsidRPr="00D12730" w:rsidRDefault="00742882" w:rsidP="00742882">
      <w:pPr>
        <w:spacing w:line="240" w:lineRule="auto"/>
        <w:ind w:left="142"/>
        <w:contextualSpacing/>
        <w:mirrorIndents/>
        <w:jc w:val="both"/>
        <w:rPr>
          <w:rFonts w:ascii="Times New Roman" w:hAnsi="Times New Roman" w:cs="Times New Roman"/>
          <w:color w:val="1F497D" w:themeColor="text2"/>
          <w:sz w:val="28"/>
          <w:szCs w:val="28"/>
          <w:lang w:val="uk-UA"/>
        </w:rPr>
      </w:pPr>
      <w:r w:rsidRPr="00D12730">
        <w:rPr>
          <w:rFonts w:ascii="Times New Roman" w:hAnsi="Times New Roman" w:cs="Times New Roman"/>
          <w:b/>
          <w:i/>
          <w:color w:val="C00000"/>
          <w:sz w:val="36"/>
          <w:szCs w:val="36"/>
          <w:lang w:val="uk-UA"/>
        </w:rPr>
        <w:t>♥ Переваги і недоліки кожного із методів нарощування нігтів</w:t>
      </w:r>
      <w:r w:rsidRPr="00D12730">
        <w:rPr>
          <w:rFonts w:ascii="Times New Roman" w:hAnsi="Times New Roman" w:cs="Times New Roman"/>
          <w:color w:val="1F497D" w:themeColor="text2"/>
          <w:sz w:val="28"/>
          <w:szCs w:val="28"/>
          <w:lang w:val="uk-UA"/>
        </w:rPr>
        <w:t>.</w:t>
      </w:r>
    </w:p>
    <w:p w:rsidR="00742882" w:rsidRPr="00D12730" w:rsidRDefault="00742882" w:rsidP="00742882">
      <w:pPr>
        <w:pStyle w:val="2"/>
        <w:shd w:val="clear" w:color="auto" w:fill="FFFFFF"/>
        <w:spacing w:before="0" w:after="166" w:line="240" w:lineRule="auto"/>
        <w:ind w:left="142"/>
        <w:contextualSpacing/>
        <w:mirrorIndents/>
        <w:jc w:val="both"/>
        <w:textAlignment w:val="baseline"/>
        <w:rPr>
          <w:rFonts w:ascii="Times New Roman" w:hAnsi="Times New Roman" w:cs="Times New Roman"/>
          <w:b w:val="0"/>
          <w:caps/>
          <w:color w:val="5F5F5F"/>
          <w:sz w:val="28"/>
          <w:szCs w:val="28"/>
          <w:lang w:val="uk-UA"/>
        </w:rPr>
      </w:pPr>
    </w:p>
    <w:p w:rsidR="00742882" w:rsidRPr="00D12730" w:rsidRDefault="00742882" w:rsidP="00742882">
      <w:pPr>
        <w:pStyle w:val="a3"/>
        <w:shd w:val="clear" w:color="auto" w:fill="FFFFFF"/>
        <w:spacing w:before="0" w:beforeAutospacing="0" w:after="360" w:afterAutospacing="0"/>
        <w:ind w:left="142"/>
        <w:contextualSpacing/>
        <w:mirrorIndents/>
        <w:jc w:val="both"/>
        <w:textAlignment w:val="baseline"/>
        <w:rPr>
          <w:color w:val="404040"/>
          <w:sz w:val="28"/>
          <w:szCs w:val="28"/>
          <w:lang w:val="uk-UA"/>
        </w:rPr>
      </w:pPr>
      <w:r w:rsidRPr="00D12730">
        <w:rPr>
          <w:b/>
          <w:i/>
          <w:color w:val="C00000"/>
          <w:sz w:val="36"/>
          <w:szCs w:val="36"/>
          <w:lang w:val="uk-UA"/>
        </w:rPr>
        <w:t xml:space="preserve">Нарощування нігтів </w:t>
      </w:r>
    </w:p>
    <w:p w:rsidR="00742882" w:rsidRPr="00D12730" w:rsidRDefault="00742882" w:rsidP="00742882">
      <w:pPr>
        <w:pStyle w:val="a3"/>
        <w:shd w:val="clear" w:color="auto" w:fill="FFFFFF"/>
        <w:spacing w:before="0" w:beforeAutospacing="0" w:after="360" w:afterAutospacing="0"/>
        <w:ind w:left="142"/>
        <w:contextualSpacing/>
        <w:mirrorIndents/>
        <w:jc w:val="both"/>
        <w:textAlignment w:val="baseline"/>
        <w:rPr>
          <w:sz w:val="28"/>
          <w:szCs w:val="28"/>
          <w:lang w:val="uk-UA"/>
        </w:rPr>
      </w:pPr>
      <w:r w:rsidRPr="00D12730">
        <w:rPr>
          <w:sz w:val="28"/>
          <w:szCs w:val="28"/>
          <w:shd w:val="clear" w:color="auto" w:fill="FFFFFF"/>
          <w:lang w:val="uk-UA"/>
        </w:rPr>
        <w:t xml:space="preserve">Нарощеним нігтем називається той ніготь, який нарощується за допомогою спеціальних матеріалів (гелю, </w:t>
      </w:r>
      <w:proofErr w:type="spellStart"/>
      <w:r w:rsidRPr="00D12730">
        <w:rPr>
          <w:sz w:val="28"/>
          <w:szCs w:val="28"/>
          <w:shd w:val="clear" w:color="auto" w:fill="FFFFFF"/>
          <w:lang w:val="uk-UA"/>
        </w:rPr>
        <w:t>фабергласса</w:t>
      </w:r>
      <w:proofErr w:type="spellEnd"/>
      <w:r w:rsidRPr="00D12730">
        <w:rPr>
          <w:sz w:val="28"/>
          <w:szCs w:val="28"/>
          <w:shd w:val="clear" w:color="auto" w:fill="FFFFFF"/>
          <w:lang w:val="uk-UA"/>
        </w:rPr>
        <w:t>, акрилу) на своїй рідній пластині. Для цього використовуються спеціальні форми для моделювання. Всі матеріали для нарощування пластичні і зручні в роботі. </w:t>
      </w:r>
    </w:p>
    <w:p w:rsidR="00742882" w:rsidRPr="00D12730" w:rsidRDefault="00742882" w:rsidP="00742882">
      <w:pPr>
        <w:spacing w:line="240" w:lineRule="auto"/>
        <w:ind w:left="142"/>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color w:val="C00000"/>
          <w:sz w:val="36"/>
          <w:szCs w:val="36"/>
          <w:lang w:val="uk-UA"/>
        </w:rPr>
        <w:t xml:space="preserve">Сучасні технології виконання робіт з нарощування нігтів </w:t>
      </w:r>
    </w:p>
    <w:p w:rsidR="00742882" w:rsidRPr="00D12730" w:rsidRDefault="00742882" w:rsidP="00742882">
      <w:pPr>
        <w:spacing w:line="240" w:lineRule="auto"/>
        <w:ind w:left="142"/>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color w:val="C00000"/>
          <w:sz w:val="36"/>
          <w:szCs w:val="36"/>
          <w:lang w:val="uk-UA"/>
        </w:rPr>
        <w:t xml:space="preserve">(тканинна, акрилова, гелева ). </w:t>
      </w:r>
    </w:p>
    <w:p w:rsidR="00742882" w:rsidRPr="00D12730" w:rsidRDefault="00742882" w:rsidP="00742882">
      <w:pPr>
        <w:pStyle w:val="a3"/>
        <w:shd w:val="clear" w:color="auto" w:fill="FFFFFF"/>
        <w:spacing w:before="0" w:beforeAutospacing="0" w:after="360" w:afterAutospacing="0"/>
        <w:ind w:left="142"/>
        <w:contextualSpacing/>
        <w:mirrorIndents/>
        <w:jc w:val="both"/>
        <w:textAlignment w:val="baseline"/>
        <w:rPr>
          <w:color w:val="404040"/>
          <w:sz w:val="28"/>
          <w:szCs w:val="28"/>
          <w:lang w:val="uk-UA"/>
        </w:rPr>
      </w:pPr>
      <w:r w:rsidRPr="00D12730">
        <w:rPr>
          <w:color w:val="404040"/>
          <w:sz w:val="28"/>
          <w:szCs w:val="28"/>
          <w:lang w:val="uk-UA"/>
        </w:rPr>
        <w:t>Всього існує 4 головні технології нарощування нігтів:</w:t>
      </w:r>
    </w:p>
    <w:p w:rsidR="00742882" w:rsidRPr="00D12730" w:rsidRDefault="00742882" w:rsidP="00742882">
      <w:pPr>
        <w:numPr>
          <w:ilvl w:val="0"/>
          <w:numId w:val="3"/>
        </w:numPr>
        <w:shd w:val="clear" w:color="auto" w:fill="FFFFFF"/>
        <w:spacing w:after="0" w:line="240" w:lineRule="auto"/>
        <w:ind w:left="142"/>
        <w:contextualSpacing/>
        <w:mirrorIndents/>
        <w:jc w:val="both"/>
        <w:textAlignment w:val="baseline"/>
        <w:rPr>
          <w:rFonts w:ascii="Times New Roman" w:hAnsi="Times New Roman" w:cs="Times New Roman"/>
          <w:color w:val="404040"/>
          <w:sz w:val="28"/>
          <w:szCs w:val="28"/>
          <w:lang w:val="uk-UA"/>
        </w:rPr>
      </w:pPr>
      <w:r>
        <w:rPr>
          <w:rFonts w:ascii="Times New Roman" w:hAnsi="Times New Roman" w:cs="Times New Roman"/>
          <w:noProof/>
          <w:color w:val="404040"/>
          <w:sz w:val="28"/>
          <w:szCs w:val="28"/>
        </w:rPr>
        <w:drawing>
          <wp:anchor distT="0" distB="0" distL="114300" distR="114300" simplePos="0" relativeHeight="251665408" behindDoc="0" locked="0" layoutInCell="1" allowOverlap="1">
            <wp:simplePos x="0" y="0"/>
            <wp:positionH relativeFrom="column">
              <wp:posOffset>322580</wp:posOffset>
            </wp:positionH>
            <wp:positionV relativeFrom="paragraph">
              <wp:posOffset>60960</wp:posOffset>
            </wp:positionV>
            <wp:extent cx="5500370" cy="2688590"/>
            <wp:effectExtent l="19050" t="114300" r="24130" b="0"/>
            <wp:wrapNone/>
            <wp:docPr id="30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Pr="00D12730">
        <w:rPr>
          <w:rFonts w:ascii="Times New Roman" w:hAnsi="Times New Roman" w:cs="Times New Roman"/>
          <w:color w:val="404040"/>
          <w:sz w:val="28"/>
          <w:szCs w:val="28"/>
          <w:lang w:val="uk-UA"/>
        </w:rPr>
        <w:t>акрилова;</w:t>
      </w:r>
    </w:p>
    <w:p w:rsidR="00742882" w:rsidRPr="00D12730" w:rsidRDefault="00742882" w:rsidP="00742882">
      <w:pPr>
        <w:numPr>
          <w:ilvl w:val="0"/>
          <w:numId w:val="3"/>
        </w:numPr>
        <w:shd w:val="clear" w:color="auto" w:fill="FFFFFF"/>
        <w:spacing w:after="0" w:line="240" w:lineRule="auto"/>
        <w:ind w:left="142"/>
        <w:contextualSpacing/>
        <w:mirrorIndents/>
        <w:jc w:val="both"/>
        <w:textAlignment w:val="baseline"/>
        <w:rPr>
          <w:rFonts w:ascii="Times New Roman" w:hAnsi="Times New Roman" w:cs="Times New Roman"/>
          <w:color w:val="404040"/>
          <w:sz w:val="28"/>
          <w:szCs w:val="28"/>
          <w:lang w:val="uk-UA"/>
        </w:rPr>
      </w:pPr>
      <w:r w:rsidRPr="00D12730">
        <w:rPr>
          <w:rFonts w:ascii="Times New Roman" w:hAnsi="Times New Roman" w:cs="Times New Roman"/>
          <w:color w:val="404040"/>
          <w:sz w:val="28"/>
          <w:szCs w:val="28"/>
          <w:lang w:val="uk-UA"/>
        </w:rPr>
        <w:t>гелева;</w:t>
      </w:r>
    </w:p>
    <w:p w:rsidR="00742882" w:rsidRPr="00D12730" w:rsidRDefault="00742882" w:rsidP="00742882">
      <w:pPr>
        <w:numPr>
          <w:ilvl w:val="0"/>
          <w:numId w:val="3"/>
        </w:numPr>
        <w:shd w:val="clear" w:color="auto" w:fill="FFFFFF"/>
        <w:spacing w:after="0" w:line="240" w:lineRule="auto"/>
        <w:ind w:left="142"/>
        <w:contextualSpacing/>
        <w:mirrorIndents/>
        <w:jc w:val="both"/>
        <w:textAlignment w:val="baseline"/>
        <w:rPr>
          <w:rFonts w:ascii="Times New Roman" w:hAnsi="Times New Roman" w:cs="Times New Roman"/>
          <w:color w:val="404040"/>
          <w:sz w:val="28"/>
          <w:szCs w:val="28"/>
          <w:lang w:val="uk-UA"/>
        </w:rPr>
      </w:pPr>
      <w:r w:rsidRPr="00D12730">
        <w:rPr>
          <w:rFonts w:ascii="Times New Roman" w:hAnsi="Times New Roman" w:cs="Times New Roman"/>
          <w:color w:val="404040"/>
          <w:sz w:val="28"/>
          <w:szCs w:val="28"/>
          <w:lang w:val="uk-UA"/>
        </w:rPr>
        <w:t>шовкова;</w:t>
      </w:r>
    </w:p>
    <w:p w:rsidR="00742882" w:rsidRPr="00D12730" w:rsidRDefault="00742882" w:rsidP="00742882">
      <w:pPr>
        <w:numPr>
          <w:ilvl w:val="0"/>
          <w:numId w:val="3"/>
        </w:numPr>
        <w:shd w:val="clear" w:color="auto" w:fill="FFFFFF"/>
        <w:spacing w:after="0" w:line="240" w:lineRule="auto"/>
        <w:ind w:left="142"/>
        <w:contextualSpacing/>
        <w:mirrorIndents/>
        <w:jc w:val="both"/>
        <w:textAlignment w:val="baseline"/>
        <w:rPr>
          <w:rFonts w:ascii="Times New Roman" w:hAnsi="Times New Roman" w:cs="Times New Roman"/>
          <w:color w:val="404040"/>
          <w:sz w:val="28"/>
          <w:szCs w:val="28"/>
          <w:lang w:val="uk-UA"/>
        </w:rPr>
      </w:pPr>
      <w:r w:rsidRPr="00D12730">
        <w:rPr>
          <w:rFonts w:ascii="Times New Roman" w:hAnsi="Times New Roman" w:cs="Times New Roman"/>
          <w:color w:val="404040"/>
          <w:sz w:val="28"/>
          <w:szCs w:val="28"/>
          <w:lang w:val="uk-UA"/>
        </w:rPr>
        <w:t>гель + акрил.</w:t>
      </w:r>
    </w:p>
    <w:p w:rsidR="00742882" w:rsidRPr="00D12730" w:rsidRDefault="00742882" w:rsidP="00742882">
      <w:pPr>
        <w:shd w:val="clear" w:color="auto" w:fill="FFFFFF"/>
        <w:spacing w:after="0" w:line="240" w:lineRule="auto"/>
        <w:ind w:left="142"/>
        <w:contextualSpacing/>
        <w:mirrorIndents/>
        <w:jc w:val="both"/>
        <w:textAlignment w:val="baseline"/>
        <w:rPr>
          <w:rFonts w:ascii="Times New Roman" w:hAnsi="Times New Roman" w:cs="Times New Roman"/>
          <w:color w:val="404040"/>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 </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2847975</wp:posOffset>
            </wp:positionH>
            <wp:positionV relativeFrom="paragraph">
              <wp:posOffset>-3810</wp:posOffset>
            </wp:positionV>
            <wp:extent cx="3757295" cy="2683510"/>
            <wp:effectExtent l="19050" t="0" r="0" b="0"/>
            <wp:wrapThrough wrapText="bothSides">
              <wp:wrapPolygon edited="0">
                <wp:start x="-110" y="0"/>
                <wp:lineTo x="-110" y="21467"/>
                <wp:lineTo x="21574" y="21467"/>
                <wp:lineTo x="21574" y="0"/>
                <wp:lineTo x="-110" y="0"/>
              </wp:wrapPolygon>
            </wp:wrapThrough>
            <wp:docPr id="310" name="Рисунок 4" descr="ÐÐ°ÑÑÐ¸Ð½ÐºÐ¸ Ð¿Ð¾ Ð·Ð°Ð¿ÑÐ¾ÑÑ Ð¼Ð°ÑÐµÑÐ¸Ð°Ð» Ð°ÐºÑÐ¸Ð» Ð´Ð»Ñ Ð½Ð°ÑÐ°ÑÐ¸Ð²Ð°Ð½Ð¸Ñ Ð½Ð¾Ð³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¼Ð°ÑÐµÑÐ¸Ð°Ð» Ð°ÐºÑÐ¸Ð» Ð´Ð»Ñ Ð½Ð°ÑÐ°ÑÐ¸Ð²Ð°Ð½Ð¸Ñ Ð½Ð¾Ð³ÑÐµÐ¹"/>
                    <pic:cNvPicPr>
                      <a:picLocks noChangeAspect="1" noChangeArrowheads="1"/>
                    </pic:cNvPicPr>
                  </pic:nvPicPr>
                  <pic:blipFill>
                    <a:blip r:embed="rId11"/>
                    <a:srcRect/>
                    <a:stretch>
                      <a:fillRect/>
                    </a:stretch>
                  </pic:blipFill>
                  <pic:spPr bwMode="auto">
                    <a:xfrm>
                      <a:off x="0" y="0"/>
                      <a:ext cx="3757295" cy="2683510"/>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sz w:val="28"/>
          <w:szCs w:val="28"/>
          <w:lang w:val="uk-UA"/>
        </w:rPr>
        <w:t>Акрилова технологія нарощування стала головною і основною в сфері манікюру. Її використовували у самих витоків і почав формування штучного манікюру. Для такої процедури використовують спеціальну акрилову пудру різних натуральних відтінків. Матеріал дуже пластичний, тому можна дуже легко виліпити нігті будь-якої форми і дизайну.</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       Для акрилового нарощування знадобиться сама пудра і акрилова рідина. Ці два матеріали, в поєднанні один з одним, і створюють пластичну масу для майбутнього манікюру. На натуральні пластини обов’язково потрібно попередньо закріпити форми. Вони дозволяють прийняти акрилу модель натуральної нігтьової пластини.</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Серед переваг акрилу можна відзначити наступні:</w:t>
      </w:r>
    </w:p>
    <w:p w:rsidR="00742882" w:rsidRPr="00D12730" w:rsidRDefault="00742882" w:rsidP="00742882">
      <w:pPr>
        <w:numPr>
          <w:ilvl w:val="0"/>
          <w:numId w:val="2"/>
        </w:numPr>
        <w:shd w:val="clear" w:color="auto" w:fill="FFFFFF"/>
        <w:spacing w:after="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тонкість;</w:t>
      </w:r>
    </w:p>
    <w:p w:rsidR="00742882" w:rsidRPr="00D12730" w:rsidRDefault="00742882" w:rsidP="00742882">
      <w:pPr>
        <w:numPr>
          <w:ilvl w:val="0"/>
          <w:numId w:val="2"/>
        </w:numPr>
        <w:shd w:val="clear" w:color="auto" w:fill="FFFFFF"/>
        <w:spacing w:after="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міцність;</w:t>
      </w:r>
    </w:p>
    <w:p w:rsidR="00742882" w:rsidRPr="00D12730" w:rsidRDefault="00742882" w:rsidP="00742882">
      <w:pPr>
        <w:numPr>
          <w:ilvl w:val="0"/>
          <w:numId w:val="2"/>
        </w:numPr>
        <w:shd w:val="clear" w:color="auto" w:fill="FFFFFF"/>
        <w:spacing w:after="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легко піддаються корекції;</w:t>
      </w:r>
    </w:p>
    <w:p w:rsidR="00742882" w:rsidRPr="00D12730" w:rsidRDefault="00742882" w:rsidP="00742882">
      <w:pPr>
        <w:numPr>
          <w:ilvl w:val="0"/>
          <w:numId w:val="2"/>
        </w:numPr>
        <w:shd w:val="clear" w:color="auto" w:fill="FFFFFF"/>
        <w:spacing w:after="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естетичність;</w:t>
      </w:r>
    </w:p>
    <w:p w:rsidR="00742882" w:rsidRPr="00D12730" w:rsidRDefault="00742882" w:rsidP="00742882">
      <w:pPr>
        <w:numPr>
          <w:ilvl w:val="0"/>
          <w:numId w:val="2"/>
        </w:numPr>
        <w:shd w:val="clear" w:color="auto" w:fill="FFFFFF"/>
        <w:spacing w:after="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безпека для своєї пластини;</w:t>
      </w:r>
    </w:p>
    <w:p w:rsidR="00742882" w:rsidRPr="00D12730" w:rsidRDefault="00742882" w:rsidP="00742882">
      <w:pPr>
        <w:numPr>
          <w:ilvl w:val="0"/>
          <w:numId w:val="2"/>
        </w:numPr>
        <w:shd w:val="clear" w:color="auto" w:fill="FFFFFF"/>
        <w:spacing w:after="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довговічність.</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-104140</wp:posOffset>
            </wp:positionH>
            <wp:positionV relativeFrom="paragraph">
              <wp:posOffset>39370</wp:posOffset>
            </wp:positionV>
            <wp:extent cx="3816985" cy="2256155"/>
            <wp:effectExtent l="19050" t="0" r="0" b="0"/>
            <wp:wrapThrough wrapText="bothSides">
              <wp:wrapPolygon edited="0">
                <wp:start x="-108" y="0"/>
                <wp:lineTo x="-108" y="21339"/>
                <wp:lineTo x="21560" y="21339"/>
                <wp:lineTo x="21560" y="0"/>
                <wp:lineTo x="-108" y="0"/>
              </wp:wrapPolygon>
            </wp:wrapThrough>
            <wp:docPr id="311" name="Рисунок 1" descr="ÐÐ°ÑÑÐ¸Ð½ÐºÐ¸ Ð¿Ð¾ Ð·Ð°Ð¿ÑÐ¾ÑÑ Ð¼Ð°ÑÐµÑÐ¸Ð°Ð» Ð´Ð»Ñ Ð½Ð°ÑÐ°ÑÐ¸Ð²Ð°Ð½Ð¸Ñ Ð½Ð¾Ð³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Ð°ÑÐµÑÐ¸Ð°Ð» Ð´Ð»Ñ Ð½Ð°ÑÐ°ÑÐ¸Ð²Ð°Ð½Ð¸Ñ Ð½Ð¾Ð³ÑÐµÐ¹"/>
                    <pic:cNvPicPr>
                      <a:picLocks noChangeAspect="1" noChangeArrowheads="1"/>
                    </pic:cNvPicPr>
                  </pic:nvPicPr>
                  <pic:blipFill>
                    <a:blip r:embed="rId12"/>
                    <a:srcRect/>
                    <a:stretch>
                      <a:fillRect/>
                    </a:stretch>
                  </pic:blipFill>
                  <pic:spPr bwMode="auto">
                    <a:xfrm>
                      <a:off x="0" y="0"/>
                      <a:ext cx="3816985" cy="2256155"/>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sz w:val="28"/>
          <w:szCs w:val="28"/>
          <w:lang w:val="uk-UA"/>
        </w:rPr>
        <w:t>Для гелевої технології нарощування використовують спеціальну смолу. Такий матеріал абсолютно натуральний. Часто саме гелеве нарощування застосовують для френча і акваріумного дизайну нігтів. Гель (смола) також наноситься на спеціальні форми. Потім руки занурюються в спеціальні лампи для сушіння. Саме там матеріал висихає за лічені хвилини, і пластини готові до подальшого покриття гель лаком, шелаком.</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Сучасні смоли мають широкий вибір. За складом повністю натуральні. Тому шкоди для пластини спостерігатися не буде. За підсумком такого манікюру вдається домогтися максимально красивого і природного вигляду, еластичності.</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noProof/>
          <w:sz w:val="28"/>
          <w:szCs w:val="28"/>
        </w:rPr>
        <w:lastRenderedPageBreak/>
        <w:drawing>
          <wp:anchor distT="0" distB="0" distL="114300" distR="114300" simplePos="0" relativeHeight="251663360" behindDoc="0" locked="0" layoutInCell="1" allowOverlap="1">
            <wp:simplePos x="0" y="0"/>
            <wp:positionH relativeFrom="column">
              <wp:posOffset>3090545</wp:posOffset>
            </wp:positionH>
            <wp:positionV relativeFrom="paragraph">
              <wp:posOffset>67945</wp:posOffset>
            </wp:positionV>
            <wp:extent cx="3429635" cy="2235835"/>
            <wp:effectExtent l="19050" t="0" r="0" b="0"/>
            <wp:wrapThrough wrapText="bothSides">
              <wp:wrapPolygon edited="0">
                <wp:start x="-120" y="0"/>
                <wp:lineTo x="-120" y="21348"/>
                <wp:lineTo x="21596" y="21348"/>
                <wp:lineTo x="21596" y="0"/>
                <wp:lineTo x="-120" y="0"/>
              </wp:wrapPolygon>
            </wp:wrapThrough>
            <wp:docPr id="312" name="Рисунок 13" descr="ÐÐ°ÑÑÐ¸Ð½ÐºÐ¸ Ð¿Ð¾ Ð·Ð°Ð¿ÑÐ¾ÑÑ Ð¼Ð°ÑÐµÑÐ¸Ð°Ð» ÑÐ°Ð±ÐµÑÐ³Ð»Ð°ÑÑ. Ð´Ð»Ñ Ð½Ð°ÑÐ°ÑÐ¸Ð²Ð°Ð½Ð¸Ñ Ð½Ð¾Ð³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¼Ð°ÑÐµÑÐ¸Ð°Ð» ÑÐ°Ð±ÐµÑÐ³Ð»Ð°ÑÑ. Ð´Ð»Ñ Ð½Ð°ÑÐ°ÑÐ¸Ð²Ð°Ð½Ð¸Ñ Ð½Ð¾Ð³ÑÐµÐ¹"/>
                    <pic:cNvPicPr>
                      <a:picLocks noChangeAspect="1" noChangeArrowheads="1"/>
                    </pic:cNvPicPr>
                  </pic:nvPicPr>
                  <pic:blipFill>
                    <a:blip r:embed="rId13"/>
                    <a:srcRect/>
                    <a:stretch>
                      <a:fillRect/>
                    </a:stretch>
                  </pic:blipFill>
                  <pic:spPr bwMode="auto">
                    <a:xfrm>
                      <a:off x="0" y="0"/>
                      <a:ext cx="3429635" cy="2235835"/>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sz w:val="28"/>
          <w:szCs w:val="28"/>
          <w:lang w:val="uk-UA"/>
        </w:rPr>
        <w:t xml:space="preserve">Одним з перших видів моделювання штучного манікюру є шовкове нарощування. Його ще називають тканинним або </w:t>
      </w:r>
      <w:proofErr w:type="spellStart"/>
      <w:r w:rsidRPr="00D12730">
        <w:rPr>
          <w:rFonts w:ascii="Times New Roman" w:eastAsia="Times New Roman" w:hAnsi="Times New Roman" w:cs="Times New Roman"/>
          <w:sz w:val="28"/>
          <w:szCs w:val="28"/>
          <w:lang w:val="uk-UA"/>
        </w:rPr>
        <w:t>фабергласс</w:t>
      </w:r>
      <w:proofErr w:type="spellEnd"/>
      <w:r w:rsidRPr="00D12730">
        <w:rPr>
          <w:rFonts w:ascii="Times New Roman" w:eastAsia="Times New Roman" w:hAnsi="Times New Roman" w:cs="Times New Roman"/>
          <w:sz w:val="28"/>
          <w:szCs w:val="28"/>
          <w:lang w:val="uk-UA"/>
        </w:rPr>
        <w:t>. Для нарощування використовували спеціальне волокно, яке представляло собою шовкові смуги. Таке волокно кріпилося на кінчик нігтя клеєм. Скловолокно досить міцний матеріал. Після його закріплення пластини просто покривалися лаком. Бажаної довжини і фортеці домогтися не вдавалося. Тому таке нарощування не прижилося.</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Default="00742882" w:rsidP="00742882">
      <w:pPr>
        <w:shd w:val="clear" w:color="auto" w:fill="FFFFFF"/>
        <w:spacing w:after="360" w:line="240" w:lineRule="auto"/>
        <w:ind w:left="142"/>
        <w:contextualSpacing/>
        <w:mirrorIndents/>
        <w:jc w:val="both"/>
        <w:textAlignment w:val="baseline"/>
        <w:rPr>
          <w:rFonts w:ascii="Times New Roman" w:hAnsi="Times New Roman" w:cs="Times New Roman"/>
          <w:noProof/>
          <w:color w:val="000000"/>
          <w:sz w:val="28"/>
          <w:szCs w:val="28"/>
          <w:lang w:val="uk-UA"/>
        </w:rPr>
      </w:pPr>
      <w:r w:rsidRPr="00D12730">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114300</wp:posOffset>
            </wp:positionH>
            <wp:positionV relativeFrom="paragraph">
              <wp:posOffset>48260</wp:posOffset>
            </wp:positionV>
            <wp:extent cx="3075305" cy="3060700"/>
            <wp:effectExtent l="19050" t="0" r="0" b="0"/>
            <wp:wrapThrough wrapText="bothSides">
              <wp:wrapPolygon edited="0">
                <wp:start x="-134" y="0"/>
                <wp:lineTo x="-134" y="21510"/>
                <wp:lineTo x="21542" y="21510"/>
                <wp:lineTo x="21542" y="0"/>
                <wp:lineTo x="-134" y="0"/>
              </wp:wrapPolygon>
            </wp:wrapThrough>
            <wp:docPr id="313" name="Рисунок 10" descr="ÐÐ°ÑÑÐ¸Ð½ÐºÐ¸ Ð¿Ð¾ Ð·Ð°Ð¿ÑÐ¾ÑÑ Ð¼Ð°ÑÐµÑÐ¸Ð°Ð» Ð³ÐµÐ»Ñ+Ð°ÐºÑÐ¸Ð» Ð´Ð»Ñ Ð½Ð°ÑÐ°ÑÐ¸Ð²Ð°Ð½Ð¸Ñ Ð½Ð¾Ð³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¼Ð°ÑÐµÑÐ¸Ð°Ð» Ð³ÐµÐ»Ñ+Ð°ÐºÑÐ¸Ð» Ð´Ð»Ñ Ð½Ð°ÑÐ°ÑÐ¸Ð²Ð°Ð½Ð¸Ñ Ð½Ð¾Ð³ÑÐµÐ¹"/>
                    <pic:cNvPicPr>
                      <a:picLocks noChangeAspect="1" noChangeArrowheads="1"/>
                    </pic:cNvPicPr>
                  </pic:nvPicPr>
                  <pic:blipFill>
                    <a:blip r:embed="rId14"/>
                    <a:srcRect/>
                    <a:stretch>
                      <a:fillRect/>
                    </a:stretch>
                  </pic:blipFill>
                  <pic:spPr bwMode="auto">
                    <a:xfrm>
                      <a:off x="0" y="0"/>
                      <a:ext cx="3075305" cy="3060700"/>
                    </a:xfrm>
                    <a:prstGeom prst="rect">
                      <a:avLst/>
                    </a:prstGeom>
                    <a:noFill/>
                    <a:ln w="9525">
                      <a:noFill/>
                      <a:miter lim="800000"/>
                      <a:headEnd/>
                      <a:tailEnd/>
                    </a:ln>
                  </pic:spPr>
                </pic:pic>
              </a:graphicData>
            </a:graphic>
          </wp:anchor>
        </w:drawing>
      </w:r>
      <w:r w:rsidRPr="00D12730">
        <w:rPr>
          <w:rFonts w:ascii="Times New Roman" w:hAnsi="Times New Roman" w:cs="Times New Roman"/>
          <w:sz w:val="28"/>
          <w:szCs w:val="28"/>
          <w:lang w:val="uk-UA"/>
        </w:rPr>
        <w:t xml:space="preserve">   </w:t>
      </w:r>
      <w:r w:rsidRPr="00D12730">
        <w:rPr>
          <w:rFonts w:ascii="Times New Roman" w:hAnsi="Times New Roman" w:cs="Times New Roman"/>
          <w:color w:val="000000"/>
          <w:sz w:val="28"/>
          <w:szCs w:val="28"/>
          <w:lang w:val="uk-UA"/>
        </w:rPr>
        <w:t xml:space="preserve">Акрил-гель - суперсучасний </w:t>
      </w:r>
      <w:proofErr w:type="spellStart"/>
      <w:r w:rsidRPr="00D12730">
        <w:rPr>
          <w:rFonts w:ascii="Times New Roman" w:hAnsi="Times New Roman" w:cs="Times New Roman"/>
          <w:color w:val="000000"/>
          <w:sz w:val="28"/>
          <w:szCs w:val="28"/>
          <w:lang w:val="uk-UA"/>
        </w:rPr>
        <w:t>нейл-матеріал</w:t>
      </w:r>
      <w:proofErr w:type="spellEnd"/>
      <w:r w:rsidRPr="00D12730">
        <w:rPr>
          <w:rFonts w:ascii="Times New Roman" w:hAnsi="Times New Roman" w:cs="Times New Roman"/>
          <w:color w:val="000000"/>
          <w:sz w:val="28"/>
          <w:szCs w:val="28"/>
          <w:lang w:val="uk-UA"/>
        </w:rPr>
        <w:t xml:space="preserve">, який об'єднав відразу дві популярні системи для моделювання та нарощування нігтів - акрилову і </w:t>
      </w:r>
      <w:proofErr w:type="spellStart"/>
      <w:r w:rsidRPr="00D12730">
        <w:rPr>
          <w:rFonts w:ascii="Times New Roman" w:hAnsi="Times New Roman" w:cs="Times New Roman"/>
          <w:color w:val="000000"/>
          <w:sz w:val="28"/>
          <w:szCs w:val="28"/>
          <w:lang w:val="uk-UA"/>
        </w:rPr>
        <w:t>гелеву</w:t>
      </w:r>
      <w:proofErr w:type="spellEnd"/>
      <w:r w:rsidRPr="00D12730">
        <w:rPr>
          <w:rFonts w:ascii="Times New Roman" w:hAnsi="Times New Roman" w:cs="Times New Roman"/>
          <w:color w:val="000000"/>
          <w:sz w:val="28"/>
          <w:szCs w:val="28"/>
          <w:lang w:val="uk-UA"/>
        </w:rPr>
        <w:t>. І він перевершив обидва ці продукту, увібравши кращі їх властивості і не взявши жодного недоліку! Акрил-гель - матеріал багатофункціональний, їм можна не тільки нарощувати і моделювати нігті, але і зміцнювати натуральні, а також виконувати об'ємні дизайни. Акрил-гель (</w:t>
      </w:r>
      <w:proofErr w:type="spellStart"/>
      <w:r w:rsidRPr="00D12730">
        <w:rPr>
          <w:rFonts w:ascii="Times New Roman" w:hAnsi="Times New Roman" w:cs="Times New Roman"/>
          <w:color w:val="000000"/>
          <w:sz w:val="28"/>
          <w:szCs w:val="28"/>
          <w:lang w:val="uk-UA"/>
        </w:rPr>
        <w:t>акрігель</w:t>
      </w:r>
      <w:proofErr w:type="spellEnd"/>
      <w:r w:rsidRPr="00D12730">
        <w:rPr>
          <w:rFonts w:ascii="Times New Roman" w:hAnsi="Times New Roman" w:cs="Times New Roman"/>
          <w:color w:val="000000"/>
          <w:sz w:val="28"/>
          <w:szCs w:val="28"/>
          <w:lang w:val="uk-UA"/>
        </w:rPr>
        <w:t xml:space="preserve">) геть позбавлений неприємного запаху і </w:t>
      </w:r>
      <w:proofErr w:type="spellStart"/>
      <w:r w:rsidRPr="00D12730">
        <w:rPr>
          <w:rFonts w:ascii="Times New Roman" w:hAnsi="Times New Roman" w:cs="Times New Roman"/>
          <w:color w:val="000000"/>
          <w:sz w:val="28"/>
          <w:szCs w:val="28"/>
          <w:lang w:val="uk-UA"/>
        </w:rPr>
        <w:t>гіпоаллергененен</w:t>
      </w:r>
      <w:proofErr w:type="spellEnd"/>
      <w:r w:rsidRPr="00D12730">
        <w:rPr>
          <w:rFonts w:ascii="Times New Roman" w:hAnsi="Times New Roman" w:cs="Times New Roman"/>
          <w:color w:val="000000"/>
          <w:sz w:val="28"/>
          <w:szCs w:val="28"/>
          <w:lang w:val="uk-UA"/>
        </w:rPr>
        <w:t>, що має велике значення для майстрів і клієнтів, схильних до алергії, і не тільки, адже нікому не доведеться дихати шкідливими випарами. Він зберігає пластичність весь період моделювання, поки не потрапить в ультрафіолетову лампу. Це дає прекрасну можливість працювати з усіма нігтями і не сушити кожен окремо, значно заощаджуючи час. Акрил-гель не розтікається, що сприяє найкращих результатів нарощування і створення самих естетичних, пропорційних та акуратних нагідок без зайвих маніпуляцій. Він набагато легше обпилюють і утворює дуже мало пилу, а сама пил важка і не розлітається. Акрил-гель має високу міцність і еластичність, манікюр, змодельований цим матеріалом, виглядає природно і красиво, чудово носиться і не завдає шкоди натуральним нігтьовим пластин. Має залишкову липкість після полімеризації.</w:t>
      </w:r>
      <w:r w:rsidRPr="00D12730">
        <w:rPr>
          <w:rFonts w:ascii="Times New Roman" w:hAnsi="Times New Roman" w:cs="Times New Roman"/>
          <w:noProof/>
          <w:color w:val="000000"/>
          <w:sz w:val="28"/>
          <w:szCs w:val="28"/>
          <w:lang w:val="uk-UA"/>
        </w:rPr>
        <w:t xml:space="preserve"> </w:t>
      </w:r>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764540</wp:posOffset>
            </wp:positionH>
            <wp:positionV relativeFrom="paragraph">
              <wp:posOffset>22860</wp:posOffset>
            </wp:positionV>
            <wp:extent cx="490220" cy="481965"/>
            <wp:effectExtent l="19050" t="0" r="5080" b="0"/>
            <wp:wrapNone/>
            <wp:docPr id="314"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5" cstate="print"/>
                    <a:srcRect/>
                    <a:stretch>
                      <a:fillRect/>
                    </a:stretch>
                  </pic:blipFill>
                  <pic:spPr bwMode="auto">
                    <a:xfrm>
                      <a:off x="0" y="0"/>
                      <a:ext cx="490220" cy="481965"/>
                    </a:xfrm>
                    <a:prstGeom prst="rect">
                      <a:avLst/>
                    </a:prstGeom>
                    <a:noFill/>
                    <a:ln w="9525">
                      <a:noFill/>
                      <a:miter lim="800000"/>
                      <a:headEnd/>
                      <a:tailEnd/>
                    </a:ln>
                  </pic:spPr>
                </pic:pic>
              </a:graphicData>
            </a:graphic>
          </wp:anchor>
        </w:drawing>
      </w:r>
    </w:p>
    <w:p w:rsidR="00742882" w:rsidRPr="00D12730" w:rsidRDefault="00742882" w:rsidP="00742882">
      <w:pPr>
        <w:shd w:val="clear" w:color="auto" w:fill="FFFFFF"/>
        <w:spacing w:after="360" w:line="240" w:lineRule="auto"/>
        <w:ind w:left="142"/>
        <w:contextualSpacing/>
        <w:mirrorIndents/>
        <w:jc w:val="center"/>
        <w:textAlignment w:val="baseline"/>
        <w:rPr>
          <w:rFonts w:ascii="Times New Roman" w:eastAsia="Times New Roman" w:hAnsi="Times New Roman" w:cs="Times New Roman"/>
          <w:sz w:val="28"/>
          <w:szCs w:val="28"/>
          <w:lang w:val="uk-UA"/>
        </w:rPr>
      </w:pPr>
      <w:hyperlink r:id="rId16" w:history="1">
        <w:r w:rsidRPr="00D12730">
          <w:rPr>
            <w:rStyle w:val="a5"/>
            <w:rFonts w:ascii="Times New Roman" w:eastAsia="Times New Roman" w:hAnsi="Times New Roman" w:cs="Times New Roman"/>
            <w:sz w:val="28"/>
            <w:szCs w:val="28"/>
            <w:lang w:val="uk-UA"/>
          </w:rPr>
          <w:t>https://www.youtube.com/watch?v=kpX254ZxsF0</w:t>
        </w:r>
      </w:hyperlink>
    </w:p>
    <w:p w:rsidR="00742882" w:rsidRPr="00D12730" w:rsidRDefault="00742882" w:rsidP="00742882">
      <w:pPr>
        <w:shd w:val="clear" w:color="auto" w:fill="FFFFFF"/>
        <w:spacing w:after="360" w:line="240" w:lineRule="auto"/>
        <w:ind w:left="142"/>
        <w:contextualSpacing/>
        <w:mirrorIndents/>
        <w:jc w:val="both"/>
        <w:textAlignment w:val="baseline"/>
        <w:rPr>
          <w:rFonts w:ascii="Times New Roman" w:eastAsia="Times New Roman" w:hAnsi="Times New Roman" w:cs="Times New Roman"/>
          <w:sz w:val="28"/>
          <w:szCs w:val="28"/>
          <w:lang w:val="uk-UA"/>
        </w:rPr>
      </w:pPr>
    </w:p>
    <w:p w:rsidR="00742882" w:rsidRDefault="00742882" w:rsidP="00742882">
      <w:pPr>
        <w:shd w:val="clear" w:color="auto" w:fill="FFFFFF"/>
        <w:spacing w:after="0" w:line="240" w:lineRule="auto"/>
        <w:ind w:left="142"/>
        <w:textAlignment w:val="baseline"/>
        <w:rPr>
          <w:rFonts w:ascii="Times New Roman" w:hAnsi="Times New Roman" w:cs="Times New Roman"/>
          <w:b/>
          <w:i/>
          <w:color w:val="C00000"/>
          <w:sz w:val="36"/>
          <w:szCs w:val="36"/>
          <w:lang w:val="uk-UA"/>
        </w:rPr>
      </w:pPr>
    </w:p>
    <w:p w:rsidR="00742882" w:rsidRDefault="00742882" w:rsidP="00742882">
      <w:pPr>
        <w:shd w:val="clear" w:color="auto" w:fill="FFFFFF"/>
        <w:spacing w:after="0" w:line="240" w:lineRule="auto"/>
        <w:ind w:left="142"/>
        <w:textAlignment w:val="baseline"/>
        <w:rPr>
          <w:rFonts w:ascii="Times New Roman" w:hAnsi="Times New Roman" w:cs="Times New Roman"/>
          <w:b/>
          <w:i/>
          <w:color w:val="C00000"/>
          <w:sz w:val="36"/>
          <w:szCs w:val="36"/>
          <w:lang w:val="uk-UA"/>
        </w:rPr>
      </w:pPr>
    </w:p>
    <w:p w:rsidR="00742882" w:rsidRDefault="00742882" w:rsidP="00742882">
      <w:pPr>
        <w:shd w:val="clear" w:color="auto" w:fill="FFFFFF"/>
        <w:spacing w:after="0" w:line="240" w:lineRule="auto"/>
        <w:ind w:left="142"/>
        <w:textAlignment w:val="baseline"/>
        <w:rPr>
          <w:rFonts w:ascii="Times New Roman" w:hAnsi="Times New Roman" w:cs="Times New Roman"/>
          <w:b/>
          <w:i/>
          <w:color w:val="C00000"/>
          <w:sz w:val="36"/>
          <w:szCs w:val="36"/>
          <w:lang w:val="uk-UA"/>
        </w:rPr>
      </w:pPr>
    </w:p>
    <w:p w:rsidR="00742882" w:rsidRPr="00D12730" w:rsidRDefault="00742882" w:rsidP="00742882">
      <w:pPr>
        <w:shd w:val="clear" w:color="auto" w:fill="FFFFFF"/>
        <w:spacing w:after="0" w:line="240" w:lineRule="auto"/>
        <w:ind w:left="142"/>
        <w:textAlignment w:val="baseline"/>
        <w:rPr>
          <w:rFonts w:ascii="Times New Roman" w:hAnsi="Times New Roman" w:cs="Times New Roman"/>
          <w:b/>
          <w:i/>
          <w:color w:val="C00000"/>
          <w:sz w:val="36"/>
          <w:szCs w:val="36"/>
          <w:lang w:val="uk-UA"/>
        </w:rPr>
      </w:pPr>
    </w:p>
    <w:p w:rsidR="00742882" w:rsidRPr="00D12730" w:rsidRDefault="00742882" w:rsidP="00742882">
      <w:pPr>
        <w:shd w:val="clear" w:color="auto" w:fill="FFFFFF"/>
        <w:spacing w:after="0" w:line="240" w:lineRule="auto"/>
        <w:ind w:left="142"/>
        <w:textAlignment w:val="baseline"/>
        <w:rPr>
          <w:rFonts w:ascii="Times New Roman" w:hAnsi="Times New Roman" w:cs="Times New Roman"/>
          <w:color w:val="1F497D" w:themeColor="text2"/>
          <w:sz w:val="28"/>
          <w:szCs w:val="28"/>
          <w:lang w:val="uk-UA"/>
        </w:rPr>
      </w:pPr>
      <w:r w:rsidRPr="00D12730">
        <w:rPr>
          <w:rFonts w:ascii="Times New Roman" w:hAnsi="Times New Roman" w:cs="Times New Roman"/>
          <w:b/>
          <w:i/>
          <w:color w:val="C00000"/>
          <w:sz w:val="36"/>
          <w:szCs w:val="36"/>
          <w:lang w:val="uk-UA"/>
        </w:rPr>
        <w:lastRenderedPageBreak/>
        <w:t>Переваги і недоліки кожного із методів нарощування нігтів</w:t>
      </w:r>
      <w:r w:rsidRPr="00D12730">
        <w:rPr>
          <w:rFonts w:ascii="Times New Roman" w:hAnsi="Times New Roman" w:cs="Times New Roman"/>
          <w:color w:val="1F497D" w:themeColor="text2"/>
          <w:sz w:val="28"/>
          <w:szCs w:val="28"/>
          <w:lang w:val="uk-UA"/>
        </w:rPr>
        <w:t>.</w:t>
      </w:r>
    </w:p>
    <w:p w:rsidR="00742882" w:rsidRPr="00D12730" w:rsidRDefault="00742882" w:rsidP="00742882">
      <w:pPr>
        <w:shd w:val="clear" w:color="auto" w:fill="FFFFFF"/>
        <w:spacing w:after="0" w:line="240" w:lineRule="auto"/>
        <w:ind w:left="142"/>
        <w:textAlignment w:val="baseline"/>
        <w:rPr>
          <w:rFonts w:ascii="Times New Roman" w:eastAsia="Times New Roman" w:hAnsi="Times New Roman" w:cs="Times New Roman"/>
          <w:b/>
          <w:bCs/>
          <w:sz w:val="28"/>
          <w:szCs w:val="28"/>
          <w:lang w:val="uk-UA"/>
        </w:rPr>
      </w:pPr>
    </w:p>
    <w:p w:rsidR="00742882" w:rsidRPr="00D12730" w:rsidRDefault="00742882" w:rsidP="00742882">
      <w:pPr>
        <w:shd w:val="clear" w:color="auto" w:fill="FFFFFF"/>
        <w:spacing w:after="0" w:line="240" w:lineRule="auto"/>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bCs/>
          <w:i/>
          <w:sz w:val="36"/>
          <w:szCs w:val="36"/>
          <w:u w:val="single"/>
          <w:lang w:val="uk-UA"/>
        </w:rPr>
        <w:t>Технологія нарощування нігтів акрилом</w:t>
      </w:r>
      <w:r w:rsidRPr="00D12730">
        <w:rPr>
          <w:rFonts w:ascii="Times New Roman" w:eastAsia="Times New Roman" w:hAnsi="Times New Roman" w:cs="Times New Roman"/>
          <w:sz w:val="28"/>
          <w:szCs w:val="28"/>
          <w:lang w:val="uk-UA"/>
        </w:rPr>
        <w:t> бере свій початок в стоматологічній  справі. Вона заснована на принципах протезування, проте, як абсолютно новий напрямок має свої нюанси. Сам акрил це похідне від реакції спеціалізованої пудри і ліквіду. Акрил миттєво застигає і при роботі від нього виходить неприємний запах.</w:t>
      </w:r>
    </w:p>
    <w:p w:rsidR="00742882" w:rsidRPr="00D12730" w:rsidRDefault="00742882" w:rsidP="00742882">
      <w:pPr>
        <w:shd w:val="clear" w:color="auto" w:fill="FFFFFF"/>
        <w:spacing w:after="0" w:line="240" w:lineRule="auto"/>
        <w:ind w:left="142"/>
        <w:textAlignment w:val="baseline"/>
        <w:rPr>
          <w:rFonts w:ascii="Times New Roman" w:eastAsia="Times New Roman" w:hAnsi="Times New Roman" w:cs="Times New Roman"/>
          <w:b/>
          <w:bCs/>
          <w:sz w:val="28"/>
          <w:szCs w:val="28"/>
          <w:lang w:val="uk-UA"/>
        </w:rPr>
      </w:pPr>
    </w:p>
    <w:tbl>
      <w:tblPr>
        <w:tblStyle w:val="1-4"/>
        <w:tblW w:w="9482" w:type="dxa"/>
        <w:tblInd w:w="367" w:type="dxa"/>
        <w:tblLook w:val="04A0"/>
      </w:tblPr>
      <w:tblGrid>
        <w:gridCol w:w="4420"/>
        <w:gridCol w:w="5062"/>
      </w:tblGrid>
      <w:tr w:rsidR="00742882" w:rsidRPr="00D12730" w:rsidTr="002E6799">
        <w:trPr>
          <w:cnfStyle w:val="100000000000"/>
          <w:trHeight w:val="492"/>
        </w:trPr>
        <w:tc>
          <w:tcPr>
            <w:cnfStyle w:val="001000000000"/>
            <w:tcW w:w="9482" w:type="dxa"/>
            <w:gridSpan w:val="2"/>
          </w:tcPr>
          <w:p w:rsidR="00742882" w:rsidRPr="00D12730" w:rsidRDefault="00742882" w:rsidP="00742882">
            <w:pPr>
              <w:ind w:left="142"/>
              <w:jc w:val="center"/>
              <w:textAlignment w:val="baseline"/>
              <w:rPr>
                <w:rFonts w:ascii="Times New Roman" w:eastAsia="Times New Roman" w:hAnsi="Times New Roman" w:cs="Times New Roman"/>
                <w:b w:val="0"/>
                <w:bCs w:val="0"/>
                <w:sz w:val="36"/>
                <w:szCs w:val="36"/>
                <w:lang w:val="uk-UA"/>
              </w:rPr>
            </w:pPr>
            <w:r w:rsidRPr="00D12730">
              <w:rPr>
                <w:rFonts w:ascii="Times New Roman" w:eastAsia="Times New Roman" w:hAnsi="Times New Roman" w:cs="Times New Roman"/>
                <w:sz w:val="36"/>
                <w:szCs w:val="36"/>
                <w:lang w:val="uk-UA"/>
              </w:rPr>
              <w:t>Нарощування нігтів акрилом</w:t>
            </w:r>
          </w:p>
        </w:tc>
      </w:tr>
      <w:tr w:rsidR="00742882" w:rsidRPr="00D12730" w:rsidTr="002E6799">
        <w:trPr>
          <w:cnfStyle w:val="000000100000"/>
          <w:trHeight w:val="518"/>
        </w:trPr>
        <w:tc>
          <w:tcPr>
            <w:cnfStyle w:val="001000000000"/>
            <w:tcW w:w="4420" w:type="dxa"/>
          </w:tcPr>
          <w:p w:rsidR="00742882" w:rsidRPr="00D12730" w:rsidRDefault="00742882" w:rsidP="00742882">
            <w:pPr>
              <w:shd w:val="clear" w:color="auto" w:fill="FFFFFF"/>
              <w:ind w:left="142"/>
              <w:jc w:val="center"/>
              <w:textAlignment w:val="baseline"/>
              <w:rPr>
                <w:rFonts w:ascii="Times New Roman" w:eastAsia="Times New Roman" w:hAnsi="Times New Roman" w:cs="Times New Roman"/>
                <w:sz w:val="36"/>
                <w:szCs w:val="36"/>
                <w:lang w:val="uk-UA"/>
              </w:rPr>
            </w:pPr>
            <w:r w:rsidRPr="00D12730">
              <w:rPr>
                <w:rFonts w:ascii="Times New Roman" w:eastAsia="Times New Roman" w:hAnsi="Times New Roman" w:cs="Times New Roman"/>
                <w:sz w:val="36"/>
                <w:szCs w:val="36"/>
                <w:lang w:val="uk-UA"/>
              </w:rPr>
              <w:t>переваги:</w:t>
            </w:r>
          </w:p>
          <w:p w:rsidR="00742882" w:rsidRPr="00D12730" w:rsidRDefault="00742882" w:rsidP="00742882">
            <w:pPr>
              <w:ind w:left="142"/>
              <w:jc w:val="center"/>
              <w:textAlignment w:val="baseline"/>
              <w:rPr>
                <w:rFonts w:ascii="Times New Roman" w:eastAsia="Times New Roman" w:hAnsi="Times New Roman" w:cs="Times New Roman"/>
                <w:b w:val="0"/>
                <w:bCs w:val="0"/>
                <w:sz w:val="36"/>
                <w:szCs w:val="36"/>
                <w:lang w:val="uk-UA"/>
              </w:rPr>
            </w:pPr>
          </w:p>
        </w:tc>
        <w:tc>
          <w:tcPr>
            <w:tcW w:w="5062" w:type="dxa"/>
          </w:tcPr>
          <w:p w:rsidR="00742882" w:rsidRPr="00D12730" w:rsidRDefault="00742882" w:rsidP="00742882">
            <w:pPr>
              <w:shd w:val="clear" w:color="auto" w:fill="FFFFFF"/>
              <w:ind w:left="142"/>
              <w:jc w:val="center"/>
              <w:textAlignment w:val="baseline"/>
              <w:cnfStyle w:val="000000100000"/>
              <w:rPr>
                <w:rFonts w:ascii="Times New Roman" w:eastAsia="Times New Roman" w:hAnsi="Times New Roman" w:cs="Times New Roman"/>
                <w:sz w:val="36"/>
                <w:szCs w:val="36"/>
                <w:lang w:val="uk-UA"/>
              </w:rPr>
            </w:pPr>
            <w:r w:rsidRPr="00D12730">
              <w:rPr>
                <w:rFonts w:ascii="Times New Roman" w:eastAsia="Times New Roman" w:hAnsi="Times New Roman" w:cs="Times New Roman"/>
                <w:b/>
                <w:bCs/>
                <w:sz w:val="36"/>
                <w:szCs w:val="36"/>
                <w:lang w:val="uk-UA"/>
              </w:rPr>
              <w:t>недоліки:</w:t>
            </w:r>
          </w:p>
          <w:p w:rsidR="00742882" w:rsidRPr="00D12730" w:rsidRDefault="00742882" w:rsidP="00742882">
            <w:pPr>
              <w:ind w:left="142"/>
              <w:textAlignment w:val="baseline"/>
              <w:cnfStyle w:val="000000100000"/>
              <w:rPr>
                <w:rFonts w:ascii="Times New Roman" w:eastAsia="Times New Roman" w:hAnsi="Times New Roman" w:cs="Times New Roman"/>
                <w:b/>
                <w:bCs/>
                <w:sz w:val="36"/>
                <w:szCs w:val="36"/>
                <w:lang w:val="uk-UA"/>
              </w:rPr>
            </w:pPr>
          </w:p>
        </w:tc>
      </w:tr>
      <w:tr w:rsidR="00742882" w:rsidRPr="00D12730" w:rsidTr="002E6799">
        <w:trPr>
          <w:cnfStyle w:val="000000010000"/>
          <w:trHeight w:val="518"/>
        </w:trPr>
        <w:tc>
          <w:tcPr>
            <w:cnfStyle w:val="001000000000"/>
            <w:tcW w:w="4420" w:type="dxa"/>
          </w:tcPr>
          <w:p w:rsidR="00742882" w:rsidRPr="00D12730" w:rsidRDefault="00742882" w:rsidP="00742882">
            <w:pPr>
              <w:numPr>
                <w:ilvl w:val="0"/>
                <w:numId w:val="4"/>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Акрилове нарощування вважається бюджетним варіантом</w:t>
            </w:r>
          </w:p>
          <w:p w:rsidR="00742882" w:rsidRPr="00D12730" w:rsidRDefault="00742882" w:rsidP="00742882">
            <w:pPr>
              <w:numPr>
                <w:ilvl w:val="0"/>
                <w:numId w:val="4"/>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Акрил – твердий матеріал. Нарощені нігті рідко ламаються і з ними можна без проблем займатися справами, пов’язаними з маніпуляціями рук</w:t>
            </w:r>
          </w:p>
          <w:p w:rsidR="00742882" w:rsidRPr="00D12730" w:rsidRDefault="00742882" w:rsidP="00742882">
            <w:pPr>
              <w:numPr>
                <w:ilvl w:val="0"/>
                <w:numId w:val="4"/>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Акрилові нігті тонкі, тому їх зовнішній вигляд майже не відрізняється від натуральних нігтів</w:t>
            </w:r>
          </w:p>
          <w:p w:rsidR="00742882" w:rsidRPr="00D12730" w:rsidRDefault="00742882" w:rsidP="00742882">
            <w:pPr>
              <w:numPr>
                <w:ilvl w:val="0"/>
                <w:numId w:val="4"/>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Акрилові нігті в середньому триматися 1 місяць: це виключає часті корекції.</w:t>
            </w:r>
          </w:p>
          <w:p w:rsidR="00742882" w:rsidRPr="00D12730" w:rsidRDefault="00742882" w:rsidP="00742882">
            <w:pPr>
              <w:ind w:left="142"/>
              <w:textAlignment w:val="baseline"/>
              <w:rPr>
                <w:rFonts w:ascii="Times New Roman" w:eastAsia="Times New Roman" w:hAnsi="Times New Roman" w:cs="Times New Roman"/>
                <w:b w:val="0"/>
                <w:bCs w:val="0"/>
                <w:sz w:val="28"/>
                <w:szCs w:val="28"/>
                <w:lang w:val="uk-UA"/>
              </w:rPr>
            </w:pPr>
          </w:p>
        </w:tc>
        <w:tc>
          <w:tcPr>
            <w:tcW w:w="5062" w:type="dxa"/>
          </w:tcPr>
          <w:p w:rsidR="00742882" w:rsidRPr="00D12730" w:rsidRDefault="00742882" w:rsidP="00742882">
            <w:pPr>
              <w:numPr>
                <w:ilvl w:val="0"/>
                <w:numId w:val="5"/>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Склад акрилу різноманітний: деякі містяться в ньому речовини є алергенами</w:t>
            </w:r>
          </w:p>
          <w:p w:rsidR="00742882" w:rsidRPr="00D12730" w:rsidRDefault="00742882" w:rsidP="00742882">
            <w:pPr>
              <w:numPr>
                <w:ilvl w:val="0"/>
                <w:numId w:val="5"/>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Якщо акриловий ніготь ламається, то тягне за собою тіло натурального нігтя. Залежно від ситуації такий облом може бути болючим</w:t>
            </w:r>
          </w:p>
          <w:p w:rsidR="00742882" w:rsidRPr="00D12730" w:rsidRDefault="00742882" w:rsidP="00742882">
            <w:pPr>
              <w:numPr>
                <w:ilvl w:val="0"/>
                <w:numId w:val="5"/>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Акрил має схильність до пожовтіння</w:t>
            </w:r>
          </w:p>
          <w:p w:rsidR="00742882" w:rsidRPr="00D12730" w:rsidRDefault="00742882" w:rsidP="00742882">
            <w:pPr>
              <w:numPr>
                <w:ilvl w:val="0"/>
                <w:numId w:val="5"/>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Шкідливі речовини в акрилі псують справжні нігті. Після такого нарощування необхідний тривалий курс відновлення</w:t>
            </w:r>
          </w:p>
          <w:p w:rsidR="00742882" w:rsidRPr="00D12730" w:rsidRDefault="00742882" w:rsidP="00742882">
            <w:pPr>
              <w:numPr>
                <w:ilvl w:val="0"/>
                <w:numId w:val="5"/>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Акрил розчиняється в ацетоні, що виключає роботу з даною речовиною. Лаки, що містять ацетон застосовувати не можна</w:t>
            </w:r>
          </w:p>
          <w:p w:rsidR="00742882" w:rsidRPr="00D12730" w:rsidRDefault="00742882" w:rsidP="00742882">
            <w:pPr>
              <w:shd w:val="clear" w:color="auto" w:fill="FFFFFF"/>
              <w:ind w:left="142"/>
              <w:textAlignment w:val="baseline"/>
              <w:cnfStyle w:val="000000010000"/>
              <w:rPr>
                <w:rFonts w:ascii="Times New Roman" w:eastAsia="Times New Roman" w:hAnsi="Times New Roman" w:cs="Times New Roman"/>
                <w:b/>
                <w:bCs/>
                <w:sz w:val="28"/>
                <w:szCs w:val="28"/>
                <w:lang w:val="uk-UA"/>
              </w:rPr>
            </w:pPr>
          </w:p>
        </w:tc>
      </w:tr>
    </w:tbl>
    <w:p w:rsidR="00742882" w:rsidRPr="00D12730" w:rsidRDefault="00742882" w:rsidP="00742882">
      <w:pPr>
        <w:shd w:val="clear" w:color="auto" w:fill="FFFFFF"/>
        <w:spacing w:after="0" w:line="240" w:lineRule="auto"/>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i/>
          <w:sz w:val="36"/>
          <w:szCs w:val="36"/>
          <w:u w:val="single"/>
          <w:lang w:val="uk-UA"/>
        </w:rPr>
        <w:t>Нарощування </w:t>
      </w:r>
      <w:r w:rsidRPr="00D12730">
        <w:rPr>
          <w:rFonts w:ascii="Times New Roman" w:eastAsia="Times New Roman" w:hAnsi="Times New Roman" w:cs="Times New Roman"/>
          <w:bCs/>
          <w:i/>
          <w:sz w:val="36"/>
          <w:szCs w:val="36"/>
          <w:u w:val="single"/>
          <w:lang w:val="uk-UA"/>
        </w:rPr>
        <w:t>гелевих</w:t>
      </w:r>
      <w:r w:rsidRPr="00D12730">
        <w:rPr>
          <w:rFonts w:ascii="Times New Roman" w:eastAsia="Times New Roman" w:hAnsi="Times New Roman" w:cs="Times New Roman"/>
          <w:i/>
          <w:sz w:val="36"/>
          <w:szCs w:val="36"/>
          <w:u w:val="single"/>
          <w:lang w:val="uk-UA"/>
        </w:rPr>
        <w:t> нігтів</w:t>
      </w:r>
      <w:r w:rsidRPr="00D12730">
        <w:rPr>
          <w:rFonts w:ascii="Times New Roman" w:eastAsia="Times New Roman" w:hAnsi="Times New Roman" w:cs="Times New Roman"/>
          <w:sz w:val="28"/>
          <w:szCs w:val="28"/>
          <w:lang w:val="uk-UA"/>
        </w:rPr>
        <w:t xml:space="preserve"> вимагає додаткового обладнання – ультрафіолетової лампи. Під її впливом полімер на основі смолянистих речовин стає твердим, утворюючи штучну пластину. Гелеве речовина наноситься в кілька шарів, при цьому потрібно сушка кожного з них. Сушка кожного шару займає 2-3 хвилини.</w:t>
      </w:r>
    </w:p>
    <w:p w:rsidR="00742882" w:rsidRPr="00D12730" w:rsidRDefault="00742882" w:rsidP="00742882">
      <w:pPr>
        <w:shd w:val="clear" w:color="auto" w:fill="FFFFFF"/>
        <w:spacing w:after="0" w:line="240" w:lineRule="auto"/>
        <w:ind w:left="142"/>
        <w:textAlignment w:val="baseline"/>
        <w:rPr>
          <w:rFonts w:ascii="Times New Roman" w:eastAsia="Times New Roman" w:hAnsi="Times New Roman" w:cs="Times New Roman"/>
          <w:sz w:val="28"/>
          <w:szCs w:val="28"/>
          <w:lang w:val="uk-UA"/>
        </w:rPr>
      </w:pPr>
    </w:p>
    <w:tbl>
      <w:tblPr>
        <w:tblStyle w:val="1-5"/>
        <w:tblW w:w="0" w:type="auto"/>
        <w:tblInd w:w="422" w:type="dxa"/>
        <w:tblLook w:val="04A0"/>
      </w:tblPr>
      <w:tblGrid>
        <w:gridCol w:w="4754"/>
        <w:gridCol w:w="4686"/>
      </w:tblGrid>
      <w:tr w:rsidR="00742882" w:rsidRPr="00D12730" w:rsidTr="002E6799">
        <w:trPr>
          <w:cnfStyle w:val="100000000000"/>
          <w:trHeight w:val="308"/>
        </w:trPr>
        <w:tc>
          <w:tcPr>
            <w:cnfStyle w:val="001000000000"/>
            <w:tcW w:w="9440" w:type="dxa"/>
            <w:gridSpan w:val="2"/>
          </w:tcPr>
          <w:p w:rsidR="00742882" w:rsidRPr="00D12730" w:rsidRDefault="00742882" w:rsidP="00742882">
            <w:pPr>
              <w:ind w:left="142"/>
              <w:jc w:val="center"/>
              <w:textAlignment w:val="baseline"/>
              <w:rPr>
                <w:rFonts w:ascii="Times New Roman" w:eastAsia="Times New Roman" w:hAnsi="Times New Roman" w:cs="Times New Roman"/>
                <w:bCs w:val="0"/>
                <w:sz w:val="32"/>
                <w:szCs w:val="32"/>
                <w:lang w:val="uk-UA"/>
              </w:rPr>
            </w:pPr>
            <w:r w:rsidRPr="00D12730">
              <w:rPr>
                <w:rFonts w:ascii="Times New Roman" w:eastAsia="Times New Roman" w:hAnsi="Times New Roman" w:cs="Times New Roman"/>
                <w:sz w:val="32"/>
                <w:szCs w:val="32"/>
                <w:lang w:val="uk-UA"/>
              </w:rPr>
              <w:t>Нарощування </w:t>
            </w:r>
            <w:r w:rsidRPr="00D12730">
              <w:rPr>
                <w:rFonts w:ascii="Times New Roman" w:eastAsia="Times New Roman" w:hAnsi="Times New Roman" w:cs="Times New Roman"/>
                <w:bCs w:val="0"/>
                <w:sz w:val="32"/>
                <w:szCs w:val="32"/>
                <w:lang w:val="uk-UA"/>
              </w:rPr>
              <w:t>гелевих</w:t>
            </w:r>
            <w:r w:rsidRPr="00D12730">
              <w:rPr>
                <w:rFonts w:ascii="Times New Roman" w:eastAsia="Times New Roman" w:hAnsi="Times New Roman" w:cs="Times New Roman"/>
                <w:sz w:val="32"/>
                <w:szCs w:val="32"/>
                <w:lang w:val="uk-UA"/>
              </w:rPr>
              <w:t> нігтів</w:t>
            </w:r>
          </w:p>
        </w:tc>
      </w:tr>
      <w:tr w:rsidR="00742882" w:rsidRPr="00D12730" w:rsidTr="002E6799">
        <w:trPr>
          <w:cnfStyle w:val="000000100000"/>
          <w:trHeight w:val="324"/>
        </w:trPr>
        <w:tc>
          <w:tcPr>
            <w:cnfStyle w:val="001000000000"/>
            <w:tcW w:w="4754" w:type="dxa"/>
          </w:tcPr>
          <w:p w:rsidR="00742882" w:rsidRPr="00D12730" w:rsidRDefault="00742882" w:rsidP="00742882">
            <w:pPr>
              <w:shd w:val="clear" w:color="auto" w:fill="FFFFFF"/>
              <w:ind w:left="142"/>
              <w:jc w:val="center"/>
              <w:textAlignment w:val="baseline"/>
              <w:rPr>
                <w:rFonts w:ascii="Times New Roman" w:eastAsia="Times New Roman" w:hAnsi="Times New Roman" w:cs="Times New Roman"/>
                <w:sz w:val="32"/>
                <w:szCs w:val="32"/>
                <w:lang w:val="uk-UA"/>
              </w:rPr>
            </w:pPr>
            <w:r w:rsidRPr="00D12730">
              <w:rPr>
                <w:rFonts w:ascii="Times New Roman" w:eastAsia="Times New Roman" w:hAnsi="Times New Roman" w:cs="Times New Roman"/>
                <w:bCs w:val="0"/>
                <w:sz w:val="32"/>
                <w:szCs w:val="32"/>
                <w:lang w:val="uk-UA"/>
              </w:rPr>
              <w:t>переваги:</w:t>
            </w:r>
          </w:p>
          <w:p w:rsidR="00742882" w:rsidRPr="00D12730" w:rsidRDefault="00742882" w:rsidP="00742882">
            <w:pPr>
              <w:ind w:left="142"/>
              <w:jc w:val="center"/>
              <w:textAlignment w:val="baseline"/>
              <w:rPr>
                <w:rFonts w:ascii="Times New Roman" w:eastAsia="Times New Roman" w:hAnsi="Times New Roman" w:cs="Times New Roman"/>
                <w:bCs w:val="0"/>
                <w:sz w:val="32"/>
                <w:szCs w:val="32"/>
                <w:lang w:val="uk-UA"/>
              </w:rPr>
            </w:pPr>
          </w:p>
        </w:tc>
        <w:tc>
          <w:tcPr>
            <w:tcW w:w="4686" w:type="dxa"/>
          </w:tcPr>
          <w:p w:rsidR="00742882" w:rsidRPr="00D12730" w:rsidRDefault="00742882" w:rsidP="00742882">
            <w:pPr>
              <w:shd w:val="clear" w:color="auto" w:fill="FFFFFF"/>
              <w:ind w:left="142"/>
              <w:jc w:val="center"/>
              <w:textAlignment w:val="baseline"/>
              <w:cnfStyle w:val="000000100000"/>
              <w:rPr>
                <w:rFonts w:ascii="Times New Roman" w:eastAsia="Times New Roman" w:hAnsi="Times New Roman" w:cs="Times New Roman"/>
                <w:sz w:val="32"/>
                <w:szCs w:val="32"/>
                <w:lang w:val="uk-UA"/>
              </w:rPr>
            </w:pPr>
            <w:r w:rsidRPr="00D12730">
              <w:rPr>
                <w:rFonts w:ascii="Times New Roman" w:eastAsia="Times New Roman" w:hAnsi="Times New Roman" w:cs="Times New Roman"/>
                <w:b/>
                <w:bCs/>
                <w:sz w:val="32"/>
                <w:szCs w:val="32"/>
                <w:lang w:val="uk-UA"/>
              </w:rPr>
              <w:t>недоліки:</w:t>
            </w:r>
          </w:p>
          <w:p w:rsidR="00742882" w:rsidRPr="00D12730" w:rsidRDefault="00742882" w:rsidP="00742882">
            <w:pPr>
              <w:ind w:left="142"/>
              <w:jc w:val="center"/>
              <w:textAlignment w:val="baseline"/>
              <w:cnfStyle w:val="000000100000"/>
              <w:rPr>
                <w:rFonts w:ascii="Times New Roman" w:eastAsia="Times New Roman" w:hAnsi="Times New Roman" w:cs="Times New Roman"/>
                <w:b/>
                <w:bCs/>
                <w:sz w:val="32"/>
                <w:szCs w:val="32"/>
                <w:lang w:val="uk-UA"/>
              </w:rPr>
            </w:pPr>
          </w:p>
        </w:tc>
      </w:tr>
      <w:tr w:rsidR="00742882" w:rsidRPr="00D12730" w:rsidTr="002E6799">
        <w:trPr>
          <w:cnfStyle w:val="000000010000"/>
          <w:trHeight w:val="324"/>
        </w:trPr>
        <w:tc>
          <w:tcPr>
            <w:cnfStyle w:val="001000000000"/>
            <w:tcW w:w="4754" w:type="dxa"/>
          </w:tcPr>
          <w:p w:rsidR="00742882" w:rsidRPr="00D12730" w:rsidRDefault="00742882" w:rsidP="00742882">
            <w:pPr>
              <w:numPr>
                <w:ilvl w:val="0"/>
                <w:numId w:val="6"/>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Гель має бактерицидні властивості, тому при ньому виключено зараження натуральних нігтів грибком</w:t>
            </w:r>
          </w:p>
          <w:p w:rsidR="00742882" w:rsidRPr="00D12730" w:rsidRDefault="00742882" w:rsidP="00742882">
            <w:pPr>
              <w:numPr>
                <w:ilvl w:val="0"/>
                <w:numId w:val="6"/>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Гель з часом вирівнює нігтьову пластину натурального нігтя і при нарощуванні створюють рівну поверхню штучної </w:t>
            </w:r>
            <w:r w:rsidRPr="00D12730">
              <w:rPr>
                <w:rFonts w:ascii="Times New Roman" w:eastAsia="Times New Roman" w:hAnsi="Times New Roman" w:cs="Times New Roman"/>
                <w:sz w:val="28"/>
                <w:szCs w:val="28"/>
                <w:lang w:val="uk-UA"/>
              </w:rPr>
              <w:lastRenderedPageBreak/>
              <w:t>пластини</w:t>
            </w:r>
          </w:p>
          <w:p w:rsidR="00742882" w:rsidRPr="00D12730" w:rsidRDefault="00742882" w:rsidP="00742882">
            <w:pPr>
              <w:numPr>
                <w:ilvl w:val="0"/>
                <w:numId w:val="6"/>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Гель прозорий, тому французький манікюр з ним виглядає найприродніше</w:t>
            </w:r>
          </w:p>
          <w:p w:rsidR="00742882" w:rsidRPr="00D12730" w:rsidRDefault="00742882" w:rsidP="00742882">
            <w:pPr>
              <w:numPr>
                <w:ilvl w:val="0"/>
                <w:numId w:val="6"/>
              </w:numPr>
              <w:shd w:val="clear" w:color="auto" w:fill="FFFFFF"/>
              <w:ind w:left="142"/>
              <w:textAlignment w:val="baseline"/>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Гель дозволяє нігтям дихати, тому під штучної пластиною вони довго не псуються.</w:t>
            </w:r>
          </w:p>
          <w:p w:rsidR="00742882" w:rsidRPr="00D12730" w:rsidRDefault="00742882" w:rsidP="00742882">
            <w:pPr>
              <w:ind w:left="142"/>
              <w:textAlignment w:val="baseline"/>
              <w:rPr>
                <w:rFonts w:ascii="Times New Roman" w:eastAsia="Times New Roman" w:hAnsi="Times New Roman" w:cs="Times New Roman"/>
                <w:b w:val="0"/>
                <w:bCs w:val="0"/>
                <w:sz w:val="28"/>
                <w:szCs w:val="28"/>
                <w:lang w:val="uk-UA"/>
              </w:rPr>
            </w:pPr>
          </w:p>
        </w:tc>
        <w:tc>
          <w:tcPr>
            <w:tcW w:w="4686" w:type="dxa"/>
          </w:tcPr>
          <w:p w:rsidR="00742882" w:rsidRPr="00D12730" w:rsidRDefault="00742882" w:rsidP="00742882">
            <w:pPr>
              <w:numPr>
                <w:ilvl w:val="0"/>
                <w:numId w:val="7"/>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lastRenderedPageBreak/>
              <w:t>Нігті з гелю тендітні і при поломці відновити ніготь частково неможливо</w:t>
            </w:r>
          </w:p>
          <w:p w:rsidR="00742882" w:rsidRPr="00D12730" w:rsidRDefault="00742882" w:rsidP="00742882">
            <w:pPr>
              <w:numPr>
                <w:ilvl w:val="0"/>
                <w:numId w:val="7"/>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часта корекція</w:t>
            </w:r>
          </w:p>
          <w:p w:rsidR="00742882" w:rsidRPr="00D12730" w:rsidRDefault="00742882" w:rsidP="00742882">
            <w:pPr>
              <w:numPr>
                <w:ilvl w:val="0"/>
                <w:numId w:val="7"/>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Ультрафіолетова лампа може привести до опіків на руках</w:t>
            </w:r>
          </w:p>
          <w:p w:rsidR="00742882" w:rsidRPr="00D12730" w:rsidRDefault="00742882" w:rsidP="00742882">
            <w:pPr>
              <w:numPr>
                <w:ilvl w:val="0"/>
                <w:numId w:val="7"/>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t>Даний вид нарощування є дорогим</w:t>
            </w:r>
          </w:p>
          <w:p w:rsidR="00742882" w:rsidRPr="00D12730" w:rsidRDefault="00742882" w:rsidP="00742882">
            <w:pPr>
              <w:numPr>
                <w:ilvl w:val="0"/>
                <w:numId w:val="7"/>
              </w:numPr>
              <w:shd w:val="clear" w:color="auto" w:fill="FFFFFF"/>
              <w:ind w:left="142"/>
              <w:textAlignment w:val="baseline"/>
              <w:cnfStyle w:val="000000010000"/>
              <w:rPr>
                <w:rFonts w:ascii="Times New Roman" w:eastAsia="Times New Roman" w:hAnsi="Times New Roman" w:cs="Times New Roman"/>
                <w:b/>
                <w:sz w:val="28"/>
                <w:szCs w:val="28"/>
                <w:lang w:val="uk-UA"/>
              </w:rPr>
            </w:pPr>
            <w:r w:rsidRPr="00D12730">
              <w:rPr>
                <w:rFonts w:ascii="Times New Roman" w:eastAsia="Times New Roman" w:hAnsi="Times New Roman" w:cs="Times New Roman"/>
                <w:b/>
                <w:sz w:val="28"/>
                <w:szCs w:val="28"/>
                <w:lang w:val="uk-UA"/>
              </w:rPr>
              <w:lastRenderedPageBreak/>
              <w:t>Видаляються за допомогою спилювання. Будь-яка необережність може привести до травми натуральних нігтів.</w:t>
            </w:r>
          </w:p>
          <w:p w:rsidR="00742882" w:rsidRPr="00D12730" w:rsidRDefault="00742882" w:rsidP="00742882">
            <w:pPr>
              <w:ind w:left="142"/>
              <w:textAlignment w:val="baseline"/>
              <w:cnfStyle w:val="000000010000"/>
              <w:rPr>
                <w:rFonts w:ascii="Times New Roman" w:eastAsia="Times New Roman" w:hAnsi="Times New Roman" w:cs="Times New Roman"/>
                <w:b/>
                <w:bCs/>
                <w:sz w:val="28"/>
                <w:szCs w:val="28"/>
                <w:lang w:val="uk-UA"/>
              </w:rPr>
            </w:pPr>
          </w:p>
        </w:tc>
      </w:tr>
    </w:tbl>
    <w:p w:rsidR="00742882" w:rsidRDefault="00742882" w:rsidP="00742882">
      <w:pPr>
        <w:shd w:val="clear" w:color="auto" w:fill="FFFFFF"/>
        <w:spacing w:after="0" w:line="240" w:lineRule="auto"/>
        <w:ind w:left="142"/>
        <w:textAlignment w:val="baseline"/>
        <w:rPr>
          <w:rFonts w:ascii="Times New Roman" w:eastAsia="Times New Roman" w:hAnsi="Times New Roman" w:cs="Times New Roman"/>
          <w:b/>
          <w:bCs/>
          <w:sz w:val="28"/>
          <w:szCs w:val="28"/>
          <w:lang w:val="uk-UA"/>
        </w:rPr>
      </w:pPr>
      <w:r w:rsidRPr="00D12730">
        <w:rPr>
          <w:rFonts w:ascii="Times New Roman" w:eastAsia="Times New Roman" w:hAnsi="Times New Roman" w:cs="Times New Roman"/>
          <w:b/>
          <w:bCs/>
          <w:noProof/>
          <w:sz w:val="28"/>
          <w:szCs w:val="28"/>
        </w:rPr>
        <w:lastRenderedPageBreak/>
        <w:drawing>
          <wp:anchor distT="0" distB="0" distL="114300" distR="114300" simplePos="0" relativeHeight="251667456" behindDoc="0" locked="0" layoutInCell="1" allowOverlap="1">
            <wp:simplePos x="0" y="0"/>
            <wp:positionH relativeFrom="column">
              <wp:posOffset>170955</wp:posOffset>
            </wp:positionH>
            <wp:positionV relativeFrom="paragraph">
              <wp:posOffset>79166</wp:posOffset>
            </wp:positionV>
            <wp:extent cx="3219883" cy="3229819"/>
            <wp:effectExtent l="38100" t="0" r="18617" b="980231"/>
            <wp:wrapNone/>
            <wp:docPr id="315" name="Рисунок 1" descr="ÐÐ°ÑÑÐ¸Ð½ÐºÐ¸ Ð¿Ð¾ Ð·Ð°Ð¿ÑÐ¾ÑÑ Ð½Ð°ÑÐ¾ÑÐµÐ½Ð½ÑÐµ ÐºÑÐ°ÑÐ¸Ð²ÑÐµ Ð½Ð¾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ÑÐ¾ÑÐµÐ½Ð½ÑÐµ ÐºÑÐ°ÑÐ¸Ð²ÑÐµ Ð½Ð¾Ð³ÑÐ¸"/>
                    <pic:cNvPicPr>
                      <a:picLocks noChangeAspect="1" noChangeArrowheads="1"/>
                    </pic:cNvPicPr>
                  </pic:nvPicPr>
                  <pic:blipFill>
                    <a:blip r:embed="rId17"/>
                    <a:srcRect/>
                    <a:stretch>
                      <a:fillRect/>
                    </a:stretch>
                  </pic:blipFill>
                  <pic:spPr bwMode="auto">
                    <a:xfrm>
                      <a:off x="0" y="0"/>
                      <a:ext cx="3219883" cy="32298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42882" w:rsidRPr="00D12730" w:rsidRDefault="00742882" w:rsidP="00742882">
      <w:pPr>
        <w:shd w:val="clear" w:color="auto" w:fill="FFFFFF"/>
        <w:spacing w:after="0" w:line="240" w:lineRule="auto"/>
        <w:textAlignment w:val="baseline"/>
        <w:rPr>
          <w:rFonts w:ascii="Times New Roman" w:eastAsia="Times New Roman" w:hAnsi="Times New Roman" w:cs="Times New Roman"/>
          <w:b/>
          <w:bCs/>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r w:rsidRPr="00D12730">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3265847</wp:posOffset>
            </wp:positionH>
            <wp:positionV relativeFrom="paragraph">
              <wp:posOffset>21457</wp:posOffset>
            </wp:positionV>
            <wp:extent cx="3209088" cy="3206359"/>
            <wp:effectExtent l="38100" t="0" r="10362" b="946541"/>
            <wp:wrapNone/>
            <wp:docPr id="316" name="Рисунок 4" descr="ÐÐ°ÑÑÐ¸Ð½ÐºÐ¸ Ð¿Ð¾ Ð·Ð°Ð¿ÑÐ¾ÑÑ Ð½Ð°ÑÐ¾ÑÐµÐ½Ð½ÑÐµ ÐºÑÐ°ÑÐ¸Ð²ÑÐµ Ð½Ð¾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½Ð°ÑÐ¾ÑÐµÐ½Ð½ÑÐµ ÐºÑÐ°ÑÐ¸Ð²ÑÐµ Ð½Ð¾Ð³ÑÐ¸"/>
                    <pic:cNvPicPr>
                      <a:picLocks noChangeAspect="1" noChangeArrowheads="1"/>
                    </pic:cNvPicPr>
                  </pic:nvPicPr>
                  <pic:blipFill>
                    <a:blip r:embed="rId18"/>
                    <a:srcRect/>
                    <a:stretch>
                      <a:fillRect/>
                    </a:stretch>
                  </pic:blipFill>
                  <pic:spPr bwMode="auto">
                    <a:xfrm>
                      <a:off x="0" y="0"/>
                      <a:ext cx="3209088" cy="32063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b/>
          <w:sz w:val="28"/>
          <w:szCs w:val="28"/>
          <w:lang w:val="uk-UA"/>
        </w:rPr>
        <w:t>Шовкове</w:t>
      </w:r>
      <w:r w:rsidRPr="00D12730">
        <w:rPr>
          <w:rFonts w:ascii="Times New Roman" w:hAnsi="Times New Roman" w:cs="Times New Roman"/>
          <w:sz w:val="28"/>
          <w:szCs w:val="28"/>
          <w:lang w:val="uk-UA"/>
        </w:rPr>
        <w:t xml:space="preserve"> нарощування нігтів, незважаючи на назву, роблять не тільки шовком.  На вибір клієнтці пропонуються шматочки шовку і льону різної структури.  Також можна вибрати колір тканини Також може бути використаний льон або </w:t>
      </w:r>
      <w:proofErr w:type="spellStart"/>
      <w:r w:rsidRPr="00D12730">
        <w:rPr>
          <w:rFonts w:ascii="Times New Roman" w:hAnsi="Times New Roman" w:cs="Times New Roman"/>
          <w:sz w:val="28"/>
          <w:szCs w:val="28"/>
          <w:lang w:val="uk-UA"/>
        </w:rPr>
        <w:t>файбергласс</w:t>
      </w:r>
      <w:proofErr w:type="spellEnd"/>
      <w:r w:rsidRPr="00D12730">
        <w:rPr>
          <w:rFonts w:ascii="Times New Roman" w:hAnsi="Times New Roman" w:cs="Times New Roman"/>
          <w:sz w:val="28"/>
          <w:szCs w:val="28"/>
          <w:lang w:val="uk-UA"/>
        </w:rPr>
        <w:t xml:space="preserve"> - спеціальне скловолокно.  Особливістю </w:t>
      </w:r>
      <w:proofErr w:type="spellStart"/>
      <w:r w:rsidRPr="00D12730">
        <w:rPr>
          <w:rFonts w:ascii="Times New Roman" w:hAnsi="Times New Roman" w:cs="Times New Roman"/>
          <w:sz w:val="28"/>
          <w:szCs w:val="28"/>
          <w:lang w:val="uk-UA"/>
        </w:rPr>
        <w:t>файбергласс</w:t>
      </w:r>
      <w:proofErr w:type="spellEnd"/>
      <w:r w:rsidRPr="00D12730">
        <w:rPr>
          <w:rFonts w:ascii="Times New Roman" w:hAnsi="Times New Roman" w:cs="Times New Roman"/>
          <w:sz w:val="28"/>
          <w:szCs w:val="28"/>
          <w:lang w:val="uk-UA"/>
        </w:rPr>
        <w:t xml:space="preserve"> є світіння під впливом ультрафіолетових променів.  </w:t>
      </w:r>
    </w:p>
    <w:p w:rsidR="00742882" w:rsidRPr="00D12730" w:rsidRDefault="00742882" w:rsidP="00742882">
      <w:pPr>
        <w:spacing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Якщо такі варіанти моделювання нігтів не влаштовують, можна зробити практично будь-який інший дизайн, який використовується при інших способах нарощування.</w:t>
      </w:r>
    </w:p>
    <w:tbl>
      <w:tblPr>
        <w:tblStyle w:val="1-2"/>
        <w:tblW w:w="0" w:type="auto"/>
        <w:jc w:val="center"/>
        <w:tblLook w:val="04A0"/>
      </w:tblPr>
      <w:tblGrid>
        <w:gridCol w:w="4600"/>
        <w:gridCol w:w="4992"/>
      </w:tblGrid>
      <w:tr w:rsidR="00742882" w:rsidRPr="00D12730" w:rsidTr="002E6799">
        <w:trPr>
          <w:cnfStyle w:val="100000000000"/>
          <w:trHeight w:val="333"/>
          <w:jc w:val="center"/>
        </w:trPr>
        <w:tc>
          <w:tcPr>
            <w:cnfStyle w:val="001000000000"/>
            <w:tcW w:w="9592" w:type="dxa"/>
            <w:gridSpan w:val="2"/>
          </w:tcPr>
          <w:p w:rsidR="00742882" w:rsidRPr="00D12730" w:rsidRDefault="00742882" w:rsidP="00742882">
            <w:pPr>
              <w:ind w:left="142"/>
              <w:contextualSpacing/>
              <w:mirrorIndents/>
              <w:jc w:val="center"/>
              <w:rPr>
                <w:rFonts w:ascii="Times New Roman" w:hAnsi="Times New Roman" w:cs="Times New Roman"/>
                <w:sz w:val="36"/>
                <w:szCs w:val="36"/>
                <w:lang w:val="uk-UA"/>
              </w:rPr>
            </w:pPr>
            <w:r w:rsidRPr="00D12730">
              <w:rPr>
                <w:rFonts w:ascii="Times New Roman" w:hAnsi="Times New Roman" w:cs="Times New Roman"/>
                <w:sz w:val="36"/>
                <w:szCs w:val="36"/>
                <w:lang w:val="uk-UA"/>
              </w:rPr>
              <w:t>Шовкове нарощування нігтів</w:t>
            </w:r>
          </w:p>
        </w:tc>
      </w:tr>
      <w:tr w:rsidR="00742882" w:rsidRPr="00D12730" w:rsidTr="002E6799">
        <w:trPr>
          <w:cnfStyle w:val="000000100000"/>
          <w:trHeight w:val="333"/>
          <w:jc w:val="center"/>
        </w:trPr>
        <w:tc>
          <w:tcPr>
            <w:cnfStyle w:val="001000000000"/>
            <w:tcW w:w="4600" w:type="dxa"/>
          </w:tcPr>
          <w:p w:rsidR="00742882" w:rsidRPr="00D12730" w:rsidRDefault="00742882" w:rsidP="00742882">
            <w:pPr>
              <w:ind w:left="142"/>
              <w:contextualSpacing/>
              <w:mirrorIndents/>
              <w:jc w:val="center"/>
              <w:rPr>
                <w:rFonts w:ascii="Times New Roman" w:hAnsi="Times New Roman" w:cs="Times New Roman"/>
                <w:sz w:val="28"/>
                <w:szCs w:val="28"/>
                <w:lang w:val="uk-UA"/>
              </w:rPr>
            </w:pPr>
            <w:r w:rsidRPr="00D12730">
              <w:rPr>
                <w:rFonts w:ascii="Times New Roman" w:hAnsi="Times New Roman" w:cs="Times New Roman"/>
                <w:sz w:val="28"/>
                <w:szCs w:val="28"/>
                <w:lang w:val="uk-UA"/>
              </w:rPr>
              <w:t>Переваги</w:t>
            </w:r>
          </w:p>
        </w:tc>
        <w:tc>
          <w:tcPr>
            <w:tcW w:w="4992" w:type="dxa"/>
          </w:tcPr>
          <w:p w:rsidR="00742882" w:rsidRPr="00D12730" w:rsidRDefault="00742882" w:rsidP="00742882">
            <w:pPr>
              <w:ind w:left="142"/>
              <w:contextualSpacing/>
              <w:mirrorIndents/>
              <w:jc w:val="center"/>
              <w:cnfStyle w:val="000000100000"/>
              <w:rPr>
                <w:rFonts w:ascii="Times New Roman" w:hAnsi="Times New Roman" w:cs="Times New Roman"/>
                <w:b/>
                <w:sz w:val="28"/>
                <w:szCs w:val="28"/>
                <w:lang w:val="uk-UA"/>
              </w:rPr>
            </w:pPr>
            <w:r w:rsidRPr="00D12730">
              <w:rPr>
                <w:rFonts w:ascii="Times New Roman" w:hAnsi="Times New Roman" w:cs="Times New Roman"/>
                <w:b/>
                <w:sz w:val="28"/>
                <w:szCs w:val="28"/>
                <w:lang w:val="uk-UA"/>
              </w:rPr>
              <w:t>недоліки</w:t>
            </w:r>
          </w:p>
        </w:tc>
      </w:tr>
      <w:tr w:rsidR="00742882" w:rsidRPr="00D12730" w:rsidTr="002E6799">
        <w:trPr>
          <w:cnfStyle w:val="000000010000"/>
          <w:trHeight w:val="333"/>
          <w:jc w:val="center"/>
        </w:trPr>
        <w:tc>
          <w:tcPr>
            <w:cnfStyle w:val="001000000000"/>
            <w:tcW w:w="4600" w:type="dxa"/>
          </w:tcPr>
          <w:p w:rsidR="00742882" w:rsidRPr="00D12730" w:rsidRDefault="00742882" w:rsidP="00742882">
            <w:pPr>
              <w:ind w:left="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Шовкові нігті не відшаровуються і не сколюються.</w:t>
            </w:r>
          </w:p>
          <w:p w:rsidR="00742882" w:rsidRPr="00D12730" w:rsidRDefault="00742882" w:rsidP="00742882">
            <w:pPr>
              <w:ind w:left="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Виглядають природно.</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Нарощування шовком дешевше в порівнянні з іншими способами.</w:t>
            </w:r>
          </w:p>
          <w:p w:rsidR="00742882" w:rsidRPr="00D12730" w:rsidRDefault="00742882" w:rsidP="00742882">
            <w:pPr>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Шовкове нарощування </w:t>
            </w:r>
            <w:r w:rsidRPr="00D12730">
              <w:rPr>
                <w:rFonts w:ascii="Times New Roman" w:hAnsi="Times New Roman" w:cs="Times New Roman"/>
                <w:sz w:val="28"/>
                <w:szCs w:val="28"/>
                <w:lang w:val="uk-UA"/>
              </w:rPr>
              <w:lastRenderedPageBreak/>
              <w:t>нігтів пропускає повітря, тим самим не заважає натуральним нігтям розвиватися</w:t>
            </w:r>
          </w:p>
        </w:tc>
        <w:tc>
          <w:tcPr>
            <w:tcW w:w="4992" w:type="dxa"/>
          </w:tcPr>
          <w:p w:rsidR="00742882" w:rsidRPr="00D12730" w:rsidRDefault="00742882" w:rsidP="00742882">
            <w:pPr>
              <w:ind w:left="142"/>
              <w:contextualSpacing/>
              <w:mirrorIndents/>
              <w:jc w:val="both"/>
              <w:cnfStyle w:val="000000010000"/>
              <w:rPr>
                <w:rFonts w:ascii="Times New Roman" w:hAnsi="Times New Roman" w:cs="Times New Roman"/>
                <w:b/>
                <w:sz w:val="28"/>
                <w:szCs w:val="28"/>
                <w:lang w:val="uk-UA"/>
              </w:rPr>
            </w:pPr>
            <w:r w:rsidRPr="00D12730">
              <w:rPr>
                <w:rFonts w:ascii="Times New Roman" w:hAnsi="Times New Roman" w:cs="Times New Roman"/>
                <w:b/>
                <w:sz w:val="28"/>
                <w:szCs w:val="28"/>
                <w:lang w:val="uk-UA"/>
              </w:rPr>
              <w:lastRenderedPageBreak/>
              <w:t>Шовк більш тонкий матеріал в порівнянні з іншими своїми конкурентами, але він менш стійкий до води</w:t>
            </w:r>
          </w:p>
        </w:tc>
      </w:tr>
      <w:tr w:rsidR="00742882" w:rsidRPr="00D12730" w:rsidTr="002E6799">
        <w:trPr>
          <w:cnfStyle w:val="000000100000"/>
          <w:trHeight w:val="333"/>
          <w:jc w:val="center"/>
        </w:trPr>
        <w:tc>
          <w:tcPr>
            <w:cnfStyle w:val="001000000000"/>
            <w:tcW w:w="4600" w:type="dxa"/>
          </w:tcPr>
          <w:p w:rsidR="00742882" w:rsidRPr="00D12730" w:rsidRDefault="00742882" w:rsidP="00742882">
            <w:pPr>
              <w:ind w:left="142" w:firstLine="708"/>
              <w:contextualSpacing/>
              <w:mirrorIndents/>
              <w:jc w:val="center"/>
              <w:rPr>
                <w:rFonts w:ascii="Times New Roman" w:hAnsi="Times New Roman" w:cs="Times New Roman"/>
                <w:sz w:val="28"/>
                <w:szCs w:val="28"/>
                <w:lang w:val="uk-UA"/>
              </w:rPr>
            </w:pPr>
            <w:r w:rsidRPr="00D12730">
              <w:rPr>
                <w:rFonts w:ascii="Times New Roman" w:hAnsi="Times New Roman" w:cs="Times New Roman"/>
                <w:sz w:val="28"/>
                <w:szCs w:val="28"/>
                <w:lang w:val="uk-UA"/>
              </w:rPr>
              <w:lastRenderedPageBreak/>
              <w:t>Рекомендується нарощувати шовкові нігті</w:t>
            </w:r>
          </w:p>
          <w:p w:rsidR="00742882" w:rsidRPr="00D12730" w:rsidRDefault="00742882" w:rsidP="00742882">
            <w:pPr>
              <w:ind w:left="142"/>
              <w:mirrorIndents/>
              <w:jc w:val="center"/>
              <w:rPr>
                <w:rFonts w:ascii="Times New Roman" w:hAnsi="Times New Roman" w:cs="Times New Roman"/>
                <w:bCs w:val="0"/>
                <w:sz w:val="28"/>
                <w:szCs w:val="28"/>
                <w:lang w:val="uk-UA"/>
              </w:rPr>
            </w:pPr>
          </w:p>
        </w:tc>
        <w:tc>
          <w:tcPr>
            <w:tcW w:w="4992" w:type="dxa"/>
          </w:tcPr>
          <w:p w:rsidR="00742882" w:rsidRPr="00D12730" w:rsidRDefault="00742882" w:rsidP="00742882">
            <w:pPr>
              <w:ind w:left="142" w:firstLine="708"/>
              <w:contextualSpacing/>
              <w:mirrorIndents/>
              <w:jc w:val="center"/>
              <w:cnfStyle w:val="000000100000"/>
              <w:rPr>
                <w:rFonts w:ascii="Times New Roman" w:hAnsi="Times New Roman" w:cs="Times New Roman"/>
                <w:b/>
                <w:sz w:val="28"/>
                <w:szCs w:val="28"/>
                <w:lang w:val="uk-UA"/>
              </w:rPr>
            </w:pPr>
            <w:r w:rsidRPr="00D12730">
              <w:rPr>
                <w:rFonts w:ascii="Times New Roman" w:hAnsi="Times New Roman" w:cs="Times New Roman"/>
                <w:b/>
                <w:sz w:val="28"/>
                <w:szCs w:val="28"/>
                <w:lang w:val="uk-UA"/>
              </w:rPr>
              <w:t xml:space="preserve"> Протипоказання до шовковому нарощування нігтів</w:t>
            </w:r>
          </w:p>
          <w:p w:rsidR="00742882" w:rsidRPr="00D12730" w:rsidRDefault="00742882" w:rsidP="00742882">
            <w:pPr>
              <w:ind w:left="142"/>
              <w:contextualSpacing/>
              <w:mirrorIndents/>
              <w:jc w:val="center"/>
              <w:cnfStyle w:val="000000100000"/>
              <w:rPr>
                <w:rFonts w:ascii="Times New Roman" w:hAnsi="Times New Roman" w:cs="Times New Roman"/>
                <w:b/>
                <w:sz w:val="28"/>
                <w:szCs w:val="28"/>
                <w:lang w:val="uk-UA"/>
              </w:rPr>
            </w:pPr>
          </w:p>
        </w:tc>
      </w:tr>
      <w:tr w:rsidR="00742882" w:rsidRPr="00D12730" w:rsidTr="002E6799">
        <w:trPr>
          <w:cnfStyle w:val="000000010000"/>
          <w:trHeight w:val="5563"/>
          <w:jc w:val="center"/>
        </w:trPr>
        <w:tc>
          <w:tcPr>
            <w:cnfStyle w:val="001000000000"/>
            <w:tcW w:w="4600" w:type="dxa"/>
          </w:tcPr>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Якщо ви не хочете псувати нігті нарощуванням, але їх потрібно підремонтувати або зміцнити, а також розрівняти поверхню або приховати дефекти</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Травмовані або обгризені нігті, коли інші способи нарощування просто не підійдуть</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Занадто добре розвинений нігтьової валик</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Надто маленьке «ложе» нігтя</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«Екстремальні умови», коли терміново необхідно підремонтувати поламаний ніготь</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Алергія на акрил</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 Звичка гризти нігті</w:t>
            </w:r>
          </w:p>
          <w:p w:rsidR="00742882" w:rsidRPr="00D12730" w:rsidRDefault="00742882" w:rsidP="00742882">
            <w:pPr>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Ламкість натуральних нігтів</w:t>
            </w:r>
          </w:p>
        </w:tc>
        <w:tc>
          <w:tcPr>
            <w:tcW w:w="4992" w:type="dxa"/>
          </w:tcPr>
          <w:p w:rsidR="00742882" w:rsidRPr="00D12730" w:rsidRDefault="00742882" w:rsidP="00742882">
            <w:pPr>
              <w:ind w:left="142"/>
              <w:contextualSpacing/>
              <w:mirrorIndents/>
              <w:jc w:val="both"/>
              <w:cnfStyle w:val="000000010000"/>
              <w:rPr>
                <w:rFonts w:ascii="Times New Roman" w:hAnsi="Times New Roman" w:cs="Times New Roman"/>
                <w:b/>
                <w:sz w:val="28"/>
                <w:szCs w:val="28"/>
                <w:lang w:val="uk-UA"/>
              </w:rPr>
            </w:pPr>
            <w:r w:rsidRPr="00D12730">
              <w:rPr>
                <w:rFonts w:ascii="Times New Roman" w:hAnsi="Times New Roman" w:cs="Times New Roman"/>
                <w:b/>
                <w:sz w:val="28"/>
                <w:szCs w:val="28"/>
                <w:lang w:val="uk-UA"/>
              </w:rPr>
              <w:t xml:space="preserve">Протипоказань у шовкового нарощування нігтів менше, ніж у інших способів.  При акриловому або </w:t>
            </w:r>
            <w:proofErr w:type="spellStart"/>
            <w:r w:rsidRPr="00D12730">
              <w:rPr>
                <w:rFonts w:ascii="Times New Roman" w:hAnsi="Times New Roman" w:cs="Times New Roman"/>
                <w:b/>
                <w:sz w:val="28"/>
                <w:szCs w:val="28"/>
                <w:lang w:val="uk-UA"/>
              </w:rPr>
              <w:t>гелевом</w:t>
            </w:r>
            <w:proofErr w:type="spellEnd"/>
            <w:r w:rsidRPr="00D12730">
              <w:rPr>
                <w:rFonts w:ascii="Times New Roman" w:hAnsi="Times New Roman" w:cs="Times New Roman"/>
                <w:b/>
                <w:sz w:val="28"/>
                <w:szCs w:val="28"/>
                <w:lang w:val="uk-UA"/>
              </w:rPr>
              <w:t xml:space="preserve"> нарощуванні надмірна пітливість рук або травмовані нігті створюють перешкоди нарощуванню або навіть є забороною - у другому випадку жоден майстер навіть за роботу братися не стане.  Але шовкове нарощування клієнткам з цими проблемами зробити не тільки можна, а й корисно.</w:t>
            </w:r>
          </w:p>
          <w:p w:rsidR="00742882" w:rsidRPr="00D12730" w:rsidRDefault="00742882" w:rsidP="00742882">
            <w:pPr>
              <w:ind w:left="142" w:firstLine="708"/>
              <w:contextualSpacing/>
              <w:mirrorIndents/>
              <w:jc w:val="both"/>
              <w:cnfStyle w:val="000000010000"/>
              <w:rPr>
                <w:rFonts w:ascii="Times New Roman" w:hAnsi="Times New Roman" w:cs="Times New Roman"/>
                <w:sz w:val="28"/>
                <w:szCs w:val="28"/>
                <w:lang w:val="uk-UA"/>
              </w:rPr>
            </w:pPr>
            <w:r w:rsidRPr="00D12730">
              <w:rPr>
                <w:rFonts w:ascii="Times New Roman" w:hAnsi="Times New Roman" w:cs="Times New Roman"/>
                <w:b/>
                <w:sz w:val="28"/>
                <w:szCs w:val="28"/>
                <w:lang w:val="uk-UA"/>
              </w:rPr>
              <w:t xml:space="preserve"> </w:t>
            </w:r>
          </w:p>
        </w:tc>
      </w:tr>
    </w:tbl>
    <w:p w:rsidR="00742882" w:rsidRPr="00D12730" w:rsidRDefault="00742882" w:rsidP="00742882">
      <w:pPr>
        <w:spacing w:line="240" w:lineRule="auto"/>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Само по собі нарощування нігтів шовком роблять не часто.  Зазвичай його застосовують спільно з </w:t>
      </w:r>
      <w:proofErr w:type="spellStart"/>
      <w:r w:rsidRPr="00D12730">
        <w:rPr>
          <w:rFonts w:ascii="Times New Roman" w:hAnsi="Times New Roman" w:cs="Times New Roman"/>
          <w:sz w:val="28"/>
          <w:szCs w:val="28"/>
          <w:lang w:val="uk-UA"/>
        </w:rPr>
        <w:t>гелевим</w:t>
      </w:r>
      <w:proofErr w:type="spellEnd"/>
      <w:r w:rsidRPr="00D12730">
        <w:rPr>
          <w:rFonts w:ascii="Times New Roman" w:hAnsi="Times New Roman" w:cs="Times New Roman"/>
          <w:sz w:val="28"/>
          <w:szCs w:val="28"/>
          <w:lang w:val="uk-UA"/>
        </w:rPr>
        <w:t xml:space="preserve">, прокладаючи шматочок тканини між шарами гелю.  Шовк, просочений гелем, міцно зчіплюється з </w:t>
      </w:r>
      <w:proofErr w:type="spellStart"/>
      <w:r w:rsidRPr="00D12730">
        <w:rPr>
          <w:rFonts w:ascii="Times New Roman" w:hAnsi="Times New Roman" w:cs="Times New Roman"/>
          <w:sz w:val="28"/>
          <w:szCs w:val="28"/>
          <w:lang w:val="uk-UA"/>
        </w:rPr>
        <w:t>тіпсом</w:t>
      </w:r>
      <w:proofErr w:type="spellEnd"/>
      <w:r w:rsidRPr="00D12730">
        <w:rPr>
          <w:rFonts w:ascii="Times New Roman" w:hAnsi="Times New Roman" w:cs="Times New Roman"/>
          <w:sz w:val="28"/>
          <w:szCs w:val="28"/>
          <w:lang w:val="uk-UA"/>
        </w:rPr>
        <w:t xml:space="preserve">, тим самим надаючи нігтям особливу міцність, якої </w:t>
      </w:r>
      <w:proofErr w:type="spellStart"/>
      <w:r w:rsidRPr="00D12730">
        <w:rPr>
          <w:rFonts w:ascii="Times New Roman" w:hAnsi="Times New Roman" w:cs="Times New Roman"/>
          <w:sz w:val="28"/>
          <w:szCs w:val="28"/>
          <w:lang w:val="uk-UA"/>
        </w:rPr>
        <w:t>гелевому</w:t>
      </w:r>
      <w:proofErr w:type="spellEnd"/>
      <w:r w:rsidRPr="00D12730">
        <w:rPr>
          <w:rFonts w:ascii="Times New Roman" w:hAnsi="Times New Roman" w:cs="Times New Roman"/>
          <w:sz w:val="28"/>
          <w:szCs w:val="28"/>
          <w:lang w:val="uk-UA"/>
        </w:rPr>
        <w:t xml:space="preserve"> способу сильно не вистачає.</w:t>
      </w:r>
    </w:p>
    <w:p w:rsidR="00742882" w:rsidRPr="00D12730" w:rsidRDefault="00742882" w:rsidP="00742882">
      <w:pPr>
        <w:spacing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 В результаті нігті можна прикрашати камінням і стразами навіть при самій «екстремальної» довжині.  Шовк під гелем при цьому практично </w:t>
      </w:r>
      <w:proofErr w:type="spellStart"/>
      <w:r w:rsidRPr="00D12730">
        <w:rPr>
          <w:rFonts w:ascii="Times New Roman" w:hAnsi="Times New Roman" w:cs="Times New Roman"/>
          <w:sz w:val="28"/>
          <w:szCs w:val="28"/>
          <w:lang w:val="uk-UA"/>
        </w:rPr>
        <w:t>невидно</w:t>
      </w:r>
      <w:proofErr w:type="spellEnd"/>
      <w:r w:rsidRPr="00D12730">
        <w:rPr>
          <w:rFonts w:ascii="Times New Roman" w:hAnsi="Times New Roman" w:cs="Times New Roman"/>
          <w:sz w:val="28"/>
          <w:szCs w:val="28"/>
          <w:lang w:val="uk-UA"/>
        </w:rPr>
        <w:t>, а якщо покрити нігті лаком - взагалі не помітно.</w:t>
      </w:r>
    </w:p>
    <w:p w:rsidR="00742882" w:rsidRPr="00D12730" w:rsidRDefault="00742882" w:rsidP="00742882">
      <w:pPr>
        <w:spacing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 </w:t>
      </w:r>
    </w:p>
    <w:p w:rsidR="00742882" w:rsidRPr="00D12730" w:rsidRDefault="00742882" w:rsidP="00742882">
      <w:pPr>
        <w:spacing w:line="240" w:lineRule="auto"/>
        <w:ind w:left="142" w:firstLine="708"/>
        <w:contextualSpacing/>
        <w:mirrorIndents/>
        <w:jc w:val="both"/>
        <w:rPr>
          <w:rFonts w:ascii="Times New Roman" w:hAnsi="Times New Roman" w:cs="Times New Roman"/>
          <w:b/>
          <w:sz w:val="28"/>
          <w:szCs w:val="28"/>
          <w:lang w:val="uk-UA"/>
        </w:rPr>
      </w:pPr>
      <w:r w:rsidRPr="00D12730">
        <w:rPr>
          <w:rFonts w:ascii="Times New Roman" w:hAnsi="Times New Roman" w:cs="Times New Roman"/>
          <w:b/>
          <w:sz w:val="28"/>
          <w:szCs w:val="28"/>
          <w:lang w:val="uk-UA"/>
        </w:rPr>
        <w:t xml:space="preserve">Акрилова та гелева технології нарощування нігтів на формах та типсах. </w:t>
      </w:r>
    </w:p>
    <w:p w:rsidR="00742882" w:rsidRPr="00D12730" w:rsidRDefault="00742882" w:rsidP="00742882">
      <w:pPr>
        <w:spacing w:line="240" w:lineRule="auto"/>
        <w:ind w:left="142" w:firstLine="708"/>
        <w:contextualSpacing/>
        <w:mirrorIndents/>
        <w:jc w:val="both"/>
        <w:rPr>
          <w:rFonts w:ascii="Times New Roman" w:hAnsi="Times New Roman" w:cs="Times New Roman"/>
          <w:sz w:val="28"/>
          <w:szCs w:val="28"/>
          <w:lang w:val="uk-UA"/>
        </w:rPr>
      </w:pPr>
    </w:p>
    <w:p w:rsidR="00742882" w:rsidRPr="00D12730" w:rsidRDefault="00742882" w:rsidP="00742882">
      <w:pPr>
        <w:spacing w:line="240" w:lineRule="auto"/>
        <w:ind w:left="142" w:firstLine="708"/>
        <w:contextualSpacing/>
        <w:mirrorIndents/>
        <w:jc w:val="both"/>
        <w:rPr>
          <w:rFonts w:ascii="Times New Roman" w:eastAsia="Times New Roman" w:hAnsi="Times New Roman" w:cs="Times New Roman"/>
          <w:sz w:val="28"/>
          <w:szCs w:val="28"/>
          <w:lang w:val="uk-UA"/>
        </w:rPr>
      </w:pPr>
      <w:r w:rsidRPr="00D12730">
        <w:rPr>
          <w:rFonts w:ascii="Times New Roman" w:hAnsi="Times New Roman" w:cs="Times New Roman"/>
          <w:sz w:val="28"/>
          <w:szCs w:val="28"/>
          <w:lang w:val="uk-UA"/>
        </w:rPr>
        <w:t xml:space="preserve">Технологічна послідовність нарощування нігтів за рахунок вільного краю </w:t>
      </w:r>
      <w:proofErr w:type="spellStart"/>
      <w:r w:rsidRPr="00D12730">
        <w:rPr>
          <w:rFonts w:ascii="Times New Roman" w:hAnsi="Times New Roman" w:cs="Times New Roman"/>
          <w:sz w:val="28"/>
          <w:szCs w:val="28"/>
          <w:lang w:val="uk-UA"/>
        </w:rPr>
        <w:t>тіпсою</w:t>
      </w:r>
      <w:proofErr w:type="spellEnd"/>
      <w:r w:rsidRPr="00D12730">
        <w:rPr>
          <w:rFonts w:ascii="Times New Roman" w:hAnsi="Times New Roman" w:cs="Times New Roman"/>
          <w:sz w:val="28"/>
          <w:szCs w:val="28"/>
          <w:lang w:val="uk-UA"/>
        </w:rPr>
        <w:t xml:space="preserve"> або формою. </w:t>
      </w:r>
    </w:p>
    <w:p w:rsidR="00742882" w:rsidRPr="00D12730" w:rsidRDefault="00742882" w:rsidP="00742882">
      <w:pPr>
        <w:spacing w:line="240" w:lineRule="auto"/>
        <w:ind w:left="142" w:firstLine="708"/>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В акриловій системі (як і в гелієвій) найбільшого поширення набули дві технології моделювання нігтів: за допомогою типс і на формах.</w:t>
      </w:r>
    </w:p>
    <w:p w:rsidR="00742882" w:rsidRPr="00D12730" w:rsidRDefault="00742882" w:rsidP="00742882">
      <w:pPr>
        <w:spacing w:line="240" w:lineRule="auto"/>
        <w:ind w:left="142" w:firstLine="708"/>
        <w:contextualSpacing/>
        <w:mirrorIndents/>
        <w:jc w:val="both"/>
        <w:rPr>
          <w:rFonts w:ascii="Times New Roman" w:eastAsia="Times New Roman" w:hAnsi="Times New Roman" w:cs="Times New Roman"/>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noProof/>
          <w:sz w:val="28"/>
          <w:szCs w:val="28"/>
        </w:rPr>
        <w:lastRenderedPageBreak/>
        <w:drawing>
          <wp:inline distT="0" distB="0" distL="0" distR="0">
            <wp:extent cx="5486400" cy="3200400"/>
            <wp:effectExtent l="0" t="19050" r="0" b="19050"/>
            <wp:docPr id="317"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b/>
          <w:bCs/>
          <w:i/>
          <w:iCs/>
          <w:sz w:val="36"/>
          <w:szCs w:val="36"/>
          <w:lang w:val="uk-UA"/>
        </w:rPr>
      </w:pP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b/>
          <w:bCs/>
          <w:i/>
          <w:iCs/>
          <w:sz w:val="36"/>
          <w:szCs w:val="36"/>
          <w:lang w:val="uk-UA"/>
        </w:rPr>
      </w:pPr>
      <w:r w:rsidRPr="00D12730">
        <w:rPr>
          <w:rFonts w:ascii="Times New Roman" w:eastAsia="Times New Roman" w:hAnsi="Times New Roman" w:cs="Times New Roman"/>
          <w:b/>
          <w:bCs/>
          <w:i/>
          <w:iCs/>
          <w:noProof/>
          <w:sz w:val="36"/>
          <w:szCs w:val="36"/>
        </w:rPr>
        <w:drawing>
          <wp:anchor distT="0" distB="0" distL="114300" distR="114300" simplePos="0" relativeHeight="251671552" behindDoc="0" locked="0" layoutInCell="1" allowOverlap="1">
            <wp:simplePos x="0" y="0"/>
            <wp:positionH relativeFrom="column">
              <wp:posOffset>-24765</wp:posOffset>
            </wp:positionH>
            <wp:positionV relativeFrom="paragraph">
              <wp:posOffset>403225</wp:posOffset>
            </wp:positionV>
            <wp:extent cx="3176270" cy="2454910"/>
            <wp:effectExtent l="19050" t="0" r="5080" b="0"/>
            <wp:wrapThrough wrapText="bothSides">
              <wp:wrapPolygon edited="0">
                <wp:start x="-130" y="0"/>
                <wp:lineTo x="-130" y="21455"/>
                <wp:lineTo x="21635" y="21455"/>
                <wp:lineTo x="21635" y="0"/>
                <wp:lineTo x="-130" y="0"/>
              </wp:wrapPolygon>
            </wp:wrapThrough>
            <wp:docPr id="3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43182" t="13880" r="14692" b="8202"/>
                    <a:stretch>
                      <a:fillRect/>
                    </a:stretch>
                  </pic:blipFill>
                  <pic:spPr bwMode="auto">
                    <a:xfrm>
                      <a:off x="0" y="0"/>
                      <a:ext cx="3176270" cy="2454910"/>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b/>
          <w:bCs/>
          <w:i/>
          <w:iCs/>
          <w:sz w:val="36"/>
          <w:szCs w:val="36"/>
          <w:lang w:val="uk-UA"/>
        </w:rPr>
        <w:t>Крокова технологія моделювання френч-нігтів</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b/>
          <w:i/>
          <w:sz w:val="36"/>
          <w:szCs w:val="36"/>
          <w:lang w:val="uk-UA"/>
        </w:rPr>
      </w:pPr>
      <w:r w:rsidRPr="00D12730">
        <w:rPr>
          <w:rFonts w:ascii="Times New Roman" w:eastAsia="Times New Roman" w:hAnsi="Times New Roman" w:cs="Times New Roman"/>
          <w:b/>
          <w:bCs/>
          <w:i/>
          <w:iCs/>
          <w:sz w:val="36"/>
          <w:szCs w:val="36"/>
          <w:lang w:val="uk-UA"/>
        </w:rPr>
        <w:t xml:space="preserve"> за допомогою типс :</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b/>
          <w:i/>
          <w:iCs/>
          <w:sz w:val="28"/>
          <w:szCs w:val="28"/>
          <w:u w:val="single"/>
          <w:lang w:val="uk-UA"/>
        </w:rPr>
        <w:t xml:space="preserve">   1-й крок.</w:t>
      </w:r>
      <w:r w:rsidRPr="00D12730">
        <w:rPr>
          <w:rFonts w:ascii="Times New Roman" w:eastAsia="Times New Roman" w:hAnsi="Times New Roman" w:cs="Times New Roman"/>
          <w:i/>
          <w:iCs/>
          <w:sz w:val="28"/>
          <w:szCs w:val="28"/>
          <w:lang w:val="uk-UA"/>
        </w:rPr>
        <w:t> </w:t>
      </w:r>
      <w:r w:rsidRPr="00D12730">
        <w:rPr>
          <w:rFonts w:ascii="Times New Roman" w:eastAsia="Times New Roman" w:hAnsi="Times New Roman" w:cs="Times New Roman"/>
          <w:sz w:val="28"/>
          <w:szCs w:val="28"/>
          <w:lang w:val="uk-UA"/>
        </w:rPr>
        <w:t>Дезінфекція рук клієнта і майстра, очищення нігтів і змивання лаку;</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b/>
          <w:i/>
          <w:iCs/>
          <w:noProof/>
          <w:sz w:val="28"/>
          <w:szCs w:val="28"/>
          <w:u w:val="single"/>
        </w:rPr>
        <w:drawing>
          <wp:anchor distT="0" distB="0" distL="114300" distR="114300" simplePos="0" relativeHeight="251672576" behindDoc="0" locked="0" layoutInCell="1" allowOverlap="1">
            <wp:simplePos x="0" y="0"/>
            <wp:positionH relativeFrom="column">
              <wp:posOffset>-3305810</wp:posOffset>
            </wp:positionH>
            <wp:positionV relativeFrom="paragraph">
              <wp:posOffset>1835785</wp:posOffset>
            </wp:positionV>
            <wp:extent cx="3185795" cy="814705"/>
            <wp:effectExtent l="19050" t="0" r="0" b="0"/>
            <wp:wrapThrough wrapText="bothSides">
              <wp:wrapPolygon edited="0">
                <wp:start x="-129" y="0"/>
                <wp:lineTo x="-129" y="21213"/>
                <wp:lineTo x="21570" y="21213"/>
                <wp:lineTo x="21570" y="0"/>
                <wp:lineTo x="-129" y="0"/>
              </wp:wrapPolygon>
            </wp:wrapThrough>
            <wp:docPr id="3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l="40679" t="30145" r="9380" b="46087"/>
                    <a:stretch>
                      <a:fillRect/>
                    </a:stretch>
                  </pic:blipFill>
                  <pic:spPr bwMode="auto">
                    <a:xfrm>
                      <a:off x="0" y="0"/>
                      <a:ext cx="3185795" cy="814705"/>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b/>
          <w:i/>
          <w:iCs/>
          <w:sz w:val="28"/>
          <w:szCs w:val="28"/>
          <w:u w:val="single"/>
          <w:lang w:val="uk-UA"/>
        </w:rPr>
        <w:t>2-й крок.</w:t>
      </w:r>
      <w:r w:rsidRPr="00D12730">
        <w:rPr>
          <w:rFonts w:ascii="Times New Roman" w:eastAsia="Times New Roman" w:hAnsi="Times New Roman" w:cs="Times New Roman"/>
          <w:i/>
          <w:iCs/>
          <w:sz w:val="28"/>
          <w:szCs w:val="28"/>
          <w:lang w:val="uk-UA"/>
        </w:rPr>
        <w:t> </w:t>
      </w:r>
      <w:r w:rsidRPr="00D12730">
        <w:rPr>
          <w:rFonts w:ascii="Times New Roman" w:eastAsia="Times New Roman" w:hAnsi="Times New Roman" w:cs="Times New Roman"/>
          <w:sz w:val="28"/>
          <w:szCs w:val="28"/>
          <w:lang w:val="uk-UA"/>
        </w:rPr>
        <w:t xml:space="preserve">Підготовка нігтьової пластини: відсунути кутикулу і рухами у напрямі зростання нігтя запиляти вільний край та нігтьову пластину. При цьому необхідно слідкувати, щоб на поверхні нігтя не залишалося глянцевих і гладеньких ділянок. Нігті запилюють </w:t>
      </w:r>
      <w:proofErr w:type="spellStart"/>
      <w:r w:rsidRPr="00D12730">
        <w:rPr>
          <w:rFonts w:ascii="Times New Roman" w:eastAsia="Times New Roman" w:hAnsi="Times New Roman" w:cs="Times New Roman"/>
          <w:sz w:val="28"/>
          <w:szCs w:val="28"/>
          <w:lang w:val="uk-UA"/>
        </w:rPr>
        <w:t>малоабразивною</w:t>
      </w:r>
      <w:proofErr w:type="spellEnd"/>
      <w:r w:rsidRPr="00D12730">
        <w:rPr>
          <w:rFonts w:ascii="Times New Roman" w:eastAsia="Times New Roman" w:hAnsi="Times New Roman" w:cs="Times New Roman"/>
          <w:sz w:val="28"/>
          <w:szCs w:val="28"/>
          <w:lang w:val="uk-UA"/>
        </w:rPr>
        <w:t xml:space="preserve"> пилкою, наприклад, абразивністю у 180 </w:t>
      </w:r>
      <w:proofErr w:type="spellStart"/>
      <w:r w:rsidRPr="00D12730">
        <w:rPr>
          <w:rFonts w:ascii="Times New Roman" w:eastAsia="Times New Roman" w:hAnsi="Times New Roman" w:cs="Times New Roman"/>
          <w:sz w:val="28"/>
          <w:szCs w:val="28"/>
          <w:lang w:val="uk-UA"/>
        </w:rPr>
        <w:t>грит</w:t>
      </w:r>
      <w:proofErr w:type="spellEnd"/>
      <w:r w:rsidRPr="00D12730">
        <w:rPr>
          <w:rFonts w:ascii="Times New Roman" w:eastAsia="Times New Roman" w:hAnsi="Times New Roman" w:cs="Times New Roman"/>
          <w:sz w:val="28"/>
          <w:szCs w:val="28"/>
          <w:lang w:val="uk-UA"/>
        </w:rPr>
        <w:t>., що запобігає глибоким порізам нігтя;</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b/>
          <w:i/>
          <w:iCs/>
          <w:noProof/>
          <w:sz w:val="28"/>
          <w:szCs w:val="28"/>
          <w:u w:val="single"/>
        </w:rPr>
        <w:drawing>
          <wp:anchor distT="0" distB="0" distL="114300" distR="114300" simplePos="0" relativeHeight="251673600" behindDoc="0" locked="0" layoutInCell="1" allowOverlap="1">
            <wp:simplePos x="0" y="0"/>
            <wp:positionH relativeFrom="column">
              <wp:posOffset>-3285490</wp:posOffset>
            </wp:positionH>
            <wp:positionV relativeFrom="paragraph">
              <wp:posOffset>606425</wp:posOffset>
            </wp:positionV>
            <wp:extent cx="3176270" cy="744855"/>
            <wp:effectExtent l="19050" t="0" r="5080" b="0"/>
            <wp:wrapThrough wrapText="bothSides">
              <wp:wrapPolygon edited="0">
                <wp:start x="-130" y="0"/>
                <wp:lineTo x="-130" y="20992"/>
                <wp:lineTo x="21635" y="20992"/>
                <wp:lineTo x="21635" y="0"/>
                <wp:lineTo x="-130" y="0"/>
              </wp:wrapPolygon>
            </wp:wrapThrough>
            <wp:docPr id="3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l="38520" t="29553" r="8568" b="44674"/>
                    <a:stretch>
                      <a:fillRect/>
                    </a:stretch>
                  </pic:blipFill>
                  <pic:spPr bwMode="auto">
                    <a:xfrm>
                      <a:off x="0" y="0"/>
                      <a:ext cx="3176270" cy="744855"/>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b/>
          <w:i/>
          <w:iCs/>
          <w:sz w:val="28"/>
          <w:szCs w:val="28"/>
          <w:u w:val="single"/>
          <w:lang w:val="uk-UA"/>
        </w:rPr>
        <w:t>3-й крок</w:t>
      </w:r>
      <w:r w:rsidRPr="00D12730">
        <w:rPr>
          <w:rFonts w:ascii="Times New Roman" w:eastAsia="Times New Roman" w:hAnsi="Times New Roman" w:cs="Times New Roman"/>
          <w:i/>
          <w:iCs/>
          <w:sz w:val="28"/>
          <w:szCs w:val="28"/>
          <w:lang w:val="uk-UA"/>
        </w:rPr>
        <w:t>. </w:t>
      </w:r>
      <w:r w:rsidRPr="00D12730">
        <w:rPr>
          <w:rFonts w:ascii="Times New Roman" w:eastAsia="Times New Roman" w:hAnsi="Times New Roman" w:cs="Times New Roman"/>
          <w:sz w:val="28"/>
          <w:szCs w:val="28"/>
          <w:lang w:val="uk-UA"/>
        </w:rPr>
        <w:t>Обробка нігтів спеціальним препаратом, який виконує функцію дегідратації (підсушування) нігтя. У цьому разі потрібно використовувати тільки професійні речовини, бо вони розроблені таким чином, що діють на верхні шари нігтя.</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На сучасному ринку існує безліч систем моделювання нігтів і багато речовин, які виконують одну й ту саму функцію;</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b/>
          <w:i/>
          <w:iCs/>
          <w:sz w:val="28"/>
          <w:szCs w:val="28"/>
          <w:u w:val="single"/>
          <w:lang w:val="uk-UA"/>
        </w:rPr>
        <w:t>4-й крок.</w:t>
      </w:r>
      <w:r w:rsidRPr="00D12730">
        <w:rPr>
          <w:rFonts w:ascii="Times New Roman" w:eastAsia="Times New Roman" w:hAnsi="Times New Roman" w:cs="Times New Roman"/>
          <w:i/>
          <w:iCs/>
          <w:sz w:val="28"/>
          <w:szCs w:val="28"/>
          <w:lang w:val="uk-UA"/>
        </w:rPr>
        <w:t> </w:t>
      </w:r>
      <w:r w:rsidRPr="00D12730">
        <w:rPr>
          <w:rFonts w:ascii="Times New Roman" w:eastAsia="Times New Roman" w:hAnsi="Times New Roman" w:cs="Times New Roman"/>
          <w:sz w:val="28"/>
          <w:szCs w:val="28"/>
          <w:lang w:val="uk-UA"/>
        </w:rPr>
        <w:t xml:space="preserve">Тільки після обробки та зневоднення верхніх шарів на ніготь можна наклеїти </w:t>
      </w:r>
      <w:proofErr w:type="spellStart"/>
      <w:r w:rsidRPr="00D12730">
        <w:rPr>
          <w:rFonts w:ascii="Times New Roman" w:eastAsia="Times New Roman" w:hAnsi="Times New Roman" w:cs="Times New Roman"/>
          <w:sz w:val="28"/>
          <w:szCs w:val="28"/>
          <w:lang w:val="uk-UA"/>
        </w:rPr>
        <w:t>типсу</w:t>
      </w:r>
      <w:proofErr w:type="spellEnd"/>
      <w:r w:rsidRPr="00D12730">
        <w:rPr>
          <w:rFonts w:ascii="Times New Roman" w:eastAsia="Times New Roman" w:hAnsi="Times New Roman" w:cs="Times New Roman"/>
          <w:sz w:val="28"/>
          <w:szCs w:val="28"/>
          <w:lang w:val="uk-UA"/>
        </w:rPr>
        <w:t xml:space="preserve">. При цьому не слід забувати, що </w:t>
      </w:r>
      <w:proofErr w:type="spellStart"/>
      <w:r w:rsidRPr="00D12730">
        <w:rPr>
          <w:rFonts w:ascii="Times New Roman" w:eastAsia="Times New Roman" w:hAnsi="Times New Roman" w:cs="Times New Roman"/>
          <w:sz w:val="28"/>
          <w:szCs w:val="28"/>
          <w:lang w:val="uk-UA"/>
        </w:rPr>
        <w:t>типса</w:t>
      </w:r>
      <w:proofErr w:type="spellEnd"/>
      <w:r w:rsidRPr="00D12730">
        <w:rPr>
          <w:rFonts w:ascii="Times New Roman" w:eastAsia="Times New Roman" w:hAnsi="Times New Roman" w:cs="Times New Roman"/>
          <w:sz w:val="28"/>
          <w:szCs w:val="28"/>
          <w:lang w:val="uk-UA"/>
        </w:rPr>
        <w:t xml:space="preserve"> виконує функцію майданчика і форми майбутнього нігтя. Отже, </w:t>
      </w:r>
      <w:proofErr w:type="spellStart"/>
      <w:r w:rsidRPr="00D12730">
        <w:rPr>
          <w:rFonts w:ascii="Times New Roman" w:eastAsia="Times New Roman" w:hAnsi="Times New Roman" w:cs="Times New Roman"/>
          <w:sz w:val="28"/>
          <w:szCs w:val="28"/>
          <w:lang w:val="uk-UA"/>
        </w:rPr>
        <w:t>типси</w:t>
      </w:r>
      <w:proofErr w:type="spellEnd"/>
      <w:r w:rsidRPr="00D12730">
        <w:rPr>
          <w:rFonts w:ascii="Times New Roman" w:eastAsia="Times New Roman" w:hAnsi="Times New Roman" w:cs="Times New Roman"/>
          <w:sz w:val="28"/>
          <w:szCs w:val="28"/>
          <w:lang w:val="uk-UA"/>
        </w:rPr>
        <w:t xml:space="preserve"> не слід розглядати як допоміжний закріплювальний матеріал у процесі нарощування нігтів.</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Перед накладанням </w:t>
      </w:r>
      <w:proofErr w:type="spellStart"/>
      <w:r w:rsidRPr="00D12730">
        <w:rPr>
          <w:rFonts w:ascii="Times New Roman" w:eastAsia="Times New Roman" w:hAnsi="Times New Roman" w:cs="Times New Roman"/>
          <w:sz w:val="28"/>
          <w:szCs w:val="28"/>
          <w:lang w:val="uk-UA"/>
        </w:rPr>
        <w:t>типси</w:t>
      </w:r>
      <w:proofErr w:type="spellEnd"/>
      <w:r w:rsidRPr="00D12730">
        <w:rPr>
          <w:rFonts w:ascii="Times New Roman" w:eastAsia="Times New Roman" w:hAnsi="Times New Roman" w:cs="Times New Roman"/>
          <w:sz w:val="28"/>
          <w:szCs w:val="28"/>
          <w:lang w:val="uk-UA"/>
        </w:rPr>
        <w:t xml:space="preserve"> рекомендується скоротити її контактну зону так, щоб не перекрити більшу частину нігтя. </w:t>
      </w:r>
      <w:proofErr w:type="spellStart"/>
      <w:r w:rsidRPr="00D12730">
        <w:rPr>
          <w:rFonts w:ascii="Times New Roman" w:eastAsia="Times New Roman" w:hAnsi="Times New Roman" w:cs="Times New Roman"/>
          <w:sz w:val="28"/>
          <w:szCs w:val="28"/>
          <w:lang w:val="uk-UA"/>
        </w:rPr>
        <w:t>Типсу</w:t>
      </w:r>
      <w:proofErr w:type="spellEnd"/>
      <w:r w:rsidRPr="00D12730">
        <w:rPr>
          <w:rFonts w:ascii="Times New Roman" w:eastAsia="Times New Roman" w:hAnsi="Times New Roman" w:cs="Times New Roman"/>
          <w:sz w:val="28"/>
          <w:szCs w:val="28"/>
          <w:lang w:val="uk-UA"/>
        </w:rPr>
        <w:t xml:space="preserve"> необхідно клеїти тільки на кінець </w:t>
      </w:r>
      <w:r w:rsidRPr="00D12730">
        <w:rPr>
          <w:rFonts w:ascii="Times New Roman" w:eastAsia="Times New Roman" w:hAnsi="Times New Roman" w:cs="Times New Roman"/>
          <w:sz w:val="28"/>
          <w:szCs w:val="28"/>
          <w:lang w:val="uk-UA"/>
        </w:rPr>
        <w:lastRenderedPageBreak/>
        <w:t xml:space="preserve">натуральної пластини, залишаючи ніготь відкритим для подальших маніпуляцій. Накладають </w:t>
      </w:r>
      <w:proofErr w:type="spellStart"/>
      <w:r w:rsidRPr="00D12730">
        <w:rPr>
          <w:rFonts w:ascii="Times New Roman" w:eastAsia="Times New Roman" w:hAnsi="Times New Roman" w:cs="Times New Roman"/>
          <w:sz w:val="28"/>
          <w:szCs w:val="28"/>
          <w:lang w:val="uk-UA"/>
        </w:rPr>
        <w:t>типсу</w:t>
      </w:r>
      <w:proofErr w:type="spellEnd"/>
      <w:r w:rsidRPr="00D12730">
        <w:rPr>
          <w:rFonts w:ascii="Times New Roman" w:eastAsia="Times New Roman" w:hAnsi="Times New Roman" w:cs="Times New Roman"/>
          <w:sz w:val="28"/>
          <w:szCs w:val="28"/>
          <w:lang w:val="uk-UA"/>
        </w:rPr>
        <w:t xml:space="preserve"> під кутом 45°, повторюючи натуральну лінію арки нігтя. Після цього </w:t>
      </w:r>
      <w:proofErr w:type="spellStart"/>
      <w:r w:rsidRPr="00D12730">
        <w:rPr>
          <w:rFonts w:ascii="Times New Roman" w:eastAsia="Times New Roman" w:hAnsi="Times New Roman" w:cs="Times New Roman"/>
          <w:sz w:val="28"/>
          <w:szCs w:val="28"/>
          <w:lang w:val="uk-UA"/>
        </w:rPr>
        <w:t>типсу</w:t>
      </w:r>
      <w:proofErr w:type="spellEnd"/>
      <w:r w:rsidRPr="00D12730">
        <w:rPr>
          <w:rFonts w:ascii="Times New Roman" w:eastAsia="Times New Roman" w:hAnsi="Times New Roman" w:cs="Times New Roman"/>
          <w:sz w:val="28"/>
          <w:szCs w:val="28"/>
          <w:lang w:val="uk-UA"/>
        </w:rPr>
        <w:t xml:space="preserve"> необхідно підпиляти, забезпечуючи плавний перехід між натуральним і штучним нігтем. Загалом ніготь має бути матовим та очищеним від пилу;</w:t>
      </w:r>
      <w:r w:rsidRPr="00D12730">
        <w:rPr>
          <w:rFonts w:ascii="Times New Roman" w:hAnsi="Times New Roman" w:cs="Times New Roman"/>
          <w:lang w:val="uk-UA"/>
        </w:rPr>
        <w:t xml:space="preserve"> </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b/>
          <w:i/>
          <w:iCs/>
          <w:noProof/>
          <w:sz w:val="28"/>
          <w:szCs w:val="28"/>
          <w:u w:val="single"/>
        </w:rPr>
        <w:drawing>
          <wp:anchor distT="0" distB="0" distL="114300" distR="114300" simplePos="0" relativeHeight="251674624" behindDoc="0" locked="0" layoutInCell="1" allowOverlap="1">
            <wp:simplePos x="0" y="0"/>
            <wp:positionH relativeFrom="column">
              <wp:posOffset>2639060</wp:posOffset>
            </wp:positionH>
            <wp:positionV relativeFrom="paragraph">
              <wp:posOffset>80645</wp:posOffset>
            </wp:positionV>
            <wp:extent cx="4085590" cy="2772410"/>
            <wp:effectExtent l="19050" t="0" r="0" b="0"/>
            <wp:wrapThrough wrapText="bothSides">
              <wp:wrapPolygon edited="0">
                <wp:start x="-101" y="0"/>
                <wp:lineTo x="-101" y="21521"/>
                <wp:lineTo x="21553" y="21521"/>
                <wp:lineTo x="21553" y="0"/>
                <wp:lineTo x="-101" y="0"/>
              </wp:wrapPolygon>
            </wp:wrapThrough>
            <wp:docPr id="321" name="Рисунок 28" descr="ÐÐ°ÑÑÐ¸Ð½ÐºÐ¸ Ð¿Ð¾ Ð·Ð°Ð¿ÑÐ¾ÑÑ Ð¿ÑÐ¸ÐºÐ»ÐµÐ¸Ð²ÑÐ°Ð½Ð¸Ðµ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ÑÐ¸ÐºÐ»ÐµÐ¸Ð²ÑÐ°Ð½Ð¸Ðµ  ÑÐ¸Ð¿ÑÑ"/>
                    <pic:cNvPicPr>
                      <a:picLocks noChangeAspect="1" noChangeArrowheads="1"/>
                    </pic:cNvPicPr>
                  </pic:nvPicPr>
                  <pic:blipFill>
                    <a:blip r:embed="rId26" cstate="print"/>
                    <a:srcRect/>
                    <a:stretch>
                      <a:fillRect/>
                    </a:stretch>
                  </pic:blipFill>
                  <pic:spPr bwMode="auto">
                    <a:xfrm>
                      <a:off x="0" y="0"/>
                      <a:ext cx="4085590" cy="2772410"/>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b/>
          <w:i/>
          <w:iCs/>
          <w:sz w:val="28"/>
          <w:szCs w:val="28"/>
          <w:u w:val="single"/>
          <w:lang w:val="uk-UA"/>
        </w:rPr>
        <w:t>5-й крок.</w:t>
      </w:r>
      <w:r w:rsidRPr="00D12730">
        <w:rPr>
          <w:rFonts w:ascii="Times New Roman" w:eastAsia="Times New Roman" w:hAnsi="Times New Roman" w:cs="Times New Roman"/>
          <w:i/>
          <w:iCs/>
          <w:sz w:val="28"/>
          <w:szCs w:val="28"/>
          <w:lang w:val="uk-UA"/>
        </w:rPr>
        <w:t> </w:t>
      </w:r>
      <w:r w:rsidRPr="00D12730">
        <w:rPr>
          <w:rFonts w:ascii="Times New Roman" w:eastAsia="Times New Roman" w:hAnsi="Times New Roman" w:cs="Times New Roman"/>
          <w:sz w:val="28"/>
          <w:szCs w:val="28"/>
          <w:lang w:val="uk-UA"/>
        </w:rPr>
        <w:t xml:space="preserve">Якщо здійснюється акрилове нарощування, то перед нанесенням акрилу ніготь обробляється спеціальною речовиною, яка </w:t>
      </w:r>
      <w:proofErr w:type="spellStart"/>
      <w:r w:rsidRPr="00D12730">
        <w:rPr>
          <w:rFonts w:ascii="Times New Roman" w:eastAsia="Times New Roman" w:hAnsi="Times New Roman" w:cs="Times New Roman"/>
          <w:sz w:val="28"/>
          <w:szCs w:val="28"/>
          <w:lang w:val="uk-UA"/>
        </w:rPr>
        <w:t>зчеплює</w:t>
      </w:r>
      <w:proofErr w:type="spellEnd"/>
      <w:r w:rsidRPr="00D12730">
        <w:rPr>
          <w:rFonts w:ascii="Times New Roman" w:eastAsia="Times New Roman" w:hAnsi="Times New Roman" w:cs="Times New Roman"/>
          <w:sz w:val="28"/>
          <w:szCs w:val="28"/>
          <w:lang w:val="uk-UA"/>
        </w:rPr>
        <w:t xml:space="preserve"> акрил з натуральним нігтем. Переважно для цього використовують </w:t>
      </w:r>
      <w:proofErr w:type="spellStart"/>
      <w:r w:rsidRPr="00D12730">
        <w:rPr>
          <w:rFonts w:ascii="Times New Roman" w:eastAsia="Times New Roman" w:hAnsi="Times New Roman" w:cs="Times New Roman"/>
          <w:sz w:val="28"/>
          <w:szCs w:val="28"/>
          <w:lang w:val="uk-UA"/>
        </w:rPr>
        <w:t>метакрилову</w:t>
      </w:r>
      <w:proofErr w:type="spellEnd"/>
      <w:r w:rsidRPr="00D12730">
        <w:rPr>
          <w:rFonts w:ascii="Times New Roman" w:eastAsia="Times New Roman" w:hAnsi="Times New Roman" w:cs="Times New Roman"/>
          <w:sz w:val="28"/>
          <w:szCs w:val="28"/>
          <w:lang w:val="uk-UA"/>
        </w:rPr>
        <w:t xml:space="preserve"> кислоту як самостійний препарат або як компонент іншої речовини. Системи, де </w:t>
      </w:r>
      <w:proofErr w:type="spellStart"/>
      <w:r w:rsidRPr="00D12730">
        <w:rPr>
          <w:rFonts w:ascii="Times New Roman" w:eastAsia="Times New Roman" w:hAnsi="Times New Roman" w:cs="Times New Roman"/>
          <w:sz w:val="28"/>
          <w:szCs w:val="28"/>
          <w:lang w:val="uk-UA"/>
        </w:rPr>
        <w:t>метакрилова</w:t>
      </w:r>
      <w:proofErr w:type="spellEnd"/>
      <w:r w:rsidRPr="00D12730">
        <w:rPr>
          <w:rFonts w:ascii="Times New Roman" w:eastAsia="Times New Roman" w:hAnsi="Times New Roman" w:cs="Times New Roman"/>
          <w:sz w:val="28"/>
          <w:szCs w:val="28"/>
          <w:lang w:val="uk-UA"/>
        </w:rPr>
        <w:t xml:space="preserve"> кислота є компонентом, називають </w:t>
      </w:r>
      <w:proofErr w:type="spellStart"/>
      <w:r w:rsidRPr="00D12730">
        <w:rPr>
          <w:rFonts w:ascii="Times New Roman" w:eastAsia="Times New Roman" w:hAnsi="Times New Roman" w:cs="Times New Roman"/>
          <w:sz w:val="28"/>
          <w:szCs w:val="28"/>
          <w:lang w:val="uk-UA"/>
        </w:rPr>
        <w:t>безпраймеровими</w:t>
      </w:r>
      <w:proofErr w:type="spellEnd"/>
      <w:r w:rsidRPr="00D12730">
        <w:rPr>
          <w:rFonts w:ascii="Times New Roman" w:eastAsia="Times New Roman" w:hAnsi="Times New Roman" w:cs="Times New Roman"/>
          <w:sz w:val="28"/>
          <w:szCs w:val="28"/>
          <w:lang w:val="uk-UA"/>
        </w:rPr>
        <w:t xml:space="preserve"> системами моделювання нігтів.</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Препарат слід наносити у невеликій кількості тільки на натуральну пластину, не торкаючись шкіри навколо неї, оскільки це може викликати легкий опік або дискомфорт;</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b/>
          <w:i/>
          <w:iCs/>
          <w:sz w:val="28"/>
          <w:szCs w:val="28"/>
          <w:u w:val="single"/>
          <w:lang w:val="uk-UA"/>
        </w:rPr>
        <w:t>6-й крок.</w:t>
      </w:r>
      <w:r w:rsidRPr="00D12730">
        <w:rPr>
          <w:rFonts w:ascii="Times New Roman" w:eastAsia="Times New Roman" w:hAnsi="Times New Roman" w:cs="Times New Roman"/>
          <w:i/>
          <w:iCs/>
          <w:sz w:val="28"/>
          <w:szCs w:val="28"/>
          <w:lang w:val="uk-UA"/>
        </w:rPr>
        <w:t> </w:t>
      </w:r>
      <w:r w:rsidRPr="00D12730">
        <w:rPr>
          <w:rFonts w:ascii="Times New Roman" w:eastAsia="Times New Roman" w:hAnsi="Times New Roman" w:cs="Times New Roman"/>
          <w:sz w:val="28"/>
          <w:szCs w:val="28"/>
          <w:lang w:val="uk-UA"/>
        </w:rPr>
        <w:t xml:space="preserve">Після закінчення обробки нігтів усіма необхідними </w:t>
      </w:r>
      <w:proofErr w:type="spellStart"/>
      <w:r w:rsidRPr="00D12730">
        <w:rPr>
          <w:rFonts w:ascii="Times New Roman" w:eastAsia="Times New Roman" w:hAnsi="Times New Roman" w:cs="Times New Roman"/>
          <w:sz w:val="28"/>
          <w:szCs w:val="28"/>
          <w:lang w:val="uk-UA"/>
        </w:rPr>
        <w:t>.препаратами</w:t>
      </w:r>
      <w:proofErr w:type="spellEnd"/>
      <w:r w:rsidRPr="00D12730">
        <w:rPr>
          <w:rFonts w:ascii="Times New Roman" w:eastAsia="Times New Roman" w:hAnsi="Times New Roman" w:cs="Times New Roman"/>
          <w:sz w:val="28"/>
          <w:szCs w:val="28"/>
          <w:lang w:val="uk-UA"/>
        </w:rPr>
        <w:t xml:space="preserve"> можна приступати до їх моделювання акрилом. Існує велика кількість технік і підходів до покриття нігтя кульками акрилу. Різні школи моделювання прозорих нігтів пропонують різну кількість кульок – від однієї до п'яти. При моделюванні френч-нігтів використовують від трьох кульок акрилу, оскільки перші моделюють білий край нігтя, формуючи вигнуту лінію «усмішки», і декілька кульок для моделювання прозорої зони нігтя.</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У процесі моделювання нігтів неважливо, скільки кульок використано. Від їх кількості зазвичай залежить швидкість роботи майстра, а не якість модельованого нігтя.</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При моделюванні дотримуються всіх критеріїв моделювання форми нігтя. Він повинен виглядати тонким, максимальна товщина має припадати приблизно на стресову зону і становити не більше 2 мм. У зоні кутикули та на вільному кінці нігтя товщина повинна бути мінімальною, не більше 1 мм;</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b/>
          <w:i/>
          <w:iCs/>
          <w:sz w:val="28"/>
          <w:szCs w:val="28"/>
          <w:u w:val="single"/>
          <w:lang w:val="uk-UA"/>
        </w:rPr>
        <w:t>7-й крок.</w:t>
      </w:r>
      <w:r w:rsidRPr="00D12730">
        <w:rPr>
          <w:rFonts w:ascii="Times New Roman" w:eastAsia="Times New Roman" w:hAnsi="Times New Roman" w:cs="Times New Roman"/>
          <w:i/>
          <w:iCs/>
          <w:sz w:val="28"/>
          <w:szCs w:val="28"/>
          <w:lang w:val="uk-UA"/>
        </w:rPr>
        <w:t xml:space="preserve"> </w:t>
      </w:r>
      <w:r w:rsidRPr="00D12730">
        <w:rPr>
          <w:rFonts w:ascii="Times New Roman" w:eastAsia="Times New Roman" w:hAnsi="Times New Roman" w:cs="Times New Roman"/>
          <w:iCs/>
          <w:sz w:val="28"/>
          <w:szCs w:val="28"/>
          <w:lang w:val="uk-UA"/>
        </w:rPr>
        <w:t>Особливої</w:t>
      </w:r>
      <w:r w:rsidRPr="00D12730">
        <w:rPr>
          <w:rFonts w:ascii="Times New Roman" w:eastAsia="Times New Roman" w:hAnsi="Times New Roman" w:cs="Times New Roman"/>
          <w:i/>
          <w:iCs/>
          <w:sz w:val="28"/>
          <w:szCs w:val="28"/>
          <w:lang w:val="uk-UA"/>
        </w:rPr>
        <w:t> </w:t>
      </w:r>
      <w:r w:rsidRPr="00D12730">
        <w:rPr>
          <w:rFonts w:ascii="Times New Roman" w:eastAsia="Times New Roman" w:hAnsi="Times New Roman" w:cs="Times New Roman"/>
          <w:sz w:val="28"/>
          <w:szCs w:val="28"/>
          <w:lang w:val="uk-UA"/>
        </w:rPr>
        <w:t>уваги потребує підпилювання акрилового нігтя, оскільки це визначає зовнішній вигляд та якість виконаної роботи.</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Техніка підпилювання у різних школах також різна. Головне завдання – надати штучному нігтю максимально натурального вигляду, дотримуючись критеріїв підпилювання правильної форми, товщини та натурального вигину. Тому необхідно дуже ретельно підпиляти весь периметр зони кутикули та бокових валиків щоб перехід від натурального до штучного нігтя був непомітним і невідчутним. Ретельне підпилювання буде запобігати швидкому відлущенню акрилу від натуральної пластини.</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Вільний край нігтя має бути тонким (виняток – становлять конкурсні вимоги). У процесі створення форми нігтя за допомогою підпилювання, як правило, використовуються грубо - й </w:t>
      </w:r>
      <w:proofErr w:type="spellStart"/>
      <w:r w:rsidRPr="00D12730">
        <w:rPr>
          <w:rFonts w:ascii="Times New Roman" w:eastAsia="Times New Roman" w:hAnsi="Times New Roman" w:cs="Times New Roman"/>
          <w:sz w:val="28"/>
          <w:szCs w:val="28"/>
          <w:lang w:val="uk-UA"/>
        </w:rPr>
        <w:t>малоабразивні</w:t>
      </w:r>
      <w:proofErr w:type="spellEnd"/>
      <w:r w:rsidRPr="00D12730">
        <w:rPr>
          <w:rFonts w:ascii="Times New Roman" w:eastAsia="Times New Roman" w:hAnsi="Times New Roman" w:cs="Times New Roman"/>
          <w:sz w:val="28"/>
          <w:szCs w:val="28"/>
          <w:lang w:val="uk-UA"/>
        </w:rPr>
        <w:t xml:space="preserve"> пилки та полірувальники для досягнення </w:t>
      </w:r>
      <w:r w:rsidRPr="00D12730">
        <w:rPr>
          <w:rFonts w:ascii="Times New Roman" w:eastAsia="Times New Roman" w:hAnsi="Times New Roman" w:cs="Times New Roman"/>
          <w:sz w:val="28"/>
          <w:szCs w:val="28"/>
          <w:lang w:val="uk-UA"/>
        </w:rPr>
        <w:lastRenderedPageBreak/>
        <w:t xml:space="preserve">блиску та ідеально гладенької поверхні. Коли ніготь остаточно </w:t>
      </w:r>
      <w:proofErr w:type="spellStart"/>
      <w:r w:rsidRPr="00D12730">
        <w:rPr>
          <w:rFonts w:ascii="Times New Roman" w:eastAsia="Times New Roman" w:hAnsi="Times New Roman" w:cs="Times New Roman"/>
          <w:sz w:val="28"/>
          <w:szCs w:val="28"/>
          <w:lang w:val="uk-UA"/>
        </w:rPr>
        <w:t>підпилений</w:t>
      </w:r>
      <w:proofErr w:type="spellEnd"/>
      <w:r w:rsidRPr="00D12730">
        <w:rPr>
          <w:rFonts w:ascii="Times New Roman" w:eastAsia="Times New Roman" w:hAnsi="Times New Roman" w:cs="Times New Roman"/>
          <w:sz w:val="28"/>
          <w:szCs w:val="28"/>
          <w:lang w:val="uk-UA"/>
        </w:rPr>
        <w:t xml:space="preserve"> і блищить, нарощування закінчено і він готовий до покриття лаком.</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b/>
          <w:bCs/>
          <w:i/>
          <w:iCs/>
          <w:sz w:val="36"/>
          <w:szCs w:val="36"/>
          <w:lang w:val="uk-UA"/>
        </w:rPr>
      </w:pPr>
      <w:r w:rsidRPr="00D12730">
        <w:rPr>
          <w:rFonts w:ascii="Times New Roman" w:eastAsia="Times New Roman" w:hAnsi="Times New Roman" w:cs="Times New Roman"/>
          <w:b/>
          <w:bCs/>
          <w:i/>
          <w:iCs/>
          <w:sz w:val="36"/>
          <w:szCs w:val="36"/>
          <w:lang w:val="uk-UA"/>
        </w:rPr>
        <w:t>Технологія моделювання нігтів на формах.</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Робота на формах є складнішою у технологічному плані, тому що майстер самостійно за допомогою трафарету задає штучному нігтю необхідної форми та вигину нігтя. Цим робота відрізняється від техніки моделювання нігтів на типсах, де сама </w:t>
      </w:r>
      <w:proofErr w:type="spellStart"/>
      <w:r w:rsidRPr="00D12730">
        <w:rPr>
          <w:rFonts w:ascii="Times New Roman" w:eastAsia="Times New Roman" w:hAnsi="Times New Roman" w:cs="Times New Roman"/>
          <w:sz w:val="28"/>
          <w:szCs w:val="28"/>
          <w:lang w:val="uk-UA"/>
        </w:rPr>
        <w:t>типса</w:t>
      </w:r>
      <w:proofErr w:type="spellEnd"/>
      <w:r w:rsidRPr="00D12730">
        <w:rPr>
          <w:rFonts w:ascii="Times New Roman" w:eastAsia="Times New Roman" w:hAnsi="Times New Roman" w:cs="Times New Roman"/>
          <w:sz w:val="28"/>
          <w:szCs w:val="28"/>
          <w:lang w:val="uk-UA"/>
        </w:rPr>
        <w:t xml:space="preserve"> задає напрям і форму майбутнього нігтя.</w:t>
      </w:r>
      <w:r w:rsidRPr="00D12730">
        <w:rPr>
          <w:rFonts w:ascii="Times New Roman" w:hAnsi="Times New Roman" w:cs="Times New Roman"/>
          <w:lang w:val="uk-UA"/>
        </w:rPr>
        <w:t xml:space="preserve"> </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Пропонується наступна технологія:</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noProof/>
          <w:sz w:val="28"/>
          <w:szCs w:val="28"/>
        </w:rPr>
        <w:drawing>
          <wp:anchor distT="0" distB="0" distL="114300" distR="114300" simplePos="0" relativeHeight="251669504" behindDoc="0" locked="0" layoutInCell="1" allowOverlap="1">
            <wp:simplePos x="0" y="0"/>
            <wp:positionH relativeFrom="column">
              <wp:posOffset>114300</wp:posOffset>
            </wp:positionH>
            <wp:positionV relativeFrom="paragraph">
              <wp:posOffset>26670</wp:posOffset>
            </wp:positionV>
            <wp:extent cx="2543810" cy="2399665"/>
            <wp:effectExtent l="19050" t="0" r="8890" b="0"/>
            <wp:wrapThrough wrapText="bothSides">
              <wp:wrapPolygon edited="0">
                <wp:start x="-162" y="0"/>
                <wp:lineTo x="-162" y="21434"/>
                <wp:lineTo x="21675" y="21434"/>
                <wp:lineTo x="21675" y="0"/>
                <wp:lineTo x="-162" y="0"/>
              </wp:wrapPolygon>
            </wp:wrapThrough>
            <wp:docPr id="322" name="Рисунок 10" descr="ÐÐ°ÑÑÐ¸Ð½ÐºÐ¸ Ð¿Ð¾ Ð·Ð°Ð¿ÑÐ¾ÑÑ Ð½Ð°ÑÐ°ÑÐ¸Ð²Ð°Ð½Ð¸Ðµ Ð½Ð°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½Ð°ÑÐ°ÑÐ¸Ð²Ð°Ð½Ð¸Ðµ Ð½Ð° ÑÐ¸Ð¿ÑÑ"/>
                    <pic:cNvPicPr>
                      <a:picLocks noChangeAspect="1" noChangeArrowheads="1"/>
                    </pic:cNvPicPr>
                  </pic:nvPicPr>
                  <pic:blipFill>
                    <a:blip r:embed="rId27"/>
                    <a:srcRect/>
                    <a:stretch>
                      <a:fillRect/>
                    </a:stretch>
                  </pic:blipFill>
                  <pic:spPr bwMode="auto">
                    <a:xfrm>
                      <a:off x="0" y="0"/>
                      <a:ext cx="2543810" cy="2399665"/>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i/>
          <w:iCs/>
          <w:sz w:val="28"/>
          <w:szCs w:val="28"/>
          <w:lang w:val="uk-UA"/>
        </w:rPr>
        <w:t>1-й крок. </w:t>
      </w:r>
      <w:r w:rsidRPr="00D12730">
        <w:rPr>
          <w:rFonts w:ascii="Times New Roman" w:eastAsia="Times New Roman" w:hAnsi="Times New Roman" w:cs="Times New Roman"/>
          <w:sz w:val="28"/>
          <w:szCs w:val="28"/>
          <w:lang w:val="uk-UA"/>
        </w:rPr>
        <w:t>Продезінфікувати руки клієнта, змити лак з нігтів;</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sz w:val="28"/>
          <w:szCs w:val="28"/>
          <w:lang w:val="uk-UA"/>
        </w:rPr>
        <w:t>2-й крок. </w:t>
      </w:r>
      <w:r w:rsidRPr="00D12730">
        <w:rPr>
          <w:rFonts w:ascii="Times New Roman" w:eastAsia="Times New Roman" w:hAnsi="Times New Roman" w:cs="Times New Roman"/>
          <w:sz w:val="28"/>
          <w:szCs w:val="28"/>
          <w:lang w:val="uk-UA"/>
        </w:rPr>
        <w:t>Відсунути кутикулу й підпиляти вільний край, закругливши при цьому кути;</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sz w:val="28"/>
          <w:szCs w:val="28"/>
          <w:lang w:val="uk-UA"/>
        </w:rPr>
        <w:t>3-й крок. </w:t>
      </w:r>
      <w:r w:rsidRPr="00D12730">
        <w:rPr>
          <w:rFonts w:ascii="Times New Roman" w:eastAsia="Times New Roman" w:hAnsi="Times New Roman" w:cs="Times New Roman"/>
          <w:sz w:val="28"/>
          <w:szCs w:val="28"/>
          <w:lang w:val="uk-UA"/>
        </w:rPr>
        <w:t xml:space="preserve">Зачистити нігтьову пластину рухами </w:t>
      </w:r>
      <w:proofErr w:type="spellStart"/>
      <w:r w:rsidRPr="00D12730">
        <w:rPr>
          <w:rFonts w:ascii="Times New Roman" w:eastAsia="Times New Roman" w:hAnsi="Times New Roman" w:cs="Times New Roman"/>
          <w:sz w:val="28"/>
          <w:szCs w:val="28"/>
          <w:lang w:val="uk-UA"/>
        </w:rPr>
        <w:t>малоабразивної</w:t>
      </w:r>
      <w:proofErr w:type="spellEnd"/>
      <w:r w:rsidRPr="00D12730">
        <w:rPr>
          <w:rFonts w:ascii="Times New Roman" w:eastAsia="Times New Roman" w:hAnsi="Times New Roman" w:cs="Times New Roman"/>
          <w:sz w:val="28"/>
          <w:szCs w:val="28"/>
          <w:lang w:val="uk-UA"/>
        </w:rPr>
        <w:t xml:space="preserve"> пилочки у напрямі росту;</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sz w:val="28"/>
          <w:szCs w:val="28"/>
          <w:lang w:val="uk-UA"/>
        </w:rPr>
        <w:t>4-й крок. </w:t>
      </w:r>
      <w:r w:rsidRPr="00D12730">
        <w:rPr>
          <w:rFonts w:ascii="Times New Roman" w:eastAsia="Times New Roman" w:hAnsi="Times New Roman" w:cs="Times New Roman"/>
          <w:sz w:val="28"/>
          <w:szCs w:val="28"/>
          <w:lang w:val="uk-UA"/>
        </w:rPr>
        <w:t>Обробити нігтьову пластину препаратом для дегідратації (підсушування) нігтя;</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sz w:val="28"/>
          <w:szCs w:val="28"/>
          <w:lang w:val="uk-UA"/>
        </w:rPr>
        <w:t>5-й крок. </w:t>
      </w:r>
      <w:r w:rsidRPr="00D12730">
        <w:rPr>
          <w:rFonts w:ascii="Times New Roman" w:eastAsia="Times New Roman" w:hAnsi="Times New Roman" w:cs="Times New Roman"/>
          <w:sz w:val="28"/>
          <w:szCs w:val="28"/>
          <w:lang w:val="uk-UA"/>
        </w:rPr>
        <w:t xml:space="preserve">Нанести на нігтьову пластину речовину, яка </w:t>
      </w:r>
      <w:proofErr w:type="spellStart"/>
      <w:r w:rsidRPr="00D12730">
        <w:rPr>
          <w:rFonts w:ascii="Times New Roman" w:eastAsia="Times New Roman" w:hAnsi="Times New Roman" w:cs="Times New Roman"/>
          <w:sz w:val="28"/>
          <w:szCs w:val="28"/>
          <w:lang w:val="uk-UA"/>
        </w:rPr>
        <w:t>зчеплює</w:t>
      </w:r>
      <w:proofErr w:type="spellEnd"/>
      <w:r w:rsidRPr="00D12730">
        <w:rPr>
          <w:rFonts w:ascii="Times New Roman" w:eastAsia="Times New Roman" w:hAnsi="Times New Roman" w:cs="Times New Roman"/>
          <w:sz w:val="28"/>
          <w:szCs w:val="28"/>
          <w:lang w:val="uk-UA"/>
        </w:rPr>
        <w:t xml:space="preserve"> натуральний ніготь із акрилом (технологію описано при моделюванні нігтів на типсах у кроці 5);</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noProof/>
          <w:sz w:val="28"/>
          <w:szCs w:val="28"/>
        </w:rPr>
        <w:drawing>
          <wp:anchor distT="0" distB="0" distL="114300" distR="114300" simplePos="0" relativeHeight="251670528" behindDoc="0" locked="0" layoutInCell="1" allowOverlap="1">
            <wp:simplePos x="0" y="0"/>
            <wp:positionH relativeFrom="column">
              <wp:posOffset>3047365</wp:posOffset>
            </wp:positionH>
            <wp:positionV relativeFrom="paragraph">
              <wp:posOffset>241935</wp:posOffset>
            </wp:positionV>
            <wp:extent cx="3489325" cy="2056765"/>
            <wp:effectExtent l="19050" t="0" r="0" b="0"/>
            <wp:wrapThrough wrapText="bothSides">
              <wp:wrapPolygon edited="0">
                <wp:start x="-118" y="0"/>
                <wp:lineTo x="-118" y="21407"/>
                <wp:lineTo x="21580" y="21407"/>
                <wp:lineTo x="21580" y="0"/>
                <wp:lineTo x="-118" y="0"/>
              </wp:wrapPolygon>
            </wp:wrapThrough>
            <wp:docPr id="323" name="Рисунок 61" descr="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jpg"/>
                    <pic:cNvPicPr/>
                  </pic:nvPicPr>
                  <pic:blipFill>
                    <a:blip r:embed="rId28"/>
                    <a:stretch>
                      <a:fillRect/>
                    </a:stretch>
                  </pic:blipFill>
                  <pic:spPr>
                    <a:xfrm>
                      <a:off x="0" y="0"/>
                      <a:ext cx="3489325" cy="2056765"/>
                    </a:xfrm>
                    <a:prstGeom prst="rect">
                      <a:avLst/>
                    </a:prstGeom>
                  </pic:spPr>
                </pic:pic>
              </a:graphicData>
            </a:graphic>
          </wp:anchor>
        </w:drawing>
      </w:r>
      <w:r w:rsidRPr="00D12730">
        <w:rPr>
          <w:rFonts w:ascii="Times New Roman" w:eastAsia="Times New Roman" w:hAnsi="Times New Roman" w:cs="Times New Roman"/>
          <w:i/>
          <w:iCs/>
          <w:sz w:val="28"/>
          <w:szCs w:val="28"/>
          <w:lang w:val="uk-UA"/>
        </w:rPr>
        <w:t>6-й крок. </w:t>
      </w:r>
      <w:r w:rsidRPr="00D12730">
        <w:rPr>
          <w:rFonts w:ascii="Times New Roman" w:eastAsia="Times New Roman" w:hAnsi="Times New Roman" w:cs="Times New Roman"/>
          <w:sz w:val="28"/>
          <w:szCs w:val="28"/>
          <w:lang w:val="uk-UA"/>
        </w:rPr>
        <w:t>Підібрати та одягнути форми на нігті;</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sz w:val="28"/>
          <w:szCs w:val="28"/>
          <w:lang w:val="uk-UA"/>
        </w:rPr>
        <w:t>7-й крок. </w:t>
      </w:r>
      <w:r w:rsidRPr="00D12730">
        <w:rPr>
          <w:rFonts w:ascii="Times New Roman" w:eastAsia="Times New Roman" w:hAnsi="Times New Roman" w:cs="Times New Roman"/>
          <w:sz w:val="28"/>
          <w:szCs w:val="28"/>
          <w:lang w:val="uk-UA"/>
        </w:rPr>
        <w:t>Перекрити акрилом ніготь (описано у технології моделювання нігтів на типсах у кроці 6);</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sz w:val="28"/>
          <w:szCs w:val="28"/>
          <w:lang w:val="uk-UA"/>
        </w:rPr>
        <w:t>8-й крок. </w:t>
      </w:r>
      <w:r w:rsidRPr="00D12730">
        <w:rPr>
          <w:rFonts w:ascii="Times New Roman" w:eastAsia="Times New Roman" w:hAnsi="Times New Roman" w:cs="Times New Roman"/>
          <w:sz w:val="28"/>
          <w:szCs w:val="28"/>
          <w:lang w:val="uk-UA"/>
        </w:rPr>
        <w:t xml:space="preserve">Важливим пунктом є </w:t>
      </w:r>
      <w:proofErr w:type="spellStart"/>
      <w:r w:rsidRPr="00D12730">
        <w:rPr>
          <w:rFonts w:ascii="Times New Roman" w:eastAsia="Times New Roman" w:hAnsi="Times New Roman" w:cs="Times New Roman"/>
          <w:sz w:val="28"/>
          <w:szCs w:val="28"/>
          <w:lang w:val="uk-UA"/>
        </w:rPr>
        <w:t>зажим</w:t>
      </w:r>
      <w:proofErr w:type="spellEnd"/>
      <w:r w:rsidRPr="00D12730">
        <w:rPr>
          <w:rFonts w:ascii="Times New Roman" w:eastAsia="Times New Roman" w:hAnsi="Times New Roman" w:cs="Times New Roman"/>
          <w:sz w:val="28"/>
          <w:szCs w:val="28"/>
          <w:lang w:val="uk-UA"/>
        </w:rPr>
        <w:t xml:space="preserve"> бокових поверхонь нігтя (поки акрил не затвердів) для формування С-кривої нігтя;</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i/>
          <w:iCs/>
          <w:sz w:val="28"/>
          <w:szCs w:val="28"/>
          <w:lang w:val="uk-UA"/>
        </w:rPr>
        <w:t>9-й крок.</w:t>
      </w:r>
      <w:r w:rsidRPr="00D12730">
        <w:rPr>
          <w:rFonts w:ascii="Times New Roman" w:eastAsia="Times New Roman" w:hAnsi="Times New Roman" w:cs="Times New Roman"/>
          <w:sz w:val="28"/>
          <w:szCs w:val="28"/>
          <w:lang w:val="uk-UA"/>
        </w:rPr>
        <w:t> Підпилити форму й зачистити поверхню нігтя пилочками різної абразивності для надання нігтю красивого вигину.</w:t>
      </w:r>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r w:rsidRPr="00D12730">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2032635</wp:posOffset>
            </wp:positionH>
            <wp:positionV relativeFrom="paragraph">
              <wp:posOffset>184150</wp:posOffset>
            </wp:positionV>
            <wp:extent cx="497205" cy="486410"/>
            <wp:effectExtent l="19050" t="0" r="0" b="0"/>
            <wp:wrapNone/>
            <wp:docPr id="324"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9" cstate="print"/>
                    <a:srcRect/>
                    <a:stretch>
                      <a:fillRect/>
                    </a:stretch>
                  </pic:blipFill>
                  <pic:spPr bwMode="auto">
                    <a:xfrm>
                      <a:off x="0" y="0"/>
                      <a:ext cx="497205" cy="486410"/>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sz w:val="28"/>
          <w:szCs w:val="28"/>
          <w:lang w:val="uk-UA"/>
        </w:rPr>
        <w:t xml:space="preserve">Коли моделювання нігтя закінчено, можна обробити кутикулу спеціальною олією й покрити нігті лаком.                           </w:t>
      </w:r>
      <w:hyperlink r:id="rId30" w:tooltip="перегляньте відео" w:history="1">
        <w:r w:rsidRPr="00D12730">
          <w:rPr>
            <w:rStyle w:val="a5"/>
            <w:rFonts w:ascii="Times New Roman" w:hAnsi="Times New Roman" w:cs="Times New Roman"/>
            <w:color w:val="0000CC"/>
            <w:sz w:val="28"/>
            <w:szCs w:val="28"/>
            <w:lang w:val="uk-UA"/>
          </w:rPr>
          <w:t>https://www.youtube.com/watch?v=EHYHchlozZ8</w:t>
        </w:r>
      </w:hyperlink>
    </w:p>
    <w:p w:rsidR="00742882" w:rsidRPr="00D12730" w:rsidRDefault="00742882" w:rsidP="00742882">
      <w:pPr>
        <w:spacing w:before="100" w:beforeAutospacing="1" w:after="100" w:afterAutospacing="1" w:line="240" w:lineRule="auto"/>
        <w:ind w:left="142"/>
        <w:contextualSpacing/>
        <w:mirrorIndents/>
        <w:jc w:val="both"/>
        <w:rPr>
          <w:rFonts w:ascii="Times New Roman" w:eastAsia="Times New Roman" w:hAnsi="Times New Roman" w:cs="Times New Roman"/>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color w:val="0000CC"/>
          <w:lang w:val="uk-UA"/>
        </w:rPr>
      </w:pPr>
      <w:r w:rsidRPr="00D12730">
        <w:rPr>
          <w:rFonts w:ascii="Times New Roman" w:eastAsia="Times New Roman" w:hAnsi="Times New Roman" w:cs="Times New Roman"/>
          <w:sz w:val="28"/>
          <w:szCs w:val="28"/>
          <w:lang w:val="uk-UA"/>
        </w:rPr>
        <w:tab/>
      </w:r>
    </w:p>
    <w:p w:rsidR="00742882"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p>
    <w:p w:rsidR="00742882"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p>
    <w:p w:rsidR="00742882"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p>
    <w:p w:rsidR="00742882"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p>
    <w:p w:rsidR="00742882"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p>
    <w:p w:rsidR="00742882"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color w:val="1F497D" w:themeColor="text2"/>
          <w:sz w:val="28"/>
          <w:szCs w:val="28"/>
          <w:lang w:val="uk-UA"/>
        </w:rPr>
      </w:pPr>
      <w:r w:rsidRPr="00D12730">
        <w:rPr>
          <w:rFonts w:ascii="Times New Roman" w:hAnsi="Times New Roman" w:cs="Times New Roman"/>
          <w:b/>
          <w:i/>
          <w:color w:val="C00000"/>
          <w:sz w:val="36"/>
          <w:szCs w:val="36"/>
          <w:lang w:val="uk-UA"/>
        </w:rPr>
        <w:lastRenderedPageBreak/>
        <w:t>Вибір типсів та форм (вампір, стилет, класик). Технологічна послідовність накладання нігтів-типсів</w:t>
      </w:r>
      <w:r w:rsidRPr="00D12730">
        <w:rPr>
          <w:rFonts w:ascii="Times New Roman" w:hAnsi="Times New Roman" w:cs="Times New Roman"/>
          <w:color w:val="1F497D" w:themeColor="text2"/>
          <w:sz w:val="28"/>
          <w:szCs w:val="28"/>
          <w:lang w:val="uk-UA"/>
        </w:rPr>
        <w:t xml:space="preserve">. </w:t>
      </w:r>
    </w:p>
    <w:p w:rsidR="00742882" w:rsidRPr="00D12730" w:rsidRDefault="00742882" w:rsidP="00742882">
      <w:pPr>
        <w:pStyle w:val="a3"/>
        <w:spacing w:before="0" w:beforeAutospacing="0" w:after="0" w:afterAutospacing="0"/>
        <w:ind w:left="142"/>
        <w:contextualSpacing/>
        <w:mirrorIndents/>
        <w:jc w:val="both"/>
        <w:rPr>
          <w:sz w:val="28"/>
          <w:szCs w:val="28"/>
          <w:lang w:val="uk-UA"/>
        </w:rPr>
      </w:pPr>
      <w:r w:rsidRPr="00D12730">
        <w:rPr>
          <w:noProof/>
          <w:sz w:val="28"/>
          <w:szCs w:val="28"/>
        </w:rPr>
        <w:drawing>
          <wp:anchor distT="0" distB="0" distL="114300" distR="114300" simplePos="0" relativeHeight="251675648" behindDoc="0" locked="0" layoutInCell="1" allowOverlap="1">
            <wp:simplePos x="0" y="0"/>
            <wp:positionH relativeFrom="column">
              <wp:posOffset>15240</wp:posOffset>
            </wp:positionH>
            <wp:positionV relativeFrom="paragraph">
              <wp:posOffset>15875</wp:posOffset>
            </wp:positionV>
            <wp:extent cx="3697605" cy="2355215"/>
            <wp:effectExtent l="19050" t="0" r="0" b="0"/>
            <wp:wrapThrough wrapText="bothSides">
              <wp:wrapPolygon edited="0">
                <wp:start x="-111" y="0"/>
                <wp:lineTo x="-111" y="21489"/>
                <wp:lineTo x="21589" y="21489"/>
                <wp:lineTo x="21589" y="0"/>
                <wp:lineTo x="-111" y="0"/>
              </wp:wrapPolygon>
            </wp:wrapThrough>
            <wp:docPr id="325" name="Рисунок 31"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ÑÐ¸Ð¿ÑÑ"/>
                    <pic:cNvPicPr>
                      <a:picLocks noChangeAspect="1" noChangeArrowheads="1"/>
                    </pic:cNvPicPr>
                  </pic:nvPicPr>
                  <pic:blipFill>
                    <a:blip r:embed="rId31"/>
                    <a:srcRect/>
                    <a:stretch>
                      <a:fillRect/>
                    </a:stretch>
                  </pic:blipFill>
                  <pic:spPr bwMode="auto">
                    <a:xfrm>
                      <a:off x="0" y="0"/>
                      <a:ext cx="3697605" cy="2355215"/>
                    </a:xfrm>
                    <a:prstGeom prst="rect">
                      <a:avLst/>
                    </a:prstGeom>
                    <a:noFill/>
                    <a:ln w="9525">
                      <a:noFill/>
                      <a:miter lim="800000"/>
                      <a:headEnd/>
                      <a:tailEnd/>
                    </a:ln>
                  </pic:spPr>
                </pic:pic>
              </a:graphicData>
            </a:graphic>
          </wp:anchor>
        </w:drawing>
      </w:r>
      <w:proofErr w:type="spellStart"/>
      <w:r w:rsidRPr="00D12730">
        <w:rPr>
          <w:sz w:val="28"/>
          <w:szCs w:val="28"/>
          <w:lang w:val="uk-UA"/>
        </w:rPr>
        <w:t>Тіпси</w:t>
      </w:r>
      <w:proofErr w:type="spellEnd"/>
      <w:r w:rsidRPr="00D12730">
        <w:rPr>
          <w:sz w:val="28"/>
          <w:szCs w:val="28"/>
          <w:lang w:val="uk-UA"/>
        </w:rPr>
        <w:t xml:space="preserve"> (від англійського слова </w:t>
      </w:r>
      <w:proofErr w:type="spellStart"/>
      <w:r w:rsidRPr="00D12730">
        <w:rPr>
          <w:sz w:val="28"/>
          <w:szCs w:val="28"/>
          <w:lang w:val="uk-UA"/>
        </w:rPr>
        <w:t>tip</w:t>
      </w:r>
      <w:proofErr w:type="spellEnd"/>
      <w:r w:rsidRPr="00D12730">
        <w:rPr>
          <w:sz w:val="28"/>
          <w:szCs w:val="28"/>
          <w:lang w:val="uk-UA"/>
        </w:rPr>
        <w:t xml:space="preserve"> - кінчик) - це шаблони з пластику, які за допомогою спеціального клею накладаються на натуральні обпиляні нігті. Потім межа між натуральним і штучним нігтем порівнюється. Щипчиками і пилочкою нігті надають потрібну довжину і форму, і кладуть зверху за бажанням гель, акрил, смолу і шовк. Вся процедура займає близько 3-х годин.</w:t>
      </w:r>
      <w:r w:rsidRPr="00D12730">
        <w:rPr>
          <w:lang w:val="uk-UA"/>
        </w:rPr>
        <w:t xml:space="preserve"> </w:t>
      </w:r>
    </w:p>
    <w:p w:rsidR="00742882" w:rsidRPr="00D12730" w:rsidRDefault="00742882" w:rsidP="00742882">
      <w:pPr>
        <w:pStyle w:val="a3"/>
        <w:spacing w:before="0" w:beforeAutospacing="0" w:after="0" w:afterAutospacing="0"/>
        <w:ind w:left="142"/>
        <w:contextualSpacing/>
        <w:mirrorIndents/>
        <w:jc w:val="both"/>
        <w:rPr>
          <w:sz w:val="28"/>
          <w:szCs w:val="28"/>
          <w:lang w:val="uk-UA"/>
        </w:rPr>
      </w:pPr>
      <w:proofErr w:type="spellStart"/>
      <w:r w:rsidRPr="00D12730">
        <w:rPr>
          <w:sz w:val="28"/>
          <w:szCs w:val="28"/>
          <w:lang w:val="uk-UA"/>
        </w:rPr>
        <w:t>Тіпси</w:t>
      </w:r>
      <w:proofErr w:type="spellEnd"/>
      <w:r w:rsidRPr="00D12730">
        <w:rPr>
          <w:sz w:val="28"/>
          <w:szCs w:val="28"/>
          <w:lang w:val="uk-UA"/>
        </w:rPr>
        <w:t xml:space="preserve"> розрізняються за кількома параметрами:</w:t>
      </w:r>
    </w:p>
    <w:p w:rsidR="00742882" w:rsidRPr="00D12730" w:rsidRDefault="00742882" w:rsidP="00742882">
      <w:pPr>
        <w:numPr>
          <w:ilvl w:val="0"/>
          <w:numId w:val="1"/>
        </w:numPr>
        <w:spacing w:after="0" w:line="240" w:lineRule="auto"/>
        <w:ind w:left="142" w:firstLine="567"/>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по контактній зоні;</w:t>
      </w:r>
      <w:r w:rsidRPr="00D12730">
        <w:rPr>
          <w:rFonts w:ascii="Times New Roman" w:hAnsi="Times New Roman" w:cs="Times New Roman"/>
          <w:lang w:val="uk-UA"/>
        </w:rPr>
        <w:t xml:space="preserve"> </w:t>
      </w:r>
    </w:p>
    <w:p w:rsidR="00742882" w:rsidRPr="00D12730" w:rsidRDefault="00742882" w:rsidP="00742882">
      <w:pPr>
        <w:numPr>
          <w:ilvl w:val="0"/>
          <w:numId w:val="1"/>
        </w:numPr>
        <w:spacing w:after="0" w:line="240" w:lineRule="auto"/>
        <w:ind w:left="142" w:firstLine="567"/>
        <w:contextualSpacing/>
        <w:mirrorIndents/>
        <w:jc w:val="both"/>
        <w:rPr>
          <w:rFonts w:ascii="Times New Roman" w:hAnsi="Times New Roman" w:cs="Times New Roman"/>
          <w:sz w:val="28"/>
          <w:szCs w:val="28"/>
          <w:lang w:val="uk-UA"/>
        </w:rPr>
      </w:pPr>
      <w:r w:rsidRPr="00D12730">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916940</wp:posOffset>
            </wp:positionH>
            <wp:positionV relativeFrom="paragraph">
              <wp:posOffset>82550</wp:posOffset>
            </wp:positionV>
            <wp:extent cx="5482590" cy="3201035"/>
            <wp:effectExtent l="76200" t="19050" r="60960" b="0"/>
            <wp:wrapNone/>
            <wp:docPr id="32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Pr="00D12730">
        <w:rPr>
          <w:rFonts w:ascii="Times New Roman" w:hAnsi="Times New Roman" w:cs="Times New Roman"/>
          <w:sz w:val="28"/>
          <w:szCs w:val="28"/>
          <w:lang w:val="uk-UA"/>
        </w:rPr>
        <w:t>за формою;</w:t>
      </w:r>
    </w:p>
    <w:p w:rsidR="00742882" w:rsidRPr="00D12730" w:rsidRDefault="00742882" w:rsidP="00742882">
      <w:pPr>
        <w:numPr>
          <w:ilvl w:val="0"/>
          <w:numId w:val="1"/>
        </w:numPr>
        <w:spacing w:after="0" w:line="240" w:lineRule="auto"/>
        <w:ind w:left="142" w:firstLine="567"/>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за </w:t>
      </w:r>
      <w:proofErr w:type="spellStart"/>
      <w:r w:rsidRPr="00D12730">
        <w:rPr>
          <w:rFonts w:ascii="Times New Roman" w:hAnsi="Times New Roman" w:cs="Times New Roman"/>
          <w:sz w:val="28"/>
          <w:szCs w:val="28"/>
          <w:lang w:val="uk-UA"/>
        </w:rPr>
        <w:t>за</w:t>
      </w:r>
      <w:proofErr w:type="spellEnd"/>
      <w:r w:rsidRPr="00D12730">
        <w:rPr>
          <w:rFonts w:ascii="Times New Roman" w:hAnsi="Times New Roman" w:cs="Times New Roman"/>
          <w:sz w:val="28"/>
          <w:szCs w:val="28"/>
          <w:lang w:val="uk-UA"/>
        </w:rPr>
        <w:t xml:space="preserve"> формою кольором;</w:t>
      </w:r>
    </w:p>
    <w:p w:rsidR="00742882" w:rsidRPr="00D12730" w:rsidRDefault="00742882" w:rsidP="00742882">
      <w:pPr>
        <w:numPr>
          <w:ilvl w:val="0"/>
          <w:numId w:val="1"/>
        </w:numPr>
        <w:spacing w:after="0" w:line="240" w:lineRule="auto"/>
        <w:ind w:left="142" w:firstLine="567"/>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за призначенням.</w:t>
      </w: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spacing w:after="0" w:line="240" w:lineRule="auto"/>
        <w:ind w:left="142"/>
        <w:contextualSpacing/>
        <w:mirrorIndents/>
        <w:jc w:val="both"/>
        <w:rPr>
          <w:rFonts w:ascii="Times New Roman" w:hAnsi="Times New Roman" w:cs="Times New Roman"/>
          <w:sz w:val="28"/>
          <w:szCs w:val="28"/>
          <w:lang w:val="uk-UA"/>
        </w:rPr>
      </w:pPr>
    </w:p>
    <w:p w:rsidR="00742882" w:rsidRPr="00D12730" w:rsidRDefault="00742882" w:rsidP="00742882">
      <w:pPr>
        <w:numPr>
          <w:ilvl w:val="0"/>
          <w:numId w:val="1"/>
        </w:numPr>
        <w:spacing w:after="0" w:line="240" w:lineRule="auto"/>
        <w:ind w:left="142"/>
        <w:contextualSpacing/>
        <w:mirrorIndents/>
        <w:jc w:val="both"/>
        <w:rPr>
          <w:rFonts w:ascii="Times New Roman" w:hAnsi="Times New Roman" w:cs="Times New Roman"/>
          <w:sz w:val="28"/>
          <w:szCs w:val="28"/>
          <w:lang w:val="uk-UA"/>
        </w:rPr>
      </w:pPr>
      <w:r w:rsidRPr="00D12730">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1804035</wp:posOffset>
            </wp:positionH>
            <wp:positionV relativeFrom="paragraph">
              <wp:posOffset>1762760</wp:posOffset>
            </wp:positionV>
            <wp:extent cx="4751705" cy="1222375"/>
            <wp:effectExtent l="19050" t="0" r="0" b="0"/>
            <wp:wrapThrough wrapText="bothSides">
              <wp:wrapPolygon edited="0">
                <wp:start x="-87" y="0"/>
                <wp:lineTo x="-87" y="21207"/>
                <wp:lineTo x="21562" y="21207"/>
                <wp:lineTo x="21562" y="0"/>
                <wp:lineTo x="-87" y="0"/>
              </wp:wrapPolygon>
            </wp:wrapThrough>
            <wp:docPr id="327" name="Рисунок 34" descr="ÐÐ°ÑÑÐ¸Ð½ÐºÐ¸ Ð¿Ð¾ Ð·Ð°Ð¿ÑÐ¾ÑÑ Ð²Ð¸Ð´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²Ð¸Ð´Ñ ÑÐ¸Ð¿ÑÑ"/>
                    <pic:cNvPicPr>
                      <a:picLocks noChangeAspect="1" noChangeArrowheads="1"/>
                    </pic:cNvPicPr>
                  </pic:nvPicPr>
                  <pic:blipFill>
                    <a:blip r:embed="rId36"/>
                    <a:srcRect/>
                    <a:stretch>
                      <a:fillRect/>
                    </a:stretch>
                  </pic:blipFill>
                  <pic:spPr bwMode="auto">
                    <a:xfrm>
                      <a:off x="0" y="0"/>
                      <a:ext cx="4751705" cy="1222375"/>
                    </a:xfrm>
                    <a:prstGeom prst="rect">
                      <a:avLst/>
                    </a:prstGeom>
                    <a:noFill/>
                    <a:ln w="9525">
                      <a:noFill/>
                      <a:miter lim="800000"/>
                      <a:headEnd/>
                      <a:tailEnd/>
                    </a:ln>
                  </pic:spPr>
                </pic:pic>
              </a:graphicData>
            </a:graphic>
          </wp:anchor>
        </w:drawing>
      </w:r>
      <w:r w:rsidRPr="00D12730">
        <w:rPr>
          <w:rFonts w:ascii="Times New Roman" w:hAnsi="Times New Roman" w:cs="Times New Roman"/>
          <w:sz w:val="28"/>
          <w:szCs w:val="28"/>
          <w:lang w:val="uk-UA"/>
        </w:rPr>
        <w:t>Контактна зона - місце, яким типс приклеюється до нігтя. Вона буває великою або маленькою, глибокої чи ні, а буває і взагалі без неї - безконтактні тіпси.</w:t>
      </w:r>
      <w:r w:rsidRPr="00D12730">
        <w:rPr>
          <w:rFonts w:ascii="Times New Roman" w:hAnsi="Times New Roman" w:cs="Times New Roman"/>
          <w:lang w:val="uk-UA"/>
        </w:rPr>
        <w:t xml:space="preserve"> </w:t>
      </w:r>
      <w:r w:rsidRPr="00D12730">
        <w:rPr>
          <w:rFonts w:ascii="Times New Roman" w:hAnsi="Times New Roman" w:cs="Times New Roman"/>
          <w:sz w:val="28"/>
          <w:szCs w:val="28"/>
          <w:lang w:val="uk-UA"/>
        </w:rPr>
        <w:t xml:space="preserve"> Площа контактної зони підбирають залежно від особливостей нігтя, наприклад, якщо нігтьове ложе коротке, то контактна зона повинна бути мінімальною. Зовсім не обов'язково купувати всі види таких типс, контактну зону легко спиляти, якщо в цьому є необхідність. Безконтактні тіпси, як правило, </w:t>
      </w:r>
      <w:proofErr w:type="spellStart"/>
      <w:r w:rsidRPr="00D12730">
        <w:rPr>
          <w:rFonts w:ascii="Times New Roman" w:hAnsi="Times New Roman" w:cs="Times New Roman"/>
          <w:sz w:val="28"/>
          <w:szCs w:val="28"/>
          <w:lang w:val="uk-UA"/>
        </w:rPr>
        <w:t>френч-тіпси</w:t>
      </w:r>
      <w:proofErr w:type="spellEnd"/>
      <w:r w:rsidRPr="00D12730">
        <w:rPr>
          <w:rFonts w:ascii="Times New Roman" w:hAnsi="Times New Roman" w:cs="Times New Roman"/>
          <w:sz w:val="28"/>
          <w:szCs w:val="28"/>
          <w:lang w:val="uk-UA"/>
        </w:rPr>
        <w:t xml:space="preserve"> або тіпси з дизайном, які не вимагають </w:t>
      </w:r>
      <w:proofErr w:type="spellStart"/>
      <w:r w:rsidRPr="00D12730">
        <w:rPr>
          <w:rFonts w:ascii="Times New Roman" w:hAnsi="Times New Roman" w:cs="Times New Roman"/>
          <w:sz w:val="28"/>
          <w:szCs w:val="28"/>
          <w:lang w:val="uk-UA"/>
        </w:rPr>
        <w:t>опила</w:t>
      </w:r>
      <w:proofErr w:type="spellEnd"/>
      <w:r w:rsidRPr="00D12730">
        <w:rPr>
          <w:rFonts w:ascii="Times New Roman" w:hAnsi="Times New Roman" w:cs="Times New Roman"/>
          <w:sz w:val="28"/>
          <w:szCs w:val="28"/>
          <w:lang w:val="uk-UA"/>
        </w:rPr>
        <w:t xml:space="preserve"> на кордоні з натуральним нігтем. За формою тіпси бувають прямі, класичні (з легким вигином), загнуті, </w:t>
      </w:r>
      <w:proofErr w:type="spellStart"/>
      <w:r w:rsidRPr="00D12730">
        <w:rPr>
          <w:rFonts w:ascii="Times New Roman" w:hAnsi="Times New Roman" w:cs="Times New Roman"/>
          <w:sz w:val="28"/>
          <w:szCs w:val="28"/>
          <w:lang w:val="uk-UA"/>
        </w:rPr>
        <w:t>завужені</w:t>
      </w:r>
      <w:proofErr w:type="spellEnd"/>
      <w:r w:rsidRPr="00D12730">
        <w:rPr>
          <w:rFonts w:ascii="Times New Roman" w:hAnsi="Times New Roman" w:cs="Times New Roman"/>
          <w:sz w:val="28"/>
          <w:szCs w:val="28"/>
          <w:lang w:val="uk-UA"/>
        </w:rPr>
        <w:t xml:space="preserve"> і т.д. Також вони бувають різної довжини, але, як правило, їх роблять досить довгими. Загнуті тіпси призначені для нарощування нігтів в стилі "Американка", щоб створити відповідний ефект. Найчастіше використовують класичні, або, як їх ще називають, комфортні, стандартні і т.п. Вони </w:t>
      </w:r>
      <w:r w:rsidRPr="00D12730">
        <w:rPr>
          <w:rFonts w:ascii="Times New Roman" w:hAnsi="Times New Roman" w:cs="Times New Roman"/>
          <w:sz w:val="28"/>
          <w:szCs w:val="28"/>
          <w:lang w:val="uk-UA"/>
        </w:rPr>
        <w:lastRenderedPageBreak/>
        <w:t>мають легкий вигин, що імітує природний вигин натурального нігтя. При короткій і середній довжині такий типс буде практично непомітний.</w:t>
      </w:r>
    </w:p>
    <w:p w:rsidR="00742882" w:rsidRPr="00D12730" w:rsidRDefault="00742882" w:rsidP="00742882">
      <w:pPr>
        <w:pStyle w:val="a3"/>
        <w:spacing w:before="0" w:beforeAutospacing="0" w:after="0" w:afterAutospacing="0"/>
        <w:ind w:left="142"/>
        <w:contextualSpacing/>
        <w:mirrorIndents/>
        <w:jc w:val="both"/>
        <w:rPr>
          <w:sz w:val="28"/>
          <w:szCs w:val="28"/>
          <w:lang w:val="uk-UA"/>
        </w:rPr>
      </w:pPr>
      <w:r w:rsidRPr="00D12730">
        <w:rPr>
          <w:noProof/>
          <w:sz w:val="28"/>
          <w:szCs w:val="28"/>
        </w:rPr>
        <w:drawing>
          <wp:anchor distT="0" distB="0" distL="114300" distR="114300" simplePos="0" relativeHeight="251681792" behindDoc="0" locked="0" layoutInCell="1" allowOverlap="1">
            <wp:simplePos x="0" y="0"/>
            <wp:positionH relativeFrom="column">
              <wp:posOffset>-153587</wp:posOffset>
            </wp:positionH>
            <wp:positionV relativeFrom="paragraph">
              <wp:posOffset>-442153</wp:posOffset>
            </wp:positionV>
            <wp:extent cx="2803663" cy="2792895"/>
            <wp:effectExtent l="19050" t="0" r="0" b="0"/>
            <wp:wrapThrough wrapText="bothSides">
              <wp:wrapPolygon edited="0">
                <wp:start x="-147" y="0"/>
                <wp:lineTo x="-147" y="21510"/>
                <wp:lineTo x="21574" y="21510"/>
                <wp:lineTo x="21574" y="0"/>
                <wp:lineTo x="-147" y="0"/>
              </wp:wrapPolygon>
            </wp:wrapThrough>
            <wp:docPr id="328" name="Рисунок 16" descr="ÐÐ°ÑÑÐ¸Ð½ÐºÐ¸ Ð¿Ð¾ Ð·Ð°Ð¿ÑÐ¾ÑÑ ÑÑÐµÐ½Ñ ÑÐ¸Ð¿Ñ Ð½Ð¾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ÑÐµÐ½Ñ ÑÐ¸Ð¿Ñ Ð½Ð¾Ð³ÑÐ¸"/>
                    <pic:cNvPicPr>
                      <a:picLocks noChangeAspect="1" noChangeArrowheads="1"/>
                    </pic:cNvPicPr>
                  </pic:nvPicPr>
                  <pic:blipFill>
                    <a:blip r:embed="rId37" cstate="print"/>
                    <a:srcRect/>
                    <a:stretch>
                      <a:fillRect/>
                    </a:stretch>
                  </pic:blipFill>
                  <pic:spPr bwMode="auto">
                    <a:xfrm>
                      <a:off x="0" y="0"/>
                      <a:ext cx="2803663" cy="2792895"/>
                    </a:xfrm>
                    <a:prstGeom prst="rect">
                      <a:avLst/>
                    </a:prstGeom>
                    <a:noFill/>
                    <a:ln w="9525">
                      <a:noFill/>
                      <a:miter lim="800000"/>
                      <a:headEnd/>
                      <a:tailEnd/>
                    </a:ln>
                  </pic:spPr>
                </pic:pic>
              </a:graphicData>
            </a:graphic>
          </wp:anchor>
        </w:drawing>
      </w:r>
      <w:r w:rsidRPr="00D12730">
        <w:rPr>
          <w:sz w:val="28"/>
          <w:szCs w:val="28"/>
          <w:lang w:val="uk-UA"/>
        </w:rPr>
        <w:t xml:space="preserve">За кольором тіпси підрозділяють на прозорі, натурального кольору, кольорові тіпси, тіпси з дизайном. </w:t>
      </w:r>
    </w:p>
    <w:p w:rsidR="00742882" w:rsidRPr="00D12730" w:rsidRDefault="00742882" w:rsidP="00742882">
      <w:pPr>
        <w:pStyle w:val="a3"/>
        <w:spacing w:before="0" w:beforeAutospacing="0" w:after="0" w:afterAutospacing="0"/>
        <w:ind w:left="142"/>
        <w:contextualSpacing/>
        <w:mirrorIndents/>
        <w:jc w:val="both"/>
        <w:rPr>
          <w:sz w:val="28"/>
          <w:szCs w:val="28"/>
          <w:lang w:val="uk-UA"/>
        </w:rPr>
      </w:pPr>
      <w:r w:rsidRPr="00D12730">
        <w:rPr>
          <w:sz w:val="28"/>
          <w:szCs w:val="28"/>
          <w:lang w:val="uk-UA"/>
        </w:rPr>
        <w:t xml:space="preserve">        Для класичного нарощування "під лак" використовують прозорі або натуральні тіпси. </w:t>
      </w:r>
      <w:proofErr w:type="spellStart"/>
      <w:r w:rsidRPr="00D12730">
        <w:rPr>
          <w:sz w:val="28"/>
          <w:szCs w:val="28"/>
          <w:lang w:val="uk-UA"/>
        </w:rPr>
        <w:t>Френч-тіпси</w:t>
      </w:r>
      <w:proofErr w:type="spellEnd"/>
      <w:r w:rsidRPr="00D12730">
        <w:rPr>
          <w:sz w:val="28"/>
          <w:szCs w:val="28"/>
          <w:lang w:val="uk-UA"/>
        </w:rPr>
        <w:t xml:space="preserve"> використовують, як зрозуміло з назви, для створення френч-манікюру. Вони, як правило, безконтактні і дуже тонкі. </w:t>
      </w:r>
      <w:proofErr w:type="spellStart"/>
      <w:r w:rsidRPr="00D12730">
        <w:rPr>
          <w:sz w:val="28"/>
          <w:szCs w:val="28"/>
          <w:lang w:val="uk-UA"/>
        </w:rPr>
        <w:t>Тіпси</w:t>
      </w:r>
      <w:proofErr w:type="spellEnd"/>
      <w:r w:rsidRPr="00D12730">
        <w:rPr>
          <w:sz w:val="28"/>
          <w:szCs w:val="28"/>
          <w:lang w:val="uk-UA"/>
        </w:rPr>
        <w:t xml:space="preserve"> з дизайном спочатку вже мають малюнок. Вони не вимагають обпилювання і використовуються зазвичай з прозорим матеріалом, щоб дизайн залишався чітко видним. Різноманіття форм випускаються </w:t>
      </w:r>
      <w:proofErr w:type="spellStart"/>
      <w:r w:rsidRPr="00D12730">
        <w:rPr>
          <w:sz w:val="28"/>
          <w:szCs w:val="28"/>
          <w:lang w:val="uk-UA"/>
        </w:rPr>
        <w:t>тіпсів</w:t>
      </w:r>
      <w:proofErr w:type="spellEnd"/>
      <w:r w:rsidRPr="00D12730">
        <w:rPr>
          <w:sz w:val="28"/>
          <w:szCs w:val="28"/>
          <w:lang w:val="uk-UA"/>
        </w:rPr>
        <w:t xml:space="preserve"> диктується необхідністю індивідуального підбору під нігті клієнта. Вміло підібрані тіпси дозволяють скорегувати форму власних нігтів і навіть - </w:t>
      </w:r>
      <w:proofErr w:type="spellStart"/>
      <w:r w:rsidRPr="00D12730">
        <w:rPr>
          <w:sz w:val="28"/>
          <w:szCs w:val="28"/>
          <w:lang w:val="uk-UA"/>
        </w:rPr>
        <w:t>зорово</w:t>
      </w:r>
      <w:proofErr w:type="spellEnd"/>
      <w:r w:rsidRPr="00D12730">
        <w:rPr>
          <w:sz w:val="28"/>
          <w:szCs w:val="28"/>
          <w:lang w:val="uk-UA"/>
        </w:rPr>
        <w:t xml:space="preserve"> - форму пальців.</w:t>
      </w:r>
    </w:p>
    <w:p w:rsidR="00742882" w:rsidRPr="00D12730" w:rsidRDefault="00742882" w:rsidP="00742882">
      <w:pPr>
        <w:pStyle w:val="a3"/>
        <w:spacing w:before="0" w:beforeAutospacing="0" w:after="0" w:afterAutospacing="0"/>
        <w:ind w:left="142"/>
        <w:contextualSpacing/>
        <w:mirrorIndents/>
        <w:jc w:val="both"/>
        <w:rPr>
          <w:sz w:val="28"/>
          <w:szCs w:val="28"/>
          <w:lang w:val="uk-UA"/>
        </w:rPr>
      </w:pPr>
      <w:r w:rsidRPr="00D12730">
        <w:rPr>
          <w:sz w:val="28"/>
          <w:szCs w:val="28"/>
          <w:lang w:val="uk-UA"/>
        </w:rPr>
        <w:t>Процедура нарощування нігтів на типсах не може служити рекомендацією щодо самостійного нарощування в домашніх умовах. Справа в тому, що багато операцій вимагають високого професіоналізму, без якого легко можна пошкодити свої нігті.</w:t>
      </w:r>
    </w:p>
    <w:p w:rsidR="00742882" w:rsidRPr="00D12730" w:rsidRDefault="00742882" w:rsidP="00742882">
      <w:pPr>
        <w:spacing w:line="240" w:lineRule="auto"/>
        <w:ind w:left="142" w:firstLine="708"/>
        <w:contextualSpacing/>
        <w:mirrorIndents/>
        <w:jc w:val="both"/>
        <w:rPr>
          <w:rFonts w:ascii="Times New Roman" w:hAnsi="Times New Roman" w:cs="Times New Roman"/>
          <w:color w:val="1F497D" w:themeColor="text2"/>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noProof/>
          <w:color w:val="1F497D" w:themeColor="text2"/>
          <w:sz w:val="28"/>
          <w:szCs w:val="28"/>
        </w:rPr>
        <w:drawing>
          <wp:anchor distT="0" distB="0" distL="114300" distR="114300" simplePos="0" relativeHeight="251678720" behindDoc="0" locked="0" layoutInCell="1" allowOverlap="1">
            <wp:simplePos x="0" y="0"/>
            <wp:positionH relativeFrom="column">
              <wp:posOffset>114770</wp:posOffset>
            </wp:positionH>
            <wp:positionV relativeFrom="paragraph">
              <wp:posOffset>6322</wp:posOffset>
            </wp:positionV>
            <wp:extent cx="497785" cy="487018"/>
            <wp:effectExtent l="19050" t="0" r="0" b="0"/>
            <wp:wrapNone/>
            <wp:docPr id="329"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9" cstate="print"/>
                    <a:srcRect/>
                    <a:stretch>
                      <a:fillRect/>
                    </a:stretch>
                  </pic:blipFill>
                  <pic:spPr bwMode="auto">
                    <a:xfrm>
                      <a:off x="0" y="0"/>
                      <a:ext cx="497785" cy="487018"/>
                    </a:xfrm>
                    <a:prstGeom prst="rect">
                      <a:avLst/>
                    </a:prstGeom>
                    <a:noFill/>
                    <a:ln w="9525">
                      <a:noFill/>
                      <a:miter lim="800000"/>
                      <a:headEnd/>
                      <a:tailEnd/>
                    </a:ln>
                  </pic:spPr>
                </pic:pic>
              </a:graphicData>
            </a:graphic>
          </wp:anchor>
        </w:drawing>
      </w:r>
      <w:r w:rsidRPr="00D12730">
        <w:rPr>
          <w:rFonts w:ascii="Times New Roman" w:hAnsi="Times New Roman" w:cs="Times New Roman"/>
          <w:color w:val="1F497D" w:themeColor="text2"/>
          <w:sz w:val="28"/>
          <w:szCs w:val="28"/>
          <w:lang w:val="uk-UA"/>
        </w:rPr>
        <w:t xml:space="preserve">                 </w:t>
      </w:r>
      <w:r w:rsidRPr="00D12730">
        <w:rPr>
          <w:rFonts w:ascii="Times New Roman" w:hAnsi="Times New Roman" w:cs="Times New Roman"/>
          <w:b/>
          <w:i/>
          <w:color w:val="C00000"/>
          <w:sz w:val="36"/>
          <w:szCs w:val="36"/>
          <w:lang w:val="uk-UA"/>
        </w:rPr>
        <w:t>Підготовка нігтів до нарощування.</w:t>
      </w:r>
    </w:p>
    <w:p w:rsidR="00742882" w:rsidRPr="00D12730" w:rsidRDefault="00742882" w:rsidP="00742882">
      <w:pPr>
        <w:spacing w:line="240" w:lineRule="auto"/>
        <w:ind w:left="142"/>
        <w:contextualSpacing/>
        <w:mirrorIndents/>
        <w:jc w:val="both"/>
        <w:rPr>
          <w:rFonts w:ascii="Times New Roman" w:hAnsi="Times New Roman" w:cs="Times New Roman"/>
          <w:color w:val="1F497D" w:themeColor="text2"/>
          <w:sz w:val="28"/>
          <w:szCs w:val="28"/>
          <w:lang w:val="uk-UA"/>
        </w:rPr>
      </w:pPr>
      <w:r w:rsidRPr="00D12730">
        <w:rPr>
          <w:rFonts w:ascii="Times New Roman" w:hAnsi="Times New Roman" w:cs="Times New Roman"/>
          <w:lang w:val="uk-UA"/>
        </w:rPr>
        <w:t xml:space="preserve">                    </w:t>
      </w:r>
      <w:hyperlink r:id="rId38" w:history="1">
        <w:r w:rsidRPr="00D12730">
          <w:rPr>
            <w:rStyle w:val="a5"/>
            <w:rFonts w:ascii="Times New Roman" w:hAnsi="Times New Roman" w:cs="Times New Roman"/>
            <w:sz w:val="28"/>
            <w:szCs w:val="28"/>
            <w:lang w:val="uk-UA"/>
          </w:rPr>
          <w:t>https://www.youtube.com/watch?v=yQjtj6yYk3g</w:t>
        </w:r>
      </w:hyperlink>
    </w:p>
    <w:p w:rsidR="00742882" w:rsidRPr="00D12730" w:rsidRDefault="00742882" w:rsidP="00742882">
      <w:pPr>
        <w:spacing w:line="240" w:lineRule="auto"/>
        <w:ind w:left="142" w:firstLine="708"/>
        <w:contextualSpacing/>
        <w:mirrorIndents/>
        <w:jc w:val="both"/>
        <w:rPr>
          <w:rFonts w:ascii="Times New Roman" w:hAnsi="Times New Roman" w:cs="Times New Roman"/>
          <w:color w:val="1F497D" w:themeColor="text2"/>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noProof/>
          <w:color w:val="C00000"/>
          <w:sz w:val="36"/>
          <w:szCs w:val="36"/>
        </w:rPr>
        <w:drawing>
          <wp:anchor distT="0" distB="0" distL="114300" distR="114300" simplePos="0" relativeHeight="251682816" behindDoc="0" locked="0" layoutInCell="1" allowOverlap="1">
            <wp:simplePos x="0" y="0"/>
            <wp:positionH relativeFrom="column">
              <wp:posOffset>3414395</wp:posOffset>
            </wp:positionH>
            <wp:positionV relativeFrom="paragraph">
              <wp:posOffset>655320</wp:posOffset>
            </wp:positionV>
            <wp:extent cx="2952115" cy="3587750"/>
            <wp:effectExtent l="19050" t="0" r="635" b="0"/>
            <wp:wrapThrough wrapText="bothSides">
              <wp:wrapPolygon edited="0">
                <wp:start x="-139" y="0"/>
                <wp:lineTo x="-139" y="21447"/>
                <wp:lineTo x="21605" y="21447"/>
                <wp:lineTo x="21605" y="0"/>
                <wp:lineTo x="-139" y="0"/>
              </wp:wrapPolygon>
            </wp:wrapThrough>
            <wp:docPr id="330" name="Рисунок 16" descr="ÐÐ°ÑÑÐ¸Ð½ÐºÐ¸ Ð¿Ð¾ Ð·Ð°Ð¿ÑÐ¾ÑÑ Ð¿ÑÐ¸ÐºÐ»ÐµÐ¸Ð²ÑÐ°Ð½Ð¸Ðµ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ÑÐ¸ÐºÐ»ÐµÐ¸Ð²ÑÐ°Ð½Ð¸Ðµ  ÑÐ¸Ð¿ÑÑ"/>
                    <pic:cNvPicPr>
                      <a:picLocks noChangeAspect="1" noChangeArrowheads="1"/>
                    </pic:cNvPicPr>
                  </pic:nvPicPr>
                  <pic:blipFill>
                    <a:blip r:embed="rId39"/>
                    <a:srcRect b="5348"/>
                    <a:stretch>
                      <a:fillRect/>
                    </a:stretch>
                  </pic:blipFill>
                  <pic:spPr bwMode="auto">
                    <a:xfrm>
                      <a:off x="0" y="0"/>
                      <a:ext cx="2952115" cy="3587750"/>
                    </a:xfrm>
                    <a:prstGeom prst="rect">
                      <a:avLst/>
                    </a:prstGeom>
                    <a:noFill/>
                    <a:ln w="9525">
                      <a:noFill/>
                      <a:miter lim="800000"/>
                      <a:headEnd/>
                      <a:tailEnd/>
                    </a:ln>
                  </pic:spPr>
                </pic:pic>
              </a:graphicData>
            </a:graphic>
          </wp:anchor>
        </w:drawing>
      </w:r>
      <w:r w:rsidRPr="00D12730">
        <w:rPr>
          <w:rFonts w:ascii="Times New Roman" w:hAnsi="Times New Roman" w:cs="Times New Roman"/>
          <w:b/>
          <w:i/>
          <w:color w:val="C00000"/>
          <w:sz w:val="36"/>
          <w:szCs w:val="36"/>
          <w:lang w:val="uk-UA"/>
        </w:rPr>
        <w:t xml:space="preserve">Приготування спеціального складу (акрилового чи гелевого) для кріплення на формах чи типсах. </w:t>
      </w:r>
    </w:p>
    <w:p w:rsidR="00742882" w:rsidRPr="00D12730" w:rsidRDefault="00742882" w:rsidP="00742882">
      <w:pPr>
        <w:pStyle w:val="a3"/>
        <w:shd w:val="clear" w:color="auto" w:fill="FFFFFF"/>
        <w:spacing w:before="0" w:beforeAutospacing="0" w:after="331" w:afterAutospacing="0"/>
        <w:ind w:left="142"/>
        <w:contextualSpacing/>
        <w:mirrorIndents/>
        <w:jc w:val="both"/>
        <w:rPr>
          <w:sz w:val="32"/>
          <w:szCs w:val="32"/>
          <w:lang w:val="uk-UA"/>
        </w:rPr>
      </w:pPr>
      <w:r w:rsidRPr="00D12730">
        <w:rPr>
          <w:sz w:val="32"/>
          <w:szCs w:val="32"/>
          <w:lang w:val="uk-UA"/>
        </w:rPr>
        <w:t xml:space="preserve">Матеріалом для  виготовлення </w:t>
      </w:r>
      <w:proofErr w:type="spellStart"/>
      <w:r w:rsidRPr="00D12730">
        <w:rPr>
          <w:sz w:val="32"/>
          <w:szCs w:val="32"/>
          <w:lang w:val="uk-UA"/>
        </w:rPr>
        <w:t>тіпс</w:t>
      </w:r>
      <w:proofErr w:type="spellEnd"/>
      <w:r w:rsidRPr="00D12730">
        <w:rPr>
          <w:sz w:val="32"/>
          <w:szCs w:val="32"/>
          <w:lang w:val="uk-UA"/>
        </w:rPr>
        <w:t xml:space="preserve"> служить ABS пластик, який забезпечує необхідну міцність і еластичність штучних закінчень пальців. Такі пристосування складаються з двох частин: тонкої і короткої контактної зони, </w:t>
      </w:r>
      <w:proofErr w:type="spellStart"/>
      <w:r w:rsidRPr="00D12730">
        <w:rPr>
          <w:sz w:val="32"/>
          <w:szCs w:val="32"/>
          <w:lang w:val="uk-UA"/>
        </w:rPr>
        <w:t>приклеюваної</w:t>
      </w:r>
      <w:proofErr w:type="spellEnd"/>
      <w:r w:rsidRPr="00D12730">
        <w:rPr>
          <w:sz w:val="32"/>
          <w:szCs w:val="32"/>
          <w:lang w:val="uk-UA"/>
        </w:rPr>
        <w:t xml:space="preserve"> до рідного кінчика, і більш щільного і тривалого вільного краю.</w:t>
      </w:r>
    </w:p>
    <w:p w:rsidR="00742882" w:rsidRPr="00D12730" w:rsidRDefault="00742882" w:rsidP="00742882">
      <w:pPr>
        <w:pStyle w:val="a3"/>
        <w:shd w:val="clear" w:color="auto" w:fill="FFFFFF"/>
        <w:spacing w:before="0" w:beforeAutospacing="0" w:after="331" w:afterAutospacing="0"/>
        <w:ind w:left="142"/>
        <w:contextualSpacing/>
        <w:mirrorIndents/>
        <w:jc w:val="both"/>
        <w:rPr>
          <w:sz w:val="28"/>
          <w:szCs w:val="28"/>
          <w:lang w:val="uk-UA"/>
        </w:rPr>
      </w:pPr>
      <w:r w:rsidRPr="00D12730">
        <w:rPr>
          <w:sz w:val="32"/>
          <w:szCs w:val="32"/>
          <w:lang w:val="uk-UA"/>
        </w:rPr>
        <w:t>На рідний ніготь цей штучний матеріал сідає дуже щільно завдяки застосуванню спеціального фіксуючого матеріалу – гелю або акрилу</w:t>
      </w:r>
      <w:r w:rsidRPr="00D12730">
        <w:rPr>
          <w:sz w:val="28"/>
          <w:szCs w:val="28"/>
          <w:lang w:val="uk-UA"/>
        </w:rPr>
        <w:t xml:space="preserve">. </w:t>
      </w:r>
    </w:p>
    <w:p w:rsidR="00742882" w:rsidRPr="00D12730" w:rsidRDefault="00742882" w:rsidP="00742882">
      <w:pPr>
        <w:pStyle w:val="a3"/>
        <w:shd w:val="clear" w:color="auto" w:fill="FFFFFF"/>
        <w:spacing w:before="0" w:beforeAutospacing="0" w:after="331" w:afterAutospacing="0"/>
        <w:ind w:left="142"/>
        <w:contextualSpacing/>
        <w:mirrorIndents/>
        <w:jc w:val="both"/>
        <w:rPr>
          <w:b/>
          <w:i/>
          <w:color w:val="C00000"/>
          <w:sz w:val="36"/>
          <w:szCs w:val="36"/>
          <w:lang w:val="uk-UA"/>
        </w:rPr>
      </w:pPr>
      <w:r w:rsidRPr="00D12730">
        <w:rPr>
          <w:b/>
          <w:i/>
          <w:color w:val="C00000"/>
          <w:sz w:val="36"/>
          <w:szCs w:val="36"/>
          <w:lang w:val="uk-UA"/>
        </w:rPr>
        <w:t>Припасування штучних нігтів по розміру та формі нігтів замовника.</w:t>
      </w:r>
    </w:p>
    <w:p w:rsidR="00742882" w:rsidRPr="00D12730" w:rsidRDefault="00742882" w:rsidP="00742882">
      <w:pPr>
        <w:pStyle w:val="a3"/>
        <w:shd w:val="clear" w:color="auto" w:fill="FFFFFF"/>
        <w:spacing w:before="0" w:beforeAutospacing="0" w:after="331" w:afterAutospacing="0"/>
        <w:ind w:left="142"/>
        <w:contextualSpacing/>
        <w:mirrorIndents/>
        <w:jc w:val="both"/>
        <w:rPr>
          <w:sz w:val="28"/>
          <w:szCs w:val="28"/>
          <w:lang w:val="uk-UA"/>
        </w:rPr>
      </w:pPr>
      <w:r w:rsidRPr="00D12730">
        <w:rPr>
          <w:noProof/>
          <w:sz w:val="28"/>
          <w:szCs w:val="28"/>
        </w:rPr>
        <w:lastRenderedPageBreak/>
        <w:drawing>
          <wp:anchor distT="0" distB="0" distL="114300" distR="114300" simplePos="0" relativeHeight="251679744" behindDoc="0" locked="0" layoutInCell="1" allowOverlap="1">
            <wp:simplePos x="0" y="0"/>
            <wp:positionH relativeFrom="column">
              <wp:posOffset>-5080</wp:posOffset>
            </wp:positionH>
            <wp:positionV relativeFrom="paragraph">
              <wp:posOffset>50165</wp:posOffset>
            </wp:positionV>
            <wp:extent cx="3011805" cy="3011170"/>
            <wp:effectExtent l="19050" t="0" r="0" b="0"/>
            <wp:wrapThrough wrapText="bothSides">
              <wp:wrapPolygon edited="0">
                <wp:start x="-137" y="0"/>
                <wp:lineTo x="-137" y="21454"/>
                <wp:lineTo x="21586" y="21454"/>
                <wp:lineTo x="21586" y="0"/>
                <wp:lineTo x="-137" y="0"/>
              </wp:wrapPolygon>
            </wp:wrapThrough>
            <wp:docPr id="331" name="Рисунок 1" descr="ÐÐ°ÑÑÐ¸Ð½ÐºÐ¸ Ð¿Ð¾ Ð·Ð°Ð¿ÑÐ¾ÑÑ ÑÐ°Ð·Ð¼ÐµÑ ÑÐ¸Ð¿Ñ Ð½Ð¾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Ð·Ð¼ÐµÑ ÑÐ¸Ð¿Ñ Ð½Ð¾Ð³ÑÐ¸"/>
                    <pic:cNvPicPr>
                      <a:picLocks noChangeAspect="1" noChangeArrowheads="1"/>
                    </pic:cNvPicPr>
                  </pic:nvPicPr>
                  <pic:blipFill>
                    <a:blip r:embed="rId40"/>
                    <a:srcRect/>
                    <a:stretch>
                      <a:fillRect/>
                    </a:stretch>
                  </pic:blipFill>
                  <pic:spPr bwMode="auto">
                    <a:xfrm>
                      <a:off x="0" y="0"/>
                      <a:ext cx="3011805" cy="3011170"/>
                    </a:xfrm>
                    <a:prstGeom prst="rect">
                      <a:avLst/>
                    </a:prstGeom>
                    <a:noFill/>
                    <a:ln w="9525">
                      <a:noFill/>
                      <a:miter lim="800000"/>
                      <a:headEnd/>
                      <a:tailEnd/>
                    </a:ln>
                  </pic:spPr>
                </pic:pic>
              </a:graphicData>
            </a:graphic>
          </wp:anchor>
        </w:drawing>
      </w:r>
      <w:r w:rsidRPr="00D12730">
        <w:rPr>
          <w:sz w:val="28"/>
          <w:szCs w:val="28"/>
          <w:lang w:val="uk-UA"/>
        </w:rPr>
        <w:t xml:space="preserve">Говорячи про види </w:t>
      </w:r>
      <w:proofErr w:type="spellStart"/>
      <w:r w:rsidRPr="00D12730">
        <w:rPr>
          <w:sz w:val="28"/>
          <w:szCs w:val="28"/>
          <w:lang w:val="uk-UA"/>
        </w:rPr>
        <w:t>тіпсів</w:t>
      </w:r>
      <w:proofErr w:type="spellEnd"/>
      <w:r w:rsidRPr="00D12730">
        <w:rPr>
          <w:sz w:val="28"/>
          <w:szCs w:val="28"/>
          <w:lang w:val="uk-UA"/>
        </w:rPr>
        <w:t xml:space="preserve"> для нарощування нігтів, варто сказати, що вони діляться на 10 різновидів у відповідності зі своїми розмірами. Від 0 до 9.</w:t>
      </w:r>
    </w:p>
    <w:p w:rsidR="00742882" w:rsidRPr="00D12730" w:rsidRDefault="00742882" w:rsidP="00742882">
      <w:pPr>
        <w:pStyle w:val="a3"/>
        <w:shd w:val="clear" w:color="auto" w:fill="FFFFFF"/>
        <w:spacing w:before="0" w:beforeAutospacing="0" w:after="331" w:afterAutospacing="0"/>
        <w:ind w:left="142"/>
        <w:contextualSpacing/>
        <w:mirrorIndents/>
        <w:jc w:val="both"/>
        <w:rPr>
          <w:sz w:val="28"/>
          <w:szCs w:val="28"/>
          <w:lang w:val="uk-UA"/>
        </w:rPr>
      </w:pPr>
      <w:r w:rsidRPr="00D12730">
        <w:rPr>
          <w:sz w:val="28"/>
          <w:szCs w:val="28"/>
          <w:lang w:val="uk-UA"/>
        </w:rPr>
        <w:t>Нульовий номер є найбільшим, далі нумерація слідує спаданням. Вибираючи розмір таких пристосувань, потрібно прикласти їх до природного продовження пальців і простежити, щоб краї цього штучного матеріалу точно збіглися з краями рідних кінчиків.</w:t>
      </w:r>
    </w:p>
    <w:p w:rsidR="00742882" w:rsidRPr="00D12730" w:rsidRDefault="00742882" w:rsidP="00742882">
      <w:pPr>
        <w:pStyle w:val="a3"/>
        <w:shd w:val="clear" w:color="auto" w:fill="FFFFFF"/>
        <w:spacing w:before="0" w:beforeAutospacing="0" w:after="331" w:afterAutospacing="0"/>
        <w:ind w:left="142"/>
        <w:contextualSpacing/>
        <w:mirrorIndents/>
        <w:jc w:val="both"/>
        <w:rPr>
          <w:sz w:val="28"/>
          <w:szCs w:val="28"/>
          <w:lang w:val="uk-UA"/>
        </w:rPr>
      </w:pPr>
      <w:r w:rsidRPr="00D12730">
        <w:rPr>
          <w:sz w:val="28"/>
          <w:szCs w:val="28"/>
          <w:lang w:val="uk-UA"/>
        </w:rPr>
        <w:t xml:space="preserve">Якщо </w:t>
      </w:r>
      <w:proofErr w:type="spellStart"/>
      <w:r w:rsidRPr="00D12730">
        <w:rPr>
          <w:sz w:val="28"/>
          <w:szCs w:val="28"/>
          <w:lang w:val="uk-UA"/>
        </w:rPr>
        <w:t>тіпс</w:t>
      </w:r>
      <w:proofErr w:type="spellEnd"/>
      <w:r w:rsidRPr="00D12730">
        <w:rPr>
          <w:sz w:val="28"/>
          <w:szCs w:val="28"/>
          <w:lang w:val="uk-UA"/>
        </w:rPr>
        <w:t xml:space="preserve"> меншого розміру, його потрібно прибрати і ні в якому разі не використовувати, а от більшого взяти можна, злегка підпилявши пилкою до потрібної ширини.</w:t>
      </w:r>
    </w:p>
    <w:p w:rsidR="00742882" w:rsidRPr="00D12730" w:rsidRDefault="00742882" w:rsidP="00742882">
      <w:pPr>
        <w:pStyle w:val="a3"/>
        <w:shd w:val="clear" w:color="auto" w:fill="FFFFFF"/>
        <w:spacing w:before="0" w:beforeAutospacing="0" w:after="331" w:afterAutospacing="0"/>
        <w:ind w:left="142"/>
        <w:contextualSpacing/>
        <w:mirrorIndents/>
        <w:jc w:val="both"/>
        <w:rPr>
          <w:sz w:val="28"/>
          <w:szCs w:val="28"/>
          <w:lang w:val="uk-UA"/>
        </w:rPr>
      </w:pPr>
      <w:r w:rsidRPr="00D12730">
        <w:rPr>
          <w:noProof/>
          <w:sz w:val="28"/>
          <w:szCs w:val="28"/>
        </w:rPr>
        <w:drawing>
          <wp:anchor distT="0" distB="0" distL="114300" distR="114300" simplePos="0" relativeHeight="251680768" behindDoc="0" locked="0" layoutInCell="1" allowOverlap="1">
            <wp:simplePos x="0" y="0"/>
            <wp:positionH relativeFrom="column">
              <wp:posOffset>2887345</wp:posOffset>
            </wp:positionH>
            <wp:positionV relativeFrom="paragraph">
              <wp:posOffset>417195</wp:posOffset>
            </wp:positionV>
            <wp:extent cx="3651885" cy="2066925"/>
            <wp:effectExtent l="19050" t="0" r="5715" b="0"/>
            <wp:wrapThrough wrapText="bothSides">
              <wp:wrapPolygon edited="0">
                <wp:start x="-113" y="0"/>
                <wp:lineTo x="-113" y="21500"/>
                <wp:lineTo x="21634" y="21500"/>
                <wp:lineTo x="21634" y="0"/>
                <wp:lineTo x="-113" y="0"/>
              </wp:wrapPolygon>
            </wp:wrapThrough>
            <wp:docPr id="332" name="Рисунок 7" descr="ÐÐ°ÑÑÐ¸Ð½ÐºÐ¸ Ð¿Ð¾ Ð·Ð°Ð¿ÑÐ¾ÑÑ ÑÑÑÑÑÐ°Ð»ÑÐ½ÑÐµ ÑÐ¸Ð¿Ñ Ð½Ð¾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ÑÑÑÑÐ°Ð»ÑÐ½ÑÐµ ÑÐ¸Ð¿Ñ Ð½Ð¾Ð³ÑÐ¸"/>
                    <pic:cNvPicPr>
                      <a:picLocks noChangeAspect="1" noChangeArrowheads="1"/>
                    </pic:cNvPicPr>
                  </pic:nvPicPr>
                  <pic:blipFill>
                    <a:blip r:embed="rId41"/>
                    <a:srcRect t="6410" b="4700"/>
                    <a:stretch>
                      <a:fillRect/>
                    </a:stretch>
                  </pic:blipFill>
                  <pic:spPr bwMode="auto">
                    <a:xfrm>
                      <a:off x="0" y="0"/>
                      <a:ext cx="3651885" cy="2066925"/>
                    </a:xfrm>
                    <a:prstGeom prst="rect">
                      <a:avLst/>
                    </a:prstGeom>
                    <a:noFill/>
                    <a:ln w="9525">
                      <a:noFill/>
                      <a:miter lim="800000"/>
                      <a:headEnd/>
                      <a:tailEnd/>
                    </a:ln>
                  </pic:spPr>
                </pic:pic>
              </a:graphicData>
            </a:graphic>
          </wp:anchor>
        </w:drawing>
      </w:r>
      <w:r w:rsidRPr="00D12730">
        <w:rPr>
          <w:sz w:val="28"/>
          <w:szCs w:val="28"/>
          <w:lang w:val="uk-UA"/>
        </w:rPr>
        <w:t xml:space="preserve">Також пластикові пристосування розрізняються за кольором і можуть бути як прозорими, так і кольоровими. До акрилового нарощування на прозорих </w:t>
      </w:r>
      <w:proofErr w:type="spellStart"/>
      <w:r w:rsidRPr="00D12730">
        <w:rPr>
          <w:sz w:val="28"/>
          <w:szCs w:val="28"/>
          <w:lang w:val="uk-UA"/>
        </w:rPr>
        <w:t>тіпсах</w:t>
      </w:r>
      <w:proofErr w:type="spellEnd"/>
      <w:r w:rsidRPr="00D12730">
        <w:rPr>
          <w:sz w:val="28"/>
          <w:szCs w:val="28"/>
          <w:lang w:val="uk-UA"/>
        </w:rPr>
        <w:t xml:space="preserve"> вдаються ті, у кого свої нігті відрізняються ламкістю і крихкістю.</w:t>
      </w:r>
    </w:p>
    <w:p w:rsidR="00742882" w:rsidRPr="00D12730" w:rsidRDefault="00742882" w:rsidP="00742882">
      <w:pPr>
        <w:pStyle w:val="a3"/>
        <w:shd w:val="clear" w:color="auto" w:fill="FFFFFF"/>
        <w:spacing w:before="0" w:beforeAutospacing="0" w:after="331" w:afterAutospacing="0"/>
        <w:ind w:left="142"/>
        <w:contextualSpacing/>
        <w:mirrorIndents/>
        <w:jc w:val="both"/>
        <w:rPr>
          <w:sz w:val="28"/>
          <w:szCs w:val="28"/>
          <w:lang w:val="uk-UA"/>
        </w:rPr>
      </w:pPr>
      <w:r w:rsidRPr="00D12730">
        <w:rPr>
          <w:sz w:val="28"/>
          <w:szCs w:val="28"/>
          <w:lang w:val="uk-UA"/>
        </w:rPr>
        <w:t>Білі пластини ідеальні для французького манікюру. На даний момент неймовірно модні кришталеві тіпси, що мають гравіювання кришталевих стаканів. З їх допомогою можна створити шикарний дизайн на природному продовженні пальців.</w:t>
      </w:r>
    </w:p>
    <w:p w:rsidR="00742882" w:rsidRPr="00D12730"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noProof/>
          <w:color w:val="C00000"/>
          <w:sz w:val="36"/>
          <w:szCs w:val="36"/>
        </w:rPr>
        <w:drawing>
          <wp:anchor distT="0" distB="0" distL="114300" distR="114300" simplePos="0" relativeHeight="251694080" behindDoc="0" locked="0" layoutInCell="1" allowOverlap="1">
            <wp:simplePos x="0" y="0"/>
            <wp:positionH relativeFrom="column">
              <wp:posOffset>15240</wp:posOffset>
            </wp:positionH>
            <wp:positionV relativeFrom="paragraph">
              <wp:posOffset>332105</wp:posOffset>
            </wp:positionV>
            <wp:extent cx="835025" cy="2504440"/>
            <wp:effectExtent l="19050" t="0" r="3175" b="0"/>
            <wp:wrapThrough wrapText="bothSides">
              <wp:wrapPolygon edited="0">
                <wp:start x="-493" y="0"/>
                <wp:lineTo x="-493" y="21359"/>
                <wp:lineTo x="21682" y="21359"/>
                <wp:lineTo x="21682" y="0"/>
                <wp:lineTo x="-493" y="0"/>
              </wp:wrapPolygon>
            </wp:wrapThrough>
            <wp:docPr id="333" name="Рисунок 13" descr="ÐÐ°ÑÑÐ¸Ð½ÐºÐ¸ Ð¿Ð¾ Ð·Ð°Ð¿ÑÐ¾ÑÑ ÑÑÑÑÑÐ°Ð»ÑÐ½ÑÐµ ÑÐ¸Ð¿Ñ Ð½Ð¾Ð³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ÑÑÑÑÐ°Ð»ÑÐ½ÑÐµ ÑÐ¸Ð¿Ñ Ð½Ð¾Ð³ÑÐ¸"/>
                    <pic:cNvPicPr>
                      <a:picLocks noChangeAspect="1" noChangeArrowheads="1"/>
                    </pic:cNvPicPr>
                  </pic:nvPicPr>
                  <pic:blipFill>
                    <a:blip r:embed="rId42"/>
                    <a:srcRect l="36244" r="33934" b="7782"/>
                    <a:stretch>
                      <a:fillRect/>
                    </a:stretch>
                  </pic:blipFill>
                  <pic:spPr bwMode="auto">
                    <a:xfrm>
                      <a:off x="0" y="0"/>
                      <a:ext cx="835025" cy="2504440"/>
                    </a:xfrm>
                    <a:prstGeom prst="rect">
                      <a:avLst/>
                    </a:prstGeom>
                    <a:noFill/>
                    <a:ln w="9525">
                      <a:noFill/>
                      <a:miter lim="800000"/>
                      <a:headEnd/>
                      <a:tailEnd/>
                    </a:ln>
                  </pic:spPr>
                </pic:pic>
              </a:graphicData>
            </a:graphic>
          </wp:anchor>
        </w:drawing>
      </w:r>
      <w:r w:rsidRPr="00D12730">
        <w:rPr>
          <w:rFonts w:ascii="Times New Roman" w:hAnsi="Times New Roman" w:cs="Times New Roman"/>
          <w:b/>
          <w:i/>
          <w:color w:val="C00000"/>
          <w:sz w:val="36"/>
          <w:szCs w:val="36"/>
          <w:lang w:val="uk-UA"/>
        </w:rPr>
        <w:t xml:space="preserve">Кріплення штучних накладних  нігтів з допомогою клею (цианокрилата). </w:t>
      </w:r>
    </w:p>
    <w:p w:rsidR="00742882" w:rsidRPr="00D12730" w:rsidRDefault="00742882" w:rsidP="00742882">
      <w:pPr>
        <w:pStyle w:val="a3"/>
        <w:shd w:val="clear" w:color="auto" w:fill="FFFFFF"/>
        <w:spacing w:before="0" w:beforeAutospacing="0" w:after="0" w:afterAutospacing="0"/>
        <w:ind w:left="142"/>
        <w:contextualSpacing/>
        <w:textAlignment w:val="baseline"/>
        <w:rPr>
          <w:sz w:val="28"/>
          <w:szCs w:val="28"/>
          <w:lang w:val="uk-UA"/>
        </w:rPr>
      </w:pPr>
      <w:r w:rsidRPr="00D12730">
        <w:rPr>
          <w:sz w:val="28"/>
          <w:szCs w:val="28"/>
          <w:lang w:val="uk-UA"/>
        </w:rPr>
        <w:t>Накладні нігті приклеюються лише на здорові нігті. Виконайте на нігтях манікюр, видаліть кутикулу і залишки лаку.</w:t>
      </w:r>
    </w:p>
    <w:p w:rsidR="00742882" w:rsidRPr="00D12730" w:rsidRDefault="00742882" w:rsidP="00742882">
      <w:pPr>
        <w:pStyle w:val="a3"/>
        <w:shd w:val="clear" w:color="auto" w:fill="FFFFFF"/>
        <w:spacing w:before="0" w:beforeAutospacing="0" w:after="0" w:afterAutospacing="0"/>
        <w:ind w:left="142"/>
        <w:contextualSpacing/>
        <w:textAlignment w:val="baseline"/>
        <w:rPr>
          <w:sz w:val="28"/>
          <w:szCs w:val="28"/>
          <w:lang w:val="uk-UA"/>
        </w:rPr>
      </w:pPr>
      <w:r w:rsidRPr="00D12730">
        <w:rPr>
          <w:sz w:val="28"/>
          <w:szCs w:val="28"/>
          <w:lang w:val="uk-UA"/>
        </w:rPr>
        <w:t>Увага! Якщо на нігтях є грибок, то категорично забороняється виконувати процедуру, так як інфекція під накладними нігтями буде стрімко розвиватися. Відшліфуйте і знежирте нігтьову пластину.</w:t>
      </w:r>
    </w:p>
    <w:p w:rsidR="00742882" w:rsidRPr="00D12730" w:rsidRDefault="00742882" w:rsidP="00742882">
      <w:pPr>
        <w:pStyle w:val="a3"/>
        <w:shd w:val="clear" w:color="auto" w:fill="FFFFFF"/>
        <w:spacing w:before="0" w:beforeAutospacing="0" w:after="0" w:afterAutospacing="0"/>
        <w:ind w:left="142"/>
        <w:contextualSpacing/>
        <w:textAlignment w:val="baseline"/>
        <w:rPr>
          <w:sz w:val="28"/>
          <w:szCs w:val="28"/>
          <w:lang w:val="uk-UA"/>
        </w:rPr>
      </w:pPr>
      <w:r w:rsidRPr="00D12730">
        <w:rPr>
          <w:sz w:val="28"/>
          <w:szCs w:val="28"/>
          <w:lang w:val="uk-UA"/>
        </w:rPr>
        <w:t xml:space="preserve">Нанесіть на нігті рівномірний шар спеціального клею. Для цього використовуйте апельсинову паличку або інші манікюрні інструменти. </w:t>
      </w:r>
      <w:r w:rsidRPr="00D12730">
        <w:rPr>
          <w:sz w:val="28"/>
          <w:szCs w:val="28"/>
          <w:shd w:val="clear" w:color="auto" w:fill="FFFFFF"/>
          <w:lang w:val="uk-UA"/>
        </w:rPr>
        <w:t>Відразу після нанесення клею прикладіть до нігтя заздалегідь підготовлену тіпси. Клей швидко схоплюється, тому найменше зволікання зіпсує зчеплення. Виступив з-під типс клей акуратно забирають серветкою.</w:t>
      </w:r>
    </w:p>
    <w:p w:rsidR="00742882" w:rsidRPr="00D12730" w:rsidRDefault="00742882" w:rsidP="00742882">
      <w:pPr>
        <w:spacing w:line="240" w:lineRule="auto"/>
        <w:ind w:left="142" w:firstLine="708"/>
        <w:contextualSpacing/>
        <w:mirrorIndents/>
        <w:jc w:val="center"/>
        <w:rPr>
          <w:rFonts w:ascii="Times New Roman" w:hAnsi="Times New Roman" w:cs="Times New Roman"/>
          <w:b/>
          <w:i/>
          <w:color w:val="C00000"/>
          <w:sz w:val="36"/>
          <w:szCs w:val="36"/>
          <w:lang w:val="uk-UA"/>
        </w:rPr>
      </w:pPr>
      <w:r w:rsidRPr="00D12730">
        <w:rPr>
          <w:rFonts w:ascii="Times New Roman" w:hAnsi="Times New Roman" w:cs="Times New Roman"/>
          <w:b/>
          <w:i/>
          <w:noProof/>
          <w:color w:val="C00000"/>
          <w:sz w:val="36"/>
          <w:szCs w:val="36"/>
        </w:rPr>
        <w:lastRenderedPageBreak/>
        <w:drawing>
          <wp:anchor distT="0" distB="0" distL="114300" distR="114300" simplePos="0" relativeHeight="251695104" behindDoc="0" locked="0" layoutInCell="1" allowOverlap="1">
            <wp:simplePos x="0" y="0"/>
            <wp:positionH relativeFrom="column">
              <wp:posOffset>3712210</wp:posOffset>
            </wp:positionH>
            <wp:positionV relativeFrom="paragraph">
              <wp:posOffset>-29845</wp:posOffset>
            </wp:positionV>
            <wp:extent cx="2882900" cy="1917700"/>
            <wp:effectExtent l="19050" t="0" r="0" b="0"/>
            <wp:wrapThrough wrapText="bothSides">
              <wp:wrapPolygon edited="0">
                <wp:start x="-143" y="0"/>
                <wp:lineTo x="-143" y="21457"/>
                <wp:lineTo x="21552" y="21457"/>
                <wp:lineTo x="21552" y="0"/>
                <wp:lineTo x="-143" y="0"/>
              </wp:wrapPolygon>
            </wp:wrapThrough>
            <wp:docPr id="334"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43"/>
                    <a:srcRect/>
                    <a:stretch>
                      <a:fillRect/>
                    </a:stretch>
                  </pic:blipFill>
                  <pic:spPr bwMode="auto">
                    <a:xfrm>
                      <a:off x="0" y="0"/>
                      <a:ext cx="2882900" cy="1917700"/>
                    </a:xfrm>
                    <a:prstGeom prst="rect">
                      <a:avLst/>
                    </a:prstGeom>
                    <a:noFill/>
                    <a:ln w="9525">
                      <a:noFill/>
                      <a:miter lim="800000"/>
                      <a:headEnd/>
                      <a:tailEnd/>
                    </a:ln>
                  </pic:spPr>
                </pic:pic>
              </a:graphicData>
            </a:graphic>
          </wp:anchor>
        </w:drawing>
      </w:r>
      <w:r w:rsidRPr="00D12730">
        <w:rPr>
          <w:rFonts w:ascii="Times New Roman" w:hAnsi="Times New Roman" w:cs="Times New Roman"/>
          <w:b/>
          <w:i/>
          <w:color w:val="C00000"/>
          <w:sz w:val="36"/>
          <w:szCs w:val="36"/>
          <w:lang w:val="uk-UA"/>
        </w:rPr>
        <w:t>Обробка пластин дезінфікованим розчином</w:t>
      </w:r>
      <w:r w:rsidRPr="00D12730">
        <w:rPr>
          <w:rFonts w:ascii="Times New Roman" w:hAnsi="Times New Roman" w:cs="Times New Roman"/>
          <w:color w:val="1F497D" w:themeColor="text2"/>
          <w:sz w:val="28"/>
          <w:szCs w:val="28"/>
          <w:lang w:val="uk-UA"/>
        </w:rPr>
        <w:t>.</w:t>
      </w:r>
      <w:r w:rsidRPr="00D12730">
        <w:rPr>
          <w:rFonts w:ascii="Times New Roman" w:hAnsi="Times New Roman" w:cs="Times New Roman"/>
          <w:lang w:val="uk-UA"/>
        </w:rPr>
        <w:t xml:space="preserve"> </w:t>
      </w:r>
    </w:p>
    <w:p w:rsidR="00742882" w:rsidRPr="00D12730" w:rsidRDefault="00742882" w:rsidP="00742882">
      <w:pPr>
        <w:pStyle w:val="HTML"/>
        <w:shd w:val="clear" w:color="auto" w:fill="FFFFFF"/>
        <w:spacing w:line="376" w:lineRule="atLeast"/>
        <w:ind w:left="142"/>
        <w:rPr>
          <w:rFonts w:ascii="Times New Roman" w:hAnsi="Times New Roman" w:cs="Times New Roman"/>
          <w:color w:val="000000"/>
          <w:sz w:val="28"/>
          <w:szCs w:val="28"/>
          <w:lang w:val="uk-UA"/>
        </w:rPr>
      </w:pPr>
      <w:r w:rsidRPr="00D12730">
        <w:rPr>
          <w:rFonts w:ascii="Times New Roman" w:hAnsi="Times New Roman" w:cs="Times New Roman"/>
          <w:color w:val="000000"/>
          <w:sz w:val="28"/>
          <w:szCs w:val="28"/>
          <w:lang w:val="uk-UA"/>
        </w:rPr>
        <w:t xml:space="preserve">При роботі з нігтями дезінфекція здійснюється за допомогою спеціального розчину. Такі антисептичні засоби можуть бути у вигляді гелю, рідини або </w:t>
      </w:r>
      <w:proofErr w:type="spellStart"/>
      <w:r w:rsidRPr="00D12730">
        <w:rPr>
          <w:rFonts w:ascii="Times New Roman" w:hAnsi="Times New Roman" w:cs="Times New Roman"/>
          <w:color w:val="000000"/>
          <w:sz w:val="28"/>
          <w:szCs w:val="28"/>
          <w:lang w:val="uk-UA"/>
        </w:rPr>
        <w:t>спрея</w:t>
      </w:r>
      <w:proofErr w:type="spellEnd"/>
      <w:r w:rsidRPr="00D12730">
        <w:rPr>
          <w:rFonts w:ascii="Times New Roman" w:hAnsi="Times New Roman" w:cs="Times New Roman"/>
          <w:color w:val="000000"/>
          <w:sz w:val="28"/>
          <w:szCs w:val="28"/>
          <w:lang w:val="uk-UA"/>
        </w:rPr>
        <w:t>.  Якщо дезінфекцію необхідно провести в найкоротші терміни: від 30 секунд до 5 хвилин, то слід скористатися дезінфекційним засобом з розпилювачем. Порядок дезінфекції та час витримки дезінфікуючого розчину на шкірі рук та нігтях проводиться згідно з інструкцією дезінфікуючого засобу.</w:t>
      </w:r>
    </w:p>
    <w:p w:rsidR="00742882" w:rsidRPr="00D12730" w:rsidRDefault="00742882" w:rsidP="00742882">
      <w:pPr>
        <w:spacing w:line="240" w:lineRule="auto"/>
        <w:ind w:left="142" w:firstLine="708"/>
        <w:contextualSpacing/>
        <w:mirrorIndents/>
        <w:jc w:val="both"/>
        <w:rPr>
          <w:rFonts w:ascii="Times New Roman" w:hAnsi="Times New Roman" w:cs="Times New Roman"/>
          <w:color w:val="1F497D" w:themeColor="text2"/>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color w:val="C00000"/>
          <w:sz w:val="36"/>
          <w:szCs w:val="36"/>
          <w:lang w:val="uk-UA"/>
        </w:rPr>
        <w:t>Нанесення спеціального складу на нігті (моделювання нігтів). Сушка нігтів . Обробка готових нігтів за допомогою пилочки та полірувальних засобів чи пристосувань. Обробка накладних нігтів пилочкою для придання нігтям незвичайного виду, за бажанням замовника</w:t>
      </w:r>
    </w:p>
    <w:p w:rsidR="00742882" w:rsidRPr="00D12730"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p>
    <w:p w:rsidR="00742882" w:rsidRPr="00D12730" w:rsidRDefault="00742882" w:rsidP="00742882">
      <w:pPr>
        <w:shd w:val="clear" w:color="auto" w:fill="FFFFFF"/>
        <w:spacing w:after="39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b/>
          <w:color w:val="C00000"/>
          <w:sz w:val="28"/>
          <w:szCs w:val="28"/>
          <w:u w:val="single"/>
          <w:lang w:val="uk-UA"/>
        </w:rPr>
        <w:t>Гелеве нарощування .</w:t>
      </w:r>
      <w:r w:rsidRPr="00D12730">
        <w:rPr>
          <w:rFonts w:ascii="Times New Roman" w:eastAsia="Times New Roman" w:hAnsi="Times New Roman" w:cs="Times New Roman"/>
          <w:sz w:val="28"/>
          <w:szCs w:val="28"/>
          <w:lang w:val="uk-UA"/>
        </w:rPr>
        <w:t xml:space="preserve"> Перш ніж приступити до самого процесу нарощування, необхідний манікюр (без ванн, масел і жирних кремів). Дуже важливо позбутися </w:t>
      </w:r>
      <w:proofErr w:type="spellStart"/>
      <w:r w:rsidRPr="00D12730">
        <w:rPr>
          <w:rFonts w:ascii="Times New Roman" w:eastAsia="Times New Roman" w:hAnsi="Times New Roman" w:cs="Times New Roman"/>
          <w:sz w:val="28"/>
          <w:szCs w:val="28"/>
          <w:lang w:val="uk-UA"/>
        </w:rPr>
        <w:t>птеригия</w:t>
      </w:r>
      <w:proofErr w:type="spellEnd"/>
      <w:r w:rsidRPr="00D12730">
        <w:rPr>
          <w:rFonts w:ascii="Times New Roman" w:eastAsia="Times New Roman" w:hAnsi="Times New Roman" w:cs="Times New Roman"/>
          <w:sz w:val="28"/>
          <w:szCs w:val="28"/>
          <w:lang w:val="uk-UA"/>
        </w:rPr>
        <w:t xml:space="preserve"> (тоненький шар кутикули), кутикул.</w:t>
      </w:r>
      <w:r w:rsidRPr="00D12730">
        <w:rPr>
          <w:rFonts w:ascii="Times New Roman" w:hAnsi="Times New Roman" w:cs="Times New Roman"/>
          <w:lang w:val="uk-UA"/>
        </w:rPr>
        <w:t xml:space="preserve"> </w:t>
      </w:r>
    </w:p>
    <w:p w:rsidR="00742882" w:rsidRPr="00D12730" w:rsidRDefault="00742882" w:rsidP="00742882">
      <w:pPr>
        <w:shd w:val="clear" w:color="auto" w:fill="FFFFFF"/>
        <w:spacing w:after="39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Поетапна технологія нарощування гелем:</w:t>
      </w:r>
    </w:p>
    <w:p w:rsidR="00742882" w:rsidRPr="00D12730" w:rsidRDefault="00742882" w:rsidP="00742882">
      <w:pPr>
        <w:numPr>
          <w:ilvl w:val="0"/>
          <w:numId w:val="10"/>
        </w:numPr>
        <w:shd w:val="clear" w:color="auto" w:fill="FFFFFF"/>
        <w:spacing w:before="168" w:after="168" w:line="240" w:lineRule="auto"/>
        <w:ind w:left="142" w:firstLine="0"/>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Майстер нігтьового сервісу готує нігтьову пластину до процедури. Для цього він обробляє руки клієнта антисептиком, за допомогою лопатки або апельсинової палички відсуває (видаляє) кутикулу.</w:t>
      </w:r>
    </w:p>
    <w:p w:rsidR="00742882" w:rsidRPr="00D12730" w:rsidRDefault="00742882" w:rsidP="00742882">
      <w:pPr>
        <w:numPr>
          <w:ilvl w:val="0"/>
          <w:numId w:val="10"/>
        </w:numPr>
        <w:shd w:val="clear" w:color="auto" w:fill="FFFFFF"/>
        <w:spacing w:before="168" w:after="168" w:line="240" w:lineRule="auto"/>
        <w:ind w:left="142" w:firstLine="0"/>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Пилочкою (180/200 </w:t>
      </w:r>
      <w:proofErr w:type="spellStart"/>
      <w:r w:rsidRPr="00D12730">
        <w:rPr>
          <w:rFonts w:ascii="Times New Roman" w:eastAsia="Times New Roman" w:hAnsi="Times New Roman" w:cs="Times New Roman"/>
          <w:sz w:val="28"/>
          <w:szCs w:val="28"/>
          <w:lang w:val="uk-UA"/>
        </w:rPr>
        <w:t>грит</w:t>
      </w:r>
      <w:proofErr w:type="spellEnd"/>
      <w:r w:rsidRPr="00D12730">
        <w:rPr>
          <w:rFonts w:ascii="Times New Roman" w:eastAsia="Times New Roman" w:hAnsi="Times New Roman" w:cs="Times New Roman"/>
          <w:sz w:val="28"/>
          <w:szCs w:val="28"/>
          <w:lang w:val="uk-UA"/>
        </w:rPr>
        <w:t>) обережно знімає глянсову поверхню нігтя.</w:t>
      </w:r>
    </w:p>
    <w:p w:rsidR="00742882" w:rsidRPr="00D12730" w:rsidRDefault="00742882" w:rsidP="00742882">
      <w:pPr>
        <w:numPr>
          <w:ilvl w:val="0"/>
          <w:numId w:val="10"/>
        </w:numPr>
        <w:shd w:val="clear" w:color="auto" w:fill="FFFFFF"/>
        <w:spacing w:before="168" w:after="168" w:line="240" w:lineRule="auto"/>
        <w:ind w:left="142" w:firstLine="0"/>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В залежності від обраного матеріалу, на пальцях кріпляться форми або клеяться тіпси.</w:t>
      </w:r>
    </w:p>
    <w:p w:rsidR="00742882" w:rsidRPr="00D12730" w:rsidRDefault="00742882" w:rsidP="00742882">
      <w:pPr>
        <w:numPr>
          <w:ilvl w:val="0"/>
          <w:numId w:val="11"/>
        </w:numPr>
        <w:shd w:val="clear" w:color="auto" w:fill="FFFFFF"/>
        <w:spacing w:before="168" w:after="168" w:line="240" w:lineRule="auto"/>
        <w:ind w:left="142" w:firstLine="0"/>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По черзі на підготовлений ніготь і матеріал (типс, форму) наносять гель, палець відразу ж відправляють в </w:t>
      </w:r>
      <w:proofErr w:type="spellStart"/>
      <w:r w:rsidRPr="00D12730">
        <w:rPr>
          <w:rFonts w:ascii="Times New Roman" w:eastAsia="Times New Roman" w:hAnsi="Times New Roman" w:cs="Times New Roman"/>
          <w:sz w:val="28"/>
          <w:szCs w:val="28"/>
          <w:lang w:val="uk-UA"/>
        </w:rPr>
        <w:t>УФ-лампу</w:t>
      </w:r>
      <w:proofErr w:type="spellEnd"/>
      <w:r w:rsidRPr="00D12730">
        <w:rPr>
          <w:rFonts w:ascii="Times New Roman" w:eastAsia="Times New Roman" w:hAnsi="Times New Roman" w:cs="Times New Roman"/>
          <w:sz w:val="28"/>
          <w:szCs w:val="28"/>
          <w:lang w:val="uk-UA"/>
        </w:rPr>
        <w:t xml:space="preserve"> для полімеризації. Робити це потрібно акуратно, але разом з тим швидко для того щоб гель не розтікався і не потрапляв на шкіру. У середньому викладають три шари, можна більше або менше – це буде залежати від довжини і форми </w:t>
      </w:r>
      <w:proofErr w:type="spellStart"/>
      <w:r w:rsidRPr="00D12730">
        <w:rPr>
          <w:rFonts w:ascii="Times New Roman" w:eastAsia="Times New Roman" w:hAnsi="Times New Roman" w:cs="Times New Roman"/>
          <w:sz w:val="28"/>
          <w:szCs w:val="28"/>
          <w:lang w:val="uk-UA"/>
        </w:rPr>
        <w:t>нарощенного</w:t>
      </w:r>
      <w:proofErr w:type="spellEnd"/>
      <w:r w:rsidRPr="00D12730">
        <w:rPr>
          <w:rFonts w:ascii="Times New Roman" w:eastAsia="Times New Roman" w:hAnsi="Times New Roman" w:cs="Times New Roman"/>
          <w:sz w:val="28"/>
          <w:szCs w:val="28"/>
          <w:lang w:val="uk-UA"/>
        </w:rPr>
        <w:t xml:space="preserve"> нігтя.</w:t>
      </w:r>
    </w:p>
    <w:p w:rsidR="00742882" w:rsidRPr="00D12730" w:rsidRDefault="00742882" w:rsidP="00742882">
      <w:pPr>
        <w:numPr>
          <w:ilvl w:val="0"/>
          <w:numId w:val="11"/>
        </w:numPr>
        <w:shd w:val="clear" w:color="auto" w:fill="FFFFFF"/>
        <w:spacing w:before="168" w:after="168" w:line="240" w:lineRule="auto"/>
        <w:ind w:left="142" w:firstLine="0"/>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Після полімеризації всіх нігтів зайвий гель прибирають за допомогою пилки, надають нігтям однакову довжину і потрібну форму.</w:t>
      </w:r>
    </w:p>
    <w:p w:rsidR="00742882" w:rsidRPr="00D12730" w:rsidRDefault="00742882" w:rsidP="00742882">
      <w:pPr>
        <w:numPr>
          <w:ilvl w:val="0"/>
          <w:numId w:val="11"/>
        </w:numPr>
        <w:shd w:val="clear" w:color="auto" w:fill="FFFFFF"/>
        <w:spacing w:before="168" w:after="168" w:line="240" w:lineRule="auto"/>
        <w:ind w:left="142" w:firstLine="0"/>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Покривають нігті фінішним гелем, сушать в </w:t>
      </w:r>
      <w:proofErr w:type="spellStart"/>
      <w:r w:rsidRPr="00D12730">
        <w:rPr>
          <w:rFonts w:ascii="Times New Roman" w:eastAsia="Times New Roman" w:hAnsi="Times New Roman" w:cs="Times New Roman"/>
          <w:sz w:val="28"/>
          <w:szCs w:val="28"/>
          <w:lang w:val="uk-UA"/>
        </w:rPr>
        <w:t>УФ-лампі</w:t>
      </w:r>
      <w:proofErr w:type="spellEnd"/>
      <w:r w:rsidRPr="00D12730">
        <w:rPr>
          <w:rFonts w:ascii="Times New Roman" w:eastAsia="Times New Roman" w:hAnsi="Times New Roman" w:cs="Times New Roman"/>
          <w:sz w:val="28"/>
          <w:szCs w:val="28"/>
          <w:lang w:val="uk-UA"/>
        </w:rPr>
        <w:t>.</w:t>
      </w:r>
    </w:p>
    <w:p w:rsidR="00742882" w:rsidRPr="00D12730" w:rsidRDefault="00742882" w:rsidP="00742882">
      <w:pPr>
        <w:numPr>
          <w:ilvl w:val="0"/>
          <w:numId w:val="11"/>
        </w:numPr>
        <w:shd w:val="clear" w:color="auto" w:fill="FFFFFF"/>
        <w:spacing w:before="168" w:after="168" w:line="240" w:lineRule="auto"/>
        <w:ind w:left="142" w:firstLine="0"/>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Приступають до дизайну нігтів.</w:t>
      </w:r>
    </w:p>
    <w:p w:rsidR="00742882" w:rsidRPr="00D12730" w:rsidRDefault="00742882" w:rsidP="00742882">
      <w:pPr>
        <w:shd w:val="clear" w:color="auto" w:fill="FFFFFF"/>
        <w:spacing w:after="39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Саме нарощування дозволить приховати видимі дефекти, змінити форму, зміцнити нігтьову пластину. І нігті стануть такими ж красивими, як на фото.</w:t>
      </w:r>
    </w:p>
    <w:p w:rsidR="00742882" w:rsidRPr="00D12730" w:rsidRDefault="00742882" w:rsidP="00742882">
      <w:pPr>
        <w:shd w:val="clear" w:color="auto" w:fill="FFFFFF"/>
        <w:spacing w:after="391" w:line="240" w:lineRule="auto"/>
        <w:ind w:left="142"/>
        <w:contextualSpacing/>
        <w:rPr>
          <w:rFonts w:ascii="Times New Roman" w:eastAsia="Times New Roman" w:hAnsi="Times New Roman" w:cs="Times New Roman"/>
          <w:color w:val="333333"/>
          <w:sz w:val="28"/>
          <w:szCs w:val="28"/>
          <w:lang w:val="uk-UA"/>
        </w:rPr>
      </w:pPr>
      <w:r w:rsidRPr="00D12730">
        <w:rPr>
          <w:rFonts w:ascii="Times New Roman" w:eastAsia="Times New Roman" w:hAnsi="Times New Roman" w:cs="Times New Roman"/>
          <w:sz w:val="28"/>
          <w:szCs w:val="28"/>
          <w:lang w:val="uk-UA"/>
        </w:rPr>
        <w:t>Але перед тим як наростити нігті гелем варто знати, що така процедура повинна виконуватися лише на здорових нігтях, вони не повинні бути вражені грибком, а також не можна працювати з пальцями і нігтьовою пластиною, якщо є відкриття</w:t>
      </w:r>
      <w:r w:rsidRPr="00D12730">
        <w:rPr>
          <w:rFonts w:ascii="Times New Roman" w:eastAsia="Times New Roman" w:hAnsi="Times New Roman" w:cs="Times New Roman"/>
          <w:color w:val="333333"/>
          <w:sz w:val="28"/>
          <w:szCs w:val="28"/>
          <w:lang w:val="uk-UA"/>
        </w:rPr>
        <w:t xml:space="preserve"> рани.</w:t>
      </w:r>
    </w:p>
    <w:p w:rsidR="00742882" w:rsidRPr="00D12730" w:rsidRDefault="00742882" w:rsidP="00742882">
      <w:pPr>
        <w:spacing w:line="240" w:lineRule="auto"/>
        <w:ind w:left="142"/>
        <w:contextualSpacing/>
        <w:mirrorIndents/>
        <w:jc w:val="both"/>
        <w:rPr>
          <w:rFonts w:ascii="Times New Roman" w:hAnsi="Times New Roman" w:cs="Times New Roman"/>
          <w:b/>
          <w:color w:val="C00000"/>
          <w:sz w:val="28"/>
          <w:szCs w:val="28"/>
          <w:u w:val="single"/>
          <w:lang w:val="uk-UA"/>
        </w:rPr>
      </w:pPr>
      <w:r w:rsidRPr="00D12730">
        <w:rPr>
          <w:rFonts w:ascii="Times New Roman" w:hAnsi="Times New Roman" w:cs="Times New Roman"/>
          <w:b/>
          <w:noProof/>
          <w:color w:val="C00000"/>
          <w:sz w:val="28"/>
          <w:szCs w:val="28"/>
          <w:u w:val="single"/>
        </w:rPr>
        <w:lastRenderedPageBreak/>
        <w:drawing>
          <wp:anchor distT="0" distB="0" distL="114300" distR="114300" simplePos="0" relativeHeight="251683840" behindDoc="0" locked="0" layoutInCell="1" allowOverlap="1">
            <wp:simplePos x="0" y="0"/>
            <wp:positionH relativeFrom="column">
              <wp:posOffset>3076575</wp:posOffset>
            </wp:positionH>
            <wp:positionV relativeFrom="paragraph">
              <wp:posOffset>-8255</wp:posOffset>
            </wp:positionV>
            <wp:extent cx="3571240" cy="2385060"/>
            <wp:effectExtent l="19050" t="0" r="0" b="0"/>
            <wp:wrapThrough wrapText="bothSides">
              <wp:wrapPolygon edited="0">
                <wp:start x="-115" y="0"/>
                <wp:lineTo x="-115" y="21393"/>
                <wp:lineTo x="21546" y="21393"/>
                <wp:lineTo x="21546" y="0"/>
                <wp:lineTo x="-115" y="0"/>
              </wp:wrapPolygon>
            </wp:wrapThrough>
            <wp:docPr id="335" name="Рисунок 5" descr="ÐÐ°ÑÑÐ¸Ð½ÐºÐ¸ Ð¿Ð¾ Ð·Ð°Ð¿ÑÐ¾ÑÑ ÐÐ°Ð½ÐµÑÐµÐ½Ð½Ñ ÑÐ¿ÐµÑÑÐ°Ð»ÑÐ½Ð¾Ð³Ð¾ ÑÐºÐ»Ð°Ð´Ñ Ð½Ð° Ð½ÑÐ³ÑÑ (Ð¼Ð¾Ð´ÐµÐ»ÑÐ²Ð°Ð½Ð½Ñ Ð½ÑÐ³Ñ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Ð½ÐµÑÐµÐ½Ð½Ñ ÑÐ¿ÐµÑÑÐ°Ð»ÑÐ½Ð¾Ð³Ð¾ ÑÐºÐ»Ð°Ð´Ñ Ð½Ð° Ð½ÑÐ³ÑÑ (Ð¼Ð¾Ð´ÐµÐ»ÑÐ²Ð°Ð½Ð½Ñ Ð½ÑÐ³ÑÑÐ²)."/>
                    <pic:cNvPicPr>
                      <a:picLocks noChangeAspect="1" noChangeArrowheads="1"/>
                    </pic:cNvPicPr>
                  </pic:nvPicPr>
                  <pic:blipFill>
                    <a:blip r:embed="rId44"/>
                    <a:srcRect/>
                    <a:stretch>
                      <a:fillRect/>
                    </a:stretch>
                  </pic:blipFill>
                  <pic:spPr bwMode="auto">
                    <a:xfrm>
                      <a:off x="0" y="0"/>
                      <a:ext cx="3571240" cy="2385060"/>
                    </a:xfrm>
                    <a:prstGeom prst="rect">
                      <a:avLst/>
                    </a:prstGeom>
                    <a:noFill/>
                    <a:ln w="9525">
                      <a:noFill/>
                      <a:miter lim="800000"/>
                      <a:headEnd/>
                      <a:tailEnd/>
                    </a:ln>
                  </pic:spPr>
                </pic:pic>
              </a:graphicData>
            </a:graphic>
          </wp:anchor>
        </w:drawing>
      </w:r>
      <w:r w:rsidRPr="00D12730">
        <w:rPr>
          <w:rFonts w:ascii="Times New Roman" w:hAnsi="Times New Roman" w:cs="Times New Roman"/>
          <w:b/>
          <w:color w:val="C00000"/>
          <w:sz w:val="28"/>
          <w:szCs w:val="28"/>
          <w:u w:val="single"/>
          <w:lang w:val="uk-UA"/>
        </w:rPr>
        <w:t>Акрилове нарощування.</w:t>
      </w:r>
    </w:p>
    <w:p w:rsidR="00742882" w:rsidRPr="00D12730" w:rsidRDefault="00742882" w:rsidP="00742882">
      <w:pPr>
        <w:spacing w:after="100" w:afterAutospacing="1" w:line="240" w:lineRule="auto"/>
        <w:ind w:left="142"/>
        <w:contextualSpacing/>
        <w:mirrorIndents/>
        <w:jc w:val="both"/>
        <w:rPr>
          <w:rFonts w:ascii="Times New Roman" w:hAnsi="Times New Roman" w:cs="Times New Roman"/>
          <w:color w:val="1F497D" w:themeColor="text2"/>
          <w:sz w:val="28"/>
          <w:szCs w:val="28"/>
          <w:lang w:val="uk-UA"/>
        </w:rPr>
      </w:pPr>
      <w:r w:rsidRPr="00D12730">
        <w:rPr>
          <w:rStyle w:val="a4"/>
          <w:rFonts w:ascii="Times New Roman" w:hAnsi="Times New Roman" w:cs="Times New Roman"/>
          <w:b/>
          <w:bCs/>
          <w:color w:val="2F2C18"/>
          <w:lang w:val="uk-UA"/>
        </w:rPr>
        <w:t>Перший етап</w:t>
      </w:r>
      <w:r w:rsidRPr="00D12730">
        <w:rPr>
          <w:rFonts w:ascii="Times New Roman" w:hAnsi="Times New Roman" w:cs="Times New Roman"/>
          <w:color w:val="2F2C18"/>
          <w:sz w:val="28"/>
          <w:szCs w:val="28"/>
          <w:lang w:val="uk-UA"/>
        </w:rPr>
        <w:t xml:space="preserve">. Потрібно обов'язково вимити руки клієнта, і очистити їх за допомогою якого-небудь </w:t>
      </w:r>
      <w:proofErr w:type="spellStart"/>
      <w:r w:rsidRPr="00D12730">
        <w:rPr>
          <w:rFonts w:ascii="Times New Roman" w:hAnsi="Times New Roman" w:cs="Times New Roman"/>
          <w:color w:val="2F2C18"/>
          <w:sz w:val="28"/>
          <w:szCs w:val="28"/>
          <w:lang w:val="uk-UA"/>
        </w:rPr>
        <w:t>дезинфектора</w:t>
      </w:r>
      <w:proofErr w:type="spellEnd"/>
      <w:r w:rsidRPr="00D12730">
        <w:rPr>
          <w:rFonts w:ascii="Times New Roman" w:hAnsi="Times New Roman" w:cs="Times New Roman"/>
          <w:color w:val="2F2C18"/>
          <w:sz w:val="28"/>
          <w:szCs w:val="28"/>
          <w:lang w:val="uk-UA"/>
        </w:rPr>
        <w:t>. Потім необхідно акуратно зняти нігтьове верхнє покриття великої пилою. Працювати потрібно так, щоб руху пилки точно збігалися з лінією росту нігтя. Коли поверхня нігтів буде рівною, слід з неї видалити пил.</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Другий етап</w:t>
      </w:r>
      <w:r w:rsidRPr="00D12730">
        <w:rPr>
          <w:rFonts w:ascii="Times New Roman" w:hAnsi="Times New Roman" w:cs="Times New Roman"/>
          <w:color w:val="2F2C18"/>
          <w:sz w:val="28"/>
          <w:szCs w:val="28"/>
          <w:lang w:val="uk-UA"/>
        </w:rPr>
        <w:t>. Слід ретельно зачистити кутикулу: бажано це робити пилочкою з дрібним зерном, відсуваючи нею кутикулу до основи нігтя.</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Третій етап</w:t>
      </w:r>
      <w:r w:rsidRPr="00D12730">
        <w:rPr>
          <w:rFonts w:ascii="Times New Roman" w:hAnsi="Times New Roman" w:cs="Times New Roman"/>
          <w:color w:val="2F2C18"/>
          <w:sz w:val="28"/>
          <w:szCs w:val="28"/>
          <w:lang w:val="uk-UA"/>
        </w:rPr>
        <w:t xml:space="preserve">. Потрібно набрати невелику кількість </w:t>
      </w:r>
      <w:proofErr w:type="spellStart"/>
      <w:r w:rsidRPr="00D12730">
        <w:rPr>
          <w:rFonts w:ascii="Times New Roman" w:hAnsi="Times New Roman" w:cs="Times New Roman"/>
          <w:color w:val="2F2C18"/>
          <w:sz w:val="28"/>
          <w:szCs w:val="28"/>
          <w:lang w:val="uk-UA"/>
        </w:rPr>
        <w:t>праймера</w:t>
      </w:r>
      <w:proofErr w:type="spellEnd"/>
      <w:r w:rsidRPr="00D12730">
        <w:rPr>
          <w:rFonts w:ascii="Times New Roman" w:hAnsi="Times New Roman" w:cs="Times New Roman"/>
          <w:color w:val="2F2C18"/>
          <w:sz w:val="28"/>
          <w:szCs w:val="28"/>
          <w:lang w:val="uk-UA"/>
        </w:rPr>
        <w:t xml:space="preserve"> на тонку пензлик, нанести його на поверхню так, щоб нігті стали виблискувати. Бажано намагатися уникати найменшого попадання на шкіру </w:t>
      </w:r>
      <w:proofErr w:type="spellStart"/>
      <w:r w:rsidRPr="00D12730">
        <w:rPr>
          <w:rFonts w:ascii="Times New Roman" w:hAnsi="Times New Roman" w:cs="Times New Roman"/>
          <w:color w:val="2F2C18"/>
          <w:sz w:val="28"/>
          <w:szCs w:val="28"/>
          <w:lang w:val="uk-UA"/>
        </w:rPr>
        <w:t>праймера</w:t>
      </w:r>
      <w:proofErr w:type="spellEnd"/>
      <w:r w:rsidRPr="00D12730">
        <w:rPr>
          <w:rFonts w:ascii="Times New Roman" w:hAnsi="Times New Roman" w:cs="Times New Roman"/>
          <w:color w:val="2F2C18"/>
          <w:sz w:val="28"/>
          <w:szCs w:val="28"/>
          <w:lang w:val="uk-UA"/>
        </w:rPr>
        <w:t>.</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Четвертий етап</w:t>
      </w:r>
      <w:r w:rsidRPr="00D12730">
        <w:rPr>
          <w:rFonts w:ascii="Times New Roman" w:hAnsi="Times New Roman" w:cs="Times New Roman"/>
          <w:color w:val="2F2C18"/>
          <w:sz w:val="28"/>
          <w:szCs w:val="28"/>
          <w:lang w:val="uk-UA"/>
        </w:rPr>
        <w:t>. Слід надіти форму на кінчик пальця і зігнути її. Необхідно простежити, щоб форма розташовувалася неодмінно під куточками, інакше ніготь може швидко зламатися або тріснути. Потім потрібно закріпити форму (бажано по центру нігтя), гарненько притиснути її. З'єднати кінчики форми. Слід пам'ятати, що кінці форми не повинні бути закриті, оскільки форма нарощеного нігтя тоді буде неправильною.</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П'ятий етап</w:t>
      </w:r>
      <w:r w:rsidRPr="00D12730">
        <w:rPr>
          <w:rFonts w:ascii="Times New Roman" w:hAnsi="Times New Roman" w:cs="Times New Roman"/>
          <w:color w:val="2F2C18"/>
          <w:sz w:val="28"/>
          <w:szCs w:val="28"/>
          <w:lang w:val="uk-UA"/>
        </w:rPr>
        <w:t xml:space="preserve">. Це повторне нанесення </w:t>
      </w:r>
      <w:proofErr w:type="spellStart"/>
      <w:r w:rsidRPr="00D12730">
        <w:rPr>
          <w:rFonts w:ascii="Times New Roman" w:hAnsi="Times New Roman" w:cs="Times New Roman"/>
          <w:color w:val="2F2C18"/>
          <w:sz w:val="28"/>
          <w:szCs w:val="28"/>
          <w:lang w:val="uk-UA"/>
        </w:rPr>
        <w:t>праймера</w:t>
      </w:r>
      <w:proofErr w:type="spellEnd"/>
      <w:r w:rsidRPr="00D12730">
        <w:rPr>
          <w:rFonts w:ascii="Times New Roman" w:hAnsi="Times New Roman" w:cs="Times New Roman"/>
          <w:color w:val="2F2C18"/>
          <w:sz w:val="28"/>
          <w:szCs w:val="28"/>
          <w:lang w:val="uk-UA"/>
        </w:rPr>
        <w:t xml:space="preserve">. Акриловий білий кулька наноситься на форму, розподіляється по всій її поверхні. Слід сформувати лінію посмішки, для цього потрібно змочити кисть в спеціальному </w:t>
      </w:r>
      <w:proofErr w:type="spellStart"/>
      <w:r w:rsidRPr="00D12730">
        <w:rPr>
          <w:rFonts w:ascii="Times New Roman" w:hAnsi="Times New Roman" w:cs="Times New Roman"/>
          <w:color w:val="2F2C18"/>
          <w:sz w:val="28"/>
          <w:szCs w:val="28"/>
          <w:lang w:val="uk-UA"/>
        </w:rPr>
        <w:t>ліквід</w:t>
      </w:r>
      <w:proofErr w:type="spellEnd"/>
      <w:r w:rsidRPr="00D12730">
        <w:rPr>
          <w:rFonts w:ascii="Times New Roman" w:hAnsi="Times New Roman" w:cs="Times New Roman"/>
          <w:color w:val="2F2C18"/>
          <w:sz w:val="28"/>
          <w:szCs w:val="28"/>
          <w:lang w:val="uk-UA"/>
        </w:rPr>
        <w:t>.</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Етап шостий</w:t>
      </w:r>
      <w:r w:rsidRPr="00D12730">
        <w:rPr>
          <w:rFonts w:ascii="Times New Roman" w:hAnsi="Times New Roman" w:cs="Times New Roman"/>
          <w:color w:val="2F2C18"/>
          <w:sz w:val="28"/>
          <w:szCs w:val="28"/>
          <w:lang w:val="uk-UA"/>
        </w:rPr>
        <w:t>. На натуральний ніготь наноситься рожевий кульку або крапелька акрилу. Потрібно наносити її так, щоб два шари, білий та рожевий, злегка перетиналися. Потрібно другий кульку нанести на область нігтьової кутикули. Зробити все необхідно так, щоб нігтьова поверхню і бічні сторони нігтя були рівними, а нігтьова поверхню ще й злегка вологим. Чим акуратніше завдано акрил на натуральні нігті, тим простіше пройде заключна частина обпилювання нігтя.</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Сьомий етап</w:t>
      </w:r>
      <w:r w:rsidRPr="00D12730">
        <w:rPr>
          <w:rFonts w:ascii="Times New Roman" w:hAnsi="Times New Roman" w:cs="Times New Roman"/>
          <w:color w:val="2F2C18"/>
          <w:sz w:val="28"/>
          <w:szCs w:val="28"/>
          <w:lang w:val="uk-UA"/>
        </w:rPr>
        <w:t>. Після висихання акрилу слід зняти форму і починати вирівнювати нігтьову готову поверхню. Спочатку потрібно обточити бічні сторони нігтя, використовуючи крупнозернисту пилочку. Після цього необхідно нахилити пилочку під кутом так, щоб вирівняти кінчик нігтя. Далі можна приступати до шліфування: проводити з нігтьової поверхні зверху вниз дрібної пилою в напрямку від кутикули до боків.</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Восьмий етап</w:t>
      </w:r>
      <w:r w:rsidRPr="00D12730">
        <w:rPr>
          <w:rFonts w:ascii="Times New Roman" w:hAnsi="Times New Roman" w:cs="Times New Roman"/>
          <w:color w:val="2F2C18"/>
          <w:sz w:val="28"/>
          <w:szCs w:val="28"/>
          <w:lang w:val="uk-UA"/>
        </w:rPr>
        <w:t>. Слід нанести масло для кутикули на ніготь, розподілити його потрібно по поверхні нігтя, а потім відшліфувати її. Шліфування обов'язкове, щоб позбутися від подряпин, залишених пилками. Щоб перевірити якість шліфування, потрібно повернути ніготь на світ, якщо шліфування виконана добре, на нігті з'явиться віддзеркалення світла.</w:t>
      </w:r>
      <w:r w:rsidRPr="00D12730">
        <w:rPr>
          <w:rFonts w:ascii="Times New Roman" w:hAnsi="Times New Roman" w:cs="Times New Roman"/>
          <w:color w:val="2F2C18"/>
          <w:sz w:val="28"/>
          <w:szCs w:val="28"/>
          <w:lang w:val="uk-UA"/>
        </w:rPr>
        <w:br/>
      </w:r>
      <w:r w:rsidRPr="00D12730">
        <w:rPr>
          <w:rStyle w:val="a4"/>
          <w:rFonts w:ascii="Times New Roman" w:hAnsi="Times New Roman" w:cs="Times New Roman"/>
          <w:b/>
          <w:bCs/>
          <w:color w:val="2F2C18"/>
          <w:lang w:val="uk-UA"/>
        </w:rPr>
        <w:t>Дев'ятий етап</w:t>
      </w:r>
      <w:r w:rsidRPr="00D12730">
        <w:rPr>
          <w:rFonts w:ascii="Times New Roman" w:hAnsi="Times New Roman" w:cs="Times New Roman"/>
          <w:color w:val="2F2C18"/>
          <w:sz w:val="28"/>
          <w:szCs w:val="28"/>
          <w:lang w:val="uk-UA"/>
        </w:rPr>
        <w:t>. Тепер потрібно нанести прозорий лак.</w:t>
      </w:r>
      <w:r w:rsidRPr="00D12730">
        <w:rPr>
          <w:rFonts w:ascii="Times New Roman" w:hAnsi="Times New Roman" w:cs="Times New Roman"/>
          <w:color w:val="2F2C18"/>
          <w:sz w:val="28"/>
          <w:szCs w:val="28"/>
          <w:lang w:val="uk-UA"/>
        </w:rPr>
        <w:br/>
        <w:t>Переваги та недоліки нарощування нігтів акрилом</w:t>
      </w:r>
    </w:p>
    <w:p w:rsidR="00742882" w:rsidRPr="00D12730" w:rsidRDefault="00742882" w:rsidP="00742882">
      <w:pPr>
        <w:spacing w:after="100" w:afterAutospacing="1" w:line="240" w:lineRule="auto"/>
        <w:ind w:left="142" w:firstLine="709"/>
        <w:contextualSpacing/>
        <w:mirrorIndents/>
        <w:jc w:val="both"/>
        <w:rPr>
          <w:rFonts w:ascii="Times New Roman" w:hAnsi="Times New Roman" w:cs="Times New Roman"/>
          <w:color w:val="1F497D" w:themeColor="text2"/>
          <w:sz w:val="28"/>
          <w:szCs w:val="28"/>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color w:val="1F497D" w:themeColor="text2"/>
          <w:sz w:val="28"/>
          <w:szCs w:val="28"/>
          <w:lang w:val="uk-UA"/>
        </w:rPr>
      </w:pPr>
    </w:p>
    <w:p w:rsidR="00742882" w:rsidRDefault="00742882" w:rsidP="00742882">
      <w:pPr>
        <w:spacing w:line="240" w:lineRule="auto"/>
        <w:ind w:left="142" w:firstLine="708"/>
        <w:contextualSpacing/>
        <w:mirrorIndents/>
        <w:jc w:val="both"/>
        <w:rPr>
          <w:rFonts w:ascii="Times New Roman" w:hAnsi="Times New Roman" w:cs="Times New Roman"/>
          <w:b/>
          <w:color w:val="C00000"/>
          <w:sz w:val="28"/>
          <w:szCs w:val="28"/>
          <w:u w:val="single"/>
          <w:lang w:val="uk-UA"/>
        </w:rPr>
      </w:pPr>
    </w:p>
    <w:p w:rsidR="00742882" w:rsidRDefault="00742882" w:rsidP="00742882">
      <w:pPr>
        <w:spacing w:line="240" w:lineRule="auto"/>
        <w:ind w:left="142" w:firstLine="708"/>
        <w:contextualSpacing/>
        <w:mirrorIndents/>
        <w:jc w:val="both"/>
        <w:rPr>
          <w:rFonts w:ascii="Times New Roman" w:hAnsi="Times New Roman" w:cs="Times New Roman"/>
          <w:b/>
          <w:color w:val="C00000"/>
          <w:sz w:val="28"/>
          <w:szCs w:val="28"/>
          <w:u w:val="single"/>
          <w:lang w:val="uk-UA"/>
        </w:rPr>
      </w:pPr>
    </w:p>
    <w:p w:rsidR="00742882" w:rsidRPr="00D12730" w:rsidRDefault="00742882" w:rsidP="00742882">
      <w:pPr>
        <w:spacing w:line="240" w:lineRule="auto"/>
        <w:ind w:left="142" w:firstLine="708"/>
        <w:contextualSpacing/>
        <w:mirrorIndents/>
        <w:jc w:val="both"/>
        <w:rPr>
          <w:rFonts w:ascii="Times New Roman" w:hAnsi="Times New Roman" w:cs="Times New Roman"/>
          <w:b/>
          <w:color w:val="C00000"/>
          <w:sz w:val="28"/>
          <w:szCs w:val="28"/>
          <w:u w:val="single"/>
          <w:lang w:val="uk-UA"/>
        </w:rPr>
      </w:pPr>
      <w:r w:rsidRPr="00D12730">
        <w:rPr>
          <w:rFonts w:ascii="Times New Roman" w:hAnsi="Times New Roman" w:cs="Times New Roman"/>
          <w:b/>
          <w:color w:val="C00000"/>
          <w:sz w:val="28"/>
          <w:szCs w:val="28"/>
          <w:u w:val="single"/>
          <w:lang w:val="uk-UA"/>
        </w:rPr>
        <w:t>Технологія шовкового нарощування нігтів</w:t>
      </w:r>
    </w:p>
    <w:p w:rsidR="00742882" w:rsidRPr="00D12730" w:rsidRDefault="00742882" w:rsidP="00742882">
      <w:pPr>
        <w:spacing w:after="0"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3573145</wp:posOffset>
            </wp:positionH>
            <wp:positionV relativeFrom="paragraph">
              <wp:posOffset>1812925</wp:posOffset>
            </wp:positionV>
            <wp:extent cx="2972435" cy="1510665"/>
            <wp:effectExtent l="19050" t="0" r="0" b="0"/>
            <wp:wrapThrough wrapText="bothSides">
              <wp:wrapPolygon edited="0">
                <wp:start x="-138" y="0"/>
                <wp:lineTo x="-138" y="21246"/>
                <wp:lineTo x="21595" y="21246"/>
                <wp:lineTo x="21595" y="0"/>
                <wp:lineTo x="-138" y="0"/>
              </wp:wrapPolygon>
            </wp:wrapThrough>
            <wp:docPr id="336"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45"/>
                    <a:srcRect l="49070" t="13846" b="8205"/>
                    <a:stretch>
                      <a:fillRect/>
                    </a:stretch>
                  </pic:blipFill>
                  <pic:spPr bwMode="auto">
                    <a:xfrm>
                      <a:off x="0" y="0"/>
                      <a:ext cx="2972435" cy="1510665"/>
                    </a:xfrm>
                    <a:prstGeom prst="rect">
                      <a:avLst/>
                    </a:prstGeom>
                    <a:noFill/>
                    <a:ln w="9525">
                      <a:noFill/>
                      <a:miter lim="800000"/>
                      <a:headEnd/>
                      <a:tailEnd/>
                    </a:ln>
                  </pic:spPr>
                </pic:pic>
              </a:graphicData>
            </a:graphic>
          </wp:anchor>
        </w:drawing>
      </w:r>
      <w:r w:rsidRPr="00D12730">
        <w:rPr>
          <w:rFonts w:ascii="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3573145</wp:posOffset>
            </wp:positionH>
            <wp:positionV relativeFrom="paragraph">
              <wp:posOffset>203835</wp:posOffset>
            </wp:positionV>
            <wp:extent cx="2884170" cy="1510665"/>
            <wp:effectExtent l="19050" t="0" r="0" b="0"/>
            <wp:wrapThrough wrapText="bothSides">
              <wp:wrapPolygon edited="0">
                <wp:start x="-143" y="0"/>
                <wp:lineTo x="-143" y="21246"/>
                <wp:lineTo x="21543" y="21246"/>
                <wp:lineTo x="21543" y="0"/>
                <wp:lineTo x="-143" y="0"/>
              </wp:wrapPolygon>
            </wp:wrapThrough>
            <wp:docPr id="337"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Ð¾Ð¶ÐµÐµ Ð¸Ð·Ð¾Ð±ÑÐ°Ð¶ÐµÐ½Ð¸Ðµ"/>
                    <pic:cNvPicPr>
                      <a:picLocks noChangeAspect="1" noChangeArrowheads="1"/>
                    </pic:cNvPicPr>
                  </pic:nvPicPr>
                  <pic:blipFill>
                    <a:blip r:embed="rId45"/>
                    <a:srcRect t="13846" r="50419" b="8205"/>
                    <a:stretch>
                      <a:fillRect/>
                    </a:stretch>
                  </pic:blipFill>
                  <pic:spPr bwMode="auto">
                    <a:xfrm>
                      <a:off x="0" y="0"/>
                      <a:ext cx="2884170" cy="1510665"/>
                    </a:xfrm>
                    <a:prstGeom prst="rect">
                      <a:avLst/>
                    </a:prstGeom>
                    <a:noFill/>
                    <a:ln w="9525">
                      <a:noFill/>
                      <a:miter lim="800000"/>
                      <a:headEnd/>
                      <a:tailEnd/>
                    </a:ln>
                  </pic:spPr>
                </pic:pic>
              </a:graphicData>
            </a:graphic>
          </wp:anchor>
        </w:drawing>
      </w:r>
      <w:r w:rsidRPr="00D12730">
        <w:rPr>
          <w:rFonts w:ascii="Times New Roman" w:hAnsi="Times New Roman" w:cs="Times New Roman"/>
          <w:sz w:val="28"/>
          <w:szCs w:val="28"/>
          <w:lang w:val="uk-UA"/>
        </w:rPr>
        <w:t xml:space="preserve">Процедура проходить в кілька етапів: </w:t>
      </w:r>
    </w:p>
    <w:p w:rsidR="00742882" w:rsidRPr="00D12730" w:rsidRDefault="00742882" w:rsidP="00742882">
      <w:pPr>
        <w:pStyle w:val="a7"/>
        <w:numPr>
          <w:ilvl w:val="0"/>
          <w:numId w:val="12"/>
        </w:numPr>
        <w:spacing w:after="0"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Натуральні нігті готують до процедури: знежирюють, сточують і підрізають</w:t>
      </w:r>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На них наноситься спеціальний клей.</w:t>
      </w:r>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На клей накладається шматочок шовку.</w:t>
      </w:r>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Тканина розрівнюють апельсинової паличкою по всій поверхні нігтя.</w:t>
      </w:r>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Надлишки тканини </w:t>
      </w:r>
      <w:proofErr w:type="spellStart"/>
      <w:r w:rsidRPr="00D12730">
        <w:rPr>
          <w:rFonts w:ascii="Times New Roman" w:hAnsi="Times New Roman" w:cs="Times New Roman"/>
          <w:sz w:val="28"/>
          <w:szCs w:val="28"/>
          <w:lang w:val="uk-UA"/>
        </w:rPr>
        <w:t>зрізаються</w:t>
      </w:r>
      <w:proofErr w:type="spellEnd"/>
      <w:r w:rsidRPr="00D12730">
        <w:rPr>
          <w:rFonts w:ascii="Times New Roman" w:hAnsi="Times New Roman" w:cs="Times New Roman"/>
          <w:sz w:val="28"/>
          <w:szCs w:val="28"/>
          <w:lang w:val="uk-UA"/>
        </w:rPr>
        <w:t xml:space="preserve"> манікюрними ножицями.</w:t>
      </w:r>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Наноситься гель-активатор.</w:t>
      </w:r>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Ніготь "сушиться" під </w:t>
      </w:r>
      <w:proofErr w:type="spellStart"/>
      <w:r w:rsidRPr="00D12730">
        <w:rPr>
          <w:rFonts w:ascii="Times New Roman" w:hAnsi="Times New Roman" w:cs="Times New Roman"/>
          <w:sz w:val="28"/>
          <w:szCs w:val="28"/>
          <w:lang w:val="uk-UA"/>
        </w:rPr>
        <w:t>Уф-лампою</w:t>
      </w:r>
      <w:proofErr w:type="spellEnd"/>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Майстер надає нігтю форму.</w:t>
      </w:r>
    </w:p>
    <w:p w:rsidR="00742882" w:rsidRPr="00D12730" w:rsidRDefault="00742882" w:rsidP="00742882">
      <w:pPr>
        <w:pStyle w:val="a7"/>
        <w:numPr>
          <w:ilvl w:val="0"/>
          <w:numId w:val="12"/>
        </w:numPr>
        <w:spacing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За нею йдуть шліфування і дизайн.</w:t>
      </w:r>
    </w:p>
    <w:p w:rsidR="00742882" w:rsidRPr="00D12730" w:rsidRDefault="00742882" w:rsidP="00742882">
      <w:pPr>
        <w:pStyle w:val="a7"/>
        <w:numPr>
          <w:ilvl w:val="0"/>
          <w:numId w:val="12"/>
        </w:numPr>
        <w:spacing w:after="0" w:line="240" w:lineRule="auto"/>
        <w:ind w:left="142" w:firstLine="142"/>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Такий спосіб нарощування зазвичай займає менше часу, ніж інші.  Але, якщо робота особливо трудомістка, на процедуру піде до 4 годин.</w:t>
      </w:r>
    </w:p>
    <w:p w:rsidR="00742882" w:rsidRPr="00D12730" w:rsidRDefault="00742882" w:rsidP="00742882">
      <w:pPr>
        <w:spacing w:after="0" w:line="240" w:lineRule="auto"/>
        <w:ind w:left="142" w:firstLine="708"/>
        <w:contextualSpacing/>
        <w:mirrorIndents/>
        <w:jc w:val="both"/>
        <w:rPr>
          <w:rFonts w:ascii="Times New Roman" w:hAnsi="Times New Roman" w:cs="Times New Roman"/>
          <w:i/>
          <w:sz w:val="28"/>
          <w:szCs w:val="28"/>
          <w:lang w:val="uk-UA"/>
        </w:rPr>
      </w:pPr>
      <w:r w:rsidRPr="00D12730">
        <w:rPr>
          <w:rFonts w:ascii="Times New Roman" w:hAnsi="Times New Roman" w:cs="Times New Roman"/>
          <w:i/>
          <w:sz w:val="28"/>
          <w:szCs w:val="28"/>
          <w:lang w:val="uk-UA"/>
        </w:rPr>
        <w:t>Корекція</w:t>
      </w:r>
    </w:p>
    <w:p w:rsidR="00742882" w:rsidRPr="00D12730" w:rsidRDefault="00742882" w:rsidP="00742882">
      <w:pPr>
        <w:spacing w:after="0"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 Корекція при шовковому нарощуванні нігтів необхідна раз в 3-4 тижні.  При першому нарощуванні нігті ростуть швидше, так що корекцію необхідно робити частіше - два рази на місяць.</w:t>
      </w:r>
    </w:p>
    <w:p w:rsidR="00742882" w:rsidRPr="00D12730" w:rsidRDefault="00742882" w:rsidP="00742882">
      <w:pPr>
        <w:spacing w:line="240" w:lineRule="auto"/>
        <w:ind w:left="142" w:firstLine="708"/>
        <w:contextualSpacing/>
        <w:mirrorIndents/>
        <w:jc w:val="both"/>
        <w:rPr>
          <w:rFonts w:ascii="Times New Roman" w:hAnsi="Times New Roman" w:cs="Times New Roman"/>
          <w:i/>
          <w:sz w:val="28"/>
          <w:szCs w:val="28"/>
          <w:lang w:val="uk-UA"/>
        </w:rPr>
      </w:pPr>
      <w:r w:rsidRPr="00D12730">
        <w:rPr>
          <w:rFonts w:ascii="Times New Roman" w:hAnsi="Times New Roman" w:cs="Times New Roman"/>
          <w:sz w:val="28"/>
          <w:szCs w:val="28"/>
          <w:lang w:val="uk-UA"/>
        </w:rPr>
        <w:t xml:space="preserve"> </w:t>
      </w:r>
      <w:r w:rsidRPr="00D12730">
        <w:rPr>
          <w:rFonts w:ascii="Times New Roman" w:hAnsi="Times New Roman" w:cs="Times New Roman"/>
          <w:i/>
          <w:sz w:val="28"/>
          <w:szCs w:val="28"/>
          <w:lang w:val="uk-UA"/>
        </w:rPr>
        <w:t>Зняття</w:t>
      </w:r>
    </w:p>
    <w:p w:rsidR="00742882" w:rsidRPr="00D12730" w:rsidRDefault="00742882" w:rsidP="00742882">
      <w:pPr>
        <w:spacing w:line="240" w:lineRule="auto"/>
        <w:ind w:left="142" w:firstLine="708"/>
        <w:contextualSpacing/>
        <w:mirrorIndents/>
        <w:jc w:val="both"/>
        <w:rPr>
          <w:rFonts w:ascii="Times New Roman" w:hAnsi="Times New Roman" w:cs="Times New Roman"/>
          <w:sz w:val="28"/>
          <w:szCs w:val="28"/>
          <w:lang w:val="uk-UA"/>
        </w:rPr>
      </w:pPr>
      <w:r w:rsidRPr="00D12730">
        <w:rPr>
          <w:rFonts w:ascii="Times New Roman" w:hAnsi="Times New Roman" w:cs="Times New Roman"/>
          <w:sz w:val="28"/>
          <w:szCs w:val="28"/>
          <w:lang w:val="uk-UA"/>
        </w:rPr>
        <w:t xml:space="preserve"> Після шовкового нарощування, на відміну від гелевого, штучні нігті не потрібно спилювати.  Досить скористатися спеціальним розчинником.</w:t>
      </w:r>
      <w:r w:rsidRPr="00D12730">
        <w:rPr>
          <w:rFonts w:ascii="Times New Roman" w:hAnsi="Times New Roman" w:cs="Times New Roman"/>
          <w:b/>
          <w:noProof/>
          <w:color w:val="C00000"/>
          <w:sz w:val="28"/>
          <w:szCs w:val="28"/>
        </w:rPr>
        <w:drawing>
          <wp:anchor distT="0" distB="0" distL="114300" distR="114300" simplePos="0" relativeHeight="251684864" behindDoc="0" locked="0" layoutInCell="1" allowOverlap="1">
            <wp:simplePos x="0" y="0"/>
            <wp:positionH relativeFrom="column">
              <wp:posOffset>4159885</wp:posOffset>
            </wp:positionH>
            <wp:positionV relativeFrom="paragraph">
              <wp:posOffset>120650</wp:posOffset>
            </wp:positionV>
            <wp:extent cx="2432685" cy="2434590"/>
            <wp:effectExtent l="19050" t="0" r="5715" b="0"/>
            <wp:wrapThrough wrapText="bothSides">
              <wp:wrapPolygon edited="0">
                <wp:start x="-169" y="0"/>
                <wp:lineTo x="-169" y="21465"/>
                <wp:lineTo x="21651" y="21465"/>
                <wp:lineTo x="21651" y="0"/>
                <wp:lineTo x="-169" y="0"/>
              </wp:wrapPolygon>
            </wp:wrapThrough>
            <wp:docPr id="338"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46"/>
                    <a:srcRect/>
                    <a:stretch>
                      <a:fillRect/>
                    </a:stretch>
                  </pic:blipFill>
                  <pic:spPr bwMode="auto">
                    <a:xfrm>
                      <a:off x="0" y="0"/>
                      <a:ext cx="2432685" cy="2434590"/>
                    </a:xfrm>
                    <a:prstGeom prst="rect">
                      <a:avLst/>
                    </a:prstGeom>
                    <a:noFill/>
                    <a:ln w="9525">
                      <a:noFill/>
                      <a:miter lim="800000"/>
                      <a:headEnd/>
                      <a:tailEnd/>
                    </a:ln>
                  </pic:spPr>
                </pic:pic>
              </a:graphicData>
            </a:graphic>
          </wp:anchor>
        </w:drawing>
      </w:r>
    </w:p>
    <w:p w:rsidR="00742882" w:rsidRPr="00D12730" w:rsidRDefault="00742882" w:rsidP="00742882">
      <w:pPr>
        <w:spacing w:line="240" w:lineRule="auto"/>
        <w:ind w:left="142"/>
        <w:contextualSpacing/>
        <w:mirrorIndents/>
        <w:jc w:val="both"/>
        <w:rPr>
          <w:rFonts w:ascii="Times New Roman" w:hAnsi="Times New Roman" w:cs="Times New Roman"/>
          <w:b/>
          <w:color w:val="C00000"/>
          <w:sz w:val="28"/>
          <w:szCs w:val="28"/>
          <w:u w:val="single"/>
          <w:lang w:val="uk-UA"/>
        </w:rPr>
      </w:pPr>
      <w:r w:rsidRPr="00D12730">
        <w:rPr>
          <w:rFonts w:ascii="Times New Roman" w:hAnsi="Times New Roman" w:cs="Times New Roman"/>
          <w:b/>
          <w:color w:val="C00000"/>
          <w:sz w:val="28"/>
          <w:szCs w:val="28"/>
          <w:u w:val="single"/>
          <w:lang w:val="uk-UA"/>
        </w:rPr>
        <w:t>Гель - акрил.</w:t>
      </w:r>
    </w:p>
    <w:p w:rsidR="00742882" w:rsidRPr="00D12730" w:rsidRDefault="00742882" w:rsidP="00742882">
      <w:pPr>
        <w:pStyle w:val="HTML"/>
        <w:shd w:val="clear" w:color="auto" w:fill="FFFFFF"/>
        <w:ind w:left="142"/>
        <w:contextualSpacing/>
        <w:rPr>
          <w:rFonts w:ascii="Times New Roman" w:hAnsi="Times New Roman" w:cs="Times New Roman"/>
          <w:color w:val="000000"/>
          <w:sz w:val="28"/>
          <w:szCs w:val="28"/>
          <w:lang w:val="uk-UA"/>
        </w:rPr>
      </w:pPr>
      <w:r w:rsidRPr="00D12730">
        <w:rPr>
          <w:rFonts w:ascii="Times New Roman" w:hAnsi="Times New Roman" w:cs="Times New Roman"/>
          <w:color w:val="000000"/>
          <w:sz w:val="28"/>
          <w:szCs w:val="28"/>
          <w:lang w:val="uk-UA"/>
        </w:rPr>
        <w:t>1. Виконати підготовку поверхні нагідок (</w:t>
      </w:r>
      <w:proofErr w:type="spellStart"/>
      <w:r w:rsidRPr="00D12730">
        <w:rPr>
          <w:rFonts w:ascii="Times New Roman" w:hAnsi="Times New Roman" w:cs="Times New Roman"/>
          <w:color w:val="000000"/>
          <w:sz w:val="28"/>
          <w:szCs w:val="28"/>
          <w:lang w:val="uk-UA"/>
        </w:rPr>
        <w:t>забафіть</w:t>
      </w:r>
      <w:proofErr w:type="spellEnd"/>
      <w:r w:rsidRPr="00D12730">
        <w:rPr>
          <w:rFonts w:ascii="Times New Roman" w:hAnsi="Times New Roman" w:cs="Times New Roman"/>
          <w:color w:val="000000"/>
          <w:sz w:val="28"/>
          <w:szCs w:val="28"/>
          <w:lang w:val="uk-UA"/>
        </w:rPr>
        <w:t xml:space="preserve">, знежирити, покрити </w:t>
      </w:r>
      <w:proofErr w:type="spellStart"/>
      <w:r w:rsidRPr="00D12730">
        <w:rPr>
          <w:rFonts w:ascii="Times New Roman" w:hAnsi="Times New Roman" w:cs="Times New Roman"/>
          <w:color w:val="000000"/>
          <w:sz w:val="28"/>
          <w:szCs w:val="28"/>
          <w:lang w:val="uk-UA"/>
        </w:rPr>
        <w:t>безкислотний</w:t>
      </w:r>
      <w:proofErr w:type="spellEnd"/>
      <w:r w:rsidRPr="00D12730">
        <w:rPr>
          <w:rFonts w:ascii="Times New Roman" w:hAnsi="Times New Roman" w:cs="Times New Roman"/>
          <w:color w:val="000000"/>
          <w:sz w:val="28"/>
          <w:szCs w:val="28"/>
          <w:lang w:val="uk-UA"/>
        </w:rPr>
        <w:t xml:space="preserve"> </w:t>
      </w:r>
      <w:proofErr w:type="spellStart"/>
      <w:r w:rsidRPr="00D12730">
        <w:rPr>
          <w:rFonts w:ascii="Times New Roman" w:hAnsi="Times New Roman" w:cs="Times New Roman"/>
          <w:color w:val="000000"/>
          <w:sz w:val="28"/>
          <w:szCs w:val="28"/>
          <w:lang w:val="uk-UA"/>
        </w:rPr>
        <w:t>праймером</w:t>
      </w:r>
      <w:proofErr w:type="spellEnd"/>
      <w:r w:rsidRPr="00D12730">
        <w:rPr>
          <w:rFonts w:ascii="Times New Roman" w:hAnsi="Times New Roman" w:cs="Times New Roman"/>
          <w:color w:val="000000"/>
          <w:sz w:val="28"/>
          <w:szCs w:val="28"/>
          <w:lang w:val="uk-UA"/>
        </w:rPr>
        <w:t>).</w:t>
      </w:r>
    </w:p>
    <w:p w:rsidR="00742882" w:rsidRPr="00D12730" w:rsidRDefault="00742882" w:rsidP="00742882">
      <w:pPr>
        <w:pStyle w:val="HTML"/>
        <w:shd w:val="clear" w:color="auto" w:fill="FFFFFF"/>
        <w:ind w:left="142"/>
        <w:contextualSpacing/>
        <w:rPr>
          <w:rFonts w:ascii="Times New Roman" w:hAnsi="Times New Roman" w:cs="Times New Roman"/>
          <w:color w:val="000000"/>
          <w:sz w:val="28"/>
          <w:szCs w:val="28"/>
          <w:lang w:val="uk-UA"/>
        </w:rPr>
      </w:pPr>
      <w:r w:rsidRPr="00D12730">
        <w:rPr>
          <w:rFonts w:ascii="Times New Roman" w:hAnsi="Times New Roman" w:cs="Times New Roman"/>
          <w:color w:val="000000"/>
          <w:sz w:val="28"/>
          <w:szCs w:val="28"/>
          <w:lang w:val="uk-UA"/>
        </w:rPr>
        <w:t>2. Нанести шар будь-якої бази для гель-лаку і висушити в лампі. Липкість не знімати!</w:t>
      </w:r>
    </w:p>
    <w:p w:rsidR="00742882" w:rsidRPr="00D12730" w:rsidRDefault="00742882" w:rsidP="00742882">
      <w:pPr>
        <w:pStyle w:val="HTML"/>
        <w:shd w:val="clear" w:color="auto" w:fill="FFFFFF"/>
        <w:ind w:left="142"/>
        <w:contextualSpacing/>
        <w:rPr>
          <w:rFonts w:ascii="Times New Roman" w:hAnsi="Times New Roman" w:cs="Times New Roman"/>
          <w:color w:val="000000"/>
          <w:sz w:val="28"/>
          <w:szCs w:val="28"/>
          <w:lang w:val="uk-UA"/>
        </w:rPr>
      </w:pPr>
      <w:r w:rsidRPr="00D12730">
        <w:rPr>
          <w:rFonts w:ascii="Times New Roman" w:hAnsi="Times New Roman" w:cs="Times New Roman"/>
          <w:color w:val="000000"/>
          <w:sz w:val="28"/>
          <w:szCs w:val="28"/>
          <w:lang w:val="uk-UA"/>
        </w:rPr>
        <w:t xml:space="preserve">3. Пензлем з шпателем перенести необхідну кількість акрил-гелю на ніготь. Або скористатися верхніми силіконовими формами </w:t>
      </w:r>
      <w:proofErr w:type="spellStart"/>
      <w:r w:rsidRPr="00D12730">
        <w:rPr>
          <w:rFonts w:ascii="Times New Roman" w:hAnsi="Times New Roman" w:cs="Times New Roman"/>
          <w:color w:val="000000"/>
          <w:sz w:val="28"/>
          <w:szCs w:val="28"/>
          <w:lang w:val="uk-UA"/>
        </w:rPr>
        <w:t>Couture</w:t>
      </w:r>
      <w:proofErr w:type="spellEnd"/>
      <w:r w:rsidRPr="00D12730">
        <w:rPr>
          <w:rFonts w:ascii="Times New Roman" w:hAnsi="Times New Roman" w:cs="Times New Roman"/>
          <w:color w:val="000000"/>
          <w:sz w:val="28"/>
          <w:szCs w:val="28"/>
          <w:lang w:val="uk-UA"/>
        </w:rPr>
        <w:t xml:space="preserve"> </w:t>
      </w:r>
      <w:proofErr w:type="spellStart"/>
      <w:r w:rsidRPr="00D12730">
        <w:rPr>
          <w:rFonts w:ascii="Times New Roman" w:hAnsi="Times New Roman" w:cs="Times New Roman"/>
          <w:color w:val="000000"/>
          <w:sz w:val="28"/>
          <w:szCs w:val="28"/>
          <w:lang w:val="uk-UA"/>
        </w:rPr>
        <w:t>Colour</w:t>
      </w:r>
      <w:proofErr w:type="spellEnd"/>
      <w:r w:rsidRPr="00D12730">
        <w:rPr>
          <w:rFonts w:ascii="Times New Roman" w:hAnsi="Times New Roman" w:cs="Times New Roman"/>
          <w:color w:val="000000"/>
          <w:sz w:val="28"/>
          <w:szCs w:val="28"/>
          <w:lang w:val="uk-UA"/>
        </w:rPr>
        <w:t>, завдавши акрил-гель на внутрішню сторону такої форми</w:t>
      </w:r>
    </w:p>
    <w:p w:rsidR="00742882" w:rsidRPr="00D12730" w:rsidRDefault="00742882" w:rsidP="00742882">
      <w:pPr>
        <w:pStyle w:val="HTML"/>
        <w:shd w:val="clear" w:color="auto" w:fill="FFFFFF"/>
        <w:ind w:left="142"/>
        <w:contextualSpacing/>
        <w:rPr>
          <w:rFonts w:ascii="Times New Roman" w:hAnsi="Times New Roman" w:cs="Times New Roman"/>
          <w:color w:val="000000"/>
          <w:sz w:val="28"/>
          <w:szCs w:val="28"/>
          <w:lang w:val="uk-UA"/>
        </w:rPr>
      </w:pPr>
      <w:r w:rsidRPr="00D12730">
        <w:rPr>
          <w:rFonts w:ascii="Times New Roman" w:hAnsi="Times New Roman" w:cs="Times New Roman"/>
          <w:color w:val="000000"/>
          <w:sz w:val="28"/>
          <w:szCs w:val="28"/>
          <w:lang w:val="uk-UA"/>
        </w:rPr>
        <w:t xml:space="preserve">4. Змочити ворсову частина кисті в </w:t>
      </w:r>
      <w:proofErr w:type="spellStart"/>
      <w:r w:rsidRPr="00D12730">
        <w:rPr>
          <w:rFonts w:ascii="Times New Roman" w:hAnsi="Times New Roman" w:cs="Times New Roman"/>
          <w:color w:val="000000"/>
          <w:sz w:val="28"/>
          <w:szCs w:val="28"/>
          <w:lang w:val="uk-UA"/>
        </w:rPr>
        <w:t>конструюючої</w:t>
      </w:r>
      <w:proofErr w:type="spellEnd"/>
      <w:r w:rsidRPr="00D12730">
        <w:rPr>
          <w:rFonts w:ascii="Times New Roman" w:hAnsi="Times New Roman" w:cs="Times New Roman"/>
          <w:color w:val="000000"/>
          <w:sz w:val="28"/>
          <w:szCs w:val="28"/>
          <w:lang w:val="uk-UA"/>
        </w:rPr>
        <w:t xml:space="preserve"> рідини і розподілити акрил-гель з нігтьової поверхні (або по поверхні форми), моделюючи штучну нігтьову пластину. При нарощуванні на верхніх формах докласти форму з нанесеним і розподіленим по ній акрил-гелем до нігтя, щільно притиснувши. Висушити в лампі (30-60 секунд в LED і гібридної, 2 хвилини в UV 36 Вт). Зняти форму.</w:t>
      </w:r>
    </w:p>
    <w:p w:rsidR="00742882" w:rsidRPr="00D12730" w:rsidRDefault="00742882" w:rsidP="00742882">
      <w:pPr>
        <w:pStyle w:val="HTML"/>
        <w:shd w:val="clear" w:color="auto" w:fill="FFFFFF"/>
        <w:ind w:left="142"/>
        <w:contextualSpacing/>
        <w:rPr>
          <w:rFonts w:ascii="Times New Roman" w:hAnsi="Times New Roman" w:cs="Times New Roman"/>
          <w:color w:val="000000"/>
          <w:sz w:val="28"/>
          <w:szCs w:val="28"/>
          <w:lang w:val="uk-UA"/>
        </w:rPr>
      </w:pPr>
      <w:r w:rsidRPr="00D12730">
        <w:rPr>
          <w:rFonts w:ascii="Times New Roman" w:hAnsi="Times New Roman" w:cs="Times New Roman"/>
          <w:color w:val="000000"/>
          <w:sz w:val="28"/>
          <w:szCs w:val="28"/>
          <w:lang w:val="uk-UA"/>
        </w:rPr>
        <w:t>5. Пилочкою надати нігтю бажану форму (при використанні верхніх форм необхідність в обпилювання зводиться до мінімуму), нанести топ для гель-лаку або гель-лак, а потім топ. Знімається акрил-гель шляхом спилювання.</w:t>
      </w:r>
    </w:p>
    <w:p w:rsidR="00742882" w:rsidRPr="00D12730" w:rsidRDefault="00742882" w:rsidP="00742882">
      <w:pPr>
        <w:spacing w:line="240" w:lineRule="auto"/>
        <w:ind w:left="142" w:firstLine="708"/>
        <w:contextualSpacing/>
        <w:mirrorIndents/>
        <w:jc w:val="both"/>
        <w:rPr>
          <w:rFonts w:ascii="Times New Roman" w:hAnsi="Times New Roman" w:cs="Times New Roman"/>
          <w:color w:val="1F497D" w:themeColor="text2"/>
          <w:sz w:val="28"/>
          <w:szCs w:val="28"/>
          <w:lang w:val="uk-UA"/>
        </w:rPr>
      </w:pPr>
    </w:p>
    <w:p w:rsidR="00742882" w:rsidRPr="00D12730" w:rsidRDefault="00742882" w:rsidP="00742882">
      <w:pPr>
        <w:spacing w:line="240" w:lineRule="auto"/>
        <w:ind w:left="142"/>
        <w:contextualSpacing/>
        <w:mirrorIndents/>
        <w:jc w:val="both"/>
        <w:rPr>
          <w:rFonts w:ascii="Times New Roman" w:hAnsi="Times New Roman" w:cs="Times New Roman"/>
          <w:color w:val="1F497D" w:themeColor="text2"/>
          <w:sz w:val="28"/>
          <w:szCs w:val="28"/>
          <w:lang w:val="uk-UA"/>
        </w:rPr>
      </w:pPr>
    </w:p>
    <w:p w:rsidR="00742882" w:rsidRPr="00D12730" w:rsidRDefault="00742882" w:rsidP="00742882">
      <w:pPr>
        <w:spacing w:line="240" w:lineRule="auto"/>
        <w:ind w:left="142"/>
        <w:contextualSpacing/>
        <w:mirrorIndents/>
        <w:jc w:val="both"/>
        <w:rPr>
          <w:rFonts w:ascii="Times New Roman" w:hAnsi="Times New Roman" w:cs="Times New Roman"/>
          <w:color w:val="1F497D" w:themeColor="text2"/>
          <w:sz w:val="28"/>
          <w:szCs w:val="28"/>
          <w:lang w:val="uk-UA"/>
        </w:rPr>
      </w:pPr>
      <w:r w:rsidRPr="00D12730">
        <w:rPr>
          <w:rFonts w:ascii="Times New Roman" w:hAnsi="Times New Roman" w:cs="Times New Roman"/>
          <w:b/>
          <w:i/>
          <w:color w:val="C00000"/>
          <w:sz w:val="36"/>
          <w:szCs w:val="36"/>
          <w:lang w:val="uk-UA"/>
        </w:rPr>
        <w:t>Покриття нігтів  декоративним лаком або гель-лаком у технологічній послідовності</w:t>
      </w:r>
      <w:r w:rsidRPr="00D12730">
        <w:rPr>
          <w:rFonts w:ascii="Times New Roman" w:hAnsi="Times New Roman" w:cs="Times New Roman"/>
          <w:color w:val="1F497D" w:themeColor="text2"/>
          <w:sz w:val="28"/>
          <w:szCs w:val="28"/>
          <w:lang w:val="uk-UA"/>
        </w:rPr>
        <w:t>.</w:t>
      </w:r>
    </w:p>
    <w:p w:rsidR="00742882" w:rsidRPr="00D12730" w:rsidRDefault="00742882" w:rsidP="00742882">
      <w:pPr>
        <w:pStyle w:val="a3"/>
        <w:shd w:val="clear" w:color="auto" w:fill="FFFFFF"/>
        <w:ind w:left="142"/>
        <w:contextualSpacing/>
        <w:textAlignment w:val="baseline"/>
        <w:rPr>
          <w:color w:val="0D9B7A"/>
          <w:sz w:val="28"/>
          <w:szCs w:val="28"/>
          <w:bdr w:val="single" w:sz="2" w:space="4" w:color="000000" w:frame="1"/>
          <w:shd w:val="clear" w:color="auto" w:fill="FFFFFF"/>
          <w:lang w:val="uk-UA"/>
        </w:rPr>
      </w:pPr>
      <w:r w:rsidRPr="00D12730">
        <w:rPr>
          <w:color w:val="000000"/>
          <w:sz w:val="28"/>
          <w:szCs w:val="28"/>
          <w:lang w:val="uk-UA"/>
        </w:rPr>
        <w:t xml:space="preserve">Слід дотримуватися всі етапи нанесення гель-лаку для того, щоб отримати відмінний результат. У разі недотримання правил результат може розчарувати вас. </w:t>
      </w:r>
      <w:proofErr w:type="spellStart"/>
      <w:r w:rsidRPr="00D12730">
        <w:rPr>
          <w:color w:val="000000"/>
          <w:sz w:val="28"/>
          <w:szCs w:val="28"/>
          <w:lang w:val="uk-UA"/>
        </w:rPr>
        <w:t>дже</w:t>
      </w:r>
      <w:proofErr w:type="spellEnd"/>
      <w:r w:rsidRPr="00D12730">
        <w:rPr>
          <w:color w:val="000000"/>
          <w:sz w:val="28"/>
          <w:szCs w:val="28"/>
          <w:lang w:val="uk-UA"/>
        </w:rPr>
        <w:t xml:space="preserve"> гель-лак і технологія нанесення всіх необхідних покриттів вимагає певної послідовності, яку не можна порушувати.</w:t>
      </w:r>
    </w:p>
    <w:p w:rsidR="00742882" w:rsidRPr="00D12730" w:rsidRDefault="00742882" w:rsidP="00742882">
      <w:pPr>
        <w:pStyle w:val="2"/>
        <w:shd w:val="clear" w:color="auto" w:fill="FFFFFF"/>
        <w:spacing w:before="100" w:beforeAutospacing="1" w:after="100" w:afterAutospacing="1" w:line="240" w:lineRule="auto"/>
        <w:ind w:left="142"/>
        <w:contextualSpacing/>
        <w:textAlignment w:val="baseline"/>
        <w:rPr>
          <w:rFonts w:ascii="Times New Roman" w:hAnsi="Times New Roman" w:cs="Times New Roman"/>
          <w:b w:val="0"/>
          <w:bCs w:val="0"/>
          <w:caps/>
          <w:color w:val="000000"/>
          <w:sz w:val="28"/>
          <w:szCs w:val="28"/>
          <w:lang w:val="uk-UA"/>
        </w:rPr>
      </w:pPr>
      <w:r w:rsidRPr="00D12730">
        <w:rPr>
          <w:rFonts w:ascii="Times New Roman" w:hAnsi="Times New Roman" w:cs="Times New Roman"/>
          <w:b w:val="0"/>
          <w:bCs w:val="0"/>
          <w:caps/>
          <w:color w:val="000000"/>
          <w:sz w:val="28"/>
          <w:szCs w:val="28"/>
          <w:lang w:val="uk-UA"/>
        </w:rPr>
        <w:t>ПОЕТАПНЕ НАНЕСЕННЯ ПОКРИТТІВ</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noProof/>
          <w:color w:val="000000"/>
          <w:sz w:val="28"/>
          <w:szCs w:val="28"/>
        </w:rPr>
        <w:drawing>
          <wp:anchor distT="0" distB="0" distL="114300" distR="114300" simplePos="0" relativeHeight="251687936" behindDoc="0" locked="0" layoutInCell="1" allowOverlap="1">
            <wp:simplePos x="0" y="0"/>
            <wp:positionH relativeFrom="column">
              <wp:posOffset>3007360</wp:posOffset>
            </wp:positionH>
            <wp:positionV relativeFrom="paragraph">
              <wp:posOffset>1062990</wp:posOffset>
            </wp:positionV>
            <wp:extent cx="3443605" cy="2088515"/>
            <wp:effectExtent l="19050" t="0" r="4445" b="0"/>
            <wp:wrapThrough wrapText="bothSides">
              <wp:wrapPolygon edited="0">
                <wp:start x="-119" y="0"/>
                <wp:lineTo x="-119" y="21475"/>
                <wp:lineTo x="21628" y="21475"/>
                <wp:lineTo x="21628" y="0"/>
                <wp:lineTo x="-119" y="0"/>
              </wp:wrapPolygon>
            </wp:wrapThrough>
            <wp:docPr id="339" name="Рисунок 18" descr="http://osobista.in.ua/images/Pokritie_gel_lakom_poshagovo_obuchenie_s_foto_i_vide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sobista.in.ua/images/Pokritie_gel_lakom_poshagovo_obuchenie_s_foto_i_video_2.jpg"/>
                    <pic:cNvPicPr>
                      <a:picLocks noChangeAspect="1" noChangeArrowheads="1"/>
                    </pic:cNvPicPr>
                  </pic:nvPicPr>
                  <pic:blipFill>
                    <a:blip r:embed="rId47"/>
                    <a:srcRect/>
                    <a:stretch>
                      <a:fillRect/>
                    </a:stretch>
                  </pic:blipFill>
                  <pic:spPr bwMode="auto">
                    <a:xfrm>
                      <a:off x="0" y="0"/>
                      <a:ext cx="3443605" cy="2088515"/>
                    </a:xfrm>
                    <a:prstGeom prst="rect">
                      <a:avLst/>
                    </a:prstGeom>
                    <a:noFill/>
                    <a:ln w="9525">
                      <a:noFill/>
                      <a:miter lim="800000"/>
                      <a:headEnd/>
                      <a:tailEnd/>
                    </a:ln>
                  </pic:spPr>
                </pic:pic>
              </a:graphicData>
            </a:graphic>
          </wp:anchor>
        </w:drawing>
      </w:r>
      <w:r w:rsidRPr="00D12730">
        <w:rPr>
          <w:color w:val="000000"/>
          <w:sz w:val="28"/>
          <w:szCs w:val="28"/>
          <w:lang w:val="uk-UA"/>
        </w:rPr>
        <w:t xml:space="preserve">Слід наносити гель-лак </w:t>
      </w:r>
      <w:proofErr w:type="spellStart"/>
      <w:r w:rsidRPr="00D12730">
        <w:rPr>
          <w:color w:val="000000"/>
          <w:sz w:val="28"/>
          <w:szCs w:val="28"/>
          <w:lang w:val="uk-UA"/>
        </w:rPr>
        <w:t>покроково</w:t>
      </w:r>
      <w:proofErr w:type="spellEnd"/>
      <w:r w:rsidRPr="00D12730">
        <w:rPr>
          <w:color w:val="000000"/>
          <w:sz w:val="28"/>
          <w:szCs w:val="28"/>
          <w:lang w:val="uk-UA"/>
        </w:rPr>
        <w:t>, щоб забезпечити його хороше зчеплення з натуральним нігтем. Спочатку обов’язково потрібно зробити манікюр: видалити задирки, зрушити або обрізати кутикулу, підрівняти і підпиляти вільний край нігтьової пластини. Потім шліфувальною пилою забирається блиск з її поверхні. Після виконання манікюру нігті необхідно знежирити. Для цього використовується знежирювач або засіб для зняття липкого шару.</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color w:val="000000"/>
          <w:sz w:val="28"/>
          <w:szCs w:val="28"/>
          <w:lang w:val="uk-UA"/>
        </w:rPr>
        <w:t xml:space="preserve">Крок 1 – дезінфекція. </w:t>
      </w:r>
    </w:p>
    <w:p w:rsidR="00742882" w:rsidRPr="00D12730" w:rsidRDefault="00742882" w:rsidP="00742882">
      <w:pPr>
        <w:pStyle w:val="a3"/>
        <w:shd w:val="clear" w:color="auto" w:fill="FFFFFF"/>
        <w:ind w:left="142"/>
        <w:contextualSpacing/>
        <w:textAlignment w:val="baseline"/>
        <w:rPr>
          <w:noProof/>
          <w:color w:val="000000"/>
          <w:sz w:val="28"/>
          <w:szCs w:val="28"/>
          <w:lang w:val="uk-UA"/>
        </w:rPr>
      </w:pPr>
      <w:r w:rsidRPr="00D12730">
        <w:rPr>
          <w:noProof/>
          <w:color w:val="000000"/>
          <w:sz w:val="28"/>
          <w:szCs w:val="28"/>
        </w:rPr>
        <w:drawing>
          <wp:anchor distT="0" distB="0" distL="114300" distR="114300" simplePos="0" relativeHeight="251688960" behindDoc="0" locked="0" layoutInCell="1" allowOverlap="1">
            <wp:simplePos x="0" y="0"/>
            <wp:positionH relativeFrom="column">
              <wp:posOffset>-83185</wp:posOffset>
            </wp:positionH>
            <wp:positionV relativeFrom="paragraph">
              <wp:posOffset>1306195</wp:posOffset>
            </wp:positionV>
            <wp:extent cx="2992120" cy="2216150"/>
            <wp:effectExtent l="19050" t="0" r="0" b="0"/>
            <wp:wrapThrough wrapText="bothSides">
              <wp:wrapPolygon edited="0">
                <wp:start x="-138" y="0"/>
                <wp:lineTo x="-138" y="21352"/>
                <wp:lineTo x="21591" y="21352"/>
                <wp:lineTo x="21591" y="0"/>
                <wp:lineTo x="-138" y="0"/>
              </wp:wrapPolygon>
            </wp:wrapThrough>
            <wp:docPr id="340" name="Рисунок 19" descr="http://osobista.in.ua/images/Pokritie_gel_lakom_poshagovo_obuchenie_s_foto_i_vide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obista.in.ua/images/Pokritie_gel_lakom_poshagovo_obuchenie_s_foto_i_video_3.jpg"/>
                    <pic:cNvPicPr>
                      <a:picLocks noChangeAspect="1" noChangeArrowheads="1"/>
                    </pic:cNvPicPr>
                  </pic:nvPicPr>
                  <pic:blipFill>
                    <a:blip r:embed="rId48"/>
                    <a:srcRect/>
                    <a:stretch>
                      <a:fillRect/>
                    </a:stretch>
                  </pic:blipFill>
                  <pic:spPr bwMode="auto">
                    <a:xfrm>
                      <a:off x="0" y="0"/>
                      <a:ext cx="2992120" cy="2216150"/>
                    </a:xfrm>
                    <a:prstGeom prst="rect">
                      <a:avLst/>
                    </a:prstGeom>
                    <a:noFill/>
                    <a:ln w="9525">
                      <a:noFill/>
                      <a:miter lim="800000"/>
                      <a:headEnd/>
                      <a:tailEnd/>
                    </a:ln>
                  </pic:spPr>
                </pic:pic>
              </a:graphicData>
            </a:graphic>
          </wp:anchor>
        </w:drawing>
      </w:r>
      <w:r w:rsidRPr="00D12730">
        <w:rPr>
          <w:color w:val="000000"/>
          <w:sz w:val="28"/>
          <w:szCs w:val="28"/>
          <w:lang w:val="uk-UA"/>
        </w:rPr>
        <w:t xml:space="preserve">Наступний етап – це використання </w:t>
      </w:r>
      <w:proofErr w:type="spellStart"/>
      <w:r w:rsidRPr="00D12730">
        <w:rPr>
          <w:color w:val="000000"/>
          <w:sz w:val="28"/>
          <w:szCs w:val="28"/>
          <w:lang w:val="uk-UA"/>
        </w:rPr>
        <w:t>праймера</w:t>
      </w:r>
      <w:proofErr w:type="spellEnd"/>
      <w:r w:rsidRPr="00D12730">
        <w:rPr>
          <w:color w:val="000000"/>
          <w:sz w:val="28"/>
          <w:szCs w:val="28"/>
          <w:lang w:val="uk-UA"/>
        </w:rPr>
        <w:t xml:space="preserve">. Він допомагає лаку довше триматися. </w:t>
      </w:r>
      <w:proofErr w:type="spellStart"/>
      <w:r w:rsidRPr="00D12730">
        <w:rPr>
          <w:color w:val="000000"/>
          <w:sz w:val="28"/>
          <w:szCs w:val="28"/>
          <w:lang w:val="uk-UA"/>
        </w:rPr>
        <w:t>Праймер</w:t>
      </w:r>
      <w:proofErr w:type="spellEnd"/>
      <w:r w:rsidRPr="00D12730">
        <w:rPr>
          <w:color w:val="000000"/>
          <w:sz w:val="28"/>
          <w:szCs w:val="28"/>
          <w:lang w:val="uk-UA"/>
        </w:rPr>
        <w:t xml:space="preserve"> може сохнути самостійно на повітрі, або ж його накладення потребують сушіння в лампі.</w:t>
      </w:r>
      <w:r w:rsidRPr="00D12730">
        <w:rPr>
          <w:noProof/>
          <w:color w:val="000000"/>
          <w:sz w:val="28"/>
          <w:szCs w:val="28"/>
          <w:lang w:val="uk-UA"/>
        </w:rPr>
        <w:t xml:space="preserve"> </w:t>
      </w:r>
    </w:p>
    <w:p w:rsidR="00742882" w:rsidRPr="00D12730" w:rsidRDefault="00742882" w:rsidP="00742882">
      <w:pPr>
        <w:pStyle w:val="a3"/>
        <w:shd w:val="clear" w:color="auto" w:fill="FFFFFF"/>
        <w:ind w:left="142"/>
        <w:contextualSpacing/>
        <w:textAlignment w:val="baseline"/>
        <w:rPr>
          <w:noProof/>
          <w:color w:val="000000"/>
          <w:sz w:val="28"/>
          <w:szCs w:val="28"/>
          <w:lang w:val="uk-UA"/>
        </w:rPr>
      </w:pPr>
      <w:r w:rsidRPr="00D12730">
        <w:rPr>
          <w:color w:val="000000"/>
          <w:sz w:val="28"/>
          <w:szCs w:val="28"/>
          <w:lang w:val="uk-UA"/>
        </w:rPr>
        <w:t xml:space="preserve">Крок 2 – Використовуємо </w:t>
      </w:r>
      <w:proofErr w:type="spellStart"/>
      <w:r w:rsidRPr="00D12730">
        <w:rPr>
          <w:color w:val="000000"/>
          <w:sz w:val="28"/>
          <w:szCs w:val="28"/>
          <w:lang w:val="uk-UA"/>
        </w:rPr>
        <w:t>праймер</w:t>
      </w:r>
      <w:proofErr w:type="spellEnd"/>
      <w:r w:rsidRPr="00D12730">
        <w:rPr>
          <w:color w:val="000000"/>
          <w:sz w:val="28"/>
          <w:szCs w:val="28"/>
          <w:lang w:val="uk-UA"/>
        </w:rPr>
        <w:t>.</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color w:val="000000"/>
          <w:sz w:val="28"/>
          <w:szCs w:val="28"/>
          <w:lang w:val="uk-UA"/>
        </w:rPr>
        <w:t xml:space="preserve">Якщо ваші нігті добре тримають лаки, можна обійтися без нанесення </w:t>
      </w:r>
      <w:proofErr w:type="spellStart"/>
      <w:r w:rsidRPr="00D12730">
        <w:rPr>
          <w:color w:val="000000"/>
          <w:sz w:val="28"/>
          <w:szCs w:val="28"/>
          <w:lang w:val="uk-UA"/>
        </w:rPr>
        <w:t>праймера</w:t>
      </w:r>
      <w:proofErr w:type="spellEnd"/>
      <w:r w:rsidRPr="00D12730">
        <w:rPr>
          <w:color w:val="000000"/>
          <w:sz w:val="28"/>
          <w:szCs w:val="28"/>
          <w:lang w:val="uk-UA"/>
        </w:rPr>
        <w:t xml:space="preserve">. В ряді випадків він трохи сушить нігтьову пластину. У роботі рекомендується використовувати </w:t>
      </w:r>
      <w:proofErr w:type="spellStart"/>
      <w:r w:rsidRPr="00D12730">
        <w:rPr>
          <w:color w:val="000000"/>
          <w:sz w:val="28"/>
          <w:szCs w:val="28"/>
          <w:lang w:val="uk-UA"/>
        </w:rPr>
        <w:t>безкислотні</w:t>
      </w:r>
      <w:proofErr w:type="spellEnd"/>
      <w:r w:rsidRPr="00D12730">
        <w:rPr>
          <w:color w:val="000000"/>
          <w:sz w:val="28"/>
          <w:szCs w:val="28"/>
          <w:lang w:val="uk-UA"/>
        </w:rPr>
        <w:t xml:space="preserve"> </w:t>
      </w:r>
      <w:proofErr w:type="spellStart"/>
      <w:r w:rsidRPr="00D12730">
        <w:rPr>
          <w:color w:val="000000"/>
          <w:sz w:val="28"/>
          <w:szCs w:val="28"/>
          <w:lang w:val="uk-UA"/>
        </w:rPr>
        <w:t>праймери</w:t>
      </w:r>
      <w:proofErr w:type="spellEnd"/>
      <w:r w:rsidRPr="00D12730">
        <w:rPr>
          <w:color w:val="000000"/>
          <w:sz w:val="28"/>
          <w:szCs w:val="28"/>
          <w:lang w:val="uk-UA"/>
        </w:rPr>
        <w:t>. Вони зберігають природну вологість поверхні нігтя, не сушать його і збільшують термін носіння покриття.</w:t>
      </w:r>
      <w:r w:rsidRPr="00D12730">
        <w:rPr>
          <w:noProof/>
          <w:color w:val="000000"/>
          <w:sz w:val="28"/>
          <w:szCs w:val="28"/>
          <w:lang w:val="uk-UA"/>
        </w:rPr>
        <w:t xml:space="preserve"> </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noProof/>
          <w:color w:val="000000"/>
          <w:sz w:val="28"/>
          <w:szCs w:val="28"/>
        </w:rPr>
        <w:drawing>
          <wp:anchor distT="0" distB="0" distL="114300" distR="114300" simplePos="0" relativeHeight="251696128" behindDoc="0" locked="0" layoutInCell="1" allowOverlap="1">
            <wp:simplePos x="0" y="0"/>
            <wp:positionH relativeFrom="column">
              <wp:posOffset>265430</wp:posOffset>
            </wp:positionH>
            <wp:positionV relativeFrom="paragraph">
              <wp:posOffset>86995</wp:posOffset>
            </wp:positionV>
            <wp:extent cx="2992120" cy="2295525"/>
            <wp:effectExtent l="19050" t="0" r="0" b="0"/>
            <wp:wrapThrough wrapText="bothSides">
              <wp:wrapPolygon edited="0">
                <wp:start x="-138" y="0"/>
                <wp:lineTo x="-138" y="21510"/>
                <wp:lineTo x="21591" y="21510"/>
                <wp:lineTo x="21591" y="0"/>
                <wp:lineTo x="-138" y="0"/>
              </wp:wrapPolygon>
            </wp:wrapThrough>
            <wp:docPr id="341" name="Рисунок 18" descr="http://osobista.in.ua/images/Pokritie_gel_lakom_poshagovo_obuchenie_s_foto_i_vide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sobista.in.ua/images/Pokritie_gel_lakom_poshagovo_obuchenie_s_foto_i_video_2.jpg"/>
                    <pic:cNvPicPr>
                      <a:picLocks noChangeAspect="1" noChangeArrowheads="1"/>
                    </pic:cNvPicPr>
                  </pic:nvPicPr>
                  <pic:blipFill>
                    <a:blip r:embed="rId47"/>
                    <a:srcRect/>
                    <a:stretch>
                      <a:fillRect/>
                    </a:stretch>
                  </pic:blipFill>
                  <pic:spPr bwMode="auto">
                    <a:xfrm flipH="1">
                      <a:off x="0" y="0"/>
                      <a:ext cx="2992120" cy="2295525"/>
                    </a:xfrm>
                    <a:prstGeom prst="rect">
                      <a:avLst/>
                    </a:prstGeom>
                    <a:noFill/>
                    <a:ln w="9525">
                      <a:noFill/>
                      <a:miter lim="800000"/>
                      <a:headEnd/>
                      <a:tailEnd/>
                    </a:ln>
                  </pic:spPr>
                </pic:pic>
              </a:graphicData>
            </a:graphic>
          </wp:anchor>
        </w:drawing>
      </w:r>
      <w:r w:rsidRPr="00D12730">
        <w:rPr>
          <w:color w:val="000000"/>
          <w:sz w:val="28"/>
          <w:szCs w:val="28"/>
          <w:lang w:val="uk-UA"/>
        </w:rPr>
        <w:t>Крок 3 – Використання бази</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color w:val="000000"/>
          <w:sz w:val="28"/>
          <w:szCs w:val="28"/>
          <w:lang w:val="uk-UA"/>
        </w:rPr>
        <w:t xml:space="preserve">Базою слід покрити нігті і висушити в лампі. Час сушіння складе від 30 до 120 секунд, в залежності від використовуваного матеріалу і виду лампи. Процедура нанесення бази обов’язкова, інакше матеріал буде погано триматися. Технологія покриття базою особлива, необхідно нанести її на всю поверхню нігтя і обов’язково </w:t>
      </w:r>
      <w:r w:rsidRPr="00D12730">
        <w:rPr>
          <w:color w:val="000000"/>
          <w:sz w:val="28"/>
          <w:szCs w:val="28"/>
          <w:lang w:val="uk-UA"/>
        </w:rPr>
        <w:lastRenderedPageBreak/>
        <w:t>запечатати його торець.</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noProof/>
          <w:color w:val="000000"/>
          <w:sz w:val="28"/>
          <w:szCs w:val="28"/>
        </w:rPr>
        <w:drawing>
          <wp:anchor distT="0" distB="0" distL="114300" distR="114300" simplePos="0" relativeHeight="251697152" behindDoc="0" locked="0" layoutInCell="1" allowOverlap="1">
            <wp:simplePos x="0" y="0"/>
            <wp:positionH relativeFrom="column">
              <wp:posOffset>15240</wp:posOffset>
            </wp:positionH>
            <wp:positionV relativeFrom="paragraph">
              <wp:posOffset>163195</wp:posOffset>
            </wp:positionV>
            <wp:extent cx="4194810" cy="2543810"/>
            <wp:effectExtent l="19050" t="0" r="0" b="0"/>
            <wp:wrapThrough wrapText="bothSides">
              <wp:wrapPolygon edited="0">
                <wp:start x="-98" y="0"/>
                <wp:lineTo x="-98" y="21514"/>
                <wp:lineTo x="21580" y="21514"/>
                <wp:lineTo x="21580" y="0"/>
                <wp:lineTo x="-98" y="0"/>
              </wp:wrapPolygon>
            </wp:wrapThrough>
            <wp:docPr id="342" name="Рисунок 20" descr="http://osobista.in.ua/images/Pokritie_gel_lakom_poshagovo_obuchenie_s_foto_i_vide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sobista.in.ua/images/Pokritie_gel_lakom_poshagovo_obuchenie_s_foto_i_video_4.jpg"/>
                    <pic:cNvPicPr>
                      <a:picLocks noChangeAspect="1" noChangeArrowheads="1"/>
                    </pic:cNvPicPr>
                  </pic:nvPicPr>
                  <pic:blipFill>
                    <a:blip r:embed="rId49"/>
                    <a:srcRect/>
                    <a:stretch>
                      <a:fillRect/>
                    </a:stretch>
                  </pic:blipFill>
                  <pic:spPr bwMode="auto">
                    <a:xfrm>
                      <a:off x="0" y="0"/>
                      <a:ext cx="4194810" cy="2543810"/>
                    </a:xfrm>
                    <a:prstGeom prst="rect">
                      <a:avLst/>
                    </a:prstGeom>
                    <a:noFill/>
                    <a:ln w="9525">
                      <a:noFill/>
                      <a:miter lim="800000"/>
                      <a:headEnd/>
                      <a:tailEnd/>
                    </a:ln>
                  </pic:spPr>
                </pic:pic>
              </a:graphicData>
            </a:graphic>
          </wp:anchor>
        </w:drawing>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color w:val="000000"/>
          <w:sz w:val="28"/>
          <w:szCs w:val="28"/>
          <w:lang w:val="uk-UA"/>
        </w:rPr>
        <w:t>Запечатування вільного краю – дуже важливий процес, інакше манікюр може відшаровуватися .</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color w:val="000000"/>
          <w:sz w:val="28"/>
          <w:szCs w:val="28"/>
          <w:lang w:val="uk-UA"/>
        </w:rPr>
        <w:t>Крок 4 – Наносимо основний колір</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noProof/>
          <w:color w:val="000000"/>
          <w:sz w:val="28"/>
          <w:szCs w:val="28"/>
        </w:rPr>
        <w:drawing>
          <wp:anchor distT="0" distB="0" distL="114300" distR="114300" simplePos="0" relativeHeight="251689984" behindDoc="0" locked="0" layoutInCell="1" allowOverlap="1">
            <wp:simplePos x="0" y="0"/>
            <wp:positionH relativeFrom="column">
              <wp:posOffset>-2117090</wp:posOffset>
            </wp:positionH>
            <wp:positionV relativeFrom="paragraph">
              <wp:posOffset>1470660</wp:posOffset>
            </wp:positionV>
            <wp:extent cx="4294505" cy="2603500"/>
            <wp:effectExtent l="19050" t="0" r="0" b="0"/>
            <wp:wrapThrough wrapText="bothSides">
              <wp:wrapPolygon edited="0">
                <wp:start x="-96" y="0"/>
                <wp:lineTo x="-96" y="21495"/>
                <wp:lineTo x="21558" y="21495"/>
                <wp:lineTo x="21558" y="0"/>
                <wp:lineTo x="-96" y="0"/>
              </wp:wrapPolygon>
            </wp:wrapThrough>
            <wp:docPr id="343" name="Рисунок 22" descr="http://osobista.in.ua/images/Pokritie_gel_lakom_poshagovo_obuchenie_s_foto_i_vide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sobista.in.ua/images/Pokritie_gel_lakom_poshagovo_obuchenie_s_foto_i_video_5.jpg"/>
                    <pic:cNvPicPr>
                      <a:picLocks noChangeAspect="1" noChangeArrowheads="1"/>
                    </pic:cNvPicPr>
                  </pic:nvPicPr>
                  <pic:blipFill>
                    <a:blip r:embed="rId50"/>
                    <a:srcRect/>
                    <a:stretch>
                      <a:fillRect/>
                    </a:stretch>
                  </pic:blipFill>
                  <pic:spPr bwMode="auto">
                    <a:xfrm>
                      <a:off x="0" y="0"/>
                      <a:ext cx="4294505" cy="2603500"/>
                    </a:xfrm>
                    <a:prstGeom prst="rect">
                      <a:avLst/>
                    </a:prstGeom>
                    <a:noFill/>
                    <a:ln w="9525">
                      <a:noFill/>
                      <a:miter lim="800000"/>
                      <a:headEnd/>
                      <a:tailEnd/>
                    </a:ln>
                  </pic:spPr>
                </pic:pic>
              </a:graphicData>
            </a:graphic>
          </wp:anchor>
        </w:drawing>
      </w:r>
      <w:r w:rsidRPr="00D12730">
        <w:rPr>
          <w:color w:val="000000"/>
          <w:sz w:val="28"/>
          <w:szCs w:val="28"/>
          <w:lang w:val="uk-UA"/>
        </w:rPr>
        <w:t xml:space="preserve">Після базового шару на нігті наноситься основний колір. Тут важливо знати, як зробити покриття нігтів гель-лаком акуратним і стійким. Для отримання насиченого кольору і щоб уникнути занадто щільного покриття необхідно наносити гель-лак тонким шаром. Якщо їх буде кілька, це дасть насичений колір. Нанести гель-лак слід якомога ближче до кутикули, </w:t>
      </w:r>
      <w:r w:rsidRPr="00D12730">
        <w:rPr>
          <w:color w:val="000000"/>
          <w:sz w:val="28"/>
          <w:szCs w:val="28"/>
          <w:u w:val="single"/>
          <w:lang w:val="uk-UA"/>
        </w:rPr>
        <w:t>але ні в якому разі не зачіпаючи її</w:t>
      </w:r>
      <w:r w:rsidRPr="00D12730">
        <w:rPr>
          <w:color w:val="000000"/>
          <w:sz w:val="28"/>
          <w:szCs w:val="28"/>
          <w:lang w:val="uk-UA"/>
        </w:rPr>
        <w:t>. Виконуючи манікюр, не можна зачіпати і бічні валики. Матеріал, який потрапив на шкіру, слід негайно видалити, інакше є ризик отримання алергічної реакції. Крім того, неакуратно зроблений гель-лаком манікюр буде виглядати непривабливо.</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noProof/>
          <w:color w:val="000000"/>
          <w:sz w:val="28"/>
          <w:szCs w:val="28"/>
        </w:rPr>
        <w:drawing>
          <wp:anchor distT="0" distB="0" distL="114300" distR="114300" simplePos="0" relativeHeight="251691008" behindDoc="0" locked="0" layoutInCell="1" allowOverlap="1">
            <wp:simplePos x="0" y="0"/>
            <wp:positionH relativeFrom="column">
              <wp:posOffset>15240</wp:posOffset>
            </wp:positionH>
            <wp:positionV relativeFrom="paragraph">
              <wp:posOffset>88265</wp:posOffset>
            </wp:positionV>
            <wp:extent cx="4025900" cy="2444750"/>
            <wp:effectExtent l="19050" t="0" r="0" b="0"/>
            <wp:wrapThrough wrapText="bothSides">
              <wp:wrapPolygon edited="0">
                <wp:start x="-102" y="0"/>
                <wp:lineTo x="-102" y="21376"/>
                <wp:lineTo x="21566" y="21376"/>
                <wp:lineTo x="21566" y="0"/>
                <wp:lineTo x="-102" y="0"/>
              </wp:wrapPolygon>
            </wp:wrapThrough>
            <wp:docPr id="344" name="Рисунок 23" descr="http://osobista.in.ua/images/Pokritie_gel_lakom_poshagovo_obuchenie_s_foto_i_vide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sobista.in.ua/images/Pokritie_gel_lakom_poshagovo_obuchenie_s_foto_i_video_6.jpg"/>
                    <pic:cNvPicPr>
                      <a:picLocks noChangeAspect="1" noChangeArrowheads="1"/>
                    </pic:cNvPicPr>
                  </pic:nvPicPr>
                  <pic:blipFill>
                    <a:blip r:embed="rId51"/>
                    <a:srcRect/>
                    <a:stretch>
                      <a:fillRect/>
                    </a:stretch>
                  </pic:blipFill>
                  <pic:spPr bwMode="auto">
                    <a:xfrm>
                      <a:off x="0" y="0"/>
                      <a:ext cx="4025900" cy="2444750"/>
                    </a:xfrm>
                    <a:prstGeom prst="rect">
                      <a:avLst/>
                    </a:prstGeom>
                    <a:noFill/>
                    <a:ln w="9525">
                      <a:noFill/>
                      <a:miter lim="800000"/>
                      <a:headEnd/>
                      <a:tailEnd/>
                    </a:ln>
                  </pic:spPr>
                </pic:pic>
              </a:graphicData>
            </a:graphic>
          </wp:anchor>
        </w:drawing>
      </w:r>
      <w:r w:rsidRPr="00D12730">
        <w:rPr>
          <w:color w:val="000000"/>
          <w:sz w:val="28"/>
          <w:szCs w:val="28"/>
          <w:lang w:val="uk-UA"/>
        </w:rPr>
        <w:t>Крок 5 – Використовуємо топ</w:t>
      </w:r>
    </w:p>
    <w:p w:rsidR="00742882" w:rsidRPr="00D12730" w:rsidRDefault="00742882" w:rsidP="00742882">
      <w:pPr>
        <w:pStyle w:val="a3"/>
        <w:shd w:val="clear" w:color="auto" w:fill="FFFFFF"/>
        <w:ind w:left="142"/>
        <w:contextualSpacing/>
        <w:textAlignment w:val="baseline"/>
        <w:rPr>
          <w:color w:val="000000"/>
          <w:sz w:val="28"/>
          <w:szCs w:val="28"/>
          <w:lang w:val="uk-UA"/>
        </w:rPr>
      </w:pPr>
      <w:r w:rsidRPr="00D12730">
        <w:rPr>
          <w:color w:val="000000"/>
          <w:sz w:val="28"/>
          <w:szCs w:val="28"/>
          <w:lang w:val="uk-UA"/>
        </w:rPr>
        <w:t xml:space="preserve">Для покриття нігтів гель-лаком необхідно використання топа. Він допоможе лаку залишатися на нігтях тривалий час. Якщо топ глянсовий, він додасть манікюру особливого блиску. Якщо ж ви виберете матовий топ, то він створить на нігтях неповторний ефект оксамиту. Топове покриття наноситься на весь ніготь, воно не повинно затікати ні на бічні валики, ні на кутикулу. Зазвичай виробники дають до своєї продукції  інструкцію для нанесення матеріалу, яке слід виконувати. Воно підкаже, як наносити гель-лак того чи іншого виробництва, щоб він виглядав бездоганно. Топ може бути з липким шаром і без нього. Якщо липкий шар є, його необхідно зняти спеціальним засобом. </w:t>
      </w:r>
    </w:p>
    <w:p w:rsidR="00742882" w:rsidRPr="00D12730" w:rsidRDefault="00742882" w:rsidP="00742882">
      <w:pPr>
        <w:spacing w:line="240" w:lineRule="auto"/>
        <w:ind w:left="142" w:firstLine="708"/>
        <w:contextualSpacing/>
        <w:mirrorIndents/>
        <w:jc w:val="both"/>
        <w:rPr>
          <w:rFonts w:ascii="Times New Roman" w:hAnsi="Times New Roman" w:cs="Times New Roman"/>
          <w:b/>
          <w:i/>
          <w:color w:val="C00000"/>
          <w:sz w:val="36"/>
          <w:szCs w:val="36"/>
          <w:lang w:val="uk-UA"/>
        </w:rPr>
      </w:pPr>
      <w:r w:rsidRPr="00D12730">
        <w:rPr>
          <w:rFonts w:ascii="Times New Roman" w:hAnsi="Times New Roman" w:cs="Times New Roman"/>
          <w:b/>
          <w:i/>
          <w:color w:val="C00000"/>
          <w:sz w:val="36"/>
          <w:szCs w:val="36"/>
          <w:lang w:val="uk-UA"/>
        </w:rPr>
        <w:lastRenderedPageBreak/>
        <w:t>Правила зняття нарощуваних та накладних нігтів.</w:t>
      </w: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В першу чергу довжина нігтів коригується за допомогою </w:t>
      </w:r>
      <w:proofErr w:type="spellStart"/>
      <w:r w:rsidRPr="00D12730">
        <w:rPr>
          <w:rFonts w:ascii="Times New Roman" w:eastAsia="Times New Roman" w:hAnsi="Times New Roman" w:cs="Times New Roman"/>
          <w:sz w:val="28"/>
          <w:szCs w:val="28"/>
          <w:lang w:val="uk-UA"/>
        </w:rPr>
        <w:t>типсорізів</w:t>
      </w:r>
      <w:proofErr w:type="spellEnd"/>
      <w:r w:rsidRPr="00D12730">
        <w:rPr>
          <w:rFonts w:ascii="Times New Roman" w:eastAsia="Times New Roman" w:hAnsi="Times New Roman" w:cs="Times New Roman"/>
          <w:sz w:val="28"/>
          <w:szCs w:val="28"/>
          <w:lang w:val="uk-UA"/>
        </w:rPr>
        <w:t xml:space="preserve"> - манікюрного інструменту, що нагадує кусачки. Далі поверхню нігтьової пластини полірують фрезером або жорсткою пилочкою, причому майстер змінює насадки, щоб не травматично обробити область біля кутикули або бокових валиків.</w:t>
      </w: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Наступний крок - очищення рук від пилу, яка утворилася після спилювання гелевого шару, і полірування нігтів </w:t>
      </w:r>
      <w:proofErr w:type="spellStart"/>
      <w:r w:rsidRPr="00D12730">
        <w:rPr>
          <w:rFonts w:ascii="Times New Roman" w:eastAsia="Times New Roman" w:hAnsi="Times New Roman" w:cs="Times New Roman"/>
          <w:sz w:val="28"/>
          <w:szCs w:val="28"/>
          <w:lang w:val="uk-UA"/>
        </w:rPr>
        <w:t>бафом</w:t>
      </w:r>
      <w:proofErr w:type="spellEnd"/>
      <w:r w:rsidRPr="00D12730">
        <w:rPr>
          <w:rFonts w:ascii="Times New Roman" w:eastAsia="Times New Roman" w:hAnsi="Times New Roman" w:cs="Times New Roman"/>
          <w:sz w:val="28"/>
          <w:szCs w:val="28"/>
          <w:lang w:val="uk-UA"/>
        </w:rPr>
        <w:t>. Фінальний етап - нанесення на нігті лікувального покриття і обробка кутикули живильним маслом. </w:t>
      </w: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Для зняття знадобляться наступні інструменти:</w:t>
      </w:r>
    </w:p>
    <w:p w:rsidR="00742882" w:rsidRPr="00D12730" w:rsidRDefault="00742882" w:rsidP="00742882">
      <w:pPr>
        <w:numPr>
          <w:ilvl w:val="0"/>
          <w:numId w:val="8"/>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proofErr w:type="spellStart"/>
      <w:r w:rsidRPr="00D12730">
        <w:rPr>
          <w:rFonts w:ascii="Times New Roman" w:eastAsia="Times New Roman" w:hAnsi="Times New Roman" w:cs="Times New Roman"/>
          <w:sz w:val="28"/>
          <w:szCs w:val="28"/>
          <w:lang w:val="uk-UA"/>
        </w:rPr>
        <w:t>типсорізи</w:t>
      </w:r>
      <w:proofErr w:type="spellEnd"/>
      <w:r w:rsidRPr="00D12730">
        <w:rPr>
          <w:rFonts w:ascii="Times New Roman" w:eastAsia="Times New Roman" w:hAnsi="Times New Roman" w:cs="Times New Roman"/>
          <w:sz w:val="28"/>
          <w:szCs w:val="28"/>
          <w:lang w:val="uk-UA"/>
        </w:rPr>
        <w:t xml:space="preserve"> або манікюрні кусачки;</w:t>
      </w:r>
    </w:p>
    <w:p w:rsidR="00742882" w:rsidRPr="00D12730" w:rsidRDefault="00742882" w:rsidP="00742882">
      <w:pPr>
        <w:numPr>
          <w:ilvl w:val="0"/>
          <w:numId w:val="8"/>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пилочка жорсткістю від 80 до 180 </w:t>
      </w:r>
      <w:proofErr w:type="spellStart"/>
      <w:r w:rsidRPr="00D12730">
        <w:rPr>
          <w:rFonts w:ascii="Times New Roman" w:eastAsia="Times New Roman" w:hAnsi="Times New Roman" w:cs="Times New Roman"/>
          <w:sz w:val="28"/>
          <w:szCs w:val="28"/>
          <w:lang w:val="uk-UA"/>
        </w:rPr>
        <w:t>гріт</w:t>
      </w:r>
      <w:proofErr w:type="spellEnd"/>
      <w:r w:rsidRPr="00D12730">
        <w:rPr>
          <w:rFonts w:ascii="Times New Roman" w:eastAsia="Times New Roman" w:hAnsi="Times New Roman" w:cs="Times New Roman"/>
          <w:sz w:val="28"/>
          <w:szCs w:val="28"/>
          <w:lang w:val="uk-UA"/>
        </w:rPr>
        <w:t xml:space="preserve"> (чим менше цифра, тим вище абразивність);</w:t>
      </w:r>
    </w:p>
    <w:p w:rsidR="00742882" w:rsidRPr="00D12730" w:rsidRDefault="00742882" w:rsidP="00742882">
      <w:pPr>
        <w:numPr>
          <w:ilvl w:val="0"/>
          <w:numId w:val="8"/>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proofErr w:type="spellStart"/>
      <w:r w:rsidRPr="00D12730">
        <w:rPr>
          <w:rFonts w:ascii="Times New Roman" w:eastAsia="Times New Roman" w:hAnsi="Times New Roman" w:cs="Times New Roman"/>
          <w:sz w:val="28"/>
          <w:szCs w:val="28"/>
          <w:lang w:val="uk-UA"/>
        </w:rPr>
        <w:t>баф</w:t>
      </w:r>
      <w:proofErr w:type="spellEnd"/>
      <w:r w:rsidRPr="00D12730">
        <w:rPr>
          <w:rFonts w:ascii="Times New Roman" w:eastAsia="Times New Roman" w:hAnsi="Times New Roman" w:cs="Times New Roman"/>
          <w:sz w:val="28"/>
          <w:szCs w:val="28"/>
          <w:lang w:val="uk-UA"/>
        </w:rPr>
        <w:t xml:space="preserve"> для полірування;</w:t>
      </w:r>
    </w:p>
    <w:p w:rsidR="00742882" w:rsidRPr="00D12730" w:rsidRDefault="00742882" w:rsidP="00742882">
      <w:pPr>
        <w:numPr>
          <w:ilvl w:val="0"/>
          <w:numId w:val="8"/>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живильне масло для нігтів і кутикули;</w:t>
      </w:r>
    </w:p>
    <w:p w:rsidR="00742882" w:rsidRPr="00D12730" w:rsidRDefault="00742882" w:rsidP="00742882">
      <w:pPr>
        <w:numPr>
          <w:ilvl w:val="0"/>
          <w:numId w:val="8"/>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захисна маска (в процесі спилювання матеріалу виділяється багато пилу).</w:t>
      </w: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b/>
          <w:bCs/>
          <w:sz w:val="28"/>
          <w:lang w:val="uk-UA"/>
        </w:rPr>
        <w:t>Порядок проведення процедури такий:</w:t>
      </w:r>
    </w:p>
    <w:p w:rsidR="00742882" w:rsidRPr="00D12730" w:rsidRDefault="00742882" w:rsidP="00742882">
      <w:pPr>
        <w:numPr>
          <w:ilvl w:val="0"/>
          <w:numId w:val="9"/>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За допомогою </w:t>
      </w:r>
      <w:proofErr w:type="spellStart"/>
      <w:r w:rsidRPr="00D12730">
        <w:rPr>
          <w:rFonts w:ascii="Times New Roman" w:eastAsia="Times New Roman" w:hAnsi="Times New Roman" w:cs="Times New Roman"/>
          <w:sz w:val="28"/>
          <w:szCs w:val="28"/>
          <w:lang w:val="uk-UA"/>
        </w:rPr>
        <w:t>типсорізу</w:t>
      </w:r>
      <w:proofErr w:type="spellEnd"/>
      <w:r w:rsidRPr="00D12730">
        <w:rPr>
          <w:rFonts w:ascii="Times New Roman" w:eastAsia="Times New Roman" w:hAnsi="Times New Roman" w:cs="Times New Roman"/>
          <w:sz w:val="28"/>
          <w:szCs w:val="28"/>
          <w:lang w:val="uk-UA"/>
        </w:rPr>
        <w:t xml:space="preserve"> підкоротіть нарощений ніготь. Робіть це обережно, щоб не травмувати натуральну пластину. В процесі рекомендується захищати очі окулярами.</w:t>
      </w:r>
    </w:p>
    <w:p w:rsidR="00742882" w:rsidRPr="00D12730" w:rsidRDefault="00742882" w:rsidP="00742882">
      <w:pPr>
        <w:numPr>
          <w:ilvl w:val="0"/>
          <w:numId w:val="9"/>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Обпиляйте шар гелю. Рухи пилкою повинні бути легкими та обережними. Зупиніться, коли дійдете до кордону між  матеріалом і натуральною пластиною.</w:t>
      </w:r>
    </w:p>
    <w:p w:rsidR="00742882" w:rsidRPr="00D12730" w:rsidRDefault="00742882" w:rsidP="00742882">
      <w:pPr>
        <w:numPr>
          <w:ilvl w:val="0"/>
          <w:numId w:val="9"/>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Акуратно обріжте манікюрними ножицями вільні краї нігтя.</w:t>
      </w:r>
    </w:p>
    <w:p w:rsidR="00742882" w:rsidRPr="00D12730" w:rsidRDefault="00742882" w:rsidP="00742882">
      <w:pPr>
        <w:numPr>
          <w:ilvl w:val="0"/>
          <w:numId w:val="9"/>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 xml:space="preserve">Відполіруйте нігтьову пластину </w:t>
      </w:r>
      <w:proofErr w:type="spellStart"/>
      <w:r w:rsidRPr="00D12730">
        <w:rPr>
          <w:rFonts w:ascii="Times New Roman" w:eastAsia="Times New Roman" w:hAnsi="Times New Roman" w:cs="Times New Roman"/>
          <w:sz w:val="28"/>
          <w:szCs w:val="28"/>
          <w:lang w:val="uk-UA"/>
        </w:rPr>
        <w:t>бафом</w:t>
      </w:r>
      <w:proofErr w:type="spellEnd"/>
      <w:r w:rsidRPr="00D12730">
        <w:rPr>
          <w:rFonts w:ascii="Times New Roman" w:eastAsia="Times New Roman" w:hAnsi="Times New Roman" w:cs="Times New Roman"/>
          <w:sz w:val="28"/>
          <w:szCs w:val="28"/>
          <w:lang w:val="uk-UA"/>
        </w:rPr>
        <w:t>. Щоб вона не перегрівалася, рухи повинні здійснюватися в одному напрямку. Перед поліруванням рекомендується нанести на ніготь трохи масла, щоб уникнути його травмування.</w:t>
      </w:r>
    </w:p>
    <w:p w:rsidR="00742882" w:rsidRPr="00D12730" w:rsidRDefault="00742882" w:rsidP="00742882">
      <w:pPr>
        <w:numPr>
          <w:ilvl w:val="0"/>
          <w:numId w:val="9"/>
        </w:numPr>
        <w:shd w:val="clear" w:color="auto" w:fill="FFFFFF"/>
        <w:spacing w:before="100" w:beforeAutospacing="1" w:after="100" w:afterAutospacing="1"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84455</wp:posOffset>
            </wp:positionH>
            <wp:positionV relativeFrom="paragraph">
              <wp:posOffset>483870</wp:posOffset>
            </wp:positionV>
            <wp:extent cx="5914390" cy="1371600"/>
            <wp:effectExtent l="19050" t="0" r="0" b="0"/>
            <wp:wrapThrough wrapText="bothSides">
              <wp:wrapPolygon edited="0">
                <wp:start x="-70" y="0"/>
                <wp:lineTo x="-70" y="21300"/>
                <wp:lineTo x="21568" y="21300"/>
                <wp:lineTo x="21568" y="0"/>
                <wp:lineTo x="-70" y="0"/>
              </wp:wrapPolygon>
            </wp:wrapThrough>
            <wp:docPr id="345" name="Рисунок 22" descr="ÐÐ°ÑÑÐ¸Ð½ÐºÐ¸ Ð¿Ð¾ Ð·Ð°Ð¿ÑÐ¾ÑÑ ÑÐ½ÑÑÑ Ð½Ð¾Ð³ÑÐ¸ ÑÑÐµÐ·ÐµÑÐ¾Ð¼ Ð¼Ð°Ð½Ð¸Ðº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Ð½ÑÑÑ Ð½Ð¾Ð³ÑÐ¸ ÑÑÐµÐ·ÐµÑÐ¾Ð¼ Ð¼Ð°Ð½Ð¸ÐºÑÑ"/>
                    <pic:cNvPicPr>
                      <a:picLocks noChangeAspect="1" noChangeArrowheads="1"/>
                    </pic:cNvPicPr>
                  </pic:nvPicPr>
                  <pic:blipFill>
                    <a:blip r:embed="rId52"/>
                    <a:srcRect b="8333"/>
                    <a:stretch>
                      <a:fillRect/>
                    </a:stretch>
                  </pic:blipFill>
                  <pic:spPr bwMode="auto">
                    <a:xfrm>
                      <a:off x="0" y="0"/>
                      <a:ext cx="5914390" cy="1371600"/>
                    </a:xfrm>
                    <a:prstGeom prst="rect">
                      <a:avLst/>
                    </a:prstGeom>
                    <a:noFill/>
                    <a:ln w="9525">
                      <a:noFill/>
                      <a:miter lim="800000"/>
                      <a:headEnd/>
                      <a:tailEnd/>
                    </a:ln>
                  </pic:spPr>
                </pic:pic>
              </a:graphicData>
            </a:graphic>
          </wp:anchor>
        </w:drawing>
      </w:r>
      <w:r w:rsidRPr="00D12730">
        <w:rPr>
          <w:rFonts w:ascii="Times New Roman" w:eastAsia="Times New Roman" w:hAnsi="Times New Roman" w:cs="Times New Roman"/>
          <w:sz w:val="28"/>
          <w:szCs w:val="28"/>
          <w:lang w:val="uk-UA"/>
        </w:rPr>
        <w:t>Нанесіть лікувальне покриття. Шкіру рук і кутикули обробіть живильним маслом .</w:t>
      </w: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Час обробки кожного нігтя займе приблизно 10 хвилин.</w:t>
      </w:r>
    </w:p>
    <w:p w:rsidR="00742882" w:rsidRPr="00D12730" w:rsidRDefault="00742882" w:rsidP="00742882">
      <w:pPr>
        <w:shd w:val="clear" w:color="auto" w:fill="FFFFFF"/>
        <w:spacing w:after="157" w:line="240" w:lineRule="auto"/>
        <w:ind w:left="142"/>
        <w:contextualSpacing/>
        <w:rPr>
          <w:rFonts w:ascii="Times New Roman" w:eastAsia="Times New Roman" w:hAnsi="Times New Roman" w:cs="Times New Roman"/>
          <w:sz w:val="28"/>
          <w:szCs w:val="28"/>
          <w:lang w:val="uk-UA"/>
        </w:rPr>
      </w:pPr>
      <w:r w:rsidRPr="00D12730">
        <w:rPr>
          <w:rFonts w:ascii="Times New Roman" w:eastAsia="Times New Roman" w:hAnsi="Times New Roman" w:cs="Times New Roman"/>
          <w:sz w:val="28"/>
          <w:szCs w:val="28"/>
          <w:lang w:val="uk-UA"/>
        </w:rPr>
        <w:t>При знятті нарощування, не прагніть швидко спиляти поверхневий шар. На натуральній нігтьовій пластині повинно залишитися не менше 0,5 мм гелю. Занадто агресивне спилювання не тільки серйозно зашкодить нігтеві, але й доставить клієнту серйозний дискомфорт. Постраждалі від неякісного зняття гелевого матеріалу скаржилися на печіння в нігтях і хворобливі відчуття, які виникали під час миття посуду або прання.</w:t>
      </w:r>
      <w:r w:rsidRPr="00D12730">
        <w:rPr>
          <w:rFonts w:ascii="Times New Roman" w:eastAsia="Times New Roman" w:hAnsi="Times New Roman" w:cs="Times New Roman"/>
          <w:b/>
          <w:bCs/>
          <w:sz w:val="28"/>
          <w:lang w:val="uk-UA"/>
        </w:rPr>
        <w:t> </w:t>
      </w:r>
      <w:r w:rsidRPr="00D12730">
        <w:rPr>
          <w:rFonts w:ascii="Times New Roman" w:eastAsia="Times New Roman" w:hAnsi="Times New Roman" w:cs="Times New Roman"/>
          <w:sz w:val="28"/>
          <w:szCs w:val="28"/>
          <w:lang w:val="uk-UA"/>
        </w:rPr>
        <w:t xml:space="preserve">Після зняття нарощування реабілітація нігтів триває в середньому 2 місяці. Протягом цього терміну їх не рекомендується відрощувати і покривати гель-лаком. Щоб швидше відновити нігті, обробляйте їх живильним маслом і використовуйте засіб «Розумна емаль». Зміцнити нігтьові пластини допоможе і прийом </w:t>
      </w:r>
      <w:proofErr w:type="spellStart"/>
      <w:r w:rsidRPr="00D12730">
        <w:rPr>
          <w:rFonts w:ascii="Times New Roman" w:eastAsia="Times New Roman" w:hAnsi="Times New Roman" w:cs="Times New Roman"/>
          <w:sz w:val="28"/>
          <w:szCs w:val="28"/>
          <w:lang w:val="uk-UA"/>
        </w:rPr>
        <w:t>мультивітамінних</w:t>
      </w:r>
      <w:proofErr w:type="spellEnd"/>
      <w:r w:rsidRPr="00D12730">
        <w:rPr>
          <w:rFonts w:ascii="Times New Roman" w:eastAsia="Times New Roman" w:hAnsi="Times New Roman" w:cs="Times New Roman"/>
          <w:sz w:val="28"/>
          <w:szCs w:val="28"/>
          <w:lang w:val="uk-UA"/>
        </w:rPr>
        <w:t xml:space="preserve"> комплексів.</w:t>
      </w:r>
    </w:p>
    <w:p w:rsidR="00742882" w:rsidRPr="00D12730" w:rsidRDefault="00742882" w:rsidP="00742882">
      <w:pPr>
        <w:shd w:val="clear" w:color="auto" w:fill="FFFFFF"/>
        <w:spacing w:after="157" w:line="240" w:lineRule="auto"/>
        <w:ind w:left="142"/>
        <w:contextualSpacing/>
        <w:rPr>
          <w:rFonts w:ascii="Times New Roman" w:hAnsi="Times New Roman" w:cs="Times New Roman"/>
          <w:b/>
          <w:i/>
          <w:color w:val="C00000"/>
          <w:sz w:val="36"/>
          <w:szCs w:val="36"/>
          <w:lang w:val="uk-UA"/>
        </w:rPr>
      </w:pPr>
      <w:r w:rsidRPr="00D12730">
        <w:rPr>
          <w:rFonts w:ascii="Times New Roman" w:hAnsi="Times New Roman" w:cs="Times New Roman"/>
          <w:b/>
          <w:i/>
          <w:color w:val="C00000"/>
          <w:sz w:val="36"/>
          <w:szCs w:val="36"/>
          <w:lang w:val="uk-UA"/>
        </w:rPr>
        <w:t>Особливості виконання нарощування на проблемних нігтях.</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lastRenderedPageBreak/>
        <w:t>Перед тим, як приступити до розгляду </w:t>
      </w:r>
      <w:r w:rsidRPr="00D12730">
        <w:rPr>
          <w:rStyle w:val="a6"/>
          <w:rFonts w:eastAsiaTheme="majorEastAsia"/>
          <w:color w:val="322432"/>
          <w:sz w:val="28"/>
          <w:szCs w:val="28"/>
          <w:lang w:val="uk-UA"/>
        </w:rPr>
        <w:t>нарощування проблемних нігтів</w:t>
      </w:r>
      <w:r w:rsidRPr="00D12730">
        <w:rPr>
          <w:color w:val="322432"/>
          <w:sz w:val="28"/>
          <w:szCs w:val="28"/>
          <w:lang w:val="uk-UA"/>
        </w:rPr>
        <w:t>, давайте виділимо критерії, які допомагають зберегти їх міцність і гарний зовнішній вигляд.</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1. Бічні сторони штучного нігтя при погляді зверху повинні бути паралельні один одному і паралельні середньої лінії пальця.</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2. Бічні сторони нарощеного нігтя при погляді збоку повинні бути логічним продовженням натурального нігтя без </w:t>
      </w:r>
      <w:proofErr w:type="spellStart"/>
      <w:r w:rsidRPr="00D12730">
        <w:rPr>
          <w:color w:val="322432"/>
          <w:sz w:val="28"/>
          <w:szCs w:val="28"/>
          <w:lang w:val="uk-UA"/>
        </w:rPr>
        <w:t>запилів</w:t>
      </w:r>
      <w:proofErr w:type="spellEnd"/>
      <w:r w:rsidRPr="00D12730">
        <w:rPr>
          <w:color w:val="322432"/>
          <w:sz w:val="28"/>
          <w:szCs w:val="28"/>
          <w:lang w:val="uk-UA"/>
        </w:rPr>
        <w:t xml:space="preserve"> і сходинок, також повинні бути паралельні між собою.</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3. Товщина штучного нігтя повинна бути найбільшою в стресовій зоні та сходити нанівець в зоні </w:t>
      </w:r>
      <w:hyperlink r:id="rId53" w:tgtFrame="_blank" w:tooltip="кутикула" w:history="1">
        <w:r w:rsidRPr="00D12730">
          <w:rPr>
            <w:rStyle w:val="a5"/>
            <w:rFonts w:eastAsiaTheme="majorEastAsia"/>
            <w:color w:val="428BCA"/>
            <w:sz w:val="28"/>
            <w:szCs w:val="28"/>
            <w:lang w:val="uk-UA"/>
          </w:rPr>
          <w:t>кутикули</w:t>
        </w:r>
      </w:hyperlink>
      <w:r w:rsidRPr="00D12730">
        <w:rPr>
          <w:color w:val="322432"/>
          <w:sz w:val="28"/>
          <w:szCs w:val="28"/>
          <w:lang w:val="uk-UA"/>
        </w:rPr>
        <w:t> і на вільному краї нігтя.</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4. У зоні кутикули перехід від нарощеного нігтя до натурального повинен бути непомітним.</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5. Торець нігтя повинен дорівнювати товщині пластикової карти.</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6. Поперечний вигин нігтя на вільному краї повинен бути посилений, що запобігає поломці навіть найтонших нігтів.</w:t>
      </w:r>
    </w:p>
    <w:p w:rsidR="00742882" w:rsidRPr="00D12730" w:rsidRDefault="00742882" w:rsidP="00742882">
      <w:pPr>
        <w:pStyle w:val="a3"/>
        <w:shd w:val="clear" w:color="auto" w:fill="FFFFFF"/>
        <w:ind w:left="142"/>
        <w:contextualSpacing/>
        <w:rPr>
          <w:color w:val="322432"/>
          <w:sz w:val="28"/>
          <w:szCs w:val="28"/>
          <w:lang w:val="uk-UA"/>
        </w:rPr>
      </w:pPr>
      <w:r w:rsidRPr="00D12730">
        <w:rPr>
          <w:noProof/>
          <w:color w:val="322432"/>
          <w:sz w:val="28"/>
          <w:szCs w:val="28"/>
        </w:rPr>
        <w:drawing>
          <wp:anchor distT="0" distB="0" distL="114300" distR="114300" simplePos="0" relativeHeight="251692032" behindDoc="0" locked="0" layoutInCell="1" allowOverlap="1">
            <wp:simplePos x="0" y="0"/>
            <wp:positionH relativeFrom="column">
              <wp:posOffset>15240</wp:posOffset>
            </wp:positionH>
            <wp:positionV relativeFrom="paragraph">
              <wp:posOffset>208280</wp:posOffset>
            </wp:positionV>
            <wp:extent cx="4542790" cy="2065020"/>
            <wp:effectExtent l="19050" t="0" r="0" b="0"/>
            <wp:wrapThrough wrapText="bothSides">
              <wp:wrapPolygon edited="0">
                <wp:start x="-91" y="0"/>
                <wp:lineTo x="-91" y="21321"/>
                <wp:lineTo x="21558" y="21321"/>
                <wp:lineTo x="21558" y="0"/>
                <wp:lineTo x="-91" y="0"/>
              </wp:wrapPolygon>
            </wp:wrapThrough>
            <wp:docPr id="346" name="Рисунок 31" descr="Правильний ніготь. Нарощування проблемних ніг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авильний ніготь. Нарощування проблемних нігтів"/>
                    <pic:cNvPicPr>
                      <a:picLocks noChangeAspect="1" noChangeArrowheads="1"/>
                    </pic:cNvPicPr>
                  </pic:nvPicPr>
                  <pic:blipFill>
                    <a:blip r:embed="rId54"/>
                    <a:srcRect/>
                    <a:stretch>
                      <a:fillRect/>
                    </a:stretch>
                  </pic:blipFill>
                  <pic:spPr bwMode="auto">
                    <a:xfrm>
                      <a:off x="0" y="0"/>
                      <a:ext cx="4542790" cy="2065020"/>
                    </a:xfrm>
                    <a:prstGeom prst="rect">
                      <a:avLst/>
                    </a:prstGeom>
                    <a:noFill/>
                    <a:ln w="9525">
                      <a:noFill/>
                      <a:miter lim="800000"/>
                      <a:headEnd/>
                      <a:tailEnd/>
                    </a:ln>
                  </pic:spPr>
                </pic:pic>
              </a:graphicData>
            </a:graphic>
          </wp:anchor>
        </w:drawing>
      </w:r>
      <w:r w:rsidRPr="00D12730">
        <w:rPr>
          <w:color w:val="322432"/>
          <w:sz w:val="28"/>
          <w:szCs w:val="28"/>
          <w:lang w:val="uk-UA"/>
        </w:rPr>
        <w:t>7. Поверхня нігтя повинна бути гладкою, без напливів і слідів від пилки.</w:t>
      </w:r>
      <w:r w:rsidRPr="00D12730">
        <w:rPr>
          <w:color w:val="322432"/>
          <w:sz w:val="28"/>
          <w:szCs w:val="28"/>
          <w:lang w:val="uk-UA"/>
        </w:rPr>
        <w:br/>
      </w:r>
      <w:r w:rsidRPr="00D12730">
        <w:rPr>
          <w:color w:val="322432"/>
          <w:sz w:val="28"/>
          <w:szCs w:val="28"/>
          <w:lang w:val="uk-UA"/>
        </w:rPr>
        <w:br/>
        <w:t>8. Довжина при первинному нарощуванні - довжина комфорту - дорівнює половині довжини нігтьового ложа, щоб уникнути тривалої адаптації до нігтів і можливих травм.</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9. Загальний вигляд штучних нігтів повинен максимально повторювати натуральні нігті.</w:t>
      </w:r>
    </w:p>
    <w:p w:rsidR="00742882" w:rsidRPr="00D12730" w:rsidRDefault="00742882" w:rsidP="00742882">
      <w:pPr>
        <w:pStyle w:val="a3"/>
        <w:shd w:val="clear" w:color="auto" w:fill="FFFFFF"/>
        <w:ind w:left="142"/>
        <w:contextualSpacing/>
        <w:rPr>
          <w:b/>
          <w:color w:val="C00000"/>
          <w:sz w:val="28"/>
          <w:szCs w:val="28"/>
          <w:u w:val="single"/>
          <w:lang w:val="uk-UA"/>
        </w:rPr>
      </w:pPr>
      <w:r w:rsidRPr="00D12730">
        <w:rPr>
          <w:noProof/>
          <w:color w:val="322432"/>
          <w:sz w:val="28"/>
          <w:szCs w:val="28"/>
        </w:rPr>
        <w:drawing>
          <wp:anchor distT="0" distB="0" distL="114300" distR="114300" simplePos="0" relativeHeight="251693056" behindDoc="0" locked="0" layoutInCell="1" allowOverlap="1">
            <wp:simplePos x="0" y="0"/>
            <wp:positionH relativeFrom="column">
              <wp:posOffset>15240</wp:posOffset>
            </wp:positionH>
            <wp:positionV relativeFrom="paragraph">
              <wp:posOffset>413385</wp:posOffset>
            </wp:positionV>
            <wp:extent cx="3538855" cy="1847850"/>
            <wp:effectExtent l="19050" t="0" r="4445" b="0"/>
            <wp:wrapThrough wrapText="bothSides">
              <wp:wrapPolygon edited="0">
                <wp:start x="-116" y="0"/>
                <wp:lineTo x="-116" y="21377"/>
                <wp:lineTo x="21627" y="21377"/>
                <wp:lineTo x="21627" y="0"/>
                <wp:lineTo x="-116" y="0"/>
              </wp:wrapPolygon>
            </wp:wrapThrough>
            <wp:docPr id="347" name="Рисунок 32" descr="Нарощування проблемних нігтів. трапецієвидний ніго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рощування проблемних нігтів. трапецієвидний ніготь"/>
                    <pic:cNvPicPr>
                      <a:picLocks noChangeAspect="1" noChangeArrowheads="1"/>
                    </pic:cNvPicPr>
                  </pic:nvPicPr>
                  <pic:blipFill>
                    <a:blip r:embed="rId55"/>
                    <a:srcRect/>
                    <a:stretch>
                      <a:fillRect/>
                    </a:stretch>
                  </pic:blipFill>
                  <pic:spPr bwMode="auto">
                    <a:xfrm>
                      <a:off x="0" y="0"/>
                      <a:ext cx="3538855" cy="1847850"/>
                    </a:xfrm>
                    <a:prstGeom prst="rect">
                      <a:avLst/>
                    </a:prstGeom>
                    <a:noFill/>
                    <a:ln w="9525">
                      <a:noFill/>
                      <a:miter lim="800000"/>
                      <a:headEnd/>
                      <a:tailEnd/>
                    </a:ln>
                  </pic:spPr>
                </pic:pic>
              </a:graphicData>
            </a:graphic>
          </wp:anchor>
        </w:drawing>
      </w:r>
      <w:r w:rsidRPr="00D12730">
        <w:rPr>
          <w:color w:val="322432"/>
          <w:sz w:val="28"/>
          <w:szCs w:val="28"/>
          <w:lang w:val="uk-UA"/>
        </w:rPr>
        <w:t>Тепер розглянемо найбільш проблемні варіанти для нарощування нігтів.</w:t>
      </w:r>
      <w:r w:rsidRPr="00D12730">
        <w:rPr>
          <w:color w:val="322432"/>
          <w:sz w:val="28"/>
          <w:szCs w:val="28"/>
          <w:lang w:val="uk-UA"/>
        </w:rPr>
        <w:br/>
      </w:r>
      <w:r w:rsidRPr="00D12730">
        <w:rPr>
          <w:b/>
          <w:bCs/>
          <w:color w:val="C00000"/>
          <w:sz w:val="28"/>
          <w:szCs w:val="28"/>
          <w:u w:val="single"/>
          <w:lang w:val="uk-UA"/>
        </w:rPr>
        <w:t>Нарощування проблемних нігтів. трапецієподібні нігті</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Найбільш поширена помилка при роботі з трапецієподібними нігтями - це помилка підставляння одноразової форми або обпилювання. Нігті, як правило, розширюються на вільному краї і, щоб зробити їх вужче, майстри часто перепилюють нігті в стресовій зоні.</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При цьому бічні сторони часто бувають спрямовані вгору або вниз, а в точках нігтьових </w:t>
      </w:r>
      <w:proofErr w:type="spellStart"/>
      <w:r w:rsidRPr="00D12730">
        <w:rPr>
          <w:color w:val="322432"/>
          <w:sz w:val="28"/>
          <w:szCs w:val="28"/>
          <w:lang w:val="uk-UA"/>
        </w:rPr>
        <w:t>вростів</w:t>
      </w:r>
      <w:proofErr w:type="spellEnd"/>
      <w:r w:rsidRPr="00D12730">
        <w:rPr>
          <w:color w:val="322432"/>
          <w:sz w:val="28"/>
          <w:szCs w:val="28"/>
          <w:lang w:val="uk-UA"/>
        </w:rPr>
        <w:t xml:space="preserve"> виявляються запили, що візуально виглядає не зовсім красиво, а в подальшому призводить до тріщин бічних сторін і поломок.</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Складність при нарощуванні полягає в тому, що важко візуально провести бічну рівну лінію, так як є тільки одна точка-орієнтир для цього. А через одну точку можна провести безліч ліній. Важко їх зробити паралельними і в результаті виходять тріщини і поломки. По-друге, при моделюванні трапецієподібних нігтів рідко враховуються первинні пропорції нігтьового ложа, і довжина вільного краю часто перевищує в 2 рази допустиму межу.</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lastRenderedPageBreak/>
        <w:t>Трапецієвидний ніготь близький до округлення. А пропорції більш-менш пристойними нігтьового ложа - 1 / 1,5. Ось і виходить, що майстер хотів зробити ідеальні нігті, а в результаті отримав проблему, оскільки порушив відразу кілька показників, що відповідають за запас міцності нігтів.</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Давайте визначимося, що орієнтиром збоку нігтя будуть точки нігтьового </w:t>
      </w:r>
      <w:proofErr w:type="spellStart"/>
      <w:r w:rsidRPr="00D12730">
        <w:rPr>
          <w:color w:val="322432"/>
          <w:sz w:val="28"/>
          <w:szCs w:val="28"/>
          <w:lang w:val="uk-UA"/>
        </w:rPr>
        <w:t>вроста</w:t>
      </w:r>
      <w:proofErr w:type="spellEnd"/>
      <w:r w:rsidRPr="00D12730">
        <w:rPr>
          <w:color w:val="322432"/>
          <w:sz w:val="28"/>
          <w:szCs w:val="28"/>
          <w:lang w:val="uk-UA"/>
        </w:rPr>
        <w:t xml:space="preserve"> (при вигляді зверху) і бічна вісь пальця (при погляді збоку). Тоді при обпилювання не варто поспішати </w:t>
      </w:r>
      <w:proofErr w:type="spellStart"/>
      <w:r w:rsidRPr="00D12730">
        <w:rPr>
          <w:color w:val="322432"/>
          <w:sz w:val="28"/>
          <w:szCs w:val="28"/>
          <w:lang w:val="uk-UA"/>
        </w:rPr>
        <w:t>завужати</w:t>
      </w:r>
      <w:proofErr w:type="spellEnd"/>
      <w:r w:rsidRPr="00D12730">
        <w:rPr>
          <w:color w:val="322432"/>
          <w:sz w:val="28"/>
          <w:szCs w:val="28"/>
          <w:lang w:val="uk-UA"/>
        </w:rPr>
        <w:t xml:space="preserve"> вільний нігтьової край, якщо клієнт хоче квадратні нігті, а для початку має сенс виставити всі важливі точки і лінії. Для більш витонченого виду подібних нігтів рекомендується овальна форма, яка вже має на увазі </w:t>
      </w:r>
      <w:proofErr w:type="spellStart"/>
      <w:r w:rsidRPr="00D12730">
        <w:rPr>
          <w:color w:val="322432"/>
          <w:sz w:val="28"/>
          <w:szCs w:val="28"/>
          <w:lang w:val="uk-UA"/>
        </w:rPr>
        <w:t>завуження</w:t>
      </w:r>
      <w:proofErr w:type="spellEnd"/>
      <w:r w:rsidRPr="00D12730">
        <w:rPr>
          <w:color w:val="322432"/>
          <w:sz w:val="28"/>
          <w:szCs w:val="28"/>
          <w:lang w:val="uk-UA"/>
        </w:rPr>
        <w:t xml:space="preserve"> по бічних лініях при погляді зверху на ніготь. Майстер повинен вже уявляти собі готовий ніготь і прагнути повторити свою уяву. Якщо при обпилювання ви будете постійно стежити за цим, то штучний ніготь буде повторювати фізіологічну форму натуральних нігтів, не буде виглядати «пузатим» і не стане ламатися.</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Виходить, що для трапецієподібних нігтів дуже важливо продовжити бічні сторони і найлегше це зробити за допомогою </w:t>
      </w:r>
      <w:proofErr w:type="spellStart"/>
      <w:r w:rsidRPr="00D12730">
        <w:rPr>
          <w:color w:val="322432"/>
          <w:sz w:val="28"/>
          <w:szCs w:val="28"/>
          <w:lang w:val="uk-UA"/>
        </w:rPr>
        <w:t>тіпсів</w:t>
      </w:r>
      <w:proofErr w:type="spellEnd"/>
      <w:r w:rsidRPr="00D12730">
        <w:rPr>
          <w:color w:val="322432"/>
          <w:sz w:val="28"/>
          <w:szCs w:val="28"/>
          <w:lang w:val="uk-UA"/>
        </w:rPr>
        <w:t xml:space="preserve"> (особливо для початківців майстрів).</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На наступному етапі необхідно розрахувати правильно довжину штучного нігтя і дотримуватися співвідношення між поздовжнім і поперечним розмірами нігтьового ложа, малюючи «посмішку» по </w:t>
      </w:r>
      <w:proofErr w:type="spellStart"/>
      <w:r w:rsidRPr="00D12730">
        <w:rPr>
          <w:color w:val="322432"/>
          <w:sz w:val="28"/>
          <w:szCs w:val="28"/>
          <w:lang w:val="uk-UA"/>
        </w:rPr>
        <w:t>камуфлюючиму</w:t>
      </w:r>
      <w:proofErr w:type="spellEnd"/>
      <w:r w:rsidRPr="00D12730">
        <w:rPr>
          <w:color w:val="322432"/>
          <w:sz w:val="28"/>
          <w:szCs w:val="28"/>
          <w:lang w:val="uk-UA"/>
        </w:rPr>
        <w:t xml:space="preserve"> гелю. Тоді ми зможемо досягти бажаного результату нарощування і перетворити проблемні нігті в красиві нігті з правильною пропорцією.</w:t>
      </w:r>
    </w:p>
    <w:p w:rsidR="00742882" w:rsidRPr="00D12730" w:rsidRDefault="00742882" w:rsidP="00742882">
      <w:pPr>
        <w:pStyle w:val="a3"/>
        <w:shd w:val="clear" w:color="auto" w:fill="FFFFFF"/>
        <w:ind w:left="142"/>
        <w:contextualSpacing/>
        <w:rPr>
          <w:b/>
          <w:color w:val="322432"/>
          <w:sz w:val="28"/>
          <w:szCs w:val="28"/>
          <w:lang w:val="uk-UA"/>
        </w:rPr>
      </w:pPr>
      <w:r w:rsidRPr="00D12730">
        <w:rPr>
          <w:b/>
          <w:bCs/>
          <w:color w:val="C00000"/>
          <w:sz w:val="28"/>
          <w:szCs w:val="28"/>
          <w:u w:val="single"/>
          <w:lang w:val="uk-UA"/>
        </w:rPr>
        <w:t>Нарощування проблемних нігтів. покусані нігті</w:t>
      </w:r>
    </w:p>
    <w:p w:rsidR="00742882" w:rsidRPr="00D12730" w:rsidRDefault="00742882" w:rsidP="00742882">
      <w:pPr>
        <w:pStyle w:val="a3"/>
        <w:shd w:val="clear" w:color="auto" w:fill="FFFFFF"/>
        <w:ind w:left="142"/>
        <w:contextualSpacing/>
        <w:rPr>
          <w:color w:val="333333"/>
          <w:sz w:val="28"/>
          <w:szCs w:val="28"/>
          <w:lang w:val="uk-UA"/>
        </w:rPr>
      </w:pPr>
      <w:r w:rsidRPr="00D12730">
        <w:rPr>
          <w:color w:val="322432"/>
          <w:sz w:val="28"/>
          <w:szCs w:val="28"/>
          <w:lang w:val="uk-UA"/>
        </w:rPr>
        <w:t>Власники таких нігтів - це самі вдячні наші клієнти, тому майстер  манікюру допомагає позбутися такої нав`язливої </w:t>
      </w:r>
      <w:hyperlink r:id="rId56" w:tgtFrame="_blank" w:tooltip="Оніхофагія - звичка гризти нігті." w:history="1">
        <w:r w:rsidRPr="00D12730">
          <w:rPr>
            <w:rStyle w:val="a5"/>
            <w:rFonts w:eastAsiaTheme="majorEastAsia"/>
            <w:color w:val="428BCA"/>
            <w:sz w:val="28"/>
            <w:szCs w:val="28"/>
            <w:lang w:val="uk-UA"/>
          </w:rPr>
          <w:t>звички гризти нігті</w:t>
        </w:r>
      </w:hyperlink>
      <w:r w:rsidRPr="00D12730">
        <w:rPr>
          <w:color w:val="322432"/>
          <w:sz w:val="28"/>
          <w:szCs w:val="28"/>
          <w:lang w:val="uk-UA"/>
        </w:rPr>
        <w:t>, за один візит. Це один з найбільш показових прикладів чудес нарощування проблемних нігтів. Такої разючої зміни рук не спостерігав після нарощування нігтів жоден інший клієнт. І, що найприємніше, ці люди починають вести себе більш впевнено і вільно і пишатися своїми нігтями</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Для початку розберемося, що ми маємо в початковому варіанті.</w:t>
      </w:r>
    </w:p>
    <w:p w:rsidR="00742882" w:rsidRPr="00D12730" w:rsidRDefault="00742882" w:rsidP="00742882">
      <w:pPr>
        <w:numPr>
          <w:ilvl w:val="0"/>
          <w:numId w:val="13"/>
        </w:numPr>
        <w:pBdr>
          <w:left w:val="single" w:sz="36" w:space="16" w:color="FF6D6D"/>
        </w:pBdr>
        <w:shd w:val="clear" w:color="auto" w:fill="FFFFFF"/>
        <w:spacing w:before="100" w:beforeAutospacing="1" w:after="100" w:afterAutospacing="1" w:line="240" w:lineRule="auto"/>
        <w:ind w:left="142"/>
        <w:contextualSpacing/>
        <w:rPr>
          <w:rFonts w:ascii="Times New Roman" w:hAnsi="Times New Roman" w:cs="Times New Roman"/>
          <w:color w:val="333333"/>
          <w:sz w:val="28"/>
          <w:szCs w:val="28"/>
          <w:lang w:val="uk-UA"/>
        </w:rPr>
      </w:pPr>
      <w:r w:rsidRPr="00D12730">
        <w:rPr>
          <w:rFonts w:ascii="Times New Roman" w:hAnsi="Times New Roman" w:cs="Times New Roman"/>
          <w:color w:val="333333"/>
          <w:sz w:val="28"/>
          <w:szCs w:val="28"/>
          <w:lang w:val="uk-UA"/>
        </w:rPr>
        <w:t xml:space="preserve">• Вкорочене </w:t>
      </w:r>
      <w:proofErr w:type="spellStart"/>
      <w:r w:rsidRPr="00D12730">
        <w:rPr>
          <w:rFonts w:ascii="Times New Roman" w:hAnsi="Times New Roman" w:cs="Times New Roman"/>
          <w:color w:val="333333"/>
          <w:sz w:val="28"/>
          <w:szCs w:val="28"/>
          <w:lang w:val="uk-UA"/>
        </w:rPr>
        <w:t>ногтевое</w:t>
      </w:r>
      <w:proofErr w:type="spellEnd"/>
      <w:r w:rsidRPr="00D12730">
        <w:rPr>
          <w:rFonts w:ascii="Times New Roman" w:hAnsi="Times New Roman" w:cs="Times New Roman"/>
          <w:color w:val="333333"/>
          <w:sz w:val="28"/>
          <w:szCs w:val="28"/>
          <w:lang w:val="uk-UA"/>
        </w:rPr>
        <w:t xml:space="preserve"> </w:t>
      </w:r>
      <w:proofErr w:type="spellStart"/>
      <w:r w:rsidRPr="00D12730">
        <w:rPr>
          <w:rFonts w:ascii="Times New Roman" w:hAnsi="Times New Roman" w:cs="Times New Roman"/>
          <w:color w:val="333333"/>
          <w:sz w:val="28"/>
          <w:szCs w:val="28"/>
          <w:lang w:val="uk-UA"/>
        </w:rPr>
        <w:t>ложе-</w:t>
      </w:r>
      <w:proofErr w:type="spellEnd"/>
    </w:p>
    <w:p w:rsidR="00742882" w:rsidRPr="00D12730" w:rsidRDefault="00742882" w:rsidP="00742882">
      <w:pPr>
        <w:numPr>
          <w:ilvl w:val="0"/>
          <w:numId w:val="13"/>
        </w:numPr>
        <w:pBdr>
          <w:left w:val="single" w:sz="36" w:space="16" w:color="FF6D6D"/>
        </w:pBdr>
        <w:shd w:val="clear" w:color="auto" w:fill="FFFFFF"/>
        <w:spacing w:before="100" w:beforeAutospacing="1" w:after="100" w:afterAutospacing="1" w:line="240" w:lineRule="auto"/>
        <w:ind w:left="142"/>
        <w:contextualSpacing/>
        <w:rPr>
          <w:rFonts w:ascii="Times New Roman" w:hAnsi="Times New Roman" w:cs="Times New Roman"/>
          <w:color w:val="333333"/>
          <w:sz w:val="28"/>
          <w:szCs w:val="28"/>
          <w:lang w:val="uk-UA"/>
        </w:rPr>
      </w:pPr>
      <w:r w:rsidRPr="00D12730">
        <w:rPr>
          <w:rFonts w:ascii="Times New Roman" w:hAnsi="Times New Roman" w:cs="Times New Roman"/>
          <w:color w:val="333333"/>
          <w:sz w:val="28"/>
          <w:szCs w:val="28"/>
          <w:lang w:val="uk-UA"/>
        </w:rPr>
        <w:t xml:space="preserve">• Відсутність вільного нігтьового </w:t>
      </w:r>
      <w:proofErr w:type="spellStart"/>
      <w:r w:rsidRPr="00D12730">
        <w:rPr>
          <w:rFonts w:ascii="Times New Roman" w:hAnsi="Times New Roman" w:cs="Times New Roman"/>
          <w:color w:val="333333"/>
          <w:sz w:val="28"/>
          <w:szCs w:val="28"/>
          <w:lang w:val="uk-UA"/>
        </w:rPr>
        <w:t>краю-</w:t>
      </w:r>
      <w:proofErr w:type="spellEnd"/>
    </w:p>
    <w:p w:rsidR="00742882" w:rsidRPr="00D12730" w:rsidRDefault="00742882" w:rsidP="00742882">
      <w:pPr>
        <w:numPr>
          <w:ilvl w:val="0"/>
          <w:numId w:val="13"/>
        </w:numPr>
        <w:pBdr>
          <w:left w:val="single" w:sz="36" w:space="16" w:color="FF6D6D"/>
        </w:pBdr>
        <w:shd w:val="clear" w:color="auto" w:fill="FFFFFF"/>
        <w:spacing w:before="100" w:beforeAutospacing="1" w:after="100" w:afterAutospacing="1" w:line="240" w:lineRule="auto"/>
        <w:ind w:left="142"/>
        <w:contextualSpacing/>
        <w:rPr>
          <w:rFonts w:ascii="Times New Roman" w:hAnsi="Times New Roman" w:cs="Times New Roman"/>
          <w:color w:val="333333"/>
          <w:sz w:val="28"/>
          <w:szCs w:val="28"/>
          <w:lang w:val="uk-UA"/>
        </w:rPr>
      </w:pPr>
      <w:r w:rsidRPr="00D12730">
        <w:rPr>
          <w:rFonts w:ascii="Times New Roman" w:hAnsi="Times New Roman" w:cs="Times New Roman"/>
          <w:color w:val="333333"/>
          <w:sz w:val="28"/>
          <w:szCs w:val="28"/>
          <w:lang w:val="uk-UA"/>
        </w:rPr>
        <w:t xml:space="preserve">• Часто оголені ділянки нігтьового </w:t>
      </w:r>
      <w:proofErr w:type="spellStart"/>
      <w:r w:rsidRPr="00D12730">
        <w:rPr>
          <w:rFonts w:ascii="Times New Roman" w:hAnsi="Times New Roman" w:cs="Times New Roman"/>
          <w:color w:val="333333"/>
          <w:sz w:val="28"/>
          <w:szCs w:val="28"/>
          <w:lang w:val="uk-UA"/>
        </w:rPr>
        <w:t>ложа-</w:t>
      </w:r>
      <w:proofErr w:type="spellEnd"/>
    </w:p>
    <w:p w:rsidR="00742882" w:rsidRPr="00D12730" w:rsidRDefault="00742882" w:rsidP="00742882">
      <w:pPr>
        <w:numPr>
          <w:ilvl w:val="0"/>
          <w:numId w:val="13"/>
        </w:numPr>
        <w:pBdr>
          <w:left w:val="single" w:sz="36" w:space="16" w:color="FF6D6D"/>
        </w:pBdr>
        <w:shd w:val="clear" w:color="auto" w:fill="FFFFFF"/>
        <w:spacing w:before="100" w:beforeAutospacing="1" w:after="100" w:afterAutospacing="1" w:line="240" w:lineRule="auto"/>
        <w:ind w:left="142"/>
        <w:contextualSpacing/>
        <w:rPr>
          <w:rFonts w:ascii="Times New Roman" w:hAnsi="Times New Roman" w:cs="Times New Roman"/>
          <w:color w:val="333333"/>
          <w:sz w:val="28"/>
          <w:szCs w:val="28"/>
          <w:lang w:val="uk-UA"/>
        </w:rPr>
      </w:pPr>
      <w:r w:rsidRPr="00D12730">
        <w:rPr>
          <w:rFonts w:ascii="Times New Roman" w:hAnsi="Times New Roman" w:cs="Times New Roman"/>
          <w:color w:val="333333"/>
          <w:sz w:val="28"/>
          <w:szCs w:val="28"/>
          <w:lang w:val="uk-UA"/>
        </w:rPr>
        <w:t xml:space="preserve">• Точка нігтьового </w:t>
      </w:r>
      <w:proofErr w:type="spellStart"/>
      <w:r w:rsidRPr="00D12730">
        <w:rPr>
          <w:rFonts w:ascii="Times New Roman" w:hAnsi="Times New Roman" w:cs="Times New Roman"/>
          <w:color w:val="333333"/>
          <w:sz w:val="28"/>
          <w:szCs w:val="28"/>
          <w:lang w:val="uk-UA"/>
        </w:rPr>
        <w:t>вроста</w:t>
      </w:r>
      <w:proofErr w:type="spellEnd"/>
      <w:r w:rsidRPr="00D12730">
        <w:rPr>
          <w:rFonts w:ascii="Times New Roman" w:hAnsi="Times New Roman" w:cs="Times New Roman"/>
          <w:color w:val="333333"/>
          <w:sz w:val="28"/>
          <w:szCs w:val="28"/>
          <w:lang w:val="uk-UA"/>
        </w:rPr>
        <w:t xml:space="preserve"> є також і точкою переходу нігтьового ложа у вільний нігтьової край.</w:t>
      </w:r>
    </w:p>
    <w:p w:rsidR="00742882" w:rsidRPr="00D12730" w:rsidRDefault="00742882" w:rsidP="00742882">
      <w:pPr>
        <w:numPr>
          <w:ilvl w:val="0"/>
          <w:numId w:val="13"/>
        </w:numPr>
        <w:pBdr>
          <w:left w:val="single" w:sz="36" w:space="16" w:color="FF6D6D"/>
        </w:pBdr>
        <w:shd w:val="clear" w:color="auto" w:fill="FFFFFF"/>
        <w:spacing w:before="100" w:beforeAutospacing="1" w:after="100" w:afterAutospacing="1" w:line="240" w:lineRule="auto"/>
        <w:ind w:left="142"/>
        <w:contextualSpacing/>
        <w:rPr>
          <w:rFonts w:ascii="Times New Roman" w:hAnsi="Times New Roman" w:cs="Times New Roman"/>
          <w:color w:val="333333"/>
          <w:sz w:val="28"/>
          <w:szCs w:val="28"/>
          <w:lang w:val="uk-UA"/>
        </w:rPr>
      </w:pPr>
      <w:r w:rsidRPr="00D12730">
        <w:rPr>
          <w:rFonts w:ascii="Times New Roman" w:hAnsi="Times New Roman" w:cs="Times New Roman"/>
          <w:color w:val="322432"/>
          <w:sz w:val="28"/>
          <w:szCs w:val="28"/>
          <w:lang w:val="uk-UA"/>
        </w:rPr>
        <w:t xml:space="preserve">В даному випадку первинним завданням буде відновлення розмірів нігтьового ложа і бічних сторін. Як і в попередньому випадку, ми маємо тільки одну точку (нігтьового вросту) для орієнтиру збоку. Таку проблему рекомендують частіше вирішувати за допомогою типсів. І, дійсно, в не  запущених випадках, коли нігтьове ложе не оголене і лінія </w:t>
      </w:r>
      <w:proofErr w:type="spellStart"/>
      <w:r w:rsidRPr="00D12730">
        <w:rPr>
          <w:rFonts w:ascii="Times New Roman" w:hAnsi="Times New Roman" w:cs="Times New Roman"/>
          <w:color w:val="322432"/>
          <w:sz w:val="28"/>
          <w:szCs w:val="28"/>
          <w:lang w:val="uk-UA"/>
        </w:rPr>
        <w:t>гіпоніхій</w:t>
      </w:r>
      <w:proofErr w:type="spellEnd"/>
      <w:r w:rsidRPr="00D12730">
        <w:rPr>
          <w:rFonts w:ascii="Times New Roman" w:hAnsi="Times New Roman" w:cs="Times New Roman"/>
          <w:color w:val="322432"/>
          <w:sz w:val="28"/>
          <w:szCs w:val="28"/>
          <w:lang w:val="uk-UA"/>
        </w:rPr>
        <w:t xml:space="preserve"> рівна, в пріоритеті стоїть також техніка подовження нігтів за допомогою типсів. Однак, якщо ми маємо справу із запущеним випадком </w:t>
      </w:r>
      <w:proofErr w:type="spellStart"/>
      <w:r>
        <w:fldChar w:fldCharType="begin"/>
      </w:r>
      <w:r>
        <w:instrText>HYPERLINK</w:instrText>
      </w:r>
      <w:r w:rsidRPr="009579DC">
        <w:rPr>
          <w:lang w:val="uk-UA"/>
        </w:rPr>
        <w:instrText xml:space="preserve"> "</w:instrText>
      </w:r>
      <w:r>
        <w:instrText>https</w:instrText>
      </w:r>
      <w:r w:rsidRPr="009579DC">
        <w:rPr>
          <w:lang w:val="uk-UA"/>
        </w:rPr>
        <w:instrText>://</w:instrText>
      </w:r>
      <w:r>
        <w:instrText>ukrnailspro</w:instrText>
      </w:r>
      <w:r w:rsidRPr="009579DC">
        <w:rPr>
          <w:lang w:val="uk-UA"/>
        </w:rPr>
        <w:instrText>.</w:instrText>
      </w:r>
      <w:r>
        <w:instrText>ru</w:instrText>
      </w:r>
      <w:r w:rsidRPr="009579DC">
        <w:rPr>
          <w:lang w:val="uk-UA"/>
        </w:rPr>
        <w:instrText>/</w:instrText>
      </w:r>
      <w:r>
        <w:instrText>korisni</w:instrText>
      </w:r>
      <w:r w:rsidRPr="009579DC">
        <w:rPr>
          <w:lang w:val="uk-UA"/>
        </w:rPr>
        <w:instrText>-</w:instrText>
      </w:r>
      <w:r>
        <w:instrText>poradi</w:instrText>
      </w:r>
      <w:r w:rsidRPr="009579DC">
        <w:rPr>
          <w:lang w:val="uk-UA"/>
        </w:rPr>
        <w:instrText>/2526-</w:instrText>
      </w:r>
      <w:r>
        <w:instrText>onihofagija</w:instrText>
      </w:r>
      <w:r w:rsidRPr="009579DC">
        <w:rPr>
          <w:lang w:val="uk-UA"/>
        </w:rPr>
        <w:instrText>-</w:instrText>
      </w:r>
      <w:r>
        <w:instrText>zvichka</w:instrText>
      </w:r>
      <w:r w:rsidRPr="009579DC">
        <w:rPr>
          <w:lang w:val="uk-UA"/>
        </w:rPr>
        <w:instrText>-</w:instrText>
      </w:r>
      <w:r>
        <w:instrText>grizti</w:instrText>
      </w:r>
      <w:r w:rsidRPr="009579DC">
        <w:rPr>
          <w:lang w:val="uk-UA"/>
        </w:rPr>
        <w:instrText>-</w:instrText>
      </w:r>
      <w:r>
        <w:instrText>nigti</w:instrText>
      </w:r>
      <w:r w:rsidRPr="009579DC">
        <w:rPr>
          <w:lang w:val="uk-UA"/>
        </w:rPr>
        <w:instrText>.</w:instrText>
      </w:r>
      <w:r>
        <w:instrText>html</w:instrText>
      </w:r>
      <w:r w:rsidRPr="009579DC">
        <w:rPr>
          <w:lang w:val="uk-UA"/>
        </w:rPr>
        <w:instrText>" \</w:instrText>
      </w:r>
      <w:r>
        <w:instrText>t</w:instrText>
      </w:r>
      <w:r w:rsidRPr="009579DC">
        <w:rPr>
          <w:lang w:val="uk-UA"/>
        </w:rPr>
        <w:instrText xml:space="preserve"> "_</w:instrText>
      </w:r>
      <w:r>
        <w:instrText>blank</w:instrText>
      </w:r>
      <w:r w:rsidRPr="009579DC">
        <w:rPr>
          <w:lang w:val="uk-UA"/>
        </w:rPr>
        <w:instrText>" \</w:instrText>
      </w:r>
      <w:r>
        <w:instrText>o</w:instrText>
      </w:r>
      <w:r w:rsidRPr="009579DC">
        <w:rPr>
          <w:lang w:val="uk-UA"/>
        </w:rPr>
        <w:instrText xml:space="preserve"> "Оніхофагія - звичка гризти нігті."</w:instrText>
      </w:r>
      <w:r>
        <w:fldChar w:fldCharType="separate"/>
      </w:r>
      <w:r w:rsidRPr="00D12730">
        <w:rPr>
          <w:rStyle w:val="a5"/>
          <w:rFonts w:ascii="Times New Roman" w:eastAsiaTheme="majorEastAsia" w:hAnsi="Times New Roman" w:cs="Times New Roman"/>
          <w:color w:val="428BCA"/>
          <w:sz w:val="28"/>
          <w:szCs w:val="28"/>
          <w:lang w:val="uk-UA"/>
        </w:rPr>
        <w:t>оніхофагіі</w:t>
      </w:r>
      <w:proofErr w:type="spellEnd"/>
      <w:r>
        <w:fldChar w:fldCharType="end"/>
      </w:r>
      <w:r w:rsidRPr="00D12730">
        <w:rPr>
          <w:rFonts w:ascii="Times New Roman" w:hAnsi="Times New Roman" w:cs="Times New Roman"/>
          <w:color w:val="322432"/>
          <w:sz w:val="28"/>
          <w:szCs w:val="28"/>
          <w:lang w:val="uk-UA"/>
        </w:rPr>
        <w:t>, коли клієнт не помічає, що вже залишилася всього половина нігтьового ложа, тіпси вже клеїти нема на що.</w:t>
      </w:r>
    </w:p>
    <w:p w:rsidR="00742882" w:rsidRPr="00D12730" w:rsidRDefault="00742882" w:rsidP="00742882">
      <w:pPr>
        <w:pStyle w:val="a3"/>
        <w:shd w:val="clear" w:color="auto" w:fill="FFFFFF"/>
        <w:ind w:left="142"/>
        <w:contextualSpacing/>
        <w:rPr>
          <w:color w:val="322432"/>
          <w:sz w:val="28"/>
          <w:szCs w:val="28"/>
          <w:lang w:val="uk-UA"/>
        </w:rPr>
      </w:pPr>
      <w:proofErr w:type="spellStart"/>
      <w:r w:rsidRPr="00D12730">
        <w:rPr>
          <w:color w:val="322432"/>
          <w:sz w:val="28"/>
          <w:szCs w:val="28"/>
          <w:lang w:val="uk-UA"/>
        </w:rPr>
        <w:t>Можно</w:t>
      </w:r>
      <w:proofErr w:type="spellEnd"/>
      <w:r w:rsidRPr="00D12730">
        <w:rPr>
          <w:color w:val="322432"/>
          <w:sz w:val="28"/>
          <w:szCs w:val="28"/>
          <w:lang w:val="uk-UA"/>
        </w:rPr>
        <w:t xml:space="preserve"> скористатися </w:t>
      </w:r>
      <w:proofErr w:type="spellStart"/>
      <w:r w:rsidRPr="00D12730">
        <w:rPr>
          <w:color w:val="322432"/>
          <w:sz w:val="28"/>
          <w:szCs w:val="28"/>
          <w:lang w:val="uk-UA"/>
        </w:rPr>
        <w:t>файбергласс</w:t>
      </w:r>
      <w:proofErr w:type="spellEnd"/>
      <w:r w:rsidRPr="00D12730">
        <w:rPr>
          <w:color w:val="322432"/>
          <w:sz w:val="28"/>
          <w:szCs w:val="28"/>
          <w:lang w:val="uk-UA"/>
        </w:rPr>
        <w:t xml:space="preserve"> як каркасом і відновити для початку нігтьове ложе. Не варто забувати, працюючи з маскують матеріалами, що його величина різко зменшена. І, відновлюючи розміри нігтьового ложа, ми вже наростили критично допустиму довжину вільного нігтьового краю. Поки не відновляться </w:t>
      </w:r>
      <w:r w:rsidRPr="00D12730">
        <w:rPr>
          <w:color w:val="322432"/>
          <w:sz w:val="28"/>
          <w:szCs w:val="28"/>
          <w:lang w:val="uk-UA"/>
        </w:rPr>
        <w:lastRenderedPageBreak/>
        <w:t xml:space="preserve">розміри нігтьового ложа, не варто робити довжину нігтів, яка виступає за межі подушечки пальця. Так як великий ризик вирвати штучний ніготь разом з натуральним. Ми ставимо собі за мету відновлення нормальних розмірів нігтя. Як правило, на це йде близько 2-3 місяців. Коли ніготь набуде свого нормального вигляду, буде можливість робити найрізноманітніші форми і довжину штучних нігтів і їх власник до цього легко адаптується, так як вся довжина нігтя виросте самостійно. Майстру залишиться тільки </w:t>
      </w:r>
      <w:proofErr w:type="spellStart"/>
      <w:r w:rsidRPr="00D12730">
        <w:rPr>
          <w:color w:val="322432"/>
          <w:sz w:val="28"/>
          <w:szCs w:val="28"/>
          <w:lang w:val="uk-UA"/>
        </w:rPr>
        <w:t>підкоригувати</w:t>
      </w:r>
      <w:proofErr w:type="spellEnd"/>
      <w:r w:rsidRPr="00D12730">
        <w:rPr>
          <w:color w:val="322432"/>
          <w:sz w:val="28"/>
          <w:szCs w:val="28"/>
          <w:lang w:val="uk-UA"/>
        </w:rPr>
        <w:t xml:space="preserve"> форму.</w:t>
      </w:r>
      <w:r w:rsidRPr="00D12730">
        <w:rPr>
          <w:b/>
          <w:color w:val="322432"/>
          <w:sz w:val="28"/>
          <w:szCs w:val="28"/>
          <w:lang w:val="uk-UA"/>
        </w:rPr>
        <w:br/>
      </w:r>
      <w:r w:rsidRPr="00D12730">
        <w:rPr>
          <w:b/>
          <w:bCs/>
          <w:color w:val="C00000"/>
          <w:sz w:val="28"/>
          <w:szCs w:val="28"/>
          <w:u w:val="single"/>
          <w:lang w:val="uk-UA"/>
        </w:rPr>
        <w:t>Нарощува</w:t>
      </w:r>
      <w:r>
        <w:rPr>
          <w:b/>
          <w:bCs/>
          <w:color w:val="C00000"/>
          <w:sz w:val="28"/>
          <w:szCs w:val="28"/>
          <w:u w:val="single"/>
          <w:lang w:val="uk-UA"/>
        </w:rPr>
        <w:t>ння проблемних нігтів. Поломані</w:t>
      </w:r>
      <w:r w:rsidRPr="00D12730">
        <w:rPr>
          <w:b/>
          <w:bCs/>
          <w:color w:val="C00000"/>
          <w:sz w:val="28"/>
          <w:szCs w:val="28"/>
          <w:u w:val="single"/>
          <w:lang w:val="uk-UA"/>
        </w:rPr>
        <w:t xml:space="preserve"> нігті з оголенням нігтьового ложа</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Один з найскладніших варіантів для ремонту - поламані нігті з оголенням нігтьового ложа. Чим швидше буде проведено ремонт поламаного нігтя, тим менше неприємних відчуттів випробує наш клієнт.</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Для початку слід обробити місце травми антисептичним </w:t>
      </w:r>
      <w:proofErr w:type="spellStart"/>
      <w:r w:rsidRPr="00D12730">
        <w:rPr>
          <w:color w:val="322432"/>
          <w:sz w:val="28"/>
          <w:szCs w:val="28"/>
          <w:lang w:val="uk-UA"/>
        </w:rPr>
        <w:t>спреєм</w:t>
      </w:r>
      <w:proofErr w:type="spellEnd"/>
      <w:r w:rsidRPr="00D12730">
        <w:rPr>
          <w:color w:val="322432"/>
          <w:sz w:val="28"/>
          <w:szCs w:val="28"/>
          <w:lang w:val="uk-UA"/>
        </w:rPr>
        <w:t>, щоб не торкатися до рани.</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Далі за допомогою манікюрного фрезера прибрати товщину матеріалу, що залишився в зоні поломки.</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Вирізати шматочок </w:t>
      </w:r>
      <w:proofErr w:type="spellStart"/>
      <w:r w:rsidRPr="00D12730">
        <w:rPr>
          <w:color w:val="322432"/>
          <w:sz w:val="28"/>
          <w:szCs w:val="28"/>
          <w:lang w:val="uk-UA"/>
        </w:rPr>
        <w:t>файбергласс</w:t>
      </w:r>
      <w:proofErr w:type="spellEnd"/>
      <w:r w:rsidRPr="00D12730">
        <w:rPr>
          <w:color w:val="322432"/>
          <w:sz w:val="28"/>
          <w:szCs w:val="28"/>
          <w:lang w:val="uk-UA"/>
        </w:rPr>
        <w:t xml:space="preserve"> чітко по ширині натурального нігтя.</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Далі знежирити і </w:t>
      </w:r>
      <w:proofErr w:type="spellStart"/>
      <w:r w:rsidRPr="00D12730">
        <w:rPr>
          <w:color w:val="322432"/>
          <w:sz w:val="28"/>
          <w:szCs w:val="28"/>
          <w:lang w:val="uk-UA"/>
        </w:rPr>
        <w:t>прогрунтувати</w:t>
      </w:r>
      <w:proofErr w:type="spellEnd"/>
      <w:r w:rsidRPr="00D12730">
        <w:rPr>
          <w:color w:val="322432"/>
          <w:sz w:val="28"/>
          <w:szCs w:val="28"/>
          <w:lang w:val="uk-UA"/>
        </w:rPr>
        <w:t xml:space="preserve"> </w:t>
      </w:r>
      <w:proofErr w:type="spellStart"/>
      <w:r w:rsidRPr="00D12730">
        <w:rPr>
          <w:color w:val="322432"/>
          <w:sz w:val="28"/>
          <w:szCs w:val="28"/>
          <w:lang w:val="uk-UA"/>
        </w:rPr>
        <w:t>ультрабондексом</w:t>
      </w:r>
      <w:proofErr w:type="spellEnd"/>
      <w:r w:rsidRPr="00D12730">
        <w:rPr>
          <w:color w:val="322432"/>
          <w:sz w:val="28"/>
          <w:szCs w:val="28"/>
          <w:lang w:val="uk-UA"/>
        </w:rPr>
        <w:t xml:space="preserve"> місце майбутнього нанесення гелю.</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Викласти </w:t>
      </w:r>
      <w:proofErr w:type="spellStart"/>
      <w:r w:rsidRPr="00D12730">
        <w:rPr>
          <w:color w:val="322432"/>
          <w:sz w:val="28"/>
          <w:szCs w:val="28"/>
          <w:lang w:val="uk-UA"/>
        </w:rPr>
        <w:t>файбергласс</w:t>
      </w:r>
      <w:proofErr w:type="spellEnd"/>
      <w:r w:rsidRPr="00D12730">
        <w:rPr>
          <w:color w:val="322432"/>
          <w:sz w:val="28"/>
          <w:szCs w:val="28"/>
          <w:lang w:val="uk-UA"/>
        </w:rPr>
        <w:t xml:space="preserve"> в рідкий базовий гель, повністю перекриваючи їм оголену ділянку нігтьового ложа і в такому стані </w:t>
      </w:r>
      <w:proofErr w:type="spellStart"/>
      <w:r w:rsidRPr="00D12730">
        <w:rPr>
          <w:color w:val="322432"/>
          <w:sz w:val="28"/>
          <w:szCs w:val="28"/>
          <w:lang w:val="uk-UA"/>
        </w:rPr>
        <w:t>полимеризовать</w:t>
      </w:r>
      <w:proofErr w:type="spellEnd"/>
      <w:r w:rsidRPr="00D12730">
        <w:rPr>
          <w:color w:val="322432"/>
          <w:sz w:val="28"/>
          <w:szCs w:val="28"/>
          <w:lang w:val="uk-UA"/>
        </w:rPr>
        <w:t xml:space="preserve"> його в UV-лампі.</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 xml:space="preserve">Тепер </w:t>
      </w:r>
      <w:proofErr w:type="spellStart"/>
      <w:r w:rsidRPr="00D12730">
        <w:rPr>
          <w:color w:val="322432"/>
          <w:sz w:val="28"/>
          <w:szCs w:val="28"/>
          <w:lang w:val="uk-UA"/>
        </w:rPr>
        <w:t>маскуючим</w:t>
      </w:r>
      <w:proofErr w:type="spellEnd"/>
      <w:r w:rsidRPr="00D12730">
        <w:rPr>
          <w:color w:val="322432"/>
          <w:sz w:val="28"/>
          <w:szCs w:val="28"/>
          <w:lang w:val="uk-UA"/>
        </w:rPr>
        <w:t xml:space="preserve"> гелем приховати різницю кольору на нігтьовому ложі і за згодою клієнта вкоротити всі інші нігті.</w:t>
      </w:r>
    </w:p>
    <w:p w:rsidR="00742882" w:rsidRPr="00D12730" w:rsidRDefault="00742882" w:rsidP="00742882">
      <w:pPr>
        <w:pStyle w:val="a3"/>
        <w:shd w:val="clear" w:color="auto" w:fill="FFFFFF"/>
        <w:ind w:left="142"/>
        <w:contextualSpacing/>
        <w:rPr>
          <w:color w:val="322432"/>
          <w:sz w:val="28"/>
          <w:szCs w:val="28"/>
          <w:lang w:val="uk-UA"/>
        </w:rPr>
      </w:pPr>
      <w:r w:rsidRPr="00D12730">
        <w:rPr>
          <w:color w:val="322432"/>
          <w:sz w:val="28"/>
          <w:szCs w:val="28"/>
          <w:lang w:val="uk-UA"/>
        </w:rPr>
        <w:t>Ми розглянули випадки </w:t>
      </w:r>
      <w:r w:rsidRPr="00D12730">
        <w:rPr>
          <w:rStyle w:val="a6"/>
          <w:rFonts w:eastAsiaTheme="majorEastAsia"/>
          <w:color w:val="322432"/>
          <w:sz w:val="28"/>
          <w:szCs w:val="28"/>
          <w:lang w:val="uk-UA"/>
        </w:rPr>
        <w:t>нарощування проблемних нігтів</w:t>
      </w:r>
      <w:r w:rsidRPr="00D12730">
        <w:rPr>
          <w:color w:val="322432"/>
          <w:sz w:val="28"/>
          <w:szCs w:val="28"/>
          <w:lang w:val="uk-UA"/>
        </w:rPr>
        <w:t> з укороченим нігтьових ложем. Всі ці випадки мають схоже технічне рішення для усунення косметичних дефектів натуральних нігтів, але вимагають підвищеної уваги з боку майстра нігтьового сервісу. Сучасні технології моделювання нігтів дозволяють майстру зробити міцні і красиві штучні нігті, які будуть максимально схожі на натуральні, тільки з більшим запасом міцності.</w:t>
      </w:r>
    </w:p>
    <w:p w:rsidR="0098309E" w:rsidRPr="00742882" w:rsidRDefault="00742882" w:rsidP="00742882">
      <w:pPr>
        <w:ind w:left="142"/>
        <w:rPr>
          <w:lang w:val="uk-UA"/>
        </w:rPr>
      </w:pPr>
      <w:r w:rsidRPr="00742882">
        <w:rPr>
          <w:lang w:val="uk-UA"/>
        </w:rPr>
        <w:drawing>
          <wp:anchor distT="0" distB="0" distL="114300" distR="114300" simplePos="0" relativeHeight="251702272" behindDoc="0" locked="0" layoutInCell="1" allowOverlap="1">
            <wp:simplePos x="0" y="0"/>
            <wp:positionH relativeFrom="column">
              <wp:posOffset>-98258</wp:posOffset>
            </wp:positionH>
            <wp:positionV relativeFrom="paragraph">
              <wp:posOffset>8067</wp:posOffset>
            </wp:positionV>
            <wp:extent cx="6621864" cy="1286189"/>
            <wp:effectExtent l="0" t="0" r="0" b="0"/>
            <wp:wrapNone/>
            <wp:docPr id="1" name="Рисунок 2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Ð¾Ð¶ÐµÐµ Ð¸Ð·Ð¾Ð±ÑÐ°Ð¶ÐµÐ½Ð¸Ðµ"/>
                    <pic:cNvPicPr>
                      <a:picLocks noChangeAspect="1" noChangeArrowheads="1"/>
                    </pic:cNvPicPr>
                  </pic:nvPicPr>
                  <pic:blipFill>
                    <a:blip r:embed="rId5" cstate="print"/>
                    <a:srcRect/>
                    <a:stretch>
                      <a:fillRect/>
                    </a:stretch>
                  </pic:blipFill>
                  <pic:spPr bwMode="auto">
                    <a:xfrm>
                      <a:off x="0" y="0"/>
                      <a:ext cx="6621864" cy="1286189"/>
                    </a:xfrm>
                    <a:prstGeom prst="rect">
                      <a:avLst/>
                    </a:prstGeom>
                    <a:noFill/>
                    <a:ln w="9525">
                      <a:noFill/>
                      <a:miter lim="800000"/>
                      <a:headEnd/>
                      <a:tailEnd/>
                    </a:ln>
                  </pic:spPr>
                </pic:pic>
              </a:graphicData>
            </a:graphic>
          </wp:anchor>
        </w:drawing>
      </w:r>
    </w:p>
    <w:sectPr w:rsidR="0098309E" w:rsidRPr="00742882" w:rsidSect="00742882">
      <w:pgSz w:w="11906" w:h="16838"/>
      <w:pgMar w:top="709" w:right="707" w:bottom="567" w:left="851" w:header="708" w:footer="708" w:gutter="0"/>
      <w:pgBorders w:offsetFrom="page">
        <w:top w:val="twistedLines1" w:sz="18" w:space="24" w:color="0000FF"/>
        <w:left w:val="twistedLines1" w:sz="18" w:space="24" w:color="0000FF"/>
        <w:bottom w:val="twistedLines1" w:sz="18" w:space="24" w:color="0000FF"/>
        <w:right w:val="twistedLines1" w:sz="18" w:space="24" w:color="0000F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lexandra Script">
    <w:panose1 w:val="03000400000000000000"/>
    <w:charset w:val="CC"/>
    <w:family w:val="script"/>
    <w:pitch w:val="variable"/>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B1C22"/>
    <w:multiLevelType w:val="multilevel"/>
    <w:tmpl w:val="E698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720E6"/>
    <w:multiLevelType w:val="multilevel"/>
    <w:tmpl w:val="C532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E1371"/>
    <w:multiLevelType w:val="multilevel"/>
    <w:tmpl w:val="EF22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D217E6"/>
    <w:multiLevelType w:val="multilevel"/>
    <w:tmpl w:val="0D4A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733F9"/>
    <w:multiLevelType w:val="multilevel"/>
    <w:tmpl w:val="4E16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F1B0A"/>
    <w:multiLevelType w:val="hybridMultilevel"/>
    <w:tmpl w:val="26C0FB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5BF477E"/>
    <w:multiLevelType w:val="multilevel"/>
    <w:tmpl w:val="F682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A804E2"/>
    <w:multiLevelType w:val="multilevel"/>
    <w:tmpl w:val="EBF4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F30D52"/>
    <w:multiLevelType w:val="multilevel"/>
    <w:tmpl w:val="76AA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101738"/>
    <w:multiLevelType w:val="multilevel"/>
    <w:tmpl w:val="DF66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147CBD"/>
    <w:multiLevelType w:val="multilevel"/>
    <w:tmpl w:val="455A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EC0D5C"/>
    <w:multiLevelType w:val="multilevel"/>
    <w:tmpl w:val="620E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E16701"/>
    <w:multiLevelType w:val="multilevel"/>
    <w:tmpl w:val="9C00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7"/>
  </w:num>
  <w:num w:numId="4">
    <w:abstractNumId w:val="9"/>
  </w:num>
  <w:num w:numId="5">
    <w:abstractNumId w:val="1"/>
  </w:num>
  <w:num w:numId="6">
    <w:abstractNumId w:val="12"/>
  </w:num>
  <w:num w:numId="7">
    <w:abstractNumId w:val="3"/>
  </w:num>
  <w:num w:numId="8">
    <w:abstractNumId w:val="11"/>
  </w:num>
  <w:num w:numId="9">
    <w:abstractNumId w:val="2"/>
  </w:num>
  <w:num w:numId="10">
    <w:abstractNumId w:val="8"/>
  </w:num>
  <w:num w:numId="11">
    <w:abstractNumId w:val="10"/>
  </w:num>
  <w:num w:numId="12">
    <w:abstractNumId w:val="5"/>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742882"/>
    <w:rsid w:val="00742882"/>
    <w:rsid w:val="00983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7428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42882"/>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74288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742882"/>
    <w:rPr>
      <w:i/>
      <w:iCs/>
    </w:rPr>
  </w:style>
  <w:style w:type="character" w:styleId="a5">
    <w:name w:val="Hyperlink"/>
    <w:basedOn w:val="a0"/>
    <w:uiPriority w:val="99"/>
    <w:unhideWhenUsed/>
    <w:rsid w:val="00742882"/>
    <w:rPr>
      <w:color w:val="0000FF" w:themeColor="hyperlink"/>
      <w:u w:val="single"/>
    </w:rPr>
  </w:style>
  <w:style w:type="paragraph" w:styleId="HTML">
    <w:name w:val="HTML Preformatted"/>
    <w:basedOn w:val="a"/>
    <w:link w:val="HTML0"/>
    <w:uiPriority w:val="99"/>
    <w:unhideWhenUsed/>
    <w:rsid w:val="00742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42882"/>
    <w:rPr>
      <w:rFonts w:ascii="Courier New" w:eastAsia="Times New Roman" w:hAnsi="Courier New" w:cs="Courier New"/>
      <w:sz w:val="20"/>
      <w:szCs w:val="20"/>
    </w:rPr>
  </w:style>
  <w:style w:type="character" w:styleId="a6">
    <w:name w:val="Strong"/>
    <w:basedOn w:val="a0"/>
    <w:uiPriority w:val="22"/>
    <w:qFormat/>
    <w:rsid w:val="00742882"/>
    <w:rPr>
      <w:b/>
      <w:bCs/>
    </w:rPr>
  </w:style>
  <w:style w:type="paragraph" w:styleId="a7">
    <w:name w:val="List Paragraph"/>
    <w:basedOn w:val="a"/>
    <w:uiPriority w:val="34"/>
    <w:qFormat/>
    <w:rsid w:val="00742882"/>
    <w:pPr>
      <w:ind w:left="720"/>
      <w:contextualSpacing/>
    </w:pPr>
  </w:style>
  <w:style w:type="table" w:styleId="1-5">
    <w:name w:val="Medium Shading 1 Accent 5"/>
    <w:basedOn w:val="a1"/>
    <w:uiPriority w:val="63"/>
    <w:rsid w:val="0074288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
    <w:name w:val="Medium Shading 1 Accent 4"/>
    <w:basedOn w:val="a1"/>
    <w:uiPriority w:val="63"/>
    <w:rsid w:val="0074288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1"/>
    <w:uiPriority w:val="63"/>
    <w:rsid w:val="0074288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a8">
    <w:name w:val="Balloon Text"/>
    <w:basedOn w:val="a"/>
    <w:link w:val="a9"/>
    <w:uiPriority w:val="99"/>
    <w:semiHidden/>
    <w:unhideWhenUsed/>
    <w:rsid w:val="007428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28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diagramQuickStyle" Target="diagrams/quickStyle2.xml"/><Relationship Id="rId34" Type="http://schemas.openxmlformats.org/officeDocument/2006/relationships/diagramQuickStyle" Target="diagrams/quickStyle3.xml"/><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7" Type="http://schemas.openxmlformats.org/officeDocument/2006/relationships/diagramData" Target="diagrams/data1.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diagramLayout" Target="diagrams/layout3.xml"/><Relationship Id="rId38" Type="http://schemas.openxmlformats.org/officeDocument/2006/relationships/hyperlink" Target="https://www.youtube.com/watch?v=yQjtj6yYk3g" TargetMode="External"/><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www.youtube.com/watch?v=kpX254ZxsF0" TargetMode="External"/><Relationship Id="rId20" Type="http://schemas.openxmlformats.org/officeDocument/2006/relationships/diagramLayout" Target="diagrams/layout2.xml"/><Relationship Id="rId29" Type="http://schemas.openxmlformats.org/officeDocument/2006/relationships/image" Target="media/image16.jpeg"/><Relationship Id="rId41" Type="http://schemas.openxmlformats.org/officeDocument/2006/relationships/image" Target="media/image22.jpeg"/><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diagramData" Target="diagrams/data3.xm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ukrnailspro.ru/instrumenti/2285-kutikula.html"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diagramData" Target="diagrams/data2.xml"/><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6.jpeg"/><Relationship Id="rId22" Type="http://schemas.openxmlformats.org/officeDocument/2006/relationships/diagramColors" Target="diagrams/colors2.xml"/><Relationship Id="rId27" Type="http://schemas.openxmlformats.org/officeDocument/2006/relationships/image" Target="media/image14.jpeg"/><Relationship Id="rId30" Type="http://schemas.openxmlformats.org/officeDocument/2006/relationships/hyperlink" Target="https://www.youtube.com/watch?v=EHYHchlozZ8" TargetMode="External"/><Relationship Id="rId35" Type="http://schemas.openxmlformats.org/officeDocument/2006/relationships/diagramColors" Target="diagrams/colors3.xm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ukrnailspro.ru/korisni-poradi/2526-onihofagija-zvichka-grizti-nigti.html" TargetMode="External"/><Relationship Id="rId8" Type="http://schemas.openxmlformats.org/officeDocument/2006/relationships/diagramLayout" Target="diagrams/layout1.xml"/><Relationship Id="rId51" Type="http://schemas.openxmlformats.org/officeDocument/2006/relationships/image" Target="media/image3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75E1C3-92DE-4E87-A160-3A4EA7CBB832}"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ru-RU"/>
        </a:p>
      </dgm:t>
    </dgm:pt>
    <dgm:pt modelId="{12A7EF8A-CACA-4ADA-9E89-E0345921C727}">
      <dgm:prSet phldrT="[Текст]" custT="1"/>
      <dgm:spPr/>
      <dgm:t>
        <a:bodyPr/>
        <a:lstStyle/>
        <a:p>
          <a:r>
            <a:rPr lang="uk-UA" sz="1800" b="1"/>
            <a:t>головні технології нарощування нігтів</a:t>
          </a:r>
          <a:endParaRPr lang="ru-RU" sz="1800" b="1"/>
        </a:p>
      </dgm:t>
    </dgm:pt>
    <dgm:pt modelId="{F46C577B-EAC8-4857-9F81-1B70B9607A6A}" type="parTrans" cxnId="{62BDD361-1D24-40EA-96AA-A7EC5B3BE09B}">
      <dgm:prSet/>
      <dgm:spPr/>
      <dgm:t>
        <a:bodyPr/>
        <a:lstStyle/>
        <a:p>
          <a:endParaRPr lang="ru-RU"/>
        </a:p>
      </dgm:t>
    </dgm:pt>
    <dgm:pt modelId="{28469178-E513-4460-86E8-450FFB98A637}" type="sibTrans" cxnId="{62BDD361-1D24-40EA-96AA-A7EC5B3BE09B}">
      <dgm:prSet/>
      <dgm:spPr/>
      <dgm:t>
        <a:bodyPr/>
        <a:lstStyle/>
        <a:p>
          <a:endParaRPr lang="ru-RU"/>
        </a:p>
      </dgm:t>
    </dgm:pt>
    <dgm:pt modelId="{21C6EDAC-45F5-4039-B7F4-D5D7534E5F0E}">
      <dgm:prSet phldrT="[Текст]"/>
      <dgm:spPr/>
      <dgm:t>
        <a:bodyPr/>
        <a:lstStyle/>
        <a:p>
          <a:r>
            <a:rPr lang="uk-UA"/>
            <a:t>акрилова</a:t>
          </a:r>
          <a:endParaRPr lang="ru-RU"/>
        </a:p>
      </dgm:t>
    </dgm:pt>
    <dgm:pt modelId="{40D432BC-AEB3-496B-8A19-87BA51040DB4}" type="parTrans" cxnId="{28043347-1E18-478A-BE7F-4017A0653026}">
      <dgm:prSet/>
      <dgm:spPr/>
      <dgm:t>
        <a:bodyPr/>
        <a:lstStyle/>
        <a:p>
          <a:endParaRPr lang="ru-RU"/>
        </a:p>
      </dgm:t>
    </dgm:pt>
    <dgm:pt modelId="{D45F17F1-D398-46CA-83D0-61C437359373}" type="sibTrans" cxnId="{28043347-1E18-478A-BE7F-4017A0653026}">
      <dgm:prSet/>
      <dgm:spPr/>
      <dgm:t>
        <a:bodyPr/>
        <a:lstStyle/>
        <a:p>
          <a:endParaRPr lang="ru-RU"/>
        </a:p>
      </dgm:t>
    </dgm:pt>
    <dgm:pt modelId="{D0EBBD39-436D-49A9-81FC-0DC11E27A43D}">
      <dgm:prSet phldrT="[Текст]"/>
      <dgm:spPr/>
      <dgm:t>
        <a:bodyPr/>
        <a:lstStyle/>
        <a:p>
          <a:r>
            <a:rPr lang="uk-UA"/>
            <a:t>гелева</a:t>
          </a:r>
          <a:endParaRPr lang="ru-RU"/>
        </a:p>
      </dgm:t>
    </dgm:pt>
    <dgm:pt modelId="{C55A4658-504B-41CE-854D-52C262C3E969}" type="parTrans" cxnId="{5193A7C0-CBE0-4EFA-B404-E2FD2FD27506}">
      <dgm:prSet/>
      <dgm:spPr/>
      <dgm:t>
        <a:bodyPr/>
        <a:lstStyle/>
        <a:p>
          <a:endParaRPr lang="ru-RU"/>
        </a:p>
      </dgm:t>
    </dgm:pt>
    <dgm:pt modelId="{AD47A3DF-B3F6-407E-B4C7-4CDB15C4B019}" type="sibTrans" cxnId="{5193A7C0-CBE0-4EFA-B404-E2FD2FD27506}">
      <dgm:prSet/>
      <dgm:spPr/>
      <dgm:t>
        <a:bodyPr/>
        <a:lstStyle/>
        <a:p>
          <a:endParaRPr lang="ru-RU"/>
        </a:p>
      </dgm:t>
    </dgm:pt>
    <dgm:pt modelId="{29A67A5E-2653-4E73-A5BF-E52B8E9AD450}">
      <dgm:prSet phldrT="[Текст]"/>
      <dgm:spPr/>
      <dgm:t>
        <a:bodyPr/>
        <a:lstStyle/>
        <a:p>
          <a:r>
            <a:rPr lang="uk-UA"/>
            <a:t>шовкова</a:t>
          </a:r>
          <a:endParaRPr lang="ru-RU"/>
        </a:p>
      </dgm:t>
    </dgm:pt>
    <dgm:pt modelId="{8C54ED9D-9773-4206-9A1F-6427DC628ACE}" type="parTrans" cxnId="{03D98B96-B548-42FD-9A69-AEE2EB92650E}">
      <dgm:prSet/>
      <dgm:spPr/>
      <dgm:t>
        <a:bodyPr/>
        <a:lstStyle/>
        <a:p>
          <a:endParaRPr lang="ru-RU"/>
        </a:p>
      </dgm:t>
    </dgm:pt>
    <dgm:pt modelId="{67CA2F08-3733-4652-936A-29FB155525E3}" type="sibTrans" cxnId="{03D98B96-B548-42FD-9A69-AEE2EB92650E}">
      <dgm:prSet/>
      <dgm:spPr/>
      <dgm:t>
        <a:bodyPr/>
        <a:lstStyle/>
        <a:p>
          <a:endParaRPr lang="ru-RU"/>
        </a:p>
      </dgm:t>
    </dgm:pt>
    <dgm:pt modelId="{0AB717C1-861A-4046-BFF0-4A16648E8647}">
      <dgm:prSet phldrT="[Текст]"/>
      <dgm:spPr/>
      <dgm:t>
        <a:bodyPr/>
        <a:lstStyle/>
        <a:p>
          <a:r>
            <a:rPr lang="uk-UA"/>
            <a:t>гель + акрил</a:t>
          </a:r>
          <a:endParaRPr lang="ru-RU"/>
        </a:p>
      </dgm:t>
    </dgm:pt>
    <dgm:pt modelId="{5CC77FFA-A2AB-43C2-A6D4-1D924B2F92D8}" type="parTrans" cxnId="{DE50B368-8A33-4499-9BE6-FF3F9DDB8B0C}">
      <dgm:prSet/>
      <dgm:spPr/>
      <dgm:t>
        <a:bodyPr/>
        <a:lstStyle/>
        <a:p>
          <a:endParaRPr lang="ru-RU"/>
        </a:p>
      </dgm:t>
    </dgm:pt>
    <dgm:pt modelId="{69CDAC83-DF5C-4FE9-9608-56E9A94D6774}" type="sibTrans" cxnId="{DE50B368-8A33-4499-9BE6-FF3F9DDB8B0C}">
      <dgm:prSet/>
      <dgm:spPr/>
      <dgm:t>
        <a:bodyPr/>
        <a:lstStyle/>
        <a:p>
          <a:endParaRPr lang="ru-RU"/>
        </a:p>
      </dgm:t>
    </dgm:pt>
    <dgm:pt modelId="{93CBA223-84BE-49A6-9994-A196BBAE9CB9}" type="pres">
      <dgm:prSet presAssocID="{DB75E1C3-92DE-4E87-A160-3A4EA7CBB832}" presName="hierChild1" presStyleCnt="0">
        <dgm:presLayoutVars>
          <dgm:chPref val="1"/>
          <dgm:dir/>
          <dgm:animOne val="branch"/>
          <dgm:animLvl val="lvl"/>
          <dgm:resizeHandles/>
        </dgm:presLayoutVars>
      </dgm:prSet>
      <dgm:spPr/>
      <dgm:t>
        <a:bodyPr/>
        <a:lstStyle/>
        <a:p>
          <a:endParaRPr lang="ru-RU"/>
        </a:p>
      </dgm:t>
    </dgm:pt>
    <dgm:pt modelId="{3D702595-C7BC-4290-B7CF-DD8B1BF8D949}" type="pres">
      <dgm:prSet presAssocID="{12A7EF8A-CACA-4ADA-9E89-E0345921C727}" presName="hierRoot1" presStyleCnt="0"/>
      <dgm:spPr/>
    </dgm:pt>
    <dgm:pt modelId="{E82EB159-2CF7-4038-9C45-75A57E76515E}" type="pres">
      <dgm:prSet presAssocID="{12A7EF8A-CACA-4ADA-9E89-E0345921C727}" presName="composite" presStyleCnt="0"/>
      <dgm:spPr/>
    </dgm:pt>
    <dgm:pt modelId="{1F21933B-6704-488C-A017-871A7AA51242}" type="pres">
      <dgm:prSet presAssocID="{12A7EF8A-CACA-4ADA-9E89-E0345921C727}" presName="background" presStyleLbl="node0" presStyleIdx="0" presStyleCnt="1"/>
      <dgm:spPr/>
    </dgm:pt>
    <dgm:pt modelId="{D16E1757-8392-4D02-ABA7-2A3514A88D39}" type="pres">
      <dgm:prSet presAssocID="{12A7EF8A-CACA-4ADA-9E89-E0345921C727}" presName="text" presStyleLbl="fgAcc0" presStyleIdx="0" presStyleCnt="1" custScaleX="160026" custScaleY="144856" custLinFactNeighborX="-5400" custLinFactNeighborY="-47154">
        <dgm:presLayoutVars>
          <dgm:chPref val="3"/>
        </dgm:presLayoutVars>
      </dgm:prSet>
      <dgm:spPr/>
      <dgm:t>
        <a:bodyPr/>
        <a:lstStyle/>
        <a:p>
          <a:endParaRPr lang="ru-RU"/>
        </a:p>
      </dgm:t>
    </dgm:pt>
    <dgm:pt modelId="{4C667D20-3FD4-40EE-8F8A-3E1B53622837}" type="pres">
      <dgm:prSet presAssocID="{12A7EF8A-CACA-4ADA-9E89-E0345921C727}" presName="hierChild2" presStyleCnt="0"/>
      <dgm:spPr/>
    </dgm:pt>
    <dgm:pt modelId="{51B8EA72-DB48-485A-8B32-65FE0262EDDE}" type="pres">
      <dgm:prSet presAssocID="{40D432BC-AEB3-496B-8A19-87BA51040DB4}" presName="Name10" presStyleLbl="parChTrans1D2" presStyleIdx="0" presStyleCnt="4"/>
      <dgm:spPr/>
      <dgm:t>
        <a:bodyPr/>
        <a:lstStyle/>
        <a:p>
          <a:endParaRPr lang="ru-RU"/>
        </a:p>
      </dgm:t>
    </dgm:pt>
    <dgm:pt modelId="{3E01C3FE-6AE2-41C0-82C1-90DEDA3A24B1}" type="pres">
      <dgm:prSet presAssocID="{21C6EDAC-45F5-4039-B7F4-D5D7534E5F0E}" presName="hierRoot2" presStyleCnt="0"/>
      <dgm:spPr/>
    </dgm:pt>
    <dgm:pt modelId="{8EE45465-4CA4-4BF5-A8B7-EA6FD5E2520D}" type="pres">
      <dgm:prSet presAssocID="{21C6EDAC-45F5-4039-B7F4-D5D7534E5F0E}" presName="composite2" presStyleCnt="0"/>
      <dgm:spPr/>
    </dgm:pt>
    <dgm:pt modelId="{0E889BB9-B35E-42C7-BE36-6C7B4E394F06}" type="pres">
      <dgm:prSet presAssocID="{21C6EDAC-45F5-4039-B7F4-D5D7534E5F0E}" presName="background2" presStyleLbl="node2" presStyleIdx="0" presStyleCnt="4"/>
      <dgm:spPr/>
    </dgm:pt>
    <dgm:pt modelId="{14E1617A-4911-4291-BF25-E7387B85EB84}" type="pres">
      <dgm:prSet presAssocID="{21C6EDAC-45F5-4039-B7F4-D5D7534E5F0E}" presName="text2" presStyleLbl="fgAcc2" presStyleIdx="0" presStyleCnt="4">
        <dgm:presLayoutVars>
          <dgm:chPref val="3"/>
        </dgm:presLayoutVars>
      </dgm:prSet>
      <dgm:spPr/>
      <dgm:t>
        <a:bodyPr/>
        <a:lstStyle/>
        <a:p>
          <a:endParaRPr lang="ru-RU"/>
        </a:p>
      </dgm:t>
    </dgm:pt>
    <dgm:pt modelId="{D5FB59B6-EACE-4322-9941-6909E5FCB517}" type="pres">
      <dgm:prSet presAssocID="{21C6EDAC-45F5-4039-B7F4-D5D7534E5F0E}" presName="hierChild3" presStyleCnt="0"/>
      <dgm:spPr/>
    </dgm:pt>
    <dgm:pt modelId="{F92888F7-7EC5-4F5A-BE5F-2363B6595615}" type="pres">
      <dgm:prSet presAssocID="{C55A4658-504B-41CE-854D-52C262C3E969}" presName="Name10" presStyleLbl="parChTrans1D2" presStyleIdx="1" presStyleCnt="4"/>
      <dgm:spPr/>
      <dgm:t>
        <a:bodyPr/>
        <a:lstStyle/>
        <a:p>
          <a:endParaRPr lang="ru-RU"/>
        </a:p>
      </dgm:t>
    </dgm:pt>
    <dgm:pt modelId="{3E1D9573-0CCD-4B41-9AE4-961394F9D9F3}" type="pres">
      <dgm:prSet presAssocID="{D0EBBD39-436D-49A9-81FC-0DC11E27A43D}" presName="hierRoot2" presStyleCnt="0"/>
      <dgm:spPr/>
    </dgm:pt>
    <dgm:pt modelId="{CC7C4DF9-A496-4C60-947C-3A3A7E9B9395}" type="pres">
      <dgm:prSet presAssocID="{D0EBBD39-436D-49A9-81FC-0DC11E27A43D}" presName="composite2" presStyleCnt="0"/>
      <dgm:spPr/>
    </dgm:pt>
    <dgm:pt modelId="{E38071D7-7666-4328-B0D5-96D8C2739D54}" type="pres">
      <dgm:prSet presAssocID="{D0EBBD39-436D-49A9-81FC-0DC11E27A43D}" presName="background2" presStyleLbl="node2" presStyleIdx="1" presStyleCnt="4"/>
      <dgm:spPr/>
    </dgm:pt>
    <dgm:pt modelId="{2E0697EE-B7E8-4555-827B-83A917512893}" type="pres">
      <dgm:prSet presAssocID="{D0EBBD39-436D-49A9-81FC-0DC11E27A43D}" presName="text2" presStyleLbl="fgAcc2" presStyleIdx="1" presStyleCnt="4">
        <dgm:presLayoutVars>
          <dgm:chPref val="3"/>
        </dgm:presLayoutVars>
      </dgm:prSet>
      <dgm:spPr/>
      <dgm:t>
        <a:bodyPr/>
        <a:lstStyle/>
        <a:p>
          <a:endParaRPr lang="ru-RU"/>
        </a:p>
      </dgm:t>
    </dgm:pt>
    <dgm:pt modelId="{909FC9EA-AD8D-46AB-A968-2D21A68266C8}" type="pres">
      <dgm:prSet presAssocID="{D0EBBD39-436D-49A9-81FC-0DC11E27A43D}" presName="hierChild3" presStyleCnt="0"/>
      <dgm:spPr/>
    </dgm:pt>
    <dgm:pt modelId="{9F3B76C7-4843-497E-AD66-37F129C0A665}" type="pres">
      <dgm:prSet presAssocID="{8C54ED9D-9773-4206-9A1F-6427DC628ACE}" presName="Name10" presStyleLbl="parChTrans1D2" presStyleIdx="2" presStyleCnt="4"/>
      <dgm:spPr/>
      <dgm:t>
        <a:bodyPr/>
        <a:lstStyle/>
        <a:p>
          <a:endParaRPr lang="ru-RU"/>
        </a:p>
      </dgm:t>
    </dgm:pt>
    <dgm:pt modelId="{87F2A48C-CB82-4962-A0BC-A20549852E32}" type="pres">
      <dgm:prSet presAssocID="{29A67A5E-2653-4E73-A5BF-E52B8E9AD450}" presName="hierRoot2" presStyleCnt="0"/>
      <dgm:spPr/>
    </dgm:pt>
    <dgm:pt modelId="{2862F58D-5B42-44AF-ABCC-435D7092F0B8}" type="pres">
      <dgm:prSet presAssocID="{29A67A5E-2653-4E73-A5BF-E52B8E9AD450}" presName="composite2" presStyleCnt="0"/>
      <dgm:spPr/>
    </dgm:pt>
    <dgm:pt modelId="{C10F4464-B2E3-4215-98A6-80040E1FE136}" type="pres">
      <dgm:prSet presAssocID="{29A67A5E-2653-4E73-A5BF-E52B8E9AD450}" presName="background2" presStyleLbl="node2" presStyleIdx="2" presStyleCnt="4"/>
      <dgm:spPr/>
    </dgm:pt>
    <dgm:pt modelId="{951D79F6-22C4-4E42-B698-EE7FC8BA5E53}" type="pres">
      <dgm:prSet presAssocID="{29A67A5E-2653-4E73-A5BF-E52B8E9AD450}" presName="text2" presStyleLbl="fgAcc2" presStyleIdx="2" presStyleCnt="4">
        <dgm:presLayoutVars>
          <dgm:chPref val="3"/>
        </dgm:presLayoutVars>
      </dgm:prSet>
      <dgm:spPr/>
      <dgm:t>
        <a:bodyPr/>
        <a:lstStyle/>
        <a:p>
          <a:endParaRPr lang="ru-RU"/>
        </a:p>
      </dgm:t>
    </dgm:pt>
    <dgm:pt modelId="{CC0535A1-B52C-4C1A-9598-81ECF5B1DF43}" type="pres">
      <dgm:prSet presAssocID="{29A67A5E-2653-4E73-A5BF-E52B8E9AD450}" presName="hierChild3" presStyleCnt="0"/>
      <dgm:spPr/>
    </dgm:pt>
    <dgm:pt modelId="{B8BA7FB8-9AA1-4C24-BB2A-1E67502C169C}" type="pres">
      <dgm:prSet presAssocID="{5CC77FFA-A2AB-43C2-A6D4-1D924B2F92D8}" presName="Name10" presStyleLbl="parChTrans1D2" presStyleIdx="3" presStyleCnt="4"/>
      <dgm:spPr/>
      <dgm:t>
        <a:bodyPr/>
        <a:lstStyle/>
        <a:p>
          <a:endParaRPr lang="ru-RU"/>
        </a:p>
      </dgm:t>
    </dgm:pt>
    <dgm:pt modelId="{CF42E825-8880-42B0-89F7-CF92F9EAAB08}" type="pres">
      <dgm:prSet presAssocID="{0AB717C1-861A-4046-BFF0-4A16648E8647}" presName="hierRoot2" presStyleCnt="0"/>
      <dgm:spPr/>
    </dgm:pt>
    <dgm:pt modelId="{072DB255-FB06-4755-917C-95BE547CA346}" type="pres">
      <dgm:prSet presAssocID="{0AB717C1-861A-4046-BFF0-4A16648E8647}" presName="composite2" presStyleCnt="0"/>
      <dgm:spPr/>
    </dgm:pt>
    <dgm:pt modelId="{0B9AC6C5-25F7-4619-9DC4-2BC4272FB439}" type="pres">
      <dgm:prSet presAssocID="{0AB717C1-861A-4046-BFF0-4A16648E8647}" presName="background2" presStyleLbl="node2" presStyleIdx="3" presStyleCnt="4"/>
      <dgm:spPr/>
    </dgm:pt>
    <dgm:pt modelId="{4D7ACA0B-68C3-4F3D-9194-B8B17B37B279}" type="pres">
      <dgm:prSet presAssocID="{0AB717C1-861A-4046-BFF0-4A16648E8647}" presName="text2" presStyleLbl="fgAcc2" presStyleIdx="3" presStyleCnt="4">
        <dgm:presLayoutVars>
          <dgm:chPref val="3"/>
        </dgm:presLayoutVars>
      </dgm:prSet>
      <dgm:spPr/>
      <dgm:t>
        <a:bodyPr/>
        <a:lstStyle/>
        <a:p>
          <a:endParaRPr lang="ru-RU"/>
        </a:p>
      </dgm:t>
    </dgm:pt>
    <dgm:pt modelId="{A6C6C888-5868-4AB4-A1C1-75E053C05F3F}" type="pres">
      <dgm:prSet presAssocID="{0AB717C1-861A-4046-BFF0-4A16648E8647}" presName="hierChild3" presStyleCnt="0"/>
      <dgm:spPr/>
    </dgm:pt>
  </dgm:ptLst>
  <dgm:cxnLst>
    <dgm:cxn modelId="{03D98B96-B548-42FD-9A69-AEE2EB92650E}" srcId="{12A7EF8A-CACA-4ADA-9E89-E0345921C727}" destId="{29A67A5E-2653-4E73-A5BF-E52B8E9AD450}" srcOrd="2" destOrd="0" parTransId="{8C54ED9D-9773-4206-9A1F-6427DC628ACE}" sibTransId="{67CA2F08-3733-4652-936A-29FB155525E3}"/>
    <dgm:cxn modelId="{0A90FDFE-D891-4A8F-9BB4-553D8B4A4194}" type="presOf" srcId="{DB75E1C3-92DE-4E87-A160-3A4EA7CBB832}" destId="{93CBA223-84BE-49A6-9994-A196BBAE9CB9}" srcOrd="0" destOrd="0" presId="urn:microsoft.com/office/officeart/2005/8/layout/hierarchy1"/>
    <dgm:cxn modelId="{62BDD361-1D24-40EA-96AA-A7EC5B3BE09B}" srcId="{DB75E1C3-92DE-4E87-A160-3A4EA7CBB832}" destId="{12A7EF8A-CACA-4ADA-9E89-E0345921C727}" srcOrd="0" destOrd="0" parTransId="{F46C577B-EAC8-4857-9F81-1B70B9607A6A}" sibTransId="{28469178-E513-4460-86E8-450FFB98A637}"/>
    <dgm:cxn modelId="{1ECDBACC-51DA-4792-993D-A2E8E2AC9D09}" type="presOf" srcId="{29A67A5E-2653-4E73-A5BF-E52B8E9AD450}" destId="{951D79F6-22C4-4E42-B698-EE7FC8BA5E53}" srcOrd="0" destOrd="0" presId="urn:microsoft.com/office/officeart/2005/8/layout/hierarchy1"/>
    <dgm:cxn modelId="{5CE1D6D6-14A6-421C-AC87-4654F4975C62}" type="presOf" srcId="{21C6EDAC-45F5-4039-B7F4-D5D7534E5F0E}" destId="{14E1617A-4911-4291-BF25-E7387B85EB84}" srcOrd="0" destOrd="0" presId="urn:microsoft.com/office/officeart/2005/8/layout/hierarchy1"/>
    <dgm:cxn modelId="{F038F9B3-E7AE-4560-BD53-756DD944DA21}" type="presOf" srcId="{0AB717C1-861A-4046-BFF0-4A16648E8647}" destId="{4D7ACA0B-68C3-4F3D-9194-B8B17B37B279}" srcOrd="0" destOrd="0" presId="urn:microsoft.com/office/officeart/2005/8/layout/hierarchy1"/>
    <dgm:cxn modelId="{7337F72E-6EAD-40E2-891C-9E738132537E}" type="presOf" srcId="{40D432BC-AEB3-496B-8A19-87BA51040DB4}" destId="{51B8EA72-DB48-485A-8B32-65FE0262EDDE}" srcOrd="0" destOrd="0" presId="urn:microsoft.com/office/officeart/2005/8/layout/hierarchy1"/>
    <dgm:cxn modelId="{5336B677-88A7-4534-9924-2A55BEC0D014}" type="presOf" srcId="{D0EBBD39-436D-49A9-81FC-0DC11E27A43D}" destId="{2E0697EE-B7E8-4555-827B-83A917512893}" srcOrd="0" destOrd="0" presId="urn:microsoft.com/office/officeart/2005/8/layout/hierarchy1"/>
    <dgm:cxn modelId="{28043347-1E18-478A-BE7F-4017A0653026}" srcId="{12A7EF8A-CACA-4ADA-9E89-E0345921C727}" destId="{21C6EDAC-45F5-4039-B7F4-D5D7534E5F0E}" srcOrd="0" destOrd="0" parTransId="{40D432BC-AEB3-496B-8A19-87BA51040DB4}" sibTransId="{D45F17F1-D398-46CA-83D0-61C437359373}"/>
    <dgm:cxn modelId="{87CD6867-FBCB-47D9-BC2D-B18709F73855}" type="presOf" srcId="{C55A4658-504B-41CE-854D-52C262C3E969}" destId="{F92888F7-7EC5-4F5A-BE5F-2363B6595615}" srcOrd="0" destOrd="0" presId="urn:microsoft.com/office/officeart/2005/8/layout/hierarchy1"/>
    <dgm:cxn modelId="{5193A7C0-CBE0-4EFA-B404-E2FD2FD27506}" srcId="{12A7EF8A-CACA-4ADA-9E89-E0345921C727}" destId="{D0EBBD39-436D-49A9-81FC-0DC11E27A43D}" srcOrd="1" destOrd="0" parTransId="{C55A4658-504B-41CE-854D-52C262C3E969}" sibTransId="{AD47A3DF-B3F6-407E-B4C7-4CDB15C4B019}"/>
    <dgm:cxn modelId="{64057F39-45E9-4DD8-A187-3C2727F88073}" type="presOf" srcId="{8C54ED9D-9773-4206-9A1F-6427DC628ACE}" destId="{9F3B76C7-4843-497E-AD66-37F129C0A665}" srcOrd="0" destOrd="0" presId="urn:microsoft.com/office/officeart/2005/8/layout/hierarchy1"/>
    <dgm:cxn modelId="{90B06074-5799-44C2-A71B-C5CC66F5E988}" type="presOf" srcId="{5CC77FFA-A2AB-43C2-A6D4-1D924B2F92D8}" destId="{B8BA7FB8-9AA1-4C24-BB2A-1E67502C169C}" srcOrd="0" destOrd="0" presId="urn:microsoft.com/office/officeart/2005/8/layout/hierarchy1"/>
    <dgm:cxn modelId="{DC35F488-8499-40D1-B127-FB587556CB89}" type="presOf" srcId="{12A7EF8A-CACA-4ADA-9E89-E0345921C727}" destId="{D16E1757-8392-4D02-ABA7-2A3514A88D39}" srcOrd="0" destOrd="0" presId="urn:microsoft.com/office/officeart/2005/8/layout/hierarchy1"/>
    <dgm:cxn modelId="{DE50B368-8A33-4499-9BE6-FF3F9DDB8B0C}" srcId="{12A7EF8A-CACA-4ADA-9E89-E0345921C727}" destId="{0AB717C1-861A-4046-BFF0-4A16648E8647}" srcOrd="3" destOrd="0" parTransId="{5CC77FFA-A2AB-43C2-A6D4-1D924B2F92D8}" sibTransId="{69CDAC83-DF5C-4FE9-9608-56E9A94D6774}"/>
    <dgm:cxn modelId="{993FB5D0-B038-4C9F-AFD1-BCFD915C7667}" type="presParOf" srcId="{93CBA223-84BE-49A6-9994-A196BBAE9CB9}" destId="{3D702595-C7BC-4290-B7CF-DD8B1BF8D949}" srcOrd="0" destOrd="0" presId="urn:microsoft.com/office/officeart/2005/8/layout/hierarchy1"/>
    <dgm:cxn modelId="{6A4D3051-2D70-456B-9C6E-6B673954CE79}" type="presParOf" srcId="{3D702595-C7BC-4290-B7CF-DD8B1BF8D949}" destId="{E82EB159-2CF7-4038-9C45-75A57E76515E}" srcOrd="0" destOrd="0" presId="urn:microsoft.com/office/officeart/2005/8/layout/hierarchy1"/>
    <dgm:cxn modelId="{479BFCE0-2A2A-4BE2-80E5-31EB7E381330}" type="presParOf" srcId="{E82EB159-2CF7-4038-9C45-75A57E76515E}" destId="{1F21933B-6704-488C-A017-871A7AA51242}" srcOrd="0" destOrd="0" presId="urn:microsoft.com/office/officeart/2005/8/layout/hierarchy1"/>
    <dgm:cxn modelId="{D2DCC920-C0C3-4F52-B656-9248AFA0E535}" type="presParOf" srcId="{E82EB159-2CF7-4038-9C45-75A57E76515E}" destId="{D16E1757-8392-4D02-ABA7-2A3514A88D39}" srcOrd="1" destOrd="0" presId="urn:microsoft.com/office/officeart/2005/8/layout/hierarchy1"/>
    <dgm:cxn modelId="{9E07B450-189F-4136-B3AE-72499FB6E4AF}" type="presParOf" srcId="{3D702595-C7BC-4290-B7CF-DD8B1BF8D949}" destId="{4C667D20-3FD4-40EE-8F8A-3E1B53622837}" srcOrd="1" destOrd="0" presId="urn:microsoft.com/office/officeart/2005/8/layout/hierarchy1"/>
    <dgm:cxn modelId="{83D39898-FC6B-4D7E-BBE9-0D8014B690BB}" type="presParOf" srcId="{4C667D20-3FD4-40EE-8F8A-3E1B53622837}" destId="{51B8EA72-DB48-485A-8B32-65FE0262EDDE}" srcOrd="0" destOrd="0" presId="urn:microsoft.com/office/officeart/2005/8/layout/hierarchy1"/>
    <dgm:cxn modelId="{2FC45D20-D0ED-4091-95A1-358071FF964F}" type="presParOf" srcId="{4C667D20-3FD4-40EE-8F8A-3E1B53622837}" destId="{3E01C3FE-6AE2-41C0-82C1-90DEDA3A24B1}" srcOrd="1" destOrd="0" presId="urn:microsoft.com/office/officeart/2005/8/layout/hierarchy1"/>
    <dgm:cxn modelId="{B3EA34C7-B268-4E0D-99F5-2C279F389213}" type="presParOf" srcId="{3E01C3FE-6AE2-41C0-82C1-90DEDA3A24B1}" destId="{8EE45465-4CA4-4BF5-A8B7-EA6FD5E2520D}" srcOrd="0" destOrd="0" presId="urn:microsoft.com/office/officeart/2005/8/layout/hierarchy1"/>
    <dgm:cxn modelId="{EF39ADEA-74EB-4718-8858-E39F77DE3D77}" type="presParOf" srcId="{8EE45465-4CA4-4BF5-A8B7-EA6FD5E2520D}" destId="{0E889BB9-B35E-42C7-BE36-6C7B4E394F06}" srcOrd="0" destOrd="0" presId="urn:microsoft.com/office/officeart/2005/8/layout/hierarchy1"/>
    <dgm:cxn modelId="{216DE27D-7C3A-4525-880C-0C757C260BD7}" type="presParOf" srcId="{8EE45465-4CA4-4BF5-A8B7-EA6FD5E2520D}" destId="{14E1617A-4911-4291-BF25-E7387B85EB84}" srcOrd="1" destOrd="0" presId="urn:microsoft.com/office/officeart/2005/8/layout/hierarchy1"/>
    <dgm:cxn modelId="{3430831D-1056-4389-8750-FDD611CAB9AD}" type="presParOf" srcId="{3E01C3FE-6AE2-41C0-82C1-90DEDA3A24B1}" destId="{D5FB59B6-EACE-4322-9941-6909E5FCB517}" srcOrd="1" destOrd="0" presId="urn:microsoft.com/office/officeart/2005/8/layout/hierarchy1"/>
    <dgm:cxn modelId="{444F77F5-D8E2-4A6E-B987-920BD6D1513B}" type="presParOf" srcId="{4C667D20-3FD4-40EE-8F8A-3E1B53622837}" destId="{F92888F7-7EC5-4F5A-BE5F-2363B6595615}" srcOrd="2" destOrd="0" presId="urn:microsoft.com/office/officeart/2005/8/layout/hierarchy1"/>
    <dgm:cxn modelId="{A2FB085F-8B9C-40BD-B96F-1687916D0FDF}" type="presParOf" srcId="{4C667D20-3FD4-40EE-8F8A-3E1B53622837}" destId="{3E1D9573-0CCD-4B41-9AE4-961394F9D9F3}" srcOrd="3" destOrd="0" presId="urn:microsoft.com/office/officeart/2005/8/layout/hierarchy1"/>
    <dgm:cxn modelId="{58826E55-270D-43B8-9420-63C64A836B0C}" type="presParOf" srcId="{3E1D9573-0CCD-4B41-9AE4-961394F9D9F3}" destId="{CC7C4DF9-A496-4C60-947C-3A3A7E9B9395}" srcOrd="0" destOrd="0" presId="urn:microsoft.com/office/officeart/2005/8/layout/hierarchy1"/>
    <dgm:cxn modelId="{78666B02-9991-4377-B2A0-100C610ACE8D}" type="presParOf" srcId="{CC7C4DF9-A496-4C60-947C-3A3A7E9B9395}" destId="{E38071D7-7666-4328-B0D5-96D8C2739D54}" srcOrd="0" destOrd="0" presId="urn:microsoft.com/office/officeart/2005/8/layout/hierarchy1"/>
    <dgm:cxn modelId="{402EC1B4-C012-49FF-9B1F-8740FAE8C890}" type="presParOf" srcId="{CC7C4DF9-A496-4C60-947C-3A3A7E9B9395}" destId="{2E0697EE-B7E8-4555-827B-83A917512893}" srcOrd="1" destOrd="0" presId="urn:microsoft.com/office/officeart/2005/8/layout/hierarchy1"/>
    <dgm:cxn modelId="{998703B9-B5FD-48EB-9B22-C53354957190}" type="presParOf" srcId="{3E1D9573-0CCD-4B41-9AE4-961394F9D9F3}" destId="{909FC9EA-AD8D-46AB-A968-2D21A68266C8}" srcOrd="1" destOrd="0" presId="urn:microsoft.com/office/officeart/2005/8/layout/hierarchy1"/>
    <dgm:cxn modelId="{3185D1E9-28D3-4BD9-BA42-5288C334E342}" type="presParOf" srcId="{4C667D20-3FD4-40EE-8F8A-3E1B53622837}" destId="{9F3B76C7-4843-497E-AD66-37F129C0A665}" srcOrd="4" destOrd="0" presId="urn:microsoft.com/office/officeart/2005/8/layout/hierarchy1"/>
    <dgm:cxn modelId="{377973C5-B180-4936-A295-36E2EEBC1514}" type="presParOf" srcId="{4C667D20-3FD4-40EE-8F8A-3E1B53622837}" destId="{87F2A48C-CB82-4962-A0BC-A20549852E32}" srcOrd="5" destOrd="0" presId="urn:microsoft.com/office/officeart/2005/8/layout/hierarchy1"/>
    <dgm:cxn modelId="{13FCC5EA-6C08-44DB-B865-6B1B2D3D5872}" type="presParOf" srcId="{87F2A48C-CB82-4962-A0BC-A20549852E32}" destId="{2862F58D-5B42-44AF-ABCC-435D7092F0B8}" srcOrd="0" destOrd="0" presId="urn:microsoft.com/office/officeart/2005/8/layout/hierarchy1"/>
    <dgm:cxn modelId="{D9605CBC-B2C6-4C15-A3D7-2200C6D81DDE}" type="presParOf" srcId="{2862F58D-5B42-44AF-ABCC-435D7092F0B8}" destId="{C10F4464-B2E3-4215-98A6-80040E1FE136}" srcOrd="0" destOrd="0" presId="urn:microsoft.com/office/officeart/2005/8/layout/hierarchy1"/>
    <dgm:cxn modelId="{09D3FC63-9CA9-4233-A863-2099FE56675A}" type="presParOf" srcId="{2862F58D-5B42-44AF-ABCC-435D7092F0B8}" destId="{951D79F6-22C4-4E42-B698-EE7FC8BA5E53}" srcOrd="1" destOrd="0" presId="urn:microsoft.com/office/officeart/2005/8/layout/hierarchy1"/>
    <dgm:cxn modelId="{58779A2B-202D-46C9-9632-46AD6E9F91FD}" type="presParOf" srcId="{87F2A48C-CB82-4962-A0BC-A20549852E32}" destId="{CC0535A1-B52C-4C1A-9598-81ECF5B1DF43}" srcOrd="1" destOrd="0" presId="urn:microsoft.com/office/officeart/2005/8/layout/hierarchy1"/>
    <dgm:cxn modelId="{D18B06B6-AF46-44E0-B115-62D9FE49538F}" type="presParOf" srcId="{4C667D20-3FD4-40EE-8F8A-3E1B53622837}" destId="{B8BA7FB8-9AA1-4C24-BB2A-1E67502C169C}" srcOrd="6" destOrd="0" presId="urn:microsoft.com/office/officeart/2005/8/layout/hierarchy1"/>
    <dgm:cxn modelId="{68CAF737-6C17-4847-91DB-4E5A2865E7D8}" type="presParOf" srcId="{4C667D20-3FD4-40EE-8F8A-3E1B53622837}" destId="{CF42E825-8880-42B0-89F7-CF92F9EAAB08}" srcOrd="7" destOrd="0" presId="urn:microsoft.com/office/officeart/2005/8/layout/hierarchy1"/>
    <dgm:cxn modelId="{6778E69C-B4CB-4781-BC0B-72EACF85A728}" type="presParOf" srcId="{CF42E825-8880-42B0-89F7-CF92F9EAAB08}" destId="{072DB255-FB06-4755-917C-95BE547CA346}" srcOrd="0" destOrd="0" presId="urn:microsoft.com/office/officeart/2005/8/layout/hierarchy1"/>
    <dgm:cxn modelId="{A3FD3D9C-1EF6-419F-A23E-572F67572246}" type="presParOf" srcId="{072DB255-FB06-4755-917C-95BE547CA346}" destId="{0B9AC6C5-25F7-4619-9DC4-2BC4272FB439}" srcOrd="0" destOrd="0" presId="urn:microsoft.com/office/officeart/2005/8/layout/hierarchy1"/>
    <dgm:cxn modelId="{EC8F4EB6-0899-446E-9455-90E831E25054}" type="presParOf" srcId="{072DB255-FB06-4755-917C-95BE547CA346}" destId="{4D7ACA0B-68C3-4F3D-9194-B8B17B37B279}" srcOrd="1" destOrd="0" presId="urn:microsoft.com/office/officeart/2005/8/layout/hierarchy1"/>
    <dgm:cxn modelId="{410B4E31-AF4A-41F0-AF0E-E24510B3ECE7}" type="presParOf" srcId="{CF42E825-8880-42B0-89F7-CF92F9EAAB08}" destId="{A6C6C888-5868-4AB4-A1C1-75E053C05F3F}"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075C3726-16DC-491B-B718-1EC9F088F358}" type="doc">
      <dgm:prSet loTypeId="urn:microsoft.com/office/officeart/2005/8/layout/orgChart1" loCatId="hierarchy" qsTypeId="urn:microsoft.com/office/officeart/2005/8/quickstyle/3d1" qsCatId="3D" csTypeId="urn:microsoft.com/office/officeart/2005/8/colors/colorful3" csCatId="colorful" phldr="1"/>
      <dgm:spPr/>
      <dgm:t>
        <a:bodyPr/>
        <a:lstStyle/>
        <a:p>
          <a:endParaRPr lang="ru-RU"/>
        </a:p>
      </dgm:t>
    </dgm:pt>
    <dgm:pt modelId="{C0F6F0C5-542C-417D-AF57-45852C31A174}">
      <dgm:prSet phldrT="[Текст]" custT="1"/>
      <dgm:spPr/>
      <dgm:t>
        <a:bodyPr/>
        <a:lstStyle/>
        <a:p>
          <a:r>
            <a:rPr lang="uk-UA" sz="2000" b="1"/>
            <a:t>технології моделювання нігтів</a:t>
          </a:r>
          <a:endParaRPr lang="ru-RU" sz="2000" b="1"/>
        </a:p>
      </dgm:t>
    </dgm:pt>
    <dgm:pt modelId="{71CCEF64-2C15-4D54-BC93-B8EE02C10C81}" type="parTrans" cxnId="{04F18888-001F-45FA-83CC-4F46F9E7F2F0}">
      <dgm:prSet/>
      <dgm:spPr/>
      <dgm:t>
        <a:bodyPr/>
        <a:lstStyle/>
        <a:p>
          <a:endParaRPr lang="ru-RU"/>
        </a:p>
      </dgm:t>
    </dgm:pt>
    <dgm:pt modelId="{BA0168A6-CF28-49D4-AC9F-C262D996B15F}" type="sibTrans" cxnId="{04F18888-001F-45FA-83CC-4F46F9E7F2F0}">
      <dgm:prSet/>
      <dgm:spPr/>
      <dgm:t>
        <a:bodyPr/>
        <a:lstStyle/>
        <a:p>
          <a:endParaRPr lang="ru-RU"/>
        </a:p>
      </dgm:t>
    </dgm:pt>
    <dgm:pt modelId="{4D4A87E2-1895-4087-8513-A7C1B0BB8F68}" type="asst">
      <dgm:prSet phldrT="[Текст]"/>
      <dgm:spPr/>
      <dgm:t>
        <a:bodyPr/>
        <a:lstStyle/>
        <a:p>
          <a:r>
            <a:rPr lang="uk-UA"/>
            <a:t>за допомогою типс </a:t>
          </a:r>
          <a:endParaRPr lang="ru-RU"/>
        </a:p>
      </dgm:t>
    </dgm:pt>
    <dgm:pt modelId="{42EB2BEF-7A7D-4038-8FCA-19E342CD6206}" type="parTrans" cxnId="{E1337D99-A2D4-4F03-870F-98F69772D4B8}">
      <dgm:prSet/>
      <dgm:spPr/>
      <dgm:t>
        <a:bodyPr/>
        <a:lstStyle/>
        <a:p>
          <a:endParaRPr lang="ru-RU"/>
        </a:p>
      </dgm:t>
    </dgm:pt>
    <dgm:pt modelId="{F918645E-B0AD-49E5-AAD5-21A2135880AB}" type="sibTrans" cxnId="{E1337D99-A2D4-4F03-870F-98F69772D4B8}">
      <dgm:prSet/>
      <dgm:spPr/>
      <dgm:t>
        <a:bodyPr/>
        <a:lstStyle/>
        <a:p>
          <a:endParaRPr lang="ru-RU"/>
        </a:p>
      </dgm:t>
    </dgm:pt>
    <dgm:pt modelId="{EC370EC7-F237-4439-95B9-BF642F749647}">
      <dgm:prSet phldrT="[Текст]"/>
      <dgm:spPr/>
      <dgm:t>
        <a:bodyPr/>
        <a:lstStyle/>
        <a:p>
          <a:r>
            <a:rPr lang="ru-RU"/>
            <a:t>гель</a:t>
          </a:r>
        </a:p>
      </dgm:t>
    </dgm:pt>
    <dgm:pt modelId="{E0BD5C02-31D0-415C-9F11-008E6EE8068D}" type="parTrans" cxnId="{F291F054-59DB-4FD9-AC95-C03455B1D243}">
      <dgm:prSet/>
      <dgm:spPr/>
      <dgm:t>
        <a:bodyPr/>
        <a:lstStyle/>
        <a:p>
          <a:endParaRPr lang="ru-RU"/>
        </a:p>
      </dgm:t>
    </dgm:pt>
    <dgm:pt modelId="{5FC07042-746A-4225-A075-001EE6875C57}" type="sibTrans" cxnId="{F291F054-59DB-4FD9-AC95-C03455B1D243}">
      <dgm:prSet/>
      <dgm:spPr/>
      <dgm:t>
        <a:bodyPr/>
        <a:lstStyle/>
        <a:p>
          <a:endParaRPr lang="ru-RU"/>
        </a:p>
      </dgm:t>
    </dgm:pt>
    <dgm:pt modelId="{B03A4F4D-A2EB-44B4-A208-6A532DB920F4}">
      <dgm:prSet phldrT="[Текст]"/>
      <dgm:spPr/>
      <dgm:t>
        <a:bodyPr/>
        <a:lstStyle/>
        <a:p>
          <a:r>
            <a:rPr lang="ru-RU"/>
            <a:t>пол</a:t>
          </a:r>
          <a:r>
            <a:rPr lang="uk-UA"/>
            <a:t>і</a:t>
          </a:r>
          <a:r>
            <a:rPr lang="ru-RU"/>
            <a:t>гель</a:t>
          </a:r>
        </a:p>
      </dgm:t>
    </dgm:pt>
    <dgm:pt modelId="{DFE61622-5B90-47C5-96AB-D41F1688FA3B}" type="parTrans" cxnId="{E132A18B-75E1-4045-B0C4-B3D17A602ACD}">
      <dgm:prSet/>
      <dgm:spPr/>
      <dgm:t>
        <a:bodyPr/>
        <a:lstStyle/>
        <a:p>
          <a:endParaRPr lang="ru-RU"/>
        </a:p>
      </dgm:t>
    </dgm:pt>
    <dgm:pt modelId="{37875848-DE7E-4884-9396-3A54C2E38D6E}" type="sibTrans" cxnId="{E132A18B-75E1-4045-B0C4-B3D17A602ACD}">
      <dgm:prSet/>
      <dgm:spPr/>
      <dgm:t>
        <a:bodyPr/>
        <a:lstStyle/>
        <a:p>
          <a:endParaRPr lang="ru-RU"/>
        </a:p>
      </dgm:t>
    </dgm:pt>
    <dgm:pt modelId="{0C65661F-4D36-4D77-857E-A740615BA0B2}">
      <dgm:prSet phldrT="[Текст]"/>
      <dgm:spPr/>
      <dgm:t>
        <a:bodyPr/>
        <a:lstStyle/>
        <a:p>
          <a:r>
            <a:rPr lang="ru-RU"/>
            <a:t>акрил</a:t>
          </a:r>
        </a:p>
      </dgm:t>
    </dgm:pt>
    <dgm:pt modelId="{7D4AFE11-7A0F-4655-978C-6728AFCE42F1}" type="parTrans" cxnId="{16D8DC0F-AD3F-4A3F-88C8-55AEB33CD7BF}">
      <dgm:prSet/>
      <dgm:spPr/>
      <dgm:t>
        <a:bodyPr/>
        <a:lstStyle/>
        <a:p>
          <a:endParaRPr lang="ru-RU"/>
        </a:p>
      </dgm:t>
    </dgm:pt>
    <dgm:pt modelId="{A2FFC946-E136-42AB-B7BC-C2241AE4EDC2}" type="sibTrans" cxnId="{16D8DC0F-AD3F-4A3F-88C8-55AEB33CD7BF}">
      <dgm:prSet/>
      <dgm:spPr/>
      <dgm:t>
        <a:bodyPr/>
        <a:lstStyle/>
        <a:p>
          <a:endParaRPr lang="ru-RU"/>
        </a:p>
      </dgm:t>
    </dgm:pt>
    <dgm:pt modelId="{AF994B1B-8DD5-4158-941C-B20EF1D0667C}" type="asst">
      <dgm:prSet phldrT="[Текст]"/>
      <dgm:spPr/>
      <dgm:t>
        <a:bodyPr/>
        <a:lstStyle/>
        <a:p>
          <a:r>
            <a:rPr lang="uk-UA"/>
            <a:t>на формах</a:t>
          </a:r>
          <a:endParaRPr lang="ru-RU"/>
        </a:p>
      </dgm:t>
    </dgm:pt>
    <dgm:pt modelId="{2B249AF4-8876-4A76-A835-FE485399181A}" type="parTrans" cxnId="{CFF593FB-8D04-4661-B419-8148D3DF8D9A}">
      <dgm:prSet/>
      <dgm:spPr/>
      <dgm:t>
        <a:bodyPr/>
        <a:lstStyle/>
        <a:p>
          <a:endParaRPr lang="ru-RU"/>
        </a:p>
      </dgm:t>
    </dgm:pt>
    <dgm:pt modelId="{4C505AF0-D9D2-44EA-BAEC-1EF147CB49AE}" type="sibTrans" cxnId="{CFF593FB-8D04-4661-B419-8148D3DF8D9A}">
      <dgm:prSet/>
      <dgm:spPr/>
      <dgm:t>
        <a:bodyPr/>
        <a:lstStyle/>
        <a:p>
          <a:endParaRPr lang="ru-RU"/>
        </a:p>
      </dgm:t>
    </dgm:pt>
    <dgm:pt modelId="{8345A5C2-8F56-4BD8-8BCF-2DAAE35FE813}" type="pres">
      <dgm:prSet presAssocID="{075C3726-16DC-491B-B718-1EC9F088F358}" presName="hierChild1" presStyleCnt="0">
        <dgm:presLayoutVars>
          <dgm:orgChart val="1"/>
          <dgm:chPref val="1"/>
          <dgm:dir/>
          <dgm:animOne val="branch"/>
          <dgm:animLvl val="lvl"/>
          <dgm:resizeHandles/>
        </dgm:presLayoutVars>
      </dgm:prSet>
      <dgm:spPr/>
      <dgm:t>
        <a:bodyPr/>
        <a:lstStyle/>
        <a:p>
          <a:endParaRPr lang="ru-RU"/>
        </a:p>
      </dgm:t>
    </dgm:pt>
    <dgm:pt modelId="{F90EFDE5-D8BB-4FEB-86D2-B7031AA76D70}" type="pres">
      <dgm:prSet presAssocID="{C0F6F0C5-542C-417D-AF57-45852C31A174}" presName="hierRoot1" presStyleCnt="0">
        <dgm:presLayoutVars>
          <dgm:hierBranch val="init"/>
        </dgm:presLayoutVars>
      </dgm:prSet>
      <dgm:spPr/>
    </dgm:pt>
    <dgm:pt modelId="{269CAB85-E9D9-4070-9F28-2A85930823D7}" type="pres">
      <dgm:prSet presAssocID="{C0F6F0C5-542C-417D-AF57-45852C31A174}" presName="rootComposite1" presStyleCnt="0"/>
      <dgm:spPr/>
    </dgm:pt>
    <dgm:pt modelId="{E24723F1-63F8-4FF5-89AE-C9B9D0BA75DB}" type="pres">
      <dgm:prSet presAssocID="{C0F6F0C5-542C-417D-AF57-45852C31A174}" presName="rootText1" presStyleLbl="node0" presStyleIdx="0" presStyleCnt="1" custScaleX="125865" custScaleY="140396">
        <dgm:presLayoutVars>
          <dgm:chPref val="3"/>
        </dgm:presLayoutVars>
      </dgm:prSet>
      <dgm:spPr/>
      <dgm:t>
        <a:bodyPr/>
        <a:lstStyle/>
        <a:p>
          <a:endParaRPr lang="ru-RU"/>
        </a:p>
      </dgm:t>
    </dgm:pt>
    <dgm:pt modelId="{4242C207-FEF4-4090-98BD-23E714755D8C}" type="pres">
      <dgm:prSet presAssocID="{C0F6F0C5-542C-417D-AF57-45852C31A174}" presName="rootConnector1" presStyleLbl="node1" presStyleIdx="0" presStyleCnt="0"/>
      <dgm:spPr/>
      <dgm:t>
        <a:bodyPr/>
        <a:lstStyle/>
        <a:p>
          <a:endParaRPr lang="ru-RU"/>
        </a:p>
      </dgm:t>
    </dgm:pt>
    <dgm:pt modelId="{4DBC4CDC-10E5-4A86-8833-51AB890E88CC}" type="pres">
      <dgm:prSet presAssocID="{C0F6F0C5-542C-417D-AF57-45852C31A174}" presName="hierChild2" presStyleCnt="0"/>
      <dgm:spPr/>
    </dgm:pt>
    <dgm:pt modelId="{FDD7A28E-CDDD-4117-A42C-109071350E72}" type="pres">
      <dgm:prSet presAssocID="{E0BD5C02-31D0-415C-9F11-008E6EE8068D}" presName="Name37" presStyleLbl="parChTrans1D2" presStyleIdx="0" presStyleCnt="5"/>
      <dgm:spPr/>
      <dgm:t>
        <a:bodyPr/>
        <a:lstStyle/>
        <a:p>
          <a:endParaRPr lang="ru-RU"/>
        </a:p>
      </dgm:t>
    </dgm:pt>
    <dgm:pt modelId="{A374E53E-285B-4589-BACA-02B63C6728E9}" type="pres">
      <dgm:prSet presAssocID="{EC370EC7-F237-4439-95B9-BF642F749647}" presName="hierRoot2" presStyleCnt="0">
        <dgm:presLayoutVars>
          <dgm:hierBranch val="init"/>
        </dgm:presLayoutVars>
      </dgm:prSet>
      <dgm:spPr/>
    </dgm:pt>
    <dgm:pt modelId="{E8B54B31-9C11-4531-AF57-3D62F6B60A69}" type="pres">
      <dgm:prSet presAssocID="{EC370EC7-F237-4439-95B9-BF642F749647}" presName="rootComposite" presStyleCnt="0"/>
      <dgm:spPr/>
    </dgm:pt>
    <dgm:pt modelId="{84D43C39-3AD8-4AC2-8670-A222850A5564}" type="pres">
      <dgm:prSet presAssocID="{EC370EC7-F237-4439-95B9-BF642F749647}" presName="rootText" presStyleLbl="node2" presStyleIdx="0" presStyleCnt="3">
        <dgm:presLayoutVars>
          <dgm:chPref val="3"/>
        </dgm:presLayoutVars>
      </dgm:prSet>
      <dgm:spPr/>
      <dgm:t>
        <a:bodyPr/>
        <a:lstStyle/>
        <a:p>
          <a:endParaRPr lang="ru-RU"/>
        </a:p>
      </dgm:t>
    </dgm:pt>
    <dgm:pt modelId="{B069206D-77D2-4CB3-8E0D-57D7A6C3AA44}" type="pres">
      <dgm:prSet presAssocID="{EC370EC7-F237-4439-95B9-BF642F749647}" presName="rootConnector" presStyleLbl="node2" presStyleIdx="0" presStyleCnt="3"/>
      <dgm:spPr/>
      <dgm:t>
        <a:bodyPr/>
        <a:lstStyle/>
        <a:p>
          <a:endParaRPr lang="ru-RU"/>
        </a:p>
      </dgm:t>
    </dgm:pt>
    <dgm:pt modelId="{BC71AE49-0473-49AD-BAD1-866630B34634}" type="pres">
      <dgm:prSet presAssocID="{EC370EC7-F237-4439-95B9-BF642F749647}" presName="hierChild4" presStyleCnt="0"/>
      <dgm:spPr/>
    </dgm:pt>
    <dgm:pt modelId="{4B09CB34-6453-4742-8D39-91450BB9A7D7}" type="pres">
      <dgm:prSet presAssocID="{EC370EC7-F237-4439-95B9-BF642F749647}" presName="hierChild5" presStyleCnt="0"/>
      <dgm:spPr/>
    </dgm:pt>
    <dgm:pt modelId="{8DA21596-A900-4C16-A82C-FC23DABF889F}" type="pres">
      <dgm:prSet presAssocID="{DFE61622-5B90-47C5-96AB-D41F1688FA3B}" presName="Name37" presStyleLbl="parChTrans1D2" presStyleIdx="1" presStyleCnt="5"/>
      <dgm:spPr/>
      <dgm:t>
        <a:bodyPr/>
        <a:lstStyle/>
        <a:p>
          <a:endParaRPr lang="ru-RU"/>
        </a:p>
      </dgm:t>
    </dgm:pt>
    <dgm:pt modelId="{EC26BDBB-CAED-40D8-BC30-8C76C8B3F08D}" type="pres">
      <dgm:prSet presAssocID="{B03A4F4D-A2EB-44B4-A208-6A532DB920F4}" presName="hierRoot2" presStyleCnt="0">
        <dgm:presLayoutVars>
          <dgm:hierBranch val="init"/>
        </dgm:presLayoutVars>
      </dgm:prSet>
      <dgm:spPr/>
    </dgm:pt>
    <dgm:pt modelId="{6DA67481-D94A-4445-9EB1-2FBFDF426B51}" type="pres">
      <dgm:prSet presAssocID="{B03A4F4D-A2EB-44B4-A208-6A532DB920F4}" presName="rootComposite" presStyleCnt="0"/>
      <dgm:spPr/>
    </dgm:pt>
    <dgm:pt modelId="{27E7909E-04CC-491D-9226-5D72E67B8F68}" type="pres">
      <dgm:prSet presAssocID="{B03A4F4D-A2EB-44B4-A208-6A532DB920F4}" presName="rootText" presStyleLbl="node2" presStyleIdx="1" presStyleCnt="3">
        <dgm:presLayoutVars>
          <dgm:chPref val="3"/>
        </dgm:presLayoutVars>
      </dgm:prSet>
      <dgm:spPr/>
      <dgm:t>
        <a:bodyPr/>
        <a:lstStyle/>
        <a:p>
          <a:endParaRPr lang="ru-RU"/>
        </a:p>
      </dgm:t>
    </dgm:pt>
    <dgm:pt modelId="{A1B91588-93FF-4410-954F-F575331A5254}" type="pres">
      <dgm:prSet presAssocID="{B03A4F4D-A2EB-44B4-A208-6A532DB920F4}" presName="rootConnector" presStyleLbl="node2" presStyleIdx="1" presStyleCnt="3"/>
      <dgm:spPr/>
      <dgm:t>
        <a:bodyPr/>
        <a:lstStyle/>
        <a:p>
          <a:endParaRPr lang="ru-RU"/>
        </a:p>
      </dgm:t>
    </dgm:pt>
    <dgm:pt modelId="{3CBBDF17-E0A9-4A8A-A0C6-527D54BF2BFE}" type="pres">
      <dgm:prSet presAssocID="{B03A4F4D-A2EB-44B4-A208-6A532DB920F4}" presName="hierChild4" presStyleCnt="0"/>
      <dgm:spPr/>
    </dgm:pt>
    <dgm:pt modelId="{789E5FEB-0288-431A-96B1-3720CCB156CA}" type="pres">
      <dgm:prSet presAssocID="{B03A4F4D-A2EB-44B4-A208-6A532DB920F4}" presName="hierChild5" presStyleCnt="0"/>
      <dgm:spPr/>
    </dgm:pt>
    <dgm:pt modelId="{71CECBA5-70C2-4AD9-B028-8CD4E1EC39AD}" type="pres">
      <dgm:prSet presAssocID="{7D4AFE11-7A0F-4655-978C-6728AFCE42F1}" presName="Name37" presStyleLbl="parChTrans1D2" presStyleIdx="2" presStyleCnt="5"/>
      <dgm:spPr/>
      <dgm:t>
        <a:bodyPr/>
        <a:lstStyle/>
        <a:p>
          <a:endParaRPr lang="ru-RU"/>
        </a:p>
      </dgm:t>
    </dgm:pt>
    <dgm:pt modelId="{F76BEE49-D58F-4413-B558-2F464E9B7FFB}" type="pres">
      <dgm:prSet presAssocID="{0C65661F-4D36-4D77-857E-A740615BA0B2}" presName="hierRoot2" presStyleCnt="0">
        <dgm:presLayoutVars>
          <dgm:hierBranch val="init"/>
        </dgm:presLayoutVars>
      </dgm:prSet>
      <dgm:spPr/>
    </dgm:pt>
    <dgm:pt modelId="{BE0A22AB-7A0A-4782-B51E-B25186CECD82}" type="pres">
      <dgm:prSet presAssocID="{0C65661F-4D36-4D77-857E-A740615BA0B2}" presName="rootComposite" presStyleCnt="0"/>
      <dgm:spPr/>
    </dgm:pt>
    <dgm:pt modelId="{BB61B546-9A46-451A-9DD8-BD9054E9AD21}" type="pres">
      <dgm:prSet presAssocID="{0C65661F-4D36-4D77-857E-A740615BA0B2}" presName="rootText" presStyleLbl="node2" presStyleIdx="2" presStyleCnt="3">
        <dgm:presLayoutVars>
          <dgm:chPref val="3"/>
        </dgm:presLayoutVars>
      </dgm:prSet>
      <dgm:spPr/>
      <dgm:t>
        <a:bodyPr/>
        <a:lstStyle/>
        <a:p>
          <a:endParaRPr lang="ru-RU"/>
        </a:p>
      </dgm:t>
    </dgm:pt>
    <dgm:pt modelId="{925A14DE-4743-4A7E-A1BF-1CEF0DE21B2F}" type="pres">
      <dgm:prSet presAssocID="{0C65661F-4D36-4D77-857E-A740615BA0B2}" presName="rootConnector" presStyleLbl="node2" presStyleIdx="2" presStyleCnt="3"/>
      <dgm:spPr/>
      <dgm:t>
        <a:bodyPr/>
        <a:lstStyle/>
        <a:p>
          <a:endParaRPr lang="ru-RU"/>
        </a:p>
      </dgm:t>
    </dgm:pt>
    <dgm:pt modelId="{F75060BF-A842-48AD-B078-AD0CB22C3346}" type="pres">
      <dgm:prSet presAssocID="{0C65661F-4D36-4D77-857E-A740615BA0B2}" presName="hierChild4" presStyleCnt="0"/>
      <dgm:spPr/>
    </dgm:pt>
    <dgm:pt modelId="{C4CCFA3D-56B7-4B60-91B9-758C777261DA}" type="pres">
      <dgm:prSet presAssocID="{0C65661F-4D36-4D77-857E-A740615BA0B2}" presName="hierChild5" presStyleCnt="0"/>
      <dgm:spPr/>
    </dgm:pt>
    <dgm:pt modelId="{42585324-7746-412C-91C6-C4A625C0A8A2}" type="pres">
      <dgm:prSet presAssocID="{C0F6F0C5-542C-417D-AF57-45852C31A174}" presName="hierChild3" presStyleCnt="0"/>
      <dgm:spPr/>
    </dgm:pt>
    <dgm:pt modelId="{6942EF2F-F502-4A3D-873E-9C0F5BCA286F}" type="pres">
      <dgm:prSet presAssocID="{42EB2BEF-7A7D-4038-8FCA-19E342CD6206}" presName="Name111" presStyleLbl="parChTrans1D2" presStyleIdx="3" presStyleCnt="5"/>
      <dgm:spPr/>
      <dgm:t>
        <a:bodyPr/>
        <a:lstStyle/>
        <a:p>
          <a:endParaRPr lang="ru-RU"/>
        </a:p>
      </dgm:t>
    </dgm:pt>
    <dgm:pt modelId="{3710BEBD-8B84-4599-8297-30C9C5B9511E}" type="pres">
      <dgm:prSet presAssocID="{4D4A87E2-1895-4087-8513-A7C1B0BB8F68}" presName="hierRoot3" presStyleCnt="0">
        <dgm:presLayoutVars>
          <dgm:hierBranch val="init"/>
        </dgm:presLayoutVars>
      </dgm:prSet>
      <dgm:spPr/>
    </dgm:pt>
    <dgm:pt modelId="{FFC036BA-541E-4CEF-8A8C-33915D0A889B}" type="pres">
      <dgm:prSet presAssocID="{4D4A87E2-1895-4087-8513-A7C1B0BB8F68}" presName="rootComposite3" presStyleCnt="0"/>
      <dgm:spPr/>
    </dgm:pt>
    <dgm:pt modelId="{803AE6B7-37CE-47B8-AAC8-41BF00A850E2}" type="pres">
      <dgm:prSet presAssocID="{4D4A87E2-1895-4087-8513-A7C1B0BB8F68}" presName="rootText3" presStyleLbl="asst1" presStyleIdx="0" presStyleCnt="2">
        <dgm:presLayoutVars>
          <dgm:chPref val="3"/>
        </dgm:presLayoutVars>
      </dgm:prSet>
      <dgm:spPr/>
      <dgm:t>
        <a:bodyPr/>
        <a:lstStyle/>
        <a:p>
          <a:endParaRPr lang="ru-RU"/>
        </a:p>
      </dgm:t>
    </dgm:pt>
    <dgm:pt modelId="{939B3B90-2E62-416E-83FE-9ABFAB0CB4D4}" type="pres">
      <dgm:prSet presAssocID="{4D4A87E2-1895-4087-8513-A7C1B0BB8F68}" presName="rootConnector3" presStyleLbl="asst1" presStyleIdx="0" presStyleCnt="2"/>
      <dgm:spPr/>
      <dgm:t>
        <a:bodyPr/>
        <a:lstStyle/>
        <a:p>
          <a:endParaRPr lang="ru-RU"/>
        </a:p>
      </dgm:t>
    </dgm:pt>
    <dgm:pt modelId="{1233BB9B-D8E4-4409-A08D-857EC48E5F6E}" type="pres">
      <dgm:prSet presAssocID="{4D4A87E2-1895-4087-8513-A7C1B0BB8F68}" presName="hierChild6" presStyleCnt="0"/>
      <dgm:spPr/>
    </dgm:pt>
    <dgm:pt modelId="{8B83E959-C599-490C-838B-1C7E1584263D}" type="pres">
      <dgm:prSet presAssocID="{4D4A87E2-1895-4087-8513-A7C1B0BB8F68}" presName="hierChild7" presStyleCnt="0"/>
      <dgm:spPr/>
    </dgm:pt>
    <dgm:pt modelId="{FCE79103-F894-4AAD-A1DC-84706B9DCBF7}" type="pres">
      <dgm:prSet presAssocID="{2B249AF4-8876-4A76-A835-FE485399181A}" presName="Name111" presStyleLbl="parChTrans1D2" presStyleIdx="4" presStyleCnt="5"/>
      <dgm:spPr/>
      <dgm:t>
        <a:bodyPr/>
        <a:lstStyle/>
        <a:p>
          <a:endParaRPr lang="ru-RU"/>
        </a:p>
      </dgm:t>
    </dgm:pt>
    <dgm:pt modelId="{256341CF-7C2E-4ECE-9DFF-7269DB67F0C8}" type="pres">
      <dgm:prSet presAssocID="{AF994B1B-8DD5-4158-941C-B20EF1D0667C}" presName="hierRoot3" presStyleCnt="0">
        <dgm:presLayoutVars>
          <dgm:hierBranch val="init"/>
        </dgm:presLayoutVars>
      </dgm:prSet>
      <dgm:spPr/>
    </dgm:pt>
    <dgm:pt modelId="{7CA35B3E-9010-4C66-A479-2589A4B60DB8}" type="pres">
      <dgm:prSet presAssocID="{AF994B1B-8DD5-4158-941C-B20EF1D0667C}" presName="rootComposite3" presStyleCnt="0"/>
      <dgm:spPr/>
    </dgm:pt>
    <dgm:pt modelId="{D2FD0FA6-C05B-4879-AACC-B0A38E1A3EC1}" type="pres">
      <dgm:prSet presAssocID="{AF994B1B-8DD5-4158-941C-B20EF1D0667C}" presName="rootText3" presStyleLbl="asst1" presStyleIdx="1" presStyleCnt="2">
        <dgm:presLayoutVars>
          <dgm:chPref val="3"/>
        </dgm:presLayoutVars>
      </dgm:prSet>
      <dgm:spPr/>
      <dgm:t>
        <a:bodyPr/>
        <a:lstStyle/>
        <a:p>
          <a:endParaRPr lang="ru-RU"/>
        </a:p>
      </dgm:t>
    </dgm:pt>
    <dgm:pt modelId="{B29BE19A-7E3E-4EEE-93F8-1891C93F27D7}" type="pres">
      <dgm:prSet presAssocID="{AF994B1B-8DD5-4158-941C-B20EF1D0667C}" presName="rootConnector3" presStyleLbl="asst1" presStyleIdx="1" presStyleCnt="2"/>
      <dgm:spPr/>
      <dgm:t>
        <a:bodyPr/>
        <a:lstStyle/>
        <a:p>
          <a:endParaRPr lang="ru-RU"/>
        </a:p>
      </dgm:t>
    </dgm:pt>
    <dgm:pt modelId="{F3F27689-8F17-472A-B507-5F0CE8465931}" type="pres">
      <dgm:prSet presAssocID="{AF994B1B-8DD5-4158-941C-B20EF1D0667C}" presName="hierChild6" presStyleCnt="0"/>
      <dgm:spPr/>
    </dgm:pt>
    <dgm:pt modelId="{6D0140ED-EA51-41F5-A6AA-3581AEA6B964}" type="pres">
      <dgm:prSet presAssocID="{AF994B1B-8DD5-4158-941C-B20EF1D0667C}" presName="hierChild7" presStyleCnt="0"/>
      <dgm:spPr/>
    </dgm:pt>
  </dgm:ptLst>
  <dgm:cxnLst>
    <dgm:cxn modelId="{04F18888-001F-45FA-83CC-4F46F9E7F2F0}" srcId="{075C3726-16DC-491B-B718-1EC9F088F358}" destId="{C0F6F0C5-542C-417D-AF57-45852C31A174}" srcOrd="0" destOrd="0" parTransId="{71CCEF64-2C15-4D54-BC93-B8EE02C10C81}" sibTransId="{BA0168A6-CF28-49D4-AC9F-C262D996B15F}"/>
    <dgm:cxn modelId="{A70FE0FD-6252-4594-87CD-1374EADEBC40}" type="presOf" srcId="{AF994B1B-8DD5-4158-941C-B20EF1D0667C}" destId="{D2FD0FA6-C05B-4879-AACC-B0A38E1A3EC1}" srcOrd="0" destOrd="0" presId="urn:microsoft.com/office/officeart/2005/8/layout/orgChart1"/>
    <dgm:cxn modelId="{E132A18B-75E1-4045-B0C4-B3D17A602ACD}" srcId="{C0F6F0C5-542C-417D-AF57-45852C31A174}" destId="{B03A4F4D-A2EB-44B4-A208-6A532DB920F4}" srcOrd="3" destOrd="0" parTransId="{DFE61622-5B90-47C5-96AB-D41F1688FA3B}" sibTransId="{37875848-DE7E-4884-9396-3A54C2E38D6E}"/>
    <dgm:cxn modelId="{A008F4B3-0459-411F-801D-F72B4F694629}" type="presOf" srcId="{AF994B1B-8DD5-4158-941C-B20EF1D0667C}" destId="{B29BE19A-7E3E-4EEE-93F8-1891C93F27D7}" srcOrd="1" destOrd="0" presId="urn:microsoft.com/office/officeart/2005/8/layout/orgChart1"/>
    <dgm:cxn modelId="{E1337D99-A2D4-4F03-870F-98F69772D4B8}" srcId="{C0F6F0C5-542C-417D-AF57-45852C31A174}" destId="{4D4A87E2-1895-4087-8513-A7C1B0BB8F68}" srcOrd="0" destOrd="0" parTransId="{42EB2BEF-7A7D-4038-8FCA-19E342CD6206}" sibTransId="{F918645E-B0AD-49E5-AAD5-21A2135880AB}"/>
    <dgm:cxn modelId="{FD892017-7D83-4E1C-A5B2-11773838FBDD}" type="presOf" srcId="{075C3726-16DC-491B-B718-1EC9F088F358}" destId="{8345A5C2-8F56-4BD8-8BCF-2DAAE35FE813}" srcOrd="0" destOrd="0" presId="urn:microsoft.com/office/officeart/2005/8/layout/orgChart1"/>
    <dgm:cxn modelId="{D400BA52-8EE1-4D59-B1E8-1398EC04D2BF}" type="presOf" srcId="{C0F6F0C5-542C-417D-AF57-45852C31A174}" destId="{E24723F1-63F8-4FF5-89AE-C9B9D0BA75DB}" srcOrd="0" destOrd="0" presId="urn:microsoft.com/office/officeart/2005/8/layout/orgChart1"/>
    <dgm:cxn modelId="{16D8DC0F-AD3F-4A3F-88C8-55AEB33CD7BF}" srcId="{C0F6F0C5-542C-417D-AF57-45852C31A174}" destId="{0C65661F-4D36-4D77-857E-A740615BA0B2}" srcOrd="4" destOrd="0" parTransId="{7D4AFE11-7A0F-4655-978C-6728AFCE42F1}" sibTransId="{A2FFC946-E136-42AB-B7BC-C2241AE4EDC2}"/>
    <dgm:cxn modelId="{A1CCEBA2-914E-487B-BB4D-241FB1870DE5}" type="presOf" srcId="{DFE61622-5B90-47C5-96AB-D41F1688FA3B}" destId="{8DA21596-A900-4C16-A82C-FC23DABF889F}" srcOrd="0" destOrd="0" presId="urn:microsoft.com/office/officeart/2005/8/layout/orgChart1"/>
    <dgm:cxn modelId="{AEB3123E-9474-4D5F-A52F-D548052D9CD7}" type="presOf" srcId="{C0F6F0C5-542C-417D-AF57-45852C31A174}" destId="{4242C207-FEF4-4090-98BD-23E714755D8C}" srcOrd="1" destOrd="0" presId="urn:microsoft.com/office/officeart/2005/8/layout/orgChart1"/>
    <dgm:cxn modelId="{41EC248E-E099-4D91-8194-BF92E6CB9942}" type="presOf" srcId="{42EB2BEF-7A7D-4038-8FCA-19E342CD6206}" destId="{6942EF2F-F502-4A3D-873E-9C0F5BCA286F}" srcOrd="0" destOrd="0" presId="urn:microsoft.com/office/officeart/2005/8/layout/orgChart1"/>
    <dgm:cxn modelId="{8DEE60D7-65D6-4D07-A5C4-FDA3001DC473}" type="presOf" srcId="{0C65661F-4D36-4D77-857E-A740615BA0B2}" destId="{BB61B546-9A46-451A-9DD8-BD9054E9AD21}" srcOrd="0" destOrd="0" presId="urn:microsoft.com/office/officeart/2005/8/layout/orgChart1"/>
    <dgm:cxn modelId="{CFF593FB-8D04-4661-B419-8148D3DF8D9A}" srcId="{C0F6F0C5-542C-417D-AF57-45852C31A174}" destId="{AF994B1B-8DD5-4158-941C-B20EF1D0667C}" srcOrd="1" destOrd="0" parTransId="{2B249AF4-8876-4A76-A835-FE485399181A}" sibTransId="{4C505AF0-D9D2-44EA-BAEC-1EF147CB49AE}"/>
    <dgm:cxn modelId="{EA3E9B68-59AF-45B3-ABED-36E941BED46E}" type="presOf" srcId="{EC370EC7-F237-4439-95B9-BF642F749647}" destId="{84D43C39-3AD8-4AC2-8670-A222850A5564}" srcOrd="0" destOrd="0" presId="urn:microsoft.com/office/officeart/2005/8/layout/orgChart1"/>
    <dgm:cxn modelId="{61833B44-A0D1-4D07-AF37-B4DECCEA35B3}" type="presOf" srcId="{B03A4F4D-A2EB-44B4-A208-6A532DB920F4}" destId="{27E7909E-04CC-491D-9226-5D72E67B8F68}" srcOrd="0" destOrd="0" presId="urn:microsoft.com/office/officeart/2005/8/layout/orgChart1"/>
    <dgm:cxn modelId="{F291F054-59DB-4FD9-AC95-C03455B1D243}" srcId="{C0F6F0C5-542C-417D-AF57-45852C31A174}" destId="{EC370EC7-F237-4439-95B9-BF642F749647}" srcOrd="2" destOrd="0" parTransId="{E0BD5C02-31D0-415C-9F11-008E6EE8068D}" sibTransId="{5FC07042-746A-4225-A075-001EE6875C57}"/>
    <dgm:cxn modelId="{37EB8CD6-E81D-4849-B4C6-EFE253FADBE3}" type="presOf" srcId="{4D4A87E2-1895-4087-8513-A7C1B0BB8F68}" destId="{939B3B90-2E62-416E-83FE-9ABFAB0CB4D4}" srcOrd="1" destOrd="0" presId="urn:microsoft.com/office/officeart/2005/8/layout/orgChart1"/>
    <dgm:cxn modelId="{A15D2871-EE70-4DE2-8752-053F0B50AC36}" type="presOf" srcId="{4D4A87E2-1895-4087-8513-A7C1B0BB8F68}" destId="{803AE6B7-37CE-47B8-AAC8-41BF00A850E2}" srcOrd="0" destOrd="0" presId="urn:microsoft.com/office/officeart/2005/8/layout/orgChart1"/>
    <dgm:cxn modelId="{73BEDF0C-81BD-4E30-A22E-F328C9150418}" type="presOf" srcId="{E0BD5C02-31D0-415C-9F11-008E6EE8068D}" destId="{FDD7A28E-CDDD-4117-A42C-109071350E72}" srcOrd="0" destOrd="0" presId="urn:microsoft.com/office/officeart/2005/8/layout/orgChart1"/>
    <dgm:cxn modelId="{988D3FF9-FC11-46C8-A2B1-D8947574D6E8}" type="presOf" srcId="{0C65661F-4D36-4D77-857E-A740615BA0B2}" destId="{925A14DE-4743-4A7E-A1BF-1CEF0DE21B2F}" srcOrd="1" destOrd="0" presId="urn:microsoft.com/office/officeart/2005/8/layout/orgChart1"/>
    <dgm:cxn modelId="{D90041C8-789F-43B7-83CC-D99A2C0A06D5}" type="presOf" srcId="{2B249AF4-8876-4A76-A835-FE485399181A}" destId="{FCE79103-F894-4AAD-A1DC-84706B9DCBF7}" srcOrd="0" destOrd="0" presId="urn:microsoft.com/office/officeart/2005/8/layout/orgChart1"/>
    <dgm:cxn modelId="{33F8CCC3-9F3F-44D3-B821-B2D51A8D4D4D}" type="presOf" srcId="{EC370EC7-F237-4439-95B9-BF642F749647}" destId="{B069206D-77D2-4CB3-8E0D-57D7A6C3AA44}" srcOrd="1" destOrd="0" presId="urn:microsoft.com/office/officeart/2005/8/layout/orgChart1"/>
    <dgm:cxn modelId="{F6A94174-3C93-4364-A95A-32EEF361FDEB}" type="presOf" srcId="{B03A4F4D-A2EB-44B4-A208-6A532DB920F4}" destId="{A1B91588-93FF-4410-954F-F575331A5254}" srcOrd="1" destOrd="0" presId="urn:microsoft.com/office/officeart/2005/8/layout/orgChart1"/>
    <dgm:cxn modelId="{51456A74-0A58-437C-9615-68D277AD24DF}" type="presOf" srcId="{7D4AFE11-7A0F-4655-978C-6728AFCE42F1}" destId="{71CECBA5-70C2-4AD9-B028-8CD4E1EC39AD}" srcOrd="0" destOrd="0" presId="urn:microsoft.com/office/officeart/2005/8/layout/orgChart1"/>
    <dgm:cxn modelId="{2314270B-180A-4696-AA72-85B132539089}" type="presParOf" srcId="{8345A5C2-8F56-4BD8-8BCF-2DAAE35FE813}" destId="{F90EFDE5-D8BB-4FEB-86D2-B7031AA76D70}" srcOrd="0" destOrd="0" presId="urn:microsoft.com/office/officeart/2005/8/layout/orgChart1"/>
    <dgm:cxn modelId="{E0422F05-7721-443F-9494-473BBB75F50F}" type="presParOf" srcId="{F90EFDE5-D8BB-4FEB-86D2-B7031AA76D70}" destId="{269CAB85-E9D9-4070-9F28-2A85930823D7}" srcOrd="0" destOrd="0" presId="urn:microsoft.com/office/officeart/2005/8/layout/orgChart1"/>
    <dgm:cxn modelId="{66463B24-E3CE-494B-8B8E-8D15FD55BFF2}" type="presParOf" srcId="{269CAB85-E9D9-4070-9F28-2A85930823D7}" destId="{E24723F1-63F8-4FF5-89AE-C9B9D0BA75DB}" srcOrd="0" destOrd="0" presId="urn:microsoft.com/office/officeart/2005/8/layout/orgChart1"/>
    <dgm:cxn modelId="{BCF1773E-A401-433B-BD17-86182CAF32B5}" type="presParOf" srcId="{269CAB85-E9D9-4070-9F28-2A85930823D7}" destId="{4242C207-FEF4-4090-98BD-23E714755D8C}" srcOrd="1" destOrd="0" presId="urn:microsoft.com/office/officeart/2005/8/layout/orgChart1"/>
    <dgm:cxn modelId="{229B23E1-D0D6-44BD-B182-497069CC2819}" type="presParOf" srcId="{F90EFDE5-D8BB-4FEB-86D2-B7031AA76D70}" destId="{4DBC4CDC-10E5-4A86-8833-51AB890E88CC}" srcOrd="1" destOrd="0" presId="urn:microsoft.com/office/officeart/2005/8/layout/orgChart1"/>
    <dgm:cxn modelId="{E8454460-FA60-469E-B7A8-E10710FE483A}" type="presParOf" srcId="{4DBC4CDC-10E5-4A86-8833-51AB890E88CC}" destId="{FDD7A28E-CDDD-4117-A42C-109071350E72}" srcOrd="0" destOrd="0" presId="urn:microsoft.com/office/officeart/2005/8/layout/orgChart1"/>
    <dgm:cxn modelId="{479255DF-B617-427A-80E2-40DFA136E28B}" type="presParOf" srcId="{4DBC4CDC-10E5-4A86-8833-51AB890E88CC}" destId="{A374E53E-285B-4589-BACA-02B63C6728E9}" srcOrd="1" destOrd="0" presId="urn:microsoft.com/office/officeart/2005/8/layout/orgChart1"/>
    <dgm:cxn modelId="{40485DD7-194A-405D-A403-2C27D452782A}" type="presParOf" srcId="{A374E53E-285B-4589-BACA-02B63C6728E9}" destId="{E8B54B31-9C11-4531-AF57-3D62F6B60A69}" srcOrd="0" destOrd="0" presId="urn:microsoft.com/office/officeart/2005/8/layout/orgChart1"/>
    <dgm:cxn modelId="{19176049-5B11-40F0-8120-A50E9FA236FF}" type="presParOf" srcId="{E8B54B31-9C11-4531-AF57-3D62F6B60A69}" destId="{84D43C39-3AD8-4AC2-8670-A222850A5564}" srcOrd="0" destOrd="0" presId="urn:microsoft.com/office/officeart/2005/8/layout/orgChart1"/>
    <dgm:cxn modelId="{0EFC1E40-B970-45FE-9788-7A8BE341527C}" type="presParOf" srcId="{E8B54B31-9C11-4531-AF57-3D62F6B60A69}" destId="{B069206D-77D2-4CB3-8E0D-57D7A6C3AA44}" srcOrd="1" destOrd="0" presId="urn:microsoft.com/office/officeart/2005/8/layout/orgChart1"/>
    <dgm:cxn modelId="{9999699C-4ABA-473D-B8E5-630189A9DC5A}" type="presParOf" srcId="{A374E53E-285B-4589-BACA-02B63C6728E9}" destId="{BC71AE49-0473-49AD-BAD1-866630B34634}" srcOrd="1" destOrd="0" presId="urn:microsoft.com/office/officeart/2005/8/layout/orgChart1"/>
    <dgm:cxn modelId="{69C56CE7-03DF-4308-B5EC-1DBB78DBFF88}" type="presParOf" srcId="{A374E53E-285B-4589-BACA-02B63C6728E9}" destId="{4B09CB34-6453-4742-8D39-91450BB9A7D7}" srcOrd="2" destOrd="0" presId="urn:microsoft.com/office/officeart/2005/8/layout/orgChart1"/>
    <dgm:cxn modelId="{5385D9CC-DAB7-4689-AC46-835BDA2AED64}" type="presParOf" srcId="{4DBC4CDC-10E5-4A86-8833-51AB890E88CC}" destId="{8DA21596-A900-4C16-A82C-FC23DABF889F}" srcOrd="2" destOrd="0" presId="urn:microsoft.com/office/officeart/2005/8/layout/orgChart1"/>
    <dgm:cxn modelId="{963D638A-EE54-4740-A8C4-70A7D819ADF7}" type="presParOf" srcId="{4DBC4CDC-10E5-4A86-8833-51AB890E88CC}" destId="{EC26BDBB-CAED-40D8-BC30-8C76C8B3F08D}" srcOrd="3" destOrd="0" presId="urn:microsoft.com/office/officeart/2005/8/layout/orgChart1"/>
    <dgm:cxn modelId="{5C3C8722-62D5-4300-B74A-5DC9ECA7D2AB}" type="presParOf" srcId="{EC26BDBB-CAED-40D8-BC30-8C76C8B3F08D}" destId="{6DA67481-D94A-4445-9EB1-2FBFDF426B51}" srcOrd="0" destOrd="0" presId="urn:microsoft.com/office/officeart/2005/8/layout/orgChart1"/>
    <dgm:cxn modelId="{36F6F41F-D343-462A-B1EE-FDB272214A69}" type="presParOf" srcId="{6DA67481-D94A-4445-9EB1-2FBFDF426B51}" destId="{27E7909E-04CC-491D-9226-5D72E67B8F68}" srcOrd="0" destOrd="0" presId="urn:microsoft.com/office/officeart/2005/8/layout/orgChart1"/>
    <dgm:cxn modelId="{C6D72E39-2C89-4626-94D0-D16C07F90AF6}" type="presParOf" srcId="{6DA67481-D94A-4445-9EB1-2FBFDF426B51}" destId="{A1B91588-93FF-4410-954F-F575331A5254}" srcOrd="1" destOrd="0" presId="urn:microsoft.com/office/officeart/2005/8/layout/orgChart1"/>
    <dgm:cxn modelId="{968E31BE-BC66-40D5-8F2B-B94F9D673E29}" type="presParOf" srcId="{EC26BDBB-CAED-40D8-BC30-8C76C8B3F08D}" destId="{3CBBDF17-E0A9-4A8A-A0C6-527D54BF2BFE}" srcOrd="1" destOrd="0" presId="urn:microsoft.com/office/officeart/2005/8/layout/orgChart1"/>
    <dgm:cxn modelId="{53318B53-B298-44E3-A975-E2AC28E921F7}" type="presParOf" srcId="{EC26BDBB-CAED-40D8-BC30-8C76C8B3F08D}" destId="{789E5FEB-0288-431A-96B1-3720CCB156CA}" srcOrd="2" destOrd="0" presId="urn:microsoft.com/office/officeart/2005/8/layout/orgChart1"/>
    <dgm:cxn modelId="{98E2641A-1AC9-49A4-942E-BB54DAD0AAFA}" type="presParOf" srcId="{4DBC4CDC-10E5-4A86-8833-51AB890E88CC}" destId="{71CECBA5-70C2-4AD9-B028-8CD4E1EC39AD}" srcOrd="4" destOrd="0" presId="urn:microsoft.com/office/officeart/2005/8/layout/orgChart1"/>
    <dgm:cxn modelId="{0BCEB9D3-F549-474A-9F2A-4714B10BDC19}" type="presParOf" srcId="{4DBC4CDC-10E5-4A86-8833-51AB890E88CC}" destId="{F76BEE49-D58F-4413-B558-2F464E9B7FFB}" srcOrd="5" destOrd="0" presId="urn:microsoft.com/office/officeart/2005/8/layout/orgChart1"/>
    <dgm:cxn modelId="{7DEC9FC8-356A-4EA6-8F4D-7D2238994140}" type="presParOf" srcId="{F76BEE49-D58F-4413-B558-2F464E9B7FFB}" destId="{BE0A22AB-7A0A-4782-B51E-B25186CECD82}" srcOrd="0" destOrd="0" presId="urn:microsoft.com/office/officeart/2005/8/layout/orgChart1"/>
    <dgm:cxn modelId="{E7F920DD-E492-4AE7-8E96-A6C621D10A6D}" type="presParOf" srcId="{BE0A22AB-7A0A-4782-B51E-B25186CECD82}" destId="{BB61B546-9A46-451A-9DD8-BD9054E9AD21}" srcOrd="0" destOrd="0" presId="urn:microsoft.com/office/officeart/2005/8/layout/orgChart1"/>
    <dgm:cxn modelId="{89BE6492-1655-45E9-8BF5-09BE97ADC33D}" type="presParOf" srcId="{BE0A22AB-7A0A-4782-B51E-B25186CECD82}" destId="{925A14DE-4743-4A7E-A1BF-1CEF0DE21B2F}" srcOrd="1" destOrd="0" presId="urn:microsoft.com/office/officeart/2005/8/layout/orgChart1"/>
    <dgm:cxn modelId="{02A631AD-ECD7-4356-ABBE-90FE351153CB}" type="presParOf" srcId="{F76BEE49-D58F-4413-B558-2F464E9B7FFB}" destId="{F75060BF-A842-48AD-B078-AD0CB22C3346}" srcOrd="1" destOrd="0" presId="urn:microsoft.com/office/officeart/2005/8/layout/orgChart1"/>
    <dgm:cxn modelId="{52E073BE-9720-4207-91F8-22C6CF90732E}" type="presParOf" srcId="{F76BEE49-D58F-4413-B558-2F464E9B7FFB}" destId="{C4CCFA3D-56B7-4B60-91B9-758C777261DA}" srcOrd="2" destOrd="0" presId="urn:microsoft.com/office/officeart/2005/8/layout/orgChart1"/>
    <dgm:cxn modelId="{0C7CFAC5-7D4C-456E-B907-EDBEC0FC06C8}" type="presParOf" srcId="{F90EFDE5-D8BB-4FEB-86D2-B7031AA76D70}" destId="{42585324-7746-412C-91C6-C4A625C0A8A2}" srcOrd="2" destOrd="0" presId="urn:microsoft.com/office/officeart/2005/8/layout/orgChart1"/>
    <dgm:cxn modelId="{13650C0F-D782-473D-AE6F-E62144689809}" type="presParOf" srcId="{42585324-7746-412C-91C6-C4A625C0A8A2}" destId="{6942EF2F-F502-4A3D-873E-9C0F5BCA286F}" srcOrd="0" destOrd="0" presId="urn:microsoft.com/office/officeart/2005/8/layout/orgChart1"/>
    <dgm:cxn modelId="{551D313C-80E7-4B78-B550-AB56BE2C8346}" type="presParOf" srcId="{42585324-7746-412C-91C6-C4A625C0A8A2}" destId="{3710BEBD-8B84-4599-8297-30C9C5B9511E}" srcOrd="1" destOrd="0" presId="urn:microsoft.com/office/officeart/2005/8/layout/orgChart1"/>
    <dgm:cxn modelId="{5EBC8AF4-2EA6-4D20-A3E5-AD95ABF162A0}" type="presParOf" srcId="{3710BEBD-8B84-4599-8297-30C9C5B9511E}" destId="{FFC036BA-541E-4CEF-8A8C-33915D0A889B}" srcOrd="0" destOrd="0" presId="urn:microsoft.com/office/officeart/2005/8/layout/orgChart1"/>
    <dgm:cxn modelId="{1731A54F-1D7E-4546-A230-2E5AC3E5BFFD}" type="presParOf" srcId="{FFC036BA-541E-4CEF-8A8C-33915D0A889B}" destId="{803AE6B7-37CE-47B8-AAC8-41BF00A850E2}" srcOrd="0" destOrd="0" presId="urn:microsoft.com/office/officeart/2005/8/layout/orgChart1"/>
    <dgm:cxn modelId="{C4508D4A-6796-40AC-8D26-80E658A5896E}" type="presParOf" srcId="{FFC036BA-541E-4CEF-8A8C-33915D0A889B}" destId="{939B3B90-2E62-416E-83FE-9ABFAB0CB4D4}" srcOrd="1" destOrd="0" presId="urn:microsoft.com/office/officeart/2005/8/layout/orgChart1"/>
    <dgm:cxn modelId="{A2323DFC-1D94-4B01-AB9A-11CFAFED0783}" type="presParOf" srcId="{3710BEBD-8B84-4599-8297-30C9C5B9511E}" destId="{1233BB9B-D8E4-4409-A08D-857EC48E5F6E}" srcOrd="1" destOrd="0" presId="urn:microsoft.com/office/officeart/2005/8/layout/orgChart1"/>
    <dgm:cxn modelId="{1335A325-7979-4E6E-9DD2-E4611A3EBB2E}" type="presParOf" srcId="{3710BEBD-8B84-4599-8297-30C9C5B9511E}" destId="{8B83E959-C599-490C-838B-1C7E1584263D}" srcOrd="2" destOrd="0" presId="urn:microsoft.com/office/officeart/2005/8/layout/orgChart1"/>
    <dgm:cxn modelId="{11829FD3-3CCA-466D-AFBB-1F6F35B31FDE}" type="presParOf" srcId="{42585324-7746-412C-91C6-C4A625C0A8A2}" destId="{FCE79103-F894-4AAD-A1DC-84706B9DCBF7}" srcOrd="2" destOrd="0" presId="urn:microsoft.com/office/officeart/2005/8/layout/orgChart1"/>
    <dgm:cxn modelId="{5365FBE7-1250-43FD-B83E-ACF2FD183F3B}" type="presParOf" srcId="{42585324-7746-412C-91C6-C4A625C0A8A2}" destId="{256341CF-7C2E-4ECE-9DFF-7269DB67F0C8}" srcOrd="3" destOrd="0" presId="urn:microsoft.com/office/officeart/2005/8/layout/orgChart1"/>
    <dgm:cxn modelId="{56A4BA94-D8E3-4C27-85F6-B19752ABA5D8}" type="presParOf" srcId="{256341CF-7C2E-4ECE-9DFF-7269DB67F0C8}" destId="{7CA35B3E-9010-4C66-A479-2589A4B60DB8}" srcOrd="0" destOrd="0" presId="urn:microsoft.com/office/officeart/2005/8/layout/orgChart1"/>
    <dgm:cxn modelId="{8BC3831A-D638-46BE-ACE1-4AC281CC6E4D}" type="presParOf" srcId="{7CA35B3E-9010-4C66-A479-2589A4B60DB8}" destId="{D2FD0FA6-C05B-4879-AACC-B0A38E1A3EC1}" srcOrd="0" destOrd="0" presId="urn:microsoft.com/office/officeart/2005/8/layout/orgChart1"/>
    <dgm:cxn modelId="{47157C5C-7535-417B-84F5-5060DA970294}" type="presParOf" srcId="{7CA35B3E-9010-4C66-A479-2589A4B60DB8}" destId="{B29BE19A-7E3E-4EEE-93F8-1891C93F27D7}" srcOrd="1" destOrd="0" presId="urn:microsoft.com/office/officeart/2005/8/layout/orgChart1"/>
    <dgm:cxn modelId="{B66776B3-C34F-4EBB-B603-809953FADA7D}" type="presParOf" srcId="{256341CF-7C2E-4ECE-9DFF-7269DB67F0C8}" destId="{F3F27689-8F17-472A-B507-5F0CE8465931}" srcOrd="1" destOrd="0" presId="urn:microsoft.com/office/officeart/2005/8/layout/orgChart1"/>
    <dgm:cxn modelId="{852C3750-3280-4416-8226-177369040945}" type="presParOf" srcId="{256341CF-7C2E-4ECE-9DFF-7269DB67F0C8}" destId="{6D0140ED-EA51-41F5-A6AA-3581AEA6B964}"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16D725F2-456D-4935-AD07-E9EC3F53B4F5}" type="doc">
      <dgm:prSet loTypeId="urn:microsoft.com/office/officeart/2005/8/layout/hierarchy6" loCatId="hierarchy" qsTypeId="urn:microsoft.com/office/officeart/2005/8/quickstyle/simple5" qsCatId="simple" csTypeId="urn:microsoft.com/office/officeart/2005/8/colors/colorful3" csCatId="colorful" phldr="1"/>
      <dgm:spPr/>
      <dgm:t>
        <a:bodyPr/>
        <a:lstStyle/>
        <a:p>
          <a:endParaRPr lang="ru-RU"/>
        </a:p>
      </dgm:t>
    </dgm:pt>
    <dgm:pt modelId="{05EE5AA8-362B-48CB-A484-22A294606470}">
      <dgm:prSet phldrT="[Текст]" custT="1"/>
      <dgm:spPr/>
      <dgm:t>
        <a:bodyPr/>
        <a:lstStyle/>
        <a:p>
          <a:pPr algn="ctr"/>
          <a:r>
            <a:rPr lang="ru-RU" sz="2000" b="1"/>
            <a:t>параматри </a:t>
          </a:r>
        </a:p>
        <a:p>
          <a:pPr algn="ctr"/>
          <a:r>
            <a:rPr lang="ru-RU" sz="2000" b="1"/>
            <a:t>різних видів</a:t>
          </a:r>
        </a:p>
        <a:p>
          <a:pPr algn="ctr"/>
          <a:r>
            <a:rPr lang="ru-RU" sz="2000" b="1"/>
            <a:t> тіпс</a:t>
          </a:r>
        </a:p>
      </dgm:t>
    </dgm:pt>
    <dgm:pt modelId="{932406D7-F9F7-4CDA-AD6C-A8F13D11A44C}" type="parTrans" cxnId="{613E9C40-1F94-496F-BA92-A7954C1ACE51}">
      <dgm:prSet/>
      <dgm:spPr/>
      <dgm:t>
        <a:bodyPr/>
        <a:lstStyle/>
        <a:p>
          <a:pPr algn="ctr"/>
          <a:endParaRPr lang="ru-RU"/>
        </a:p>
      </dgm:t>
    </dgm:pt>
    <dgm:pt modelId="{B94DF487-F8BE-4BB4-BBCA-A0AAC0B50C46}" type="sibTrans" cxnId="{613E9C40-1F94-496F-BA92-A7954C1ACE51}">
      <dgm:prSet/>
      <dgm:spPr/>
      <dgm:t>
        <a:bodyPr/>
        <a:lstStyle/>
        <a:p>
          <a:pPr algn="ctr"/>
          <a:endParaRPr lang="ru-RU"/>
        </a:p>
      </dgm:t>
    </dgm:pt>
    <dgm:pt modelId="{4B5CF32E-F7ED-419B-A3AF-A45E3AFF9772}">
      <dgm:prSet phldrT="[Текст]"/>
      <dgm:spPr/>
      <dgm:t>
        <a:bodyPr/>
        <a:lstStyle/>
        <a:p>
          <a:pPr algn="ctr"/>
          <a:r>
            <a:rPr lang="uk-UA"/>
            <a:t>по контактній зоні</a:t>
          </a:r>
          <a:endParaRPr lang="ru-RU"/>
        </a:p>
      </dgm:t>
    </dgm:pt>
    <dgm:pt modelId="{62F2177F-E76E-4B25-B4C2-CBD6C1E2EC85}" type="parTrans" cxnId="{00956F5C-4E70-4B78-8155-32829937326A}">
      <dgm:prSet/>
      <dgm:spPr/>
      <dgm:t>
        <a:bodyPr/>
        <a:lstStyle/>
        <a:p>
          <a:pPr algn="ctr"/>
          <a:endParaRPr lang="ru-RU"/>
        </a:p>
      </dgm:t>
    </dgm:pt>
    <dgm:pt modelId="{01F04C08-9E5A-4703-B0E8-EA1013531560}" type="sibTrans" cxnId="{00956F5C-4E70-4B78-8155-32829937326A}">
      <dgm:prSet/>
      <dgm:spPr/>
      <dgm:t>
        <a:bodyPr/>
        <a:lstStyle/>
        <a:p>
          <a:pPr algn="ctr"/>
          <a:endParaRPr lang="ru-RU"/>
        </a:p>
      </dgm:t>
    </dgm:pt>
    <dgm:pt modelId="{F9B930D9-14FC-4B03-8034-03246023E5AA}">
      <dgm:prSet phldrT="[Текст]"/>
      <dgm:spPr/>
      <dgm:t>
        <a:bodyPr/>
        <a:lstStyle/>
        <a:p>
          <a:pPr algn="ctr"/>
          <a:r>
            <a:rPr lang="uk-UA"/>
            <a:t>по контактній зоні</a:t>
          </a:r>
          <a:endParaRPr lang="ru-RU"/>
        </a:p>
      </dgm:t>
    </dgm:pt>
    <dgm:pt modelId="{A76E8FA1-E3FB-4462-8D8F-079C0D14C625}" type="parTrans" cxnId="{54A8D5CA-5BEB-4032-A824-D28B3B0273C2}">
      <dgm:prSet/>
      <dgm:spPr/>
      <dgm:t>
        <a:bodyPr/>
        <a:lstStyle/>
        <a:p>
          <a:pPr algn="ctr"/>
          <a:endParaRPr lang="ru-RU"/>
        </a:p>
      </dgm:t>
    </dgm:pt>
    <dgm:pt modelId="{1331DA81-698A-4AC3-8180-95DFB2ABF27C}" type="sibTrans" cxnId="{54A8D5CA-5BEB-4032-A824-D28B3B0273C2}">
      <dgm:prSet/>
      <dgm:spPr/>
      <dgm:t>
        <a:bodyPr/>
        <a:lstStyle/>
        <a:p>
          <a:pPr algn="ctr"/>
          <a:endParaRPr lang="ru-RU"/>
        </a:p>
      </dgm:t>
    </dgm:pt>
    <dgm:pt modelId="{EAAA518E-4082-4F08-BA53-1B8439AC0174}">
      <dgm:prSet phldrT="[Текст]"/>
      <dgm:spPr/>
      <dgm:t>
        <a:bodyPr/>
        <a:lstStyle/>
        <a:p>
          <a:pPr algn="ctr"/>
          <a:r>
            <a:rPr lang="uk-UA"/>
            <a:t>за формою кольором</a:t>
          </a:r>
          <a:endParaRPr lang="ru-RU"/>
        </a:p>
      </dgm:t>
    </dgm:pt>
    <dgm:pt modelId="{22EBD58C-F8A2-4B80-822F-18CF57BA8A89}" type="parTrans" cxnId="{EF4817E6-A197-483B-9E2F-89C699FB95BA}">
      <dgm:prSet/>
      <dgm:spPr/>
      <dgm:t>
        <a:bodyPr/>
        <a:lstStyle/>
        <a:p>
          <a:pPr algn="ctr"/>
          <a:endParaRPr lang="ru-RU"/>
        </a:p>
      </dgm:t>
    </dgm:pt>
    <dgm:pt modelId="{DC98D3A9-4EE7-421A-BFD0-8D0810240EAF}" type="sibTrans" cxnId="{EF4817E6-A197-483B-9E2F-89C699FB95BA}">
      <dgm:prSet/>
      <dgm:spPr/>
      <dgm:t>
        <a:bodyPr/>
        <a:lstStyle/>
        <a:p>
          <a:pPr algn="ctr"/>
          <a:endParaRPr lang="ru-RU"/>
        </a:p>
      </dgm:t>
    </dgm:pt>
    <dgm:pt modelId="{A4090CA0-AD8C-4FF7-833E-DB3BAD023257}">
      <dgm:prSet phldrT="[Текст]"/>
      <dgm:spPr/>
      <dgm:t>
        <a:bodyPr/>
        <a:lstStyle/>
        <a:p>
          <a:pPr algn="ctr"/>
          <a:r>
            <a:rPr lang="uk-UA"/>
            <a:t>за призначенням</a:t>
          </a:r>
          <a:endParaRPr lang="ru-RU"/>
        </a:p>
      </dgm:t>
    </dgm:pt>
    <dgm:pt modelId="{5ECCE5E1-78C3-45F6-A910-125974271038}" type="parTrans" cxnId="{9AE1B6E2-7680-43F3-B163-B9B9B83733A6}">
      <dgm:prSet/>
      <dgm:spPr/>
      <dgm:t>
        <a:bodyPr/>
        <a:lstStyle/>
        <a:p>
          <a:pPr algn="ctr"/>
          <a:endParaRPr lang="ru-RU"/>
        </a:p>
      </dgm:t>
    </dgm:pt>
    <dgm:pt modelId="{112067BE-1F85-4A36-83E6-367745F7DB43}" type="sibTrans" cxnId="{9AE1B6E2-7680-43F3-B163-B9B9B83733A6}">
      <dgm:prSet/>
      <dgm:spPr/>
      <dgm:t>
        <a:bodyPr/>
        <a:lstStyle/>
        <a:p>
          <a:pPr algn="ctr"/>
          <a:endParaRPr lang="ru-RU"/>
        </a:p>
      </dgm:t>
    </dgm:pt>
    <dgm:pt modelId="{D5C00B2A-7F45-4F00-94A9-6773B7AEF18F}" type="pres">
      <dgm:prSet presAssocID="{16D725F2-456D-4935-AD07-E9EC3F53B4F5}" presName="mainComposite" presStyleCnt="0">
        <dgm:presLayoutVars>
          <dgm:chPref val="1"/>
          <dgm:dir/>
          <dgm:animOne val="branch"/>
          <dgm:animLvl val="lvl"/>
          <dgm:resizeHandles val="exact"/>
        </dgm:presLayoutVars>
      </dgm:prSet>
      <dgm:spPr/>
      <dgm:t>
        <a:bodyPr/>
        <a:lstStyle/>
        <a:p>
          <a:endParaRPr lang="ru-RU"/>
        </a:p>
      </dgm:t>
    </dgm:pt>
    <dgm:pt modelId="{AAE50C3A-36BA-40E6-8A70-C7F50C31D373}" type="pres">
      <dgm:prSet presAssocID="{16D725F2-456D-4935-AD07-E9EC3F53B4F5}" presName="hierFlow" presStyleCnt="0"/>
      <dgm:spPr/>
    </dgm:pt>
    <dgm:pt modelId="{6ACCDE68-8EDE-44CB-AA2B-37D40F7AF056}" type="pres">
      <dgm:prSet presAssocID="{16D725F2-456D-4935-AD07-E9EC3F53B4F5}" presName="hierChild1" presStyleCnt="0">
        <dgm:presLayoutVars>
          <dgm:chPref val="1"/>
          <dgm:animOne val="branch"/>
          <dgm:animLvl val="lvl"/>
        </dgm:presLayoutVars>
      </dgm:prSet>
      <dgm:spPr/>
    </dgm:pt>
    <dgm:pt modelId="{970DCB8D-4B50-4A36-8AAB-0F0D9892E5AB}" type="pres">
      <dgm:prSet presAssocID="{05EE5AA8-362B-48CB-A484-22A294606470}" presName="Name14" presStyleCnt="0"/>
      <dgm:spPr/>
    </dgm:pt>
    <dgm:pt modelId="{0DF8B716-BD6D-4BBA-9368-4E7CC42489CF}" type="pres">
      <dgm:prSet presAssocID="{05EE5AA8-362B-48CB-A484-22A294606470}" presName="level1Shape" presStyleLbl="node0" presStyleIdx="0" presStyleCnt="1" custScaleX="160944" custScaleY="153175" custLinFactNeighborX="7114" custLinFactNeighborY="-68215">
        <dgm:presLayoutVars>
          <dgm:chPref val="3"/>
        </dgm:presLayoutVars>
      </dgm:prSet>
      <dgm:spPr/>
      <dgm:t>
        <a:bodyPr/>
        <a:lstStyle/>
        <a:p>
          <a:endParaRPr lang="ru-RU"/>
        </a:p>
      </dgm:t>
    </dgm:pt>
    <dgm:pt modelId="{03CB98F9-D5D7-4D4B-979C-C506BDF79C4A}" type="pres">
      <dgm:prSet presAssocID="{05EE5AA8-362B-48CB-A484-22A294606470}" presName="hierChild2" presStyleCnt="0"/>
      <dgm:spPr/>
    </dgm:pt>
    <dgm:pt modelId="{3AEAF28D-3DFB-4BDC-A932-B6AF9B3F41C7}" type="pres">
      <dgm:prSet presAssocID="{62F2177F-E76E-4B25-B4C2-CBD6C1E2EC85}" presName="Name19" presStyleLbl="parChTrans1D2" presStyleIdx="0" presStyleCnt="4"/>
      <dgm:spPr/>
      <dgm:t>
        <a:bodyPr/>
        <a:lstStyle/>
        <a:p>
          <a:endParaRPr lang="ru-RU"/>
        </a:p>
      </dgm:t>
    </dgm:pt>
    <dgm:pt modelId="{9CD64C60-007C-4A8F-9100-641E7B140871}" type="pres">
      <dgm:prSet presAssocID="{4B5CF32E-F7ED-419B-A3AF-A45E3AFF9772}" presName="Name21" presStyleCnt="0"/>
      <dgm:spPr/>
    </dgm:pt>
    <dgm:pt modelId="{F723F011-4F91-4965-A4FA-C287516C2406}" type="pres">
      <dgm:prSet presAssocID="{4B5CF32E-F7ED-419B-A3AF-A45E3AFF9772}" presName="level2Shape" presStyleLbl="node2" presStyleIdx="0" presStyleCnt="4"/>
      <dgm:spPr/>
      <dgm:t>
        <a:bodyPr/>
        <a:lstStyle/>
        <a:p>
          <a:endParaRPr lang="ru-RU"/>
        </a:p>
      </dgm:t>
    </dgm:pt>
    <dgm:pt modelId="{93E7F65C-B762-4729-B725-FB2AE6FCA788}" type="pres">
      <dgm:prSet presAssocID="{4B5CF32E-F7ED-419B-A3AF-A45E3AFF9772}" presName="hierChild3" presStyleCnt="0"/>
      <dgm:spPr/>
    </dgm:pt>
    <dgm:pt modelId="{81EA0B44-07E7-4535-8A65-D214481D21EB}" type="pres">
      <dgm:prSet presAssocID="{A76E8FA1-E3FB-4462-8D8F-079C0D14C625}" presName="Name19" presStyleLbl="parChTrans1D2" presStyleIdx="1" presStyleCnt="4"/>
      <dgm:spPr/>
      <dgm:t>
        <a:bodyPr/>
        <a:lstStyle/>
        <a:p>
          <a:endParaRPr lang="ru-RU"/>
        </a:p>
      </dgm:t>
    </dgm:pt>
    <dgm:pt modelId="{8464424F-478D-4B6C-9D24-361F2A6FA5DC}" type="pres">
      <dgm:prSet presAssocID="{F9B930D9-14FC-4B03-8034-03246023E5AA}" presName="Name21" presStyleCnt="0"/>
      <dgm:spPr/>
    </dgm:pt>
    <dgm:pt modelId="{2BDDED8E-C28C-4361-8CB7-897084365A31}" type="pres">
      <dgm:prSet presAssocID="{F9B930D9-14FC-4B03-8034-03246023E5AA}" presName="level2Shape" presStyleLbl="node2" presStyleIdx="1" presStyleCnt="4"/>
      <dgm:spPr/>
      <dgm:t>
        <a:bodyPr/>
        <a:lstStyle/>
        <a:p>
          <a:endParaRPr lang="ru-RU"/>
        </a:p>
      </dgm:t>
    </dgm:pt>
    <dgm:pt modelId="{07213B60-DD0D-40D7-A35E-22527A2B4097}" type="pres">
      <dgm:prSet presAssocID="{F9B930D9-14FC-4B03-8034-03246023E5AA}" presName="hierChild3" presStyleCnt="0"/>
      <dgm:spPr/>
    </dgm:pt>
    <dgm:pt modelId="{28D9AE7C-B214-4388-956B-D7A32422917C}" type="pres">
      <dgm:prSet presAssocID="{22EBD58C-F8A2-4B80-822F-18CF57BA8A89}" presName="Name19" presStyleLbl="parChTrans1D2" presStyleIdx="2" presStyleCnt="4"/>
      <dgm:spPr/>
      <dgm:t>
        <a:bodyPr/>
        <a:lstStyle/>
        <a:p>
          <a:endParaRPr lang="ru-RU"/>
        </a:p>
      </dgm:t>
    </dgm:pt>
    <dgm:pt modelId="{5B3A2374-26D5-4A0A-94ED-953742A4B1E9}" type="pres">
      <dgm:prSet presAssocID="{EAAA518E-4082-4F08-BA53-1B8439AC0174}" presName="Name21" presStyleCnt="0"/>
      <dgm:spPr/>
    </dgm:pt>
    <dgm:pt modelId="{816D1FF5-E9D8-4EB2-95C2-BAD16F65A31A}" type="pres">
      <dgm:prSet presAssocID="{EAAA518E-4082-4F08-BA53-1B8439AC0174}" presName="level2Shape" presStyleLbl="node2" presStyleIdx="2" presStyleCnt="4"/>
      <dgm:spPr/>
      <dgm:t>
        <a:bodyPr/>
        <a:lstStyle/>
        <a:p>
          <a:endParaRPr lang="ru-RU"/>
        </a:p>
      </dgm:t>
    </dgm:pt>
    <dgm:pt modelId="{20C807BC-3A62-4923-BDEC-2C5A4F5CA12E}" type="pres">
      <dgm:prSet presAssocID="{EAAA518E-4082-4F08-BA53-1B8439AC0174}" presName="hierChild3" presStyleCnt="0"/>
      <dgm:spPr/>
    </dgm:pt>
    <dgm:pt modelId="{7A4B4D70-AC8E-4511-A687-88BC5D0FDE21}" type="pres">
      <dgm:prSet presAssocID="{5ECCE5E1-78C3-45F6-A910-125974271038}" presName="Name19" presStyleLbl="parChTrans1D2" presStyleIdx="3" presStyleCnt="4"/>
      <dgm:spPr/>
      <dgm:t>
        <a:bodyPr/>
        <a:lstStyle/>
        <a:p>
          <a:endParaRPr lang="ru-RU"/>
        </a:p>
      </dgm:t>
    </dgm:pt>
    <dgm:pt modelId="{992E30F7-EA70-4C3A-BA07-FA139F4ACB15}" type="pres">
      <dgm:prSet presAssocID="{A4090CA0-AD8C-4FF7-833E-DB3BAD023257}" presName="Name21" presStyleCnt="0"/>
      <dgm:spPr/>
    </dgm:pt>
    <dgm:pt modelId="{91FAC150-2495-4660-849E-F8DAE83F4E0C}" type="pres">
      <dgm:prSet presAssocID="{A4090CA0-AD8C-4FF7-833E-DB3BAD023257}" presName="level2Shape" presStyleLbl="node2" presStyleIdx="3" presStyleCnt="4"/>
      <dgm:spPr/>
      <dgm:t>
        <a:bodyPr/>
        <a:lstStyle/>
        <a:p>
          <a:endParaRPr lang="ru-RU"/>
        </a:p>
      </dgm:t>
    </dgm:pt>
    <dgm:pt modelId="{C2CFFD04-BC13-4411-91DB-6485AA3DE435}" type="pres">
      <dgm:prSet presAssocID="{A4090CA0-AD8C-4FF7-833E-DB3BAD023257}" presName="hierChild3" presStyleCnt="0"/>
      <dgm:spPr/>
    </dgm:pt>
    <dgm:pt modelId="{9C7AEDDD-A2BF-4020-AE8B-5CCFD5150C88}" type="pres">
      <dgm:prSet presAssocID="{16D725F2-456D-4935-AD07-E9EC3F53B4F5}" presName="bgShapesFlow" presStyleCnt="0"/>
      <dgm:spPr/>
    </dgm:pt>
  </dgm:ptLst>
  <dgm:cxnLst>
    <dgm:cxn modelId="{EF4817E6-A197-483B-9E2F-89C699FB95BA}" srcId="{05EE5AA8-362B-48CB-A484-22A294606470}" destId="{EAAA518E-4082-4F08-BA53-1B8439AC0174}" srcOrd="2" destOrd="0" parTransId="{22EBD58C-F8A2-4B80-822F-18CF57BA8A89}" sibTransId="{DC98D3A9-4EE7-421A-BFD0-8D0810240EAF}"/>
    <dgm:cxn modelId="{708B9EF4-2D56-48B0-9B2A-43DB2D87D1B3}" type="presOf" srcId="{5ECCE5E1-78C3-45F6-A910-125974271038}" destId="{7A4B4D70-AC8E-4511-A687-88BC5D0FDE21}" srcOrd="0" destOrd="0" presId="urn:microsoft.com/office/officeart/2005/8/layout/hierarchy6"/>
    <dgm:cxn modelId="{975D181C-2B23-4970-B687-57F504B89086}" type="presOf" srcId="{62F2177F-E76E-4B25-B4C2-CBD6C1E2EC85}" destId="{3AEAF28D-3DFB-4BDC-A932-B6AF9B3F41C7}" srcOrd="0" destOrd="0" presId="urn:microsoft.com/office/officeart/2005/8/layout/hierarchy6"/>
    <dgm:cxn modelId="{54A8D5CA-5BEB-4032-A824-D28B3B0273C2}" srcId="{05EE5AA8-362B-48CB-A484-22A294606470}" destId="{F9B930D9-14FC-4B03-8034-03246023E5AA}" srcOrd="1" destOrd="0" parTransId="{A76E8FA1-E3FB-4462-8D8F-079C0D14C625}" sibTransId="{1331DA81-698A-4AC3-8180-95DFB2ABF27C}"/>
    <dgm:cxn modelId="{0AB921DA-59DF-4F57-99EC-D78ED647E410}" type="presOf" srcId="{A76E8FA1-E3FB-4462-8D8F-079C0D14C625}" destId="{81EA0B44-07E7-4535-8A65-D214481D21EB}" srcOrd="0" destOrd="0" presId="urn:microsoft.com/office/officeart/2005/8/layout/hierarchy6"/>
    <dgm:cxn modelId="{408F02DD-E398-4D95-994E-E51B0EE0173B}" type="presOf" srcId="{22EBD58C-F8A2-4B80-822F-18CF57BA8A89}" destId="{28D9AE7C-B214-4388-956B-D7A32422917C}" srcOrd="0" destOrd="0" presId="urn:microsoft.com/office/officeart/2005/8/layout/hierarchy6"/>
    <dgm:cxn modelId="{4F052B2F-BD71-46B6-8DFB-D98E4F51BBE4}" type="presOf" srcId="{4B5CF32E-F7ED-419B-A3AF-A45E3AFF9772}" destId="{F723F011-4F91-4965-A4FA-C287516C2406}" srcOrd="0" destOrd="0" presId="urn:microsoft.com/office/officeart/2005/8/layout/hierarchy6"/>
    <dgm:cxn modelId="{E3A33355-7647-4588-995E-758D6BB439E8}" type="presOf" srcId="{F9B930D9-14FC-4B03-8034-03246023E5AA}" destId="{2BDDED8E-C28C-4361-8CB7-897084365A31}" srcOrd="0" destOrd="0" presId="urn:microsoft.com/office/officeart/2005/8/layout/hierarchy6"/>
    <dgm:cxn modelId="{613E9C40-1F94-496F-BA92-A7954C1ACE51}" srcId="{16D725F2-456D-4935-AD07-E9EC3F53B4F5}" destId="{05EE5AA8-362B-48CB-A484-22A294606470}" srcOrd="0" destOrd="0" parTransId="{932406D7-F9F7-4CDA-AD6C-A8F13D11A44C}" sibTransId="{B94DF487-F8BE-4BB4-BBCA-A0AAC0B50C46}"/>
    <dgm:cxn modelId="{00956F5C-4E70-4B78-8155-32829937326A}" srcId="{05EE5AA8-362B-48CB-A484-22A294606470}" destId="{4B5CF32E-F7ED-419B-A3AF-A45E3AFF9772}" srcOrd="0" destOrd="0" parTransId="{62F2177F-E76E-4B25-B4C2-CBD6C1E2EC85}" sibTransId="{01F04C08-9E5A-4703-B0E8-EA1013531560}"/>
    <dgm:cxn modelId="{CBB1B28C-B1EF-4F48-A952-A9BDC8556496}" type="presOf" srcId="{16D725F2-456D-4935-AD07-E9EC3F53B4F5}" destId="{D5C00B2A-7F45-4F00-94A9-6773B7AEF18F}" srcOrd="0" destOrd="0" presId="urn:microsoft.com/office/officeart/2005/8/layout/hierarchy6"/>
    <dgm:cxn modelId="{9AE1B6E2-7680-43F3-B163-B9B9B83733A6}" srcId="{05EE5AA8-362B-48CB-A484-22A294606470}" destId="{A4090CA0-AD8C-4FF7-833E-DB3BAD023257}" srcOrd="3" destOrd="0" parTransId="{5ECCE5E1-78C3-45F6-A910-125974271038}" sibTransId="{112067BE-1F85-4A36-83E6-367745F7DB43}"/>
    <dgm:cxn modelId="{3DE6B02C-22C6-49BA-8ED0-63B10D91CBCF}" type="presOf" srcId="{EAAA518E-4082-4F08-BA53-1B8439AC0174}" destId="{816D1FF5-E9D8-4EB2-95C2-BAD16F65A31A}" srcOrd="0" destOrd="0" presId="urn:microsoft.com/office/officeart/2005/8/layout/hierarchy6"/>
    <dgm:cxn modelId="{0D60EE3E-0D1E-477C-9778-361D67F6F29D}" type="presOf" srcId="{05EE5AA8-362B-48CB-A484-22A294606470}" destId="{0DF8B716-BD6D-4BBA-9368-4E7CC42489CF}" srcOrd="0" destOrd="0" presId="urn:microsoft.com/office/officeart/2005/8/layout/hierarchy6"/>
    <dgm:cxn modelId="{63253AEE-D05D-4771-B05A-79C2B0BC8235}" type="presOf" srcId="{A4090CA0-AD8C-4FF7-833E-DB3BAD023257}" destId="{91FAC150-2495-4660-849E-F8DAE83F4E0C}" srcOrd="0" destOrd="0" presId="urn:microsoft.com/office/officeart/2005/8/layout/hierarchy6"/>
    <dgm:cxn modelId="{E0003750-DC5A-4F4B-9BC6-74C780EE5AF4}" type="presParOf" srcId="{D5C00B2A-7F45-4F00-94A9-6773B7AEF18F}" destId="{AAE50C3A-36BA-40E6-8A70-C7F50C31D373}" srcOrd="0" destOrd="0" presId="urn:microsoft.com/office/officeart/2005/8/layout/hierarchy6"/>
    <dgm:cxn modelId="{9058CA14-7725-4CA3-BB9F-A73D1FE1F7F3}" type="presParOf" srcId="{AAE50C3A-36BA-40E6-8A70-C7F50C31D373}" destId="{6ACCDE68-8EDE-44CB-AA2B-37D40F7AF056}" srcOrd="0" destOrd="0" presId="urn:microsoft.com/office/officeart/2005/8/layout/hierarchy6"/>
    <dgm:cxn modelId="{DBF9F4BE-634C-4BAD-9D41-727DC425CF10}" type="presParOf" srcId="{6ACCDE68-8EDE-44CB-AA2B-37D40F7AF056}" destId="{970DCB8D-4B50-4A36-8AAB-0F0D9892E5AB}" srcOrd="0" destOrd="0" presId="urn:microsoft.com/office/officeart/2005/8/layout/hierarchy6"/>
    <dgm:cxn modelId="{FCCA08B8-5E9B-4CC7-ADC7-33CBE45BF02C}" type="presParOf" srcId="{970DCB8D-4B50-4A36-8AAB-0F0D9892E5AB}" destId="{0DF8B716-BD6D-4BBA-9368-4E7CC42489CF}" srcOrd="0" destOrd="0" presId="urn:microsoft.com/office/officeart/2005/8/layout/hierarchy6"/>
    <dgm:cxn modelId="{B0FC8921-BE33-4337-B554-4B5C786F44B9}" type="presParOf" srcId="{970DCB8D-4B50-4A36-8AAB-0F0D9892E5AB}" destId="{03CB98F9-D5D7-4D4B-979C-C506BDF79C4A}" srcOrd="1" destOrd="0" presId="urn:microsoft.com/office/officeart/2005/8/layout/hierarchy6"/>
    <dgm:cxn modelId="{CCE1322A-B8BC-465C-BF83-7FCBB88F384A}" type="presParOf" srcId="{03CB98F9-D5D7-4D4B-979C-C506BDF79C4A}" destId="{3AEAF28D-3DFB-4BDC-A932-B6AF9B3F41C7}" srcOrd="0" destOrd="0" presId="urn:microsoft.com/office/officeart/2005/8/layout/hierarchy6"/>
    <dgm:cxn modelId="{94663964-3D19-495A-870F-A7EDE297DAFA}" type="presParOf" srcId="{03CB98F9-D5D7-4D4B-979C-C506BDF79C4A}" destId="{9CD64C60-007C-4A8F-9100-641E7B140871}" srcOrd="1" destOrd="0" presId="urn:microsoft.com/office/officeart/2005/8/layout/hierarchy6"/>
    <dgm:cxn modelId="{73958BF0-DB35-4808-A168-1A672EF7F292}" type="presParOf" srcId="{9CD64C60-007C-4A8F-9100-641E7B140871}" destId="{F723F011-4F91-4965-A4FA-C287516C2406}" srcOrd="0" destOrd="0" presId="urn:microsoft.com/office/officeart/2005/8/layout/hierarchy6"/>
    <dgm:cxn modelId="{0963241F-EF7C-4900-8CCD-1CF661CD8451}" type="presParOf" srcId="{9CD64C60-007C-4A8F-9100-641E7B140871}" destId="{93E7F65C-B762-4729-B725-FB2AE6FCA788}" srcOrd="1" destOrd="0" presId="urn:microsoft.com/office/officeart/2005/8/layout/hierarchy6"/>
    <dgm:cxn modelId="{A9E32B69-978F-478D-93CD-FAACB0E268C4}" type="presParOf" srcId="{03CB98F9-D5D7-4D4B-979C-C506BDF79C4A}" destId="{81EA0B44-07E7-4535-8A65-D214481D21EB}" srcOrd="2" destOrd="0" presId="urn:microsoft.com/office/officeart/2005/8/layout/hierarchy6"/>
    <dgm:cxn modelId="{0E805120-39CD-414F-9F24-A268BA47DAA5}" type="presParOf" srcId="{03CB98F9-D5D7-4D4B-979C-C506BDF79C4A}" destId="{8464424F-478D-4B6C-9D24-361F2A6FA5DC}" srcOrd="3" destOrd="0" presId="urn:microsoft.com/office/officeart/2005/8/layout/hierarchy6"/>
    <dgm:cxn modelId="{094574EE-9867-4361-8A26-D64688B9720C}" type="presParOf" srcId="{8464424F-478D-4B6C-9D24-361F2A6FA5DC}" destId="{2BDDED8E-C28C-4361-8CB7-897084365A31}" srcOrd="0" destOrd="0" presId="urn:microsoft.com/office/officeart/2005/8/layout/hierarchy6"/>
    <dgm:cxn modelId="{20F0B044-23E9-4BD1-AF5D-9C97C1F797A4}" type="presParOf" srcId="{8464424F-478D-4B6C-9D24-361F2A6FA5DC}" destId="{07213B60-DD0D-40D7-A35E-22527A2B4097}" srcOrd="1" destOrd="0" presId="urn:microsoft.com/office/officeart/2005/8/layout/hierarchy6"/>
    <dgm:cxn modelId="{B3C40E23-83FD-4771-BFB0-3A1C6FE9570D}" type="presParOf" srcId="{03CB98F9-D5D7-4D4B-979C-C506BDF79C4A}" destId="{28D9AE7C-B214-4388-956B-D7A32422917C}" srcOrd="4" destOrd="0" presId="urn:microsoft.com/office/officeart/2005/8/layout/hierarchy6"/>
    <dgm:cxn modelId="{F4F508D1-6EB5-489A-8160-858FC620CE45}" type="presParOf" srcId="{03CB98F9-D5D7-4D4B-979C-C506BDF79C4A}" destId="{5B3A2374-26D5-4A0A-94ED-953742A4B1E9}" srcOrd="5" destOrd="0" presId="urn:microsoft.com/office/officeart/2005/8/layout/hierarchy6"/>
    <dgm:cxn modelId="{FCD7CB44-0148-4AE6-BFA7-9FF5464FADE6}" type="presParOf" srcId="{5B3A2374-26D5-4A0A-94ED-953742A4B1E9}" destId="{816D1FF5-E9D8-4EB2-95C2-BAD16F65A31A}" srcOrd="0" destOrd="0" presId="urn:microsoft.com/office/officeart/2005/8/layout/hierarchy6"/>
    <dgm:cxn modelId="{73D7CCBB-297A-428C-B809-CBFAAF3BA1E4}" type="presParOf" srcId="{5B3A2374-26D5-4A0A-94ED-953742A4B1E9}" destId="{20C807BC-3A62-4923-BDEC-2C5A4F5CA12E}" srcOrd="1" destOrd="0" presId="urn:microsoft.com/office/officeart/2005/8/layout/hierarchy6"/>
    <dgm:cxn modelId="{5BD6CE37-3CC7-49CB-BBF9-A5DDE2D93D9F}" type="presParOf" srcId="{03CB98F9-D5D7-4D4B-979C-C506BDF79C4A}" destId="{7A4B4D70-AC8E-4511-A687-88BC5D0FDE21}" srcOrd="6" destOrd="0" presId="urn:microsoft.com/office/officeart/2005/8/layout/hierarchy6"/>
    <dgm:cxn modelId="{6E4C1C5C-AEC8-4485-805D-7922DA9B2118}" type="presParOf" srcId="{03CB98F9-D5D7-4D4B-979C-C506BDF79C4A}" destId="{992E30F7-EA70-4C3A-BA07-FA139F4ACB15}" srcOrd="7" destOrd="0" presId="urn:microsoft.com/office/officeart/2005/8/layout/hierarchy6"/>
    <dgm:cxn modelId="{5318F8D6-951C-43FC-9EAB-AE5C4D139710}" type="presParOf" srcId="{992E30F7-EA70-4C3A-BA07-FA139F4ACB15}" destId="{91FAC150-2495-4660-849E-F8DAE83F4E0C}" srcOrd="0" destOrd="0" presId="urn:microsoft.com/office/officeart/2005/8/layout/hierarchy6"/>
    <dgm:cxn modelId="{0052DC88-3EEB-46FC-B1F7-E73AE035A5E0}" type="presParOf" srcId="{992E30F7-EA70-4C3A-BA07-FA139F4ACB15}" destId="{C2CFFD04-BC13-4411-91DB-6485AA3DE435}" srcOrd="1" destOrd="0" presId="urn:microsoft.com/office/officeart/2005/8/layout/hierarchy6"/>
    <dgm:cxn modelId="{860AE18A-F98D-4CC7-9578-F5B973C57502}" type="presParOf" srcId="{D5C00B2A-7F45-4F00-94A9-6773B7AEF18F}" destId="{9C7AEDDD-A2BF-4020-AE8B-5CCFD5150C88}" srcOrd="1" destOrd="0" presId="urn:microsoft.com/office/officeart/2005/8/layout/hierarchy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21</Pages>
  <Words>5836</Words>
  <Characters>33268</Characters>
  <Application>Microsoft Office Word</Application>
  <DocSecurity>0</DocSecurity>
  <Lines>277</Lines>
  <Paragraphs>78</Paragraphs>
  <ScaleCrop>false</ScaleCrop>
  <Company/>
  <LinksUpToDate>false</LinksUpToDate>
  <CharactersWithSpaces>39026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2</cp:revision>
  <dcterms:created xsi:type="dcterms:W3CDTF">2020-05-13T17:12:00Z</dcterms:created>
  <dcterms:modified xsi:type="dcterms:W3CDTF">2020-05-13T17:29:00Z</dcterms:modified>
</cp:coreProperties>
</file>