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C8" w:rsidRPr="00CF3CC8" w:rsidRDefault="00CF3CC8" w:rsidP="00CF3CC8">
      <w:pPr>
        <w:pStyle w:val="2"/>
        <w:spacing w:before="0" w:after="0" w:line="360" w:lineRule="auto"/>
        <w:jc w:val="center"/>
        <w:rPr>
          <w:rStyle w:val="FontStyle41"/>
          <w:rFonts w:asciiTheme="majorBidi" w:hAnsiTheme="majorBidi" w:cstheme="majorBidi"/>
          <w:i/>
          <w:iCs/>
          <w:sz w:val="32"/>
          <w:szCs w:val="32"/>
          <w:lang w:val="uk-UA"/>
        </w:rPr>
      </w:pPr>
      <w:r w:rsidRPr="00CF3CC8">
        <w:rPr>
          <w:rStyle w:val="FontStyle41"/>
          <w:rFonts w:asciiTheme="majorBidi" w:hAnsiTheme="majorBidi" w:cstheme="majorBidi"/>
          <w:i/>
          <w:iCs/>
          <w:sz w:val="32"/>
          <w:szCs w:val="32"/>
          <w:lang w:val="uk-UA"/>
        </w:rPr>
        <w:t>Українські символи та священні знаки</w:t>
      </w:r>
    </w:p>
    <w:p w:rsidR="00CF3CC8" w:rsidRPr="00CF3CC8" w:rsidRDefault="00CF3CC8" w:rsidP="00CF3CC8">
      <w:pPr>
        <w:pStyle w:val="Style1"/>
        <w:widowControl/>
        <w:spacing w:line="360" w:lineRule="auto"/>
        <w:ind w:firstLine="709"/>
        <w:jc w:val="both"/>
        <w:rPr>
          <w:rStyle w:val="FontStyle41"/>
          <w:rFonts w:asciiTheme="majorBidi" w:hAnsiTheme="majorBidi" w:cstheme="majorBidi"/>
          <w:b/>
          <w:sz w:val="28"/>
          <w:szCs w:val="28"/>
          <w:lang w:val="uk-UA"/>
        </w:rPr>
      </w:pPr>
    </w:p>
    <w:p w:rsidR="00CF3CC8" w:rsidRPr="00CF3CC8" w:rsidRDefault="00CF3CC8" w:rsidP="00CF3CC8">
      <w:pPr>
        <w:pStyle w:val="Style1"/>
        <w:widowControl/>
        <w:spacing w:line="360" w:lineRule="auto"/>
        <w:jc w:val="center"/>
        <w:rPr>
          <w:rStyle w:val="FontStyle41"/>
          <w:rFonts w:asciiTheme="majorBidi" w:hAnsiTheme="majorBidi" w:cstheme="majorBidi"/>
          <w:b/>
          <w:sz w:val="28"/>
          <w:szCs w:val="28"/>
          <w:lang w:val="uk-UA"/>
        </w:rPr>
      </w:pPr>
      <w:r w:rsidRPr="00CF3CC8">
        <w:rPr>
          <w:rStyle w:val="FontStyle41"/>
          <w:rFonts w:asciiTheme="majorBidi" w:hAnsiTheme="majorBidi" w:cstheme="majorBidi"/>
          <w:b/>
          <w:i w:val="0"/>
          <w:sz w:val="28"/>
          <w:szCs w:val="28"/>
          <w:lang w:val="uk-UA" w:eastAsia="uk-UA"/>
        </w:rPr>
        <w:t>План</w:t>
      </w:r>
    </w:p>
    <w:p w:rsidR="00CF3CC8" w:rsidRPr="00CF3CC8" w:rsidRDefault="00CF3CC8" w:rsidP="00CF3CC8">
      <w:pPr>
        <w:pStyle w:val="Style19"/>
        <w:widowControl/>
        <w:numPr>
          <w:ilvl w:val="0"/>
          <w:numId w:val="3"/>
        </w:numPr>
        <w:tabs>
          <w:tab w:val="left" w:pos="725"/>
        </w:tabs>
        <w:spacing w:line="360" w:lineRule="auto"/>
        <w:jc w:val="both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Найдавніші знаки – символи в Україні</w:t>
      </w:r>
    </w:p>
    <w:p w:rsidR="00CF3CC8" w:rsidRPr="00CF3CC8" w:rsidRDefault="00CF3CC8" w:rsidP="00CF3CC8">
      <w:pPr>
        <w:pStyle w:val="Style19"/>
        <w:widowControl/>
        <w:numPr>
          <w:ilvl w:val="0"/>
          <w:numId w:val="3"/>
        </w:numPr>
        <w:tabs>
          <w:tab w:val="left" w:pos="725"/>
        </w:tabs>
        <w:spacing w:line="360" w:lineRule="auto"/>
        <w:jc w:val="both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Родові знаки та символи, емблеми земель України</w:t>
      </w:r>
    </w:p>
    <w:p w:rsidR="00CF3CC8" w:rsidRPr="00CF3CC8" w:rsidRDefault="00CF3CC8" w:rsidP="00CF3CC8">
      <w:pPr>
        <w:pStyle w:val="Style19"/>
        <w:widowControl/>
        <w:numPr>
          <w:ilvl w:val="0"/>
          <w:numId w:val="3"/>
        </w:numPr>
        <w:tabs>
          <w:tab w:val="left" w:pos="725"/>
        </w:tabs>
        <w:spacing w:line="360" w:lineRule="auto"/>
        <w:jc w:val="both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Походження та значення блакитно-жовтих барв</w:t>
      </w:r>
    </w:p>
    <w:p w:rsidR="00CF3CC8" w:rsidRPr="00CF3CC8" w:rsidRDefault="00CF3CC8" w:rsidP="00CF3CC8">
      <w:pPr>
        <w:pStyle w:val="Style19"/>
        <w:widowControl/>
        <w:numPr>
          <w:ilvl w:val="0"/>
          <w:numId w:val="3"/>
        </w:numPr>
        <w:tabs>
          <w:tab w:val="left" w:pos="725"/>
        </w:tabs>
        <w:spacing w:before="10" w:line="360" w:lineRule="auto"/>
        <w:jc w:val="both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Козацькі прапори</w:t>
      </w:r>
    </w:p>
    <w:p w:rsidR="00CF3CC8" w:rsidRPr="00990A60" w:rsidRDefault="00CF3CC8" w:rsidP="00990A60">
      <w:pPr>
        <w:pStyle w:val="Style19"/>
        <w:widowControl/>
        <w:numPr>
          <w:ilvl w:val="0"/>
          <w:numId w:val="3"/>
        </w:numPr>
        <w:tabs>
          <w:tab w:val="left" w:pos="725"/>
        </w:tabs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 xml:space="preserve">Походження та значення тризуба </w:t>
      </w:r>
    </w:p>
    <w:p w:rsidR="00CF3CC8" w:rsidRPr="00CF3CC8" w:rsidRDefault="00CF3CC8" w:rsidP="00CF3CC8">
      <w:pPr>
        <w:pStyle w:val="Style1"/>
        <w:widowControl/>
        <w:spacing w:line="360" w:lineRule="auto"/>
        <w:ind w:firstLine="709"/>
        <w:rPr>
          <w:rFonts w:asciiTheme="majorBidi" w:hAnsiTheme="majorBidi" w:cstheme="majorBidi"/>
          <w:sz w:val="28"/>
          <w:szCs w:val="28"/>
          <w:lang w:val="uk-UA"/>
        </w:rPr>
      </w:pPr>
    </w:p>
    <w:p w:rsidR="00CF3CC8" w:rsidRPr="00CF3CC8" w:rsidRDefault="00CF3CC8" w:rsidP="00CF3CC8">
      <w:pPr>
        <w:pStyle w:val="Style19"/>
        <w:widowControl/>
        <w:spacing w:line="360" w:lineRule="auto"/>
        <w:jc w:val="center"/>
        <w:rPr>
          <w:rStyle w:val="FontStyle41"/>
          <w:rFonts w:asciiTheme="majorBidi" w:hAnsiTheme="majorBidi" w:cstheme="majorBidi"/>
          <w:b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b/>
          <w:i w:val="0"/>
          <w:sz w:val="28"/>
          <w:szCs w:val="28"/>
          <w:lang w:val="uk-UA" w:eastAsia="uk-UA"/>
        </w:rPr>
        <w:t>1. Найдавніші знаки – символи в Україні</w:t>
      </w:r>
    </w:p>
    <w:p w:rsidR="00CF3CC8" w:rsidRPr="00CF3CC8" w:rsidRDefault="00CF3CC8" w:rsidP="00CF3CC8">
      <w:pPr>
        <w:pStyle w:val="Style11"/>
        <w:widowControl/>
        <w:tabs>
          <w:tab w:val="left" w:pos="9900"/>
        </w:tabs>
        <w:spacing w:line="360" w:lineRule="auto"/>
        <w:ind w:firstLine="709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Серед найдавніших європейських культур найбагатшою визнана трипільська культура.</w:t>
      </w:r>
    </w:p>
    <w:p w:rsidR="00CF3CC8" w:rsidRPr="00CF3CC8" w:rsidRDefault="00CF3CC8" w:rsidP="00CF3CC8">
      <w:pPr>
        <w:pStyle w:val="Style11"/>
        <w:widowControl/>
        <w:spacing w:line="360" w:lineRule="auto"/>
        <w:ind w:firstLine="709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Найархаїчнішими знаками визнано сонячні та місячні символи, які були тісно пов'язані з календарем.</w:t>
      </w:r>
      <w:r w:rsidRPr="00CF3CC8">
        <w:rPr>
          <w:rStyle w:val="FontStyle67"/>
          <w:rFonts w:asciiTheme="majorBidi" w:hAnsiTheme="majorBidi" w:cstheme="majorBidi"/>
          <w:i w:val="0"/>
          <w:sz w:val="28"/>
          <w:szCs w:val="28"/>
          <w:lang w:val="uk-UA" w:eastAsia="uk-UA"/>
        </w:rPr>
        <w:t xml:space="preserve"> Знаки сонця: </w:t>
      </w: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коло, колесо з шістьма спицями, круг з хрестом всередині.</w:t>
      </w:r>
    </w:p>
    <w:p w:rsidR="00CF3CC8" w:rsidRPr="00CF3CC8" w:rsidRDefault="00CF3CC8" w:rsidP="00CF3CC8">
      <w:pPr>
        <w:pStyle w:val="Style11"/>
        <w:widowControl/>
        <w:spacing w:line="360" w:lineRule="auto"/>
        <w:ind w:firstLine="709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Знаки місяця: дуги, повернуті в різні боки, що символізувало фази місяця; півмісяці, повернуті «рогами» догори.</w:t>
      </w:r>
    </w:p>
    <w:p w:rsidR="00CF3CC8" w:rsidRPr="00CF3CC8" w:rsidRDefault="00CF3CC8" w:rsidP="00CF3CC8">
      <w:pPr>
        <w:pStyle w:val="Style11"/>
        <w:tabs>
          <w:tab w:val="left" w:pos="9900"/>
        </w:tabs>
        <w:spacing w:line="360" w:lineRule="auto"/>
        <w:ind w:firstLine="709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Рослинні символи: деревце з піднятими гілками, ялинка, колос; малюнки у вигляді квітки, світове дерево.</w:t>
      </w:r>
    </w:p>
    <w:p w:rsidR="00CF3CC8" w:rsidRPr="00CF3CC8" w:rsidRDefault="00CF3CC8" w:rsidP="00CF3CC8">
      <w:pPr>
        <w:pStyle w:val="Style4"/>
        <w:spacing w:line="360" w:lineRule="auto"/>
        <w:ind w:firstLine="709"/>
        <w:jc w:val="both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Символ дерева – один із найстійкіших в українському космосі, який дійшов до наших днів. Вічнозелене Дерево Життя складається з трьох сфер: стовбур, верхів'я, коріння. Стовбур означає земне життя людей (Яв), крона дерева (гілки і листя) – духовний світ Богів (Прав), коріння – підземний, потойбічний світ (</w:t>
      </w:r>
      <w:proofErr w:type="spellStart"/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Нав</w:t>
      </w:r>
      <w:proofErr w:type="spellEnd"/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).</w:t>
      </w:r>
    </w:p>
    <w:p w:rsidR="00CF3CC8" w:rsidRPr="00CF3CC8" w:rsidRDefault="00CF3CC8" w:rsidP="00CF3CC8">
      <w:pPr>
        <w:pStyle w:val="Style4"/>
        <w:widowControl/>
        <w:spacing w:line="360" w:lineRule="auto"/>
        <w:ind w:firstLine="0"/>
        <w:jc w:val="center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 w:rsidRPr="00CF3CC8">
        <w:rPr>
          <w:rFonts w:asciiTheme="majorBidi" w:hAnsiTheme="majorBidi" w:cstheme="majorBidi"/>
          <w:iCs/>
          <w:noProof/>
          <w:sz w:val="28"/>
          <w:szCs w:val="28"/>
        </w:rPr>
        <w:drawing>
          <wp:inline distT="0" distB="0" distL="0" distR="0">
            <wp:extent cx="3362325" cy="1501775"/>
            <wp:effectExtent l="19050" t="0" r="9525" b="0"/>
            <wp:docPr id="4" name="Picture 5" descr="D:\Алла\школа\історія\історія 6 кл\трипілля\Оздоблення орнаментом трипільської керамі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Алла\школа\історія\історія 6 кл\трипілля\Оздоблення орнаментом трипільської керамі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50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CC8" w:rsidRPr="00CF3CC8" w:rsidRDefault="00CF3CC8" w:rsidP="00CF3CC8">
      <w:pPr>
        <w:pStyle w:val="Style4"/>
        <w:widowControl/>
        <w:spacing w:line="360" w:lineRule="auto"/>
        <w:ind w:firstLine="709"/>
        <w:jc w:val="both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lastRenderedPageBreak/>
        <w:t>Найбільше зображень дійшло до нас на ритуальному посуді, скульптурках богинь плодючості.</w:t>
      </w:r>
    </w:p>
    <w:p w:rsidR="00CF3CC8" w:rsidRPr="00CF3CC8" w:rsidRDefault="00CF3CC8" w:rsidP="00CF3CC8">
      <w:pPr>
        <w:pStyle w:val="Style4"/>
        <w:widowControl/>
        <w:spacing w:line="360" w:lineRule="auto"/>
        <w:ind w:firstLine="709"/>
        <w:jc w:val="both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Такий посуд символізував прохання дощу – це підтверджується малюнками жіночих фігур, що підносять чару до неба. Одним із найпоширеніших знаків на трипільській кераміці є орнаментальний», «хвилями» або «меандром».</w:t>
      </w:r>
    </w:p>
    <w:p w:rsidR="00CF3CC8" w:rsidRPr="00CF3CC8" w:rsidRDefault="00CF3CC8" w:rsidP="00CF3CC8">
      <w:pPr>
        <w:pStyle w:val="Style4"/>
        <w:widowControl/>
        <w:spacing w:line="360" w:lineRule="auto"/>
        <w:ind w:firstLine="709"/>
        <w:jc w:val="both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У багатьох народів існував культ вужа як охоронця сім</w:t>
      </w:r>
      <w:r w:rsidRPr="00CF3CC8">
        <w:rPr>
          <w:rFonts w:asciiTheme="majorBidi" w:hAnsiTheme="majorBidi" w:cstheme="majorBidi"/>
          <w:sz w:val="28"/>
          <w:szCs w:val="28"/>
          <w:lang w:val="uk-UA" w:eastAsia="uk-UA"/>
        </w:rPr>
        <w:t xml:space="preserve">’ї, </w:t>
      </w: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дому. Це був охоронець найціннішого, носій добра і злагоди. Вуж також пов'язаний з культом води, дощу, а, отже, плодючості землі.</w:t>
      </w:r>
    </w:p>
    <w:p w:rsidR="00CF3CC8" w:rsidRPr="00CF3CC8" w:rsidRDefault="00CF3CC8" w:rsidP="00CF3CC8">
      <w:pPr>
        <w:pStyle w:val="Style11"/>
        <w:widowControl/>
        <w:spacing w:line="360" w:lineRule="auto"/>
        <w:ind w:firstLine="709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Слов'яни мали 2 «зміїних» свята: 25 березня – поява зміїв і 14 вересня – їх відхід під землю. Другим значенням «трипільської спіралі» можна вважати вічність життя, безперервний біг сонця: знизу вгору, зліва направо.</w:t>
      </w:r>
    </w:p>
    <w:p w:rsidR="00CF3CC8" w:rsidRPr="00CF3CC8" w:rsidRDefault="00CF3CC8" w:rsidP="00CF3CC8">
      <w:pPr>
        <w:pStyle w:val="Style4"/>
        <w:widowControl/>
        <w:spacing w:line="360" w:lineRule="auto"/>
        <w:ind w:firstLine="709"/>
        <w:jc w:val="both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 xml:space="preserve">Первісно хрест був знаком життя: вертикаль – чоловіче, батьківське начало; горизонталь – жіноче, материнське; їхнє поєднання утворювало третю силу – синівську (сам хрест). Хрестом також позначалося сонце, небесний вогонь, світло. Різновидом звичайного хреста є так званий арійський хрест, або свастика. Подібним знаком користувалися фашисти у XX ст. в Німеччині. Після 1945 р. на дослідження арійського хреста наклали табу як на фашистську символіку. Такі заборони не мають ніяких наукових підстав, оскільки ці значки були відомі вже в трипільській культурі. Про це свідчать археологічні знахідки. В Українському історичному музеї експонується одна з таких пам'яток – глиняний горщик з накресленою свастикою, розкопаний біля </w:t>
      </w:r>
      <w:proofErr w:type="spellStart"/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Пустовойтівки</w:t>
      </w:r>
      <w:proofErr w:type="spellEnd"/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 xml:space="preserve"> (Сумська обл.), скіфські горщики зі свастиками – в Музеї коштовностей України.</w:t>
      </w:r>
    </w:p>
    <w:p w:rsidR="00CF3CC8" w:rsidRPr="00CF3CC8" w:rsidRDefault="00CF3CC8" w:rsidP="00CF3CC8">
      <w:pPr>
        <w:pStyle w:val="Style4"/>
        <w:widowControl/>
        <w:spacing w:line="360" w:lineRule="auto"/>
        <w:ind w:firstLine="709"/>
        <w:jc w:val="both"/>
        <w:rPr>
          <w:rStyle w:val="FontStyle41"/>
          <w:rFonts w:asciiTheme="majorBidi" w:hAnsiTheme="majorBidi" w:cstheme="majorBidi"/>
          <w:i w:val="0"/>
          <w:spacing w:val="-4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pacing w:val="-4"/>
          <w:sz w:val="28"/>
          <w:szCs w:val="28"/>
          <w:lang w:val="uk-UA" w:eastAsia="uk-UA"/>
        </w:rPr>
        <w:t>Про значення цього символу існують різні припущення. Це знак вогню, що пов'язаний з богом Перуном.  Микола Ткач дослідив арійську свастику як відображення секторної структури сонячного вітру по відношенню до землі і знайшов чимало відображень цієї схеми в традиційних українських вишивках. Свастика відома у троянців і в скіфів.</w:t>
      </w:r>
    </w:p>
    <w:p w:rsidR="00CF3CC8" w:rsidRPr="00CF3CC8" w:rsidRDefault="00CF3CC8" w:rsidP="00CF3CC8">
      <w:pPr>
        <w:pStyle w:val="Style19"/>
        <w:widowControl/>
        <w:spacing w:line="360" w:lineRule="auto"/>
        <w:rPr>
          <w:rStyle w:val="FontStyle41"/>
          <w:rFonts w:asciiTheme="majorBidi" w:hAnsiTheme="majorBidi" w:cstheme="majorBidi"/>
          <w:b/>
          <w:i w:val="0"/>
          <w:sz w:val="28"/>
          <w:szCs w:val="28"/>
          <w:lang w:val="uk-UA" w:eastAsia="uk-UA"/>
        </w:rPr>
      </w:pPr>
    </w:p>
    <w:p w:rsidR="00CF3CC8" w:rsidRPr="00CF3CC8" w:rsidRDefault="00CF3CC8" w:rsidP="00CF3CC8">
      <w:pPr>
        <w:pStyle w:val="Style19"/>
        <w:widowControl/>
        <w:spacing w:line="360" w:lineRule="auto"/>
        <w:jc w:val="center"/>
        <w:rPr>
          <w:rStyle w:val="FontStyle41"/>
          <w:rFonts w:asciiTheme="majorBidi" w:hAnsiTheme="majorBidi" w:cstheme="majorBidi"/>
          <w:b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b/>
          <w:i w:val="0"/>
          <w:sz w:val="28"/>
          <w:szCs w:val="28"/>
          <w:lang w:val="uk-UA" w:eastAsia="uk-UA"/>
        </w:rPr>
        <w:lastRenderedPageBreak/>
        <w:t>2. Родові знаки та символи, емблеми земель України</w:t>
      </w:r>
    </w:p>
    <w:p w:rsidR="00CF3CC8" w:rsidRPr="00CF3CC8" w:rsidRDefault="00CF3CC8" w:rsidP="00CF3CC8">
      <w:pPr>
        <w:pStyle w:val="Style4"/>
        <w:widowControl/>
        <w:spacing w:line="360" w:lineRule="auto"/>
        <w:ind w:firstLine="709"/>
        <w:jc w:val="both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Кожен рід в Україні здавна мав особливий знак, що свідчив про його походження від прапредків; це були тварини, рослини, птахи або небесні світила (місяць, зорі, сонце), зброя.</w:t>
      </w:r>
    </w:p>
    <w:p w:rsidR="00CF3CC8" w:rsidRPr="00CF3CC8" w:rsidRDefault="00CF3CC8" w:rsidP="00CF3CC8">
      <w:pPr>
        <w:pStyle w:val="Style4"/>
        <w:widowControl/>
        <w:spacing w:line="360" w:lineRule="auto"/>
        <w:ind w:firstLine="709"/>
        <w:jc w:val="both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З XIII ст. в європейських країнах поширюється феодальне міське право, яке надавало можливість мешканцям створювати свої органи самоврядування. Вперше таке право було запроваджено в Магдебурзі (Німеччина), тому отримало назву Магдебурзького</w:t>
      </w:r>
      <w:r w:rsidRPr="00CF3CC8">
        <w:rPr>
          <w:rFonts w:asciiTheme="majorBidi" w:hAnsiTheme="majorBidi" w:cstheme="majorBidi"/>
          <w:sz w:val="28"/>
          <w:szCs w:val="28"/>
          <w:lang w:val="uk-UA" w:eastAsia="uk-UA"/>
        </w:rPr>
        <w:t xml:space="preserve"> </w:t>
      </w: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права.</w:t>
      </w:r>
    </w:p>
    <w:p w:rsidR="00CF3CC8" w:rsidRPr="00CF3CC8" w:rsidRDefault="00CF3CC8" w:rsidP="00CF3CC8">
      <w:pPr>
        <w:pStyle w:val="Style4"/>
        <w:widowControl/>
        <w:spacing w:line="360" w:lineRule="auto"/>
        <w:ind w:firstLine="709"/>
        <w:jc w:val="both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 w:rsidRPr="00CF3CC8">
        <w:rPr>
          <w:rStyle w:val="FontStyle69"/>
          <w:rFonts w:asciiTheme="majorBidi" w:hAnsiTheme="majorBidi" w:cstheme="majorBidi"/>
          <w:sz w:val="28"/>
          <w:szCs w:val="28"/>
          <w:lang w:val="uk-UA" w:eastAsia="uk-UA"/>
        </w:rPr>
        <w:t xml:space="preserve">У ХV – </w:t>
      </w: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ХVІІІ ст. більшість міст України мали Магдебурзьке право, яке передбачало наявність у містах своїх гербів.</w:t>
      </w:r>
    </w:p>
    <w:p w:rsidR="00CF3CC8" w:rsidRPr="00CF3CC8" w:rsidRDefault="00CF3CC8" w:rsidP="00CF3CC8">
      <w:pPr>
        <w:pStyle w:val="Style11"/>
        <w:widowControl/>
        <w:spacing w:line="360" w:lineRule="auto"/>
        <w:ind w:firstLine="709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b/>
          <w:spacing w:val="80"/>
          <w:sz w:val="28"/>
          <w:szCs w:val="28"/>
          <w:lang w:val="uk-UA" w:eastAsia="uk-UA"/>
        </w:rPr>
        <w:t>Герб</w:t>
      </w: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 xml:space="preserve"> – знак суверенітету і автономії. Свої герби мали всі землі України: Київщина, Чернігівщина, Переяславщина, </w:t>
      </w:r>
      <w:proofErr w:type="spellStart"/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Сіверщина</w:t>
      </w:r>
      <w:proofErr w:type="spellEnd"/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, Волинь, Поділля, Запоріжжя, Таврія, Одещина, Крим Слобожанщина, Полісся, Донеччина, Кубань, Закарпаття, Буковина, Галичина, Львівщина.</w:t>
      </w:r>
    </w:p>
    <w:p w:rsidR="00CF3CC8" w:rsidRPr="00CF3CC8" w:rsidRDefault="00CF3CC8" w:rsidP="00CF3CC8">
      <w:pPr>
        <w:pStyle w:val="Style4"/>
        <w:widowControl/>
        <w:spacing w:line="360" w:lineRule="auto"/>
        <w:ind w:firstLine="709"/>
        <w:jc w:val="both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За Литовського князівства в Україні домінують литовські герби.    За панування Московської держави переважала московська символіка. В українській гербовій традиції домінували такі зображення: орел, кінь, ведмідь, лев, бик, якір, сонце, хрест, фортеця, тризуб.</w:t>
      </w:r>
    </w:p>
    <w:p w:rsidR="00CF3CC8" w:rsidRPr="00CF3CC8" w:rsidRDefault="00CF3CC8" w:rsidP="00CF3CC8">
      <w:pPr>
        <w:pStyle w:val="Style4"/>
        <w:widowControl/>
        <w:spacing w:line="360" w:lineRule="auto"/>
        <w:ind w:firstLine="709"/>
        <w:jc w:val="both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Кольори, характерні для української геральдики: синій, блакитний, жовтий, золотий, червоний, чорний.</w:t>
      </w:r>
    </w:p>
    <w:p w:rsidR="00CF3CC8" w:rsidRPr="00CF3CC8" w:rsidRDefault="00CF3CC8" w:rsidP="00CF3CC8">
      <w:pPr>
        <w:pStyle w:val="Style2"/>
        <w:widowControl/>
        <w:spacing w:line="360" w:lineRule="auto"/>
        <w:ind w:firstLine="709"/>
        <w:jc w:val="both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 xml:space="preserve">Деякі зображення на гербах сягають глибокої давнини. Так, наприклад, гербом держави Урарту </w:t>
      </w:r>
      <w:r w:rsidRPr="00CF3CC8">
        <w:rPr>
          <w:rStyle w:val="FontStyle41"/>
          <w:rFonts w:asciiTheme="majorBidi" w:hAnsiTheme="majorBidi" w:cstheme="majorBidi"/>
          <w:i w:val="0"/>
          <w:spacing w:val="50"/>
          <w:sz w:val="28"/>
          <w:szCs w:val="28"/>
          <w:lang w:val="uk-UA" w:eastAsia="uk-UA"/>
        </w:rPr>
        <w:t>в VІ</w:t>
      </w: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 xml:space="preserve"> – IX ст. до н. е. був лев на тлі </w:t>
      </w:r>
      <w:proofErr w:type="spellStart"/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трибаштової</w:t>
      </w:r>
      <w:proofErr w:type="spellEnd"/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 xml:space="preserve"> фортеці. Такою ж була емблема Вавилону. Цей мотив зберігся в гербах Литовської держави, а також Львова (ХІV – ХVІІІ ст.). окремо ж зображення лева та фортеці є на багатьох інших гербах та  печатках.</w:t>
      </w:r>
    </w:p>
    <w:p w:rsidR="00CF3CC8" w:rsidRPr="00CF3CC8" w:rsidRDefault="00CF3CC8" w:rsidP="00CF3CC8">
      <w:pPr>
        <w:pStyle w:val="Style4"/>
        <w:widowControl/>
        <w:spacing w:line="360" w:lineRule="auto"/>
        <w:ind w:firstLine="709"/>
        <w:jc w:val="both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 xml:space="preserve">Розглянемо герб Київської землі. За християнства опікуном Києва було прийнято </w:t>
      </w:r>
      <w:proofErr w:type="spellStart"/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архистратига</w:t>
      </w:r>
      <w:proofErr w:type="spellEnd"/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 xml:space="preserve"> </w:t>
      </w:r>
      <w:proofErr w:type="spellStart"/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Михаїла</w:t>
      </w:r>
      <w:proofErr w:type="spellEnd"/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 xml:space="preserve">. Слово архистратиг у перекладі з грецької означає «воєначальник». Це полегшувало сприйняття масами нового покровителя, адже звичний їм Перун споконвіку був захисником війська, </w:t>
      </w: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lastRenderedPageBreak/>
        <w:t>зброї, князівської влади і зображався зі списом і щитом. Саме Перун був символом незалежності держави ще за часів Кия.</w:t>
      </w:r>
    </w:p>
    <w:p w:rsidR="00CF3CC8" w:rsidRPr="00CF3CC8" w:rsidRDefault="00CF3CC8" w:rsidP="00CF3CC8">
      <w:pPr>
        <w:pStyle w:val="Style4"/>
        <w:widowControl/>
        <w:spacing w:line="360" w:lineRule="auto"/>
        <w:ind w:firstLine="709"/>
        <w:jc w:val="both"/>
        <w:rPr>
          <w:rStyle w:val="FontStyle41"/>
          <w:rFonts w:asciiTheme="majorBidi" w:hAnsiTheme="majorBidi" w:cstheme="majorBidi"/>
          <w:i w:val="0"/>
          <w:sz w:val="28"/>
          <w:szCs w:val="28"/>
          <w:lang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За різних часів герб змінювали: домалювали крила – став архистратиг; меч (або спис) опустили донизу – символ підневільної держави; колір з блакитного замінили на червоний – символ крові, війни, боротьби.</w:t>
      </w:r>
    </w:p>
    <w:p w:rsidR="00CF3CC8" w:rsidRPr="00CF3CC8" w:rsidRDefault="00CF3CC8" w:rsidP="00CF3CC8">
      <w:pPr>
        <w:pStyle w:val="Style4"/>
        <w:widowControl/>
        <w:spacing w:line="360" w:lineRule="auto"/>
        <w:ind w:firstLine="709"/>
        <w:jc w:val="both"/>
        <w:rPr>
          <w:rFonts w:asciiTheme="majorBidi" w:hAnsiTheme="majorBidi" w:cstheme="majorBidi"/>
          <w:iCs/>
          <w:sz w:val="28"/>
          <w:szCs w:val="28"/>
          <w:lang w:eastAsia="uk-UA"/>
        </w:rPr>
      </w:pPr>
    </w:p>
    <w:p w:rsidR="00CF3CC8" w:rsidRPr="00CF3CC8" w:rsidRDefault="00CF3CC8" w:rsidP="00CF3CC8">
      <w:pPr>
        <w:pStyle w:val="Style19"/>
        <w:widowControl/>
        <w:spacing w:line="360" w:lineRule="auto"/>
        <w:jc w:val="center"/>
        <w:rPr>
          <w:rStyle w:val="FontStyle41"/>
          <w:rFonts w:asciiTheme="majorBidi" w:hAnsiTheme="majorBidi" w:cstheme="majorBidi"/>
          <w:b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b/>
          <w:i w:val="0"/>
          <w:sz w:val="28"/>
          <w:szCs w:val="28"/>
          <w:lang w:val="uk-UA" w:eastAsia="uk-UA"/>
        </w:rPr>
        <w:t>3. Походження та значення блакитно-жовтих барв</w:t>
      </w:r>
    </w:p>
    <w:p w:rsidR="00CF3CC8" w:rsidRPr="00CF3CC8" w:rsidRDefault="00CF3CC8" w:rsidP="00CF3CC8">
      <w:pPr>
        <w:pStyle w:val="Style8"/>
        <w:widowControl/>
        <w:spacing w:before="120" w:line="360" w:lineRule="auto"/>
        <w:ind w:firstLine="709"/>
        <w:jc w:val="both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Український народ здавна пояснював значення синього і жовтого кольорів як блакить небес і стигле золото ланів.</w:t>
      </w:r>
    </w:p>
    <w:p w:rsidR="00CF3CC8" w:rsidRPr="00CF3CC8" w:rsidRDefault="00CF3CC8" w:rsidP="00CF3CC8">
      <w:pPr>
        <w:pStyle w:val="Style8"/>
        <w:widowControl/>
        <w:spacing w:line="360" w:lineRule="auto"/>
        <w:ind w:firstLine="709"/>
        <w:jc w:val="both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Поєднання цих кольорів знаходимо в одязі, кераміці, побутових речах.</w:t>
      </w:r>
    </w:p>
    <w:p w:rsidR="00CF3CC8" w:rsidRPr="00CF3CC8" w:rsidRDefault="00CF3CC8" w:rsidP="00CF3CC8">
      <w:pPr>
        <w:pStyle w:val="Style2"/>
        <w:widowControl/>
        <w:spacing w:line="360" w:lineRule="auto"/>
        <w:ind w:firstLine="709"/>
        <w:jc w:val="both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Кольори прапорів були різними, навіть кожен князь мав свій прапор. Найдавніші прапори мали трикутні, клиноподібні форми.</w:t>
      </w:r>
    </w:p>
    <w:p w:rsidR="00CF3CC8" w:rsidRPr="00CF3CC8" w:rsidRDefault="00CF3CC8" w:rsidP="00CF3CC8">
      <w:pPr>
        <w:pStyle w:val="Style4"/>
        <w:widowControl/>
        <w:spacing w:line="360" w:lineRule="auto"/>
        <w:ind w:firstLine="709"/>
        <w:jc w:val="both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 xml:space="preserve">Корогви Галицько-Волинської землі чи не раніше від інших земель України мали блакитно-жовті кольори.  У 1410 р. у </w:t>
      </w:r>
      <w:proofErr w:type="spellStart"/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Грюнвальдській</w:t>
      </w:r>
      <w:proofErr w:type="spellEnd"/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 xml:space="preserve"> битві українці виступали під прапором, що на блакитному тлі мав зображення жовтого лева, який спирається на жовту скелю. Найбільшого розквіту </w:t>
      </w:r>
      <w:proofErr w:type="spellStart"/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прапорництво</w:t>
      </w:r>
      <w:proofErr w:type="spellEnd"/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 xml:space="preserve"> досягло за часів козацтва з використанням національних барв.</w:t>
      </w:r>
    </w:p>
    <w:p w:rsidR="00CF3CC8" w:rsidRPr="00CF3CC8" w:rsidRDefault="00CF3CC8" w:rsidP="00CF3CC8">
      <w:pPr>
        <w:pStyle w:val="Style1"/>
        <w:widowControl/>
        <w:spacing w:line="360" w:lineRule="auto"/>
        <w:ind w:firstLine="709"/>
        <w:jc w:val="both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b/>
          <w:i w:val="0"/>
          <w:sz w:val="28"/>
          <w:szCs w:val="28"/>
          <w:lang w:val="uk-UA" w:eastAsia="uk-UA"/>
        </w:rPr>
        <w:t>Слід розрізняти родову і видову символіку.</w:t>
      </w: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 xml:space="preserve"> </w:t>
      </w:r>
    </w:p>
    <w:p w:rsidR="00CF3CC8" w:rsidRPr="00CF3CC8" w:rsidRDefault="00CF3CC8" w:rsidP="00CF3CC8">
      <w:pPr>
        <w:pStyle w:val="Style1"/>
        <w:widowControl/>
        <w:spacing w:line="360" w:lineRule="auto"/>
        <w:ind w:firstLine="709"/>
        <w:jc w:val="both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Родова символіка відображає суттєві ознаки роду, племені</w:t>
      </w: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vertAlign w:val="subscript"/>
          <w:lang w:val="uk-UA" w:eastAsia="uk-UA"/>
        </w:rPr>
        <w:t>,</w:t>
      </w: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 xml:space="preserve"> народу</w:t>
      </w: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vertAlign w:val="subscript"/>
          <w:lang w:val="uk-UA" w:eastAsia="uk-UA"/>
        </w:rPr>
        <w:t>,</w:t>
      </w: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 xml:space="preserve"> а видова – ідеї певної групи, релігійної громади, партії тощо.</w:t>
      </w:r>
    </w:p>
    <w:p w:rsidR="00CF3CC8" w:rsidRPr="00CF3CC8" w:rsidRDefault="00CF3CC8" w:rsidP="00CF3CC8">
      <w:pPr>
        <w:pStyle w:val="Style4"/>
        <w:widowControl/>
        <w:spacing w:line="360" w:lineRule="auto"/>
        <w:ind w:firstLine="709"/>
        <w:jc w:val="both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З цієї точки зору національним (родовим) прапором може вважатися синьо-жовтий, а партійним (видовим) – зелений, червоний та інші прапори.</w:t>
      </w:r>
    </w:p>
    <w:p w:rsidR="00CF3CC8" w:rsidRPr="00CF3CC8" w:rsidRDefault="00CF3CC8" w:rsidP="00CF3CC8">
      <w:pPr>
        <w:pStyle w:val="Style1"/>
        <w:widowControl/>
        <w:spacing w:line="360" w:lineRule="auto"/>
        <w:ind w:firstLine="709"/>
        <w:jc w:val="both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 xml:space="preserve">Одноколірні прапори </w:t>
      </w:r>
      <w:proofErr w:type="spellStart"/>
      <w:r w:rsidRPr="00CF3CC8">
        <w:rPr>
          <w:rStyle w:val="FontStyle41"/>
          <w:rFonts w:asciiTheme="majorBidi" w:hAnsiTheme="majorBidi" w:cstheme="majorBidi"/>
          <w:i w:val="0"/>
          <w:spacing w:val="50"/>
          <w:sz w:val="28"/>
          <w:szCs w:val="28"/>
          <w:lang w:val="uk-UA" w:eastAsia="uk-UA"/>
        </w:rPr>
        <w:t>–це</w:t>
      </w:r>
      <w:proofErr w:type="spellEnd"/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 xml:space="preserve"> міжнародні символи:</w:t>
      </w:r>
    </w:p>
    <w:p w:rsidR="00CF3CC8" w:rsidRPr="00CF3CC8" w:rsidRDefault="00CF3CC8" w:rsidP="00CF3CC8">
      <w:pPr>
        <w:pStyle w:val="Style19"/>
        <w:widowControl/>
        <w:numPr>
          <w:ilvl w:val="0"/>
          <w:numId w:val="1"/>
        </w:numPr>
        <w:tabs>
          <w:tab w:val="left" w:pos="461"/>
        </w:tabs>
        <w:spacing w:line="360" w:lineRule="auto"/>
        <w:ind w:firstLine="709"/>
        <w:jc w:val="both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білий – перемир'я;</w:t>
      </w:r>
    </w:p>
    <w:p w:rsidR="00CF3CC8" w:rsidRPr="00CF3CC8" w:rsidRDefault="00CF3CC8" w:rsidP="00CF3CC8">
      <w:pPr>
        <w:pStyle w:val="Style19"/>
        <w:widowControl/>
        <w:numPr>
          <w:ilvl w:val="0"/>
          <w:numId w:val="1"/>
        </w:numPr>
        <w:tabs>
          <w:tab w:val="left" w:pos="461"/>
        </w:tabs>
        <w:spacing w:line="360" w:lineRule="auto"/>
        <w:ind w:firstLine="709"/>
        <w:jc w:val="both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 xml:space="preserve">чорний – знак біди, епідемії, смерті; </w:t>
      </w:r>
    </w:p>
    <w:p w:rsidR="00CF3CC8" w:rsidRPr="00CF3CC8" w:rsidRDefault="00CF3CC8" w:rsidP="00CF3CC8">
      <w:pPr>
        <w:pStyle w:val="Style19"/>
        <w:widowControl/>
        <w:numPr>
          <w:ilvl w:val="0"/>
          <w:numId w:val="1"/>
        </w:numPr>
        <w:tabs>
          <w:tab w:val="left" w:pos="461"/>
        </w:tabs>
        <w:spacing w:line="360" w:lineRule="auto"/>
        <w:ind w:firstLine="709"/>
        <w:jc w:val="both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зелений – екологічний.</w:t>
      </w:r>
    </w:p>
    <w:p w:rsidR="00CF3CC8" w:rsidRPr="00CF3CC8" w:rsidRDefault="00CF3CC8" w:rsidP="00CF3CC8">
      <w:pPr>
        <w:pStyle w:val="Style1"/>
        <w:tabs>
          <w:tab w:val="left" w:pos="9540"/>
          <w:tab w:val="left" w:pos="9900"/>
        </w:tabs>
        <w:spacing w:line="360" w:lineRule="auto"/>
        <w:ind w:firstLine="709"/>
        <w:jc w:val="both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Національні прапори мають бути поєднанням двох або кількох кольорів, які відображають органічну гармонію народу з його землею, природою, світоглядом. Такі прапори є образно-символічною системою мислення народу.</w:t>
      </w:r>
    </w:p>
    <w:p w:rsidR="00CF3CC8" w:rsidRPr="00CF3CC8" w:rsidRDefault="00CF3CC8" w:rsidP="00CF3CC8">
      <w:pPr>
        <w:pStyle w:val="Style4"/>
        <w:spacing w:line="360" w:lineRule="auto"/>
        <w:ind w:firstLine="709"/>
        <w:jc w:val="both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lastRenderedPageBreak/>
        <w:t>Жовто-блакитні барви у всьому світі символізують дві першооснови буття: дух і матерія, добро і зло, позитивне і негативне, вогонь і вода, чоловік і жінка, батько і мати.</w:t>
      </w:r>
    </w:p>
    <w:p w:rsidR="00CF3CC8" w:rsidRPr="00CF3CC8" w:rsidRDefault="00CF3CC8" w:rsidP="00CF3CC8">
      <w:pPr>
        <w:pStyle w:val="Style11"/>
        <w:widowControl/>
        <w:spacing w:line="360" w:lineRule="auto"/>
        <w:ind w:firstLine="709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Синя і жовта фарби при змішуванні дають зелений колір, що є символом Дерева Життя.</w:t>
      </w:r>
    </w:p>
    <w:p w:rsidR="00CF3CC8" w:rsidRPr="00CF3CC8" w:rsidRDefault="00CF3CC8" w:rsidP="00CF3CC8">
      <w:pPr>
        <w:pStyle w:val="Style1"/>
        <w:widowControl/>
        <w:spacing w:line="360" w:lineRule="auto"/>
        <w:jc w:val="center"/>
        <w:rPr>
          <w:rStyle w:val="FontStyle41"/>
          <w:rFonts w:asciiTheme="majorBidi" w:hAnsiTheme="majorBidi" w:cstheme="majorBidi"/>
          <w:sz w:val="28"/>
          <w:szCs w:val="28"/>
          <w:lang w:val="uk-UA" w:eastAsia="uk-UA"/>
        </w:rPr>
      </w:pPr>
      <w:r w:rsidRPr="00CF3CC8">
        <w:rPr>
          <w:rFonts w:asciiTheme="majorBidi" w:hAnsiTheme="majorBidi" w:cstheme="majorBidi"/>
          <w:iCs/>
          <w:noProof/>
          <w:sz w:val="28"/>
          <w:szCs w:val="28"/>
        </w:rPr>
        <w:drawing>
          <wp:inline distT="0" distB="0" distL="0" distR="0">
            <wp:extent cx="2150110" cy="1257300"/>
            <wp:effectExtent l="19050" t="19050" r="21590" b="19050"/>
            <wp:docPr id="2" name="Picture 2" descr="C:\Users\Sasha\Desktop\презентация\корог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sha\Desktop\презентация\корогв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2573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3333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ab/>
      </w: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ab/>
      </w: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ab/>
        <w:t xml:space="preserve"> </w:t>
      </w:r>
      <w:r w:rsidRPr="00CF3CC8">
        <w:rPr>
          <w:rFonts w:asciiTheme="majorBidi" w:hAnsiTheme="majorBidi" w:cstheme="majorBidi"/>
          <w:iCs/>
          <w:noProof/>
          <w:sz w:val="28"/>
          <w:szCs w:val="28"/>
        </w:rPr>
        <w:drawing>
          <wp:inline distT="0" distB="0" distL="0" distR="0">
            <wp:extent cx="2264410" cy="1156970"/>
            <wp:effectExtent l="57150" t="38100" r="40640" b="24130"/>
            <wp:docPr id="3" name="Picture 2" descr="C:\Users\Sasha\Desktop\презентация\р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sha\Desktop\презентация\ро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156970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3399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CC8" w:rsidRPr="00CF3CC8" w:rsidRDefault="00CF3CC8" w:rsidP="00CF3CC8">
      <w:pPr>
        <w:pStyle w:val="Style1"/>
        <w:widowControl/>
        <w:spacing w:line="360" w:lineRule="auto"/>
        <w:ind w:firstLine="709"/>
        <w:jc w:val="center"/>
        <w:rPr>
          <w:rStyle w:val="FontStyle41"/>
          <w:rFonts w:asciiTheme="majorBidi" w:hAnsiTheme="majorBidi" w:cstheme="majorBidi"/>
          <w:b/>
          <w:sz w:val="28"/>
          <w:szCs w:val="28"/>
          <w:lang w:val="uk-UA" w:eastAsia="uk-UA"/>
        </w:rPr>
      </w:pPr>
    </w:p>
    <w:p w:rsidR="00CF3CC8" w:rsidRPr="00CF3CC8" w:rsidRDefault="00CF3CC8" w:rsidP="00CF3CC8">
      <w:pPr>
        <w:pStyle w:val="Style1"/>
        <w:widowControl/>
        <w:spacing w:line="360" w:lineRule="auto"/>
        <w:jc w:val="center"/>
        <w:rPr>
          <w:rStyle w:val="FontStyle41"/>
          <w:rFonts w:asciiTheme="majorBidi" w:hAnsiTheme="majorBidi" w:cstheme="majorBidi"/>
          <w:b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b/>
          <w:i w:val="0"/>
          <w:sz w:val="28"/>
          <w:szCs w:val="28"/>
          <w:lang w:val="uk-UA" w:eastAsia="uk-UA"/>
        </w:rPr>
        <w:t>4.  Козацькі прапори</w:t>
      </w:r>
    </w:p>
    <w:p w:rsidR="00CF3CC8" w:rsidRPr="00CF3CC8" w:rsidRDefault="00CF3CC8" w:rsidP="00CF3CC8">
      <w:pPr>
        <w:pStyle w:val="Style1"/>
        <w:widowControl/>
        <w:spacing w:line="360" w:lineRule="auto"/>
        <w:ind w:firstLine="709"/>
        <w:jc w:val="both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 xml:space="preserve">Значний вплив на українське </w:t>
      </w:r>
      <w:proofErr w:type="spellStart"/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прапорництво</w:t>
      </w:r>
      <w:proofErr w:type="spellEnd"/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 xml:space="preserve"> мало Запорозьке козацтво. Проте єдиного прапора для всієї України ще не існувало. У Київських прапорах, які збереглися в описах з часів визвольної боротьби Богдана Хмельницького, вживалися такі кольори: червоний і малиновий - 8 разів, білий </w:t>
      </w:r>
      <w:r w:rsidRPr="00CF3CC8">
        <w:rPr>
          <w:rStyle w:val="FontStyle70"/>
          <w:rFonts w:asciiTheme="majorBidi" w:hAnsiTheme="majorBidi" w:cstheme="majorBidi"/>
          <w:i/>
          <w:sz w:val="28"/>
          <w:szCs w:val="28"/>
          <w:lang w:val="uk-UA" w:eastAsia="uk-UA"/>
        </w:rPr>
        <w:t xml:space="preserve">- </w:t>
      </w: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7, блакитний - 6, жовтий - 5, чорний - 4, зелений - 1 раз. Всього збереглося 14 описів прапорів. Ось один з описів очевидця штурму м. Гомеля в 1651 р.: «Наступ почався 4 червня. О 8 годині рано побачили спершу корогву червону з білим хрестом і білою обвідкою, потім показалася друга червона корогва, а коло неї три білі</w:t>
      </w:r>
      <w:r w:rsidRPr="00CF3CC8">
        <w:rPr>
          <w:rFonts w:asciiTheme="majorBidi" w:hAnsiTheme="majorBidi" w:cstheme="majorBidi"/>
          <w:i/>
          <w:sz w:val="28"/>
          <w:szCs w:val="28"/>
          <w:lang w:val="uk-UA" w:eastAsia="uk-UA"/>
        </w:rPr>
        <w:t xml:space="preserve"> </w:t>
      </w: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і</w:t>
      </w:r>
      <w:r w:rsidRPr="00CF3CC8">
        <w:rPr>
          <w:rFonts w:asciiTheme="majorBidi" w:hAnsiTheme="majorBidi" w:cstheme="majorBidi"/>
          <w:i/>
          <w:sz w:val="28"/>
          <w:szCs w:val="28"/>
          <w:lang w:val="uk-UA" w:eastAsia="uk-UA"/>
        </w:rPr>
        <w:t xml:space="preserve"> </w:t>
      </w: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дві чорні, і під ними 8 тисяч козаків вибраного війська». Існували полкові, сотенні, курінні та інші корогви й малі знамена.</w:t>
      </w:r>
    </w:p>
    <w:p w:rsidR="00CF3CC8" w:rsidRPr="00CF3CC8" w:rsidRDefault="00CF3CC8" w:rsidP="00CF3CC8">
      <w:pPr>
        <w:pStyle w:val="Style2"/>
        <w:widowControl/>
        <w:spacing w:line="360" w:lineRule="auto"/>
        <w:ind w:firstLine="709"/>
        <w:jc w:val="both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 xml:space="preserve">На козацьких прапорах іноді </w:t>
      </w:r>
      <w:proofErr w:type="spellStart"/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зображалися</w:t>
      </w:r>
      <w:proofErr w:type="spellEnd"/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 xml:space="preserve"> святі або хрести, а на морських знаменах – кораблі, козацькі чайки.</w:t>
      </w:r>
    </w:p>
    <w:p w:rsidR="00CF3CC8" w:rsidRPr="00CF3CC8" w:rsidRDefault="00CF3CC8" w:rsidP="00CF3CC8">
      <w:pPr>
        <w:pStyle w:val="Style2"/>
        <w:widowControl/>
        <w:spacing w:line="360" w:lineRule="auto"/>
        <w:ind w:firstLine="709"/>
        <w:jc w:val="both"/>
        <w:rPr>
          <w:rStyle w:val="FontStyle41"/>
          <w:rFonts w:asciiTheme="majorBidi" w:hAnsiTheme="majorBidi" w:cstheme="majorBidi"/>
          <w:i w:val="0"/>
          <w:spacing w:val="-4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pacing w:val="-4"/>
          <w:sz w:val="28"/>
          <w:szCs w:val="28"/>
          <w:lang w:val="uk-UA" w:eastAsia="uk-UA"/>
        </w:rPr>
        <w:t>У ХVІІІ ст.</w:t>
      </w:r>
      <w:r w:rsidRPr="00CF3CC8">
        <w:rPr>
          <w:rStyle w:val="FontStyle41"/>
          <w:rFonts w:asciiTheme="majorBidi" w:hAnsiTheme="majorBidi" w:cstheme="majorBidi"/>
          <w:i w:val="0"/>
          <w:spacing w:val="-4"/>
          <w:sz w:val="28"/>
          <w:szCs w:val="28"/>
          <w:lang w:eastAsia="uk-UA"/>
        </w:rPr>
        <w:t xml:space="preserve"> </w:t>
      </w:r>
      <w:r w:rsidRPr="00CF3CC8">
        <w:rPr>
          <w:rStyle w:val="FontStyle41"/>
          <w:rFonts w:asciiTheme="majorBidi" w:hAnsiTheme="majorBidi" w:cstheme="majorBidi"/>
          <w:i w:val="0"/>
          <w:spacing w:val="-4"/>
          <w:sz w:val="28"/>
          <w:szCs w:val="28"/>
          <w:lang w:val="uk-UA" w:eastAsia="uk-UA"/>
        </w:rPr>
        <w:t>жовта й блакитна барви домінували навіть у побуті. Навіть одяг козаків цього часу мав національні кольори: гайдамаки Гонти були вдягнуті в жовті жупани і сині шаровари під час повстання 1768 р.</w:t>
      </w:r>
    </w:p>
    <w:p w:rsidR="00CF3CC8" w:rsidRPr="00CF3CC8" w:rsidRDefault="00CF3CC8" w:rsidP="00CF3CC8">
      <w:pPr>
        <w:pStyle w:val="Style4"/>
        <w:widowControl/>
        <w:spacing w:line="360" w:lineRule="auto"/>
        <w:ind w:firstLine="709"/>
        <w:jc w:val="both"/>
        <w:rPr>
          <w:rStyle w:val="FontStyle41"/>
          <w:rFonts w:asciiTheme="majorBidi" w:hAnsiTheme="majorBidi" w:cstheme="majorBidi"/>
          <w:i w:val="0"/>
          <w:sz w:val="28"/>
          <w:szCs w:val="28"/>
          <w:lang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 xml:space="preserve">Синьо-жовті прапори використовувалися в Україні і в XIX ст. в часи революції в Австрійській імперії (1848 р.) українці підняли національний </w:t>
      </w: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lastRenderedPageBreak/>
        <w:t>прапор на Львівській ратуші. Австрійська влада дозволила українцям створити Національну гвардію для підтримання порядку і використовувати синьо-жовті прапори. Відродження національних барв у Галичині було поштовхом до відродження їх на всій території України.</w:t>
      </w:r>
    </w:p>
    <w:p w:rsidR="00CF3CC8" w:rsidRPr="00CF3CC8" w:rsidRDefault="00CF3CC8" w:rsidP="00CF3CC8">
      <w:pPr>
        <w:pStyle w:val="Style4"/>
        <w:widowControl/>
        <w:spacing w:line="360" w:lineRule="auto"/>
        <w:ind w:firstLine="709"/>
        <w:jc w:val="both"/>
        <w:rPr>
          <w:rFonts w:asciiTheme="majorBidi" w:hAnsiTheme="majorBidi" w:cstheme="majorBidi"/>
          <w:iCs/>
          <w:sz w:val="28"/>
          <w:szCs w:val="28"/>
          <w:lang w:eastAsia="uk-UA"/>
        </w:rPr>
      </w:pPr>
    </w:p>
    <w:p w:rsidR="00CF3CC8" w:rsidRPr="00CF3CC8" w:rsidRDefault="00CF3CC8" w:rsidP="00CF3CC8">
      <w:pPr>
        <w:pStyle w:val="Style19"/>
        <w:tabs>
          <w:tab w:val="left" w:pos="725"/>
        </w:tabs>
        <w:spacing w:line="360" w:lineRule="auto"/>
        <w:ind w:firstLine="709"/>
        <w:jc w:val="center"/>
        <w:rPr>
          <w:rStyle w:val="FontStyle41"/>
          <w:rFonts w:asciiTheme="majorBidi" w:hAnsiTheme="majorBidi" w:cstheme="majorBidi"/>
          <w:b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b/>
          <w:i w:val="0"/>
          <w:sz w:val="28"/>
          <w:szCs w:val="28"/>
          <w:lang w:val="uk-UA" w:eastAsia="uk-UA"/>
        </w:rPr>
        <w:t>5. Походження та значення тризуба</w:t>
      </w:r>
    </w:p>
    <w:p w:rsidR="00CF3CC8" w:rsidRPr="00CF3CC8" w:rsidRDefault="00CF3CC8" w:rsidP="00CF3CC8">
      <w:pPr>
        <w:pStyle w:val="Style10"/>
        <w:spacing w:line="360" w:lineRule="auto"/>
        <w:ind w:firstLine="709"/>
        <w:jc w:val="both"/>
        <w:rPr>
          <w:rStyle w:val="FontStyle41"/>
          <w:rFonts w:asciiTheme="majorBidi" w:hAnsiTheme="majorBidi" w:cstheme="majorBidi"/>
          <w:b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 xml:space="preserve">Знак тризуб, або </w:t>
      </w:r>
      <w:proofErr w:type="spellStart"/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три</w:t>
      </w:r>
      <w:r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дент</w:t>
      </w:r>
      <w:proofErr w:type="spellEnd"/>
      <w:r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, відомий у світі з незапам</w:t>
      </w: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'ятних часів. Найдавніші писемні згадки про золотий тризуб і блакитне вбрання</w:t>
      </w: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eastAsia="uk-UA"/>
        </w:rPr>
        <w:t xml:space="preserve"> </w:t>
      </w: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царів Атлантиди знаходимо у праці Платона «</w:t>
      </w:r>
      <w:proofErr w:type="spellStart"/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Тімей</w:t>
      </w:r>
      <w:proofErr w:type="spellEnd"/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 xml:space="preserve">», яка була написана в 360 – 355 </w:t>
      </w: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en-US" w:eastAsia="uk-UA"/>
        </w:rPr>
        <w:t>pp</w:t>
      </w: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eastAsia="uk-UA"/>
        </w:rPr>
        <w:t xml:space="preserve">. </w:t>
      </w: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 xml:space="preserve">до н. е. </w:t>
      </w:r>
    </w:p>
    <w:p w:rsidR="00CF3CC8" w:rsidRPr="00CF3CC8" w:rsidRDefault="00CF3CC8" w:rsidP="00CF3CC8">
      <w:pPr>
        <w:pStyle w:val="Style4"/>
        <w:widowControl/>
        <w:spacing w:line="360" w:lineRule="auto"/>
        <w:ind w:firstLine="709"/>
        <w:jc w:val="both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 xml:space="preserve">Про те, що тризуб є одним із найдавніших знаків нашої землі можна судити з наскальних малюнків, гончарних виробів, монет, прикрас. На Поділлі знайдені наскальні рельєфи з тризубом, які зроблені  у ІV – </w:t>
      </w:r>
      <w:r w:rsidRPr="00CF3CC8">
        <w:rPr>
          <w:rStyle w:val="FontStyle41"/>
          <w:rFonts w:asciiTheme="majorBidi" w:hAnsiTheme="majorBidi" w:cstheme="majorBidi"/>
          <w:i w:val="0"/>
          <w:spacing w:val="80"/>
          <w:sz w:val="28"/>
          <w:szCs w:val="28"/>
          <w:lang w:val="uk-UA" w:eastAsia="uk-UA"/>
        </w:rPr>
        <w:t>ІІІ</w:t>
      </w: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 xml:space="preserve"> тис. до н. е.</w:t>
      </w:r>
    </w:p>
    <w:p w:rsidR="00CF3CC8" w:rsidRPr="00CF3CC8" w:rsidRDefault="00CF3CC8" w:rsidP="00CF3CC8">
      <w:pPr>
        <w:pStyle w:val="Style11"/>
        <w:widowControl/>
        <w:spacing w:line="360" w:lineRule="auto"/>
        <w:ind w:firstLine="709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За князівської доби тризуб почав набувати сучасної графічної форми. На деяких церквах збереглися ще хрести, що формою нагадують тризуби. Такий хрест має й Володимирський собор у Києві. Поєднання хреста з тризубом є на маківці Золотих воріт у Києві.</w:t>
      </w:r>
    </w:p>
    <w:p w:rsidR="00CF3CC8" w:rsidRPr="00CF3CC8" w:rsidRDefault="00CF3CC8" w:rsidP="00CF3CC8">
      <w:pPr>
        <w:pStyle w:val="Style2"/>
        <w:widowControl/>
        <w:spacing w:line="360" w:lineRule="auto"/>
        <w:ind w:firstLine="709"/>
        <w:jc w:val="both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 xml:space="preserve">Головна ідея тризуба – це число три, поєднання трьох основ буття, тривимірність життєвого простору. Це зв'язок трьох сфер, такий самий, як і в Дереві Життя. Але існує ще давніше, </w:t>
      </w:r>
      <w:proofErr w:type="spellStart"/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індоарійське</w:t>
      </w:r>
      <w:proofErr w:type="spellEnd"/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 xml:space="preserve"> філософське наповнення цього символу.</w:t>
      </w:r>
    </w:p>
    <w:p w:rsidR="00CF3CC8" w:rsidRPr="00CF3CC8" w:rsidRDefault="00CF3CC8" w:rsidP="00CF3CC8">
      <w:pPr>
        <w:pStyle w:val="Style1"/>
        <w:widowControl/>
        <w:spacing w:line="360" w:lineRule="auto"/>
        <w:ind w:firstLine="709"/>
        <w:jc w:val="both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Основою світобудови є повна врівноваженість всіх енергій, тобто Абсолют. Порушення цієї рівноваги пробуджує два протилежні полюси: позитивний і негативний, чоловіче і</w:t>
      </w:r>
      <w:r w:rsidRPr="00CF3CC8">
        <w:rPr>
          <w:rFonts w:asciiTheme="majorBidi" w:hAnsiTheme="majorBidi" w:cstheme="majorBidi"/>
          <w:i/>
          <w:sz w:val="28"/>
          <w:szCs w:val="28"/>
          <w:lang w:val="uk-UA" w:eastAsia="uk-UA"/>
        </w:rPr>
        <w:t xml:space="preserve"> </w:t>
      </w:r>
      <w:r w:rsidRPr="00CF3CC8"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  <w:t>жіноче. Поєднання цих протилежних сил породжує третю синівську силу, отже, неприпустимо на «синові» ставити хрест.</w:t>
      </w:r>
    </w:p>
    <w:p w:rsidR="00CF3CC8" w:rsidRPr="00CF3CC8" w:rsidRDefault="00CF3CC8" w:rsidP="00CF3CC8">
      <w:pPr>
        <w:pStyle w:val="Style4"/>
        <w:widowControl/>
        <w:spacing w:line="360" w:lineRule="auto"/>
        <w:ind w:firstLine="709"/>
        <w:jc w:val="both"/>
        <w:rPr>
          <w:rStyle w:val="FontStyle41"/>
          <w:rFonts w:asciiTheme="majorBidi" w:hAnsiTheme="majorBidi" w:cstheme="majorBidi"/>
          <w:i w:val="0"/>
          <w:spacing w:val="-4"/>
          <w:sz w:val="28"/>
          <w:szCs w:val="28"/>
          <w:lang w:val="uk-UA" w:eastAsia="uk-UA"/>
        </w:rPr>
      </w:pPr>
      <w:r w:rsidRPr="00CF3CC8">
        <w:rPr>
          <w:rStyle w:val="FontStyle41"/>
          <w:rFonts w:asciiTheme="majorBidi" w:hAnsiTheme="majorBidi" w:cstheme="majorBidi"/>
          <w:i w:val="0"/>
          <w:spacing w:val="-4"/>
          <w:sz w:val="28"/>
          <w:szCs w:val="28"/>
          <w:lang w:val="uk-UA" w:eastAsia="uk-UA"/>
        </w:rPr>
        <w:t xml:space="preserve">Тризуб є вираженням найдавніших культів багатьох народів. Це, перш за все, культ Великої Праматері – Родоначальниці; культ Вогню; культ мудрої Змії. Тризуб є одним із найстаровинніших українських талісманів. Більшість </w:t>
      </w:r>
      <w:r w:rsidRPr="00CF3CC8">
        <w:rPr>
          <w:rStyle w:val="FontStyle41"/>
          <w:rFonts w:asciiTheme="majorBidi" w:hAnsiTheme="majorBidi" w:cstheme="majorBidi"/>
          <w:i w:val="0"/>
          <w:spacing w:val="-4"/>
          <w:sz w:val="28"/>
          <w:szCs w:val="28"/>
          <w:lang w:val="uk-UA" w:eastAsia="uk-UA"/>
        </w:rPr>
        <w:lastRenderedPageBreak/>
        <w:t>символів виникло ще на світанку історії людства. Символ – це ідея, яка відображає найглибинніші знання наших пращурів. Саме стародавність цих знань і є найвищою цінністю для нащадків.</w:t>
      </w:r>
    </w:p>
    <w:p w:rsidR="00CF3CC8" w:rsidRPr="00CF3CC8" w:rsidRDefault="00CF3CC8" w:rsidP="00CF3CC8">
      <w:pPr>
        <w:pStyle w:val="Style4"/>
        <w:widowControl/>
        <w:spacing w:line="360" w:lineRule="auto"/>
        <w:ind w:firstLine="709"/>
        <w:jc w:val="both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</w:p>
    <w:p w:rsidR="00CF3CC8" w:rsidRPr="00CF3CC8" w:rsidRDefault="00CF3CC8" w:rsidP="00CF3CC8">
      <w:pPr>
        <w:pStyle w:val="Style4"/>
        <w:widowControl/>
        <w:spacing w:line="360" w:lineRule="auto"/>
        <w:ind w:firstLine="709"/>
        <w:jc w:val="both"/>
        <w:rPr>
          <w:rStyle w:val="FontStyle41"/>
          <w:rFonts w:asciiTheme="majorBidi" w:hAnsiTheme="majorBidi" w:cstheme="majorBidi"/>
          <w:i w:val="0"/>
          <w:sz w:val="28"/>
          <w:szCs w:val="28"/>
          <w:lang w:val="uk-UA" w:eastAsia="uk-UA"/>
        </w:rPr>
      </w:pPr>
      <w:r>
        <w:rPr>
          <w:rStyle w:val="FontStyle41"/>
          <w:rFonts w:asciiTheme="majorBidi" w:hAnsiTheme="majorBidi" w:cstheme="majorBidi"/>
          <w:b/>
          <w:i w:val="0"/>
          <w:sz w:val="28"/>
          <w:szCs w:val="28"/>
          <w:lang w:val="uk-UA" w:eastAsia="uk-UA"/>
        </w:rPr>
        <w:t xml:space="preserve"> </w:t>
      </w:r>
    </w:p>
    <w:sectPr w:rsidR="00CF3CC8" w:rsidRPr="00CF3CC8" w:rsidSect="0034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386B8E"/>
    <w:multiLevelType w:val="hybridMultilevel"/>
    <w:tmpl w:val="58E25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A42C8F"/>
    <w:multiLevelType w:val="hybridMultilevel"/>
    <w:tmpl w:val="73E47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F3CC8"/>
    <w:rsid w:val="0034745D"/>
    <w:rsid w:val="00886EB2"/>
    <w:rsid w:val="00990A60"/>
    <w:rsid w:val="00CF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C8"/>
    <w:pPr>
      <w:spacing w:after="0" w:line="240" w:lineRule="auto"/>
    </w:pPr>
    <w:rPr>
      <w:rFonts w:ascii="Georgia" w:eastAsia="Times New Roman" w:hAnsi="Georgia" w:cs="Times New Roman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F3C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3CC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yle1">
    <w:name w:val="Style1"/>
    <w:basedOn w:val="a"/>
    <w:rsid w:val="00CF3CC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41">
    <w:name w:val="Font Style41"/>
    <w:rsid w:val="00CF3CC8"/>
    <w:rPr>
      <w:rFonts w:ascii="Arial" w:hAnsi="Arial" w:cs="Arial"/>
      <w:i/>
      <w:iCs/>
      <w:sz w:val="30"/>
      <w:szCs w:val="30"/>
    </w:rPr>
  </w:style>
  <w:style w:type="paragraph" w:customStyle="1" w:styleId="Style2">
    <w:name w:val="Style2"/>
    <w:basedOn w:val="a"/>
    <w:rsid w:val="00CF3CC8"/>
    <w:pPr>
      <w:widowControl w:val="0"/>
      <w:autoSpaceDE w:val="0"/>
      <w:autoSpaceDN w:val="0"/>
      <w:adjustRightInd w:val="0"/>
      <w:spacing w:line="369" w:lineRule="exact"/>
      <w:ind w:firstLine="259"/>
    </w:pPr>
    <w:rPr>
      <w:rFonts w:ascii="Arial" w:hAnsi="Arial"/>
      <w:sz w:val="24"/>
      <w:szCs w:val="24"/>
    </w:rPr>
  </w:style>
  <w:style w:type="paragraph" w:customStyle="1" w:styleId="Style4">
    <w:name w:val="Style4"/>
    <w:basedOn w:val="a"/>
    <w:rsid w:val="00CF3CC8"/>
    <w:pPr>
      <w:widowControl w:val="0"/>
      <w:autoSpaceDE w:val="0"/>
      <w:autoSpaceDN w:val="0"/>
      <w:adjustRightInd w:val="0"/>
      <w:spacing w:line="366" w:lineRule="exact"/>
      <w:ind w:firstLine="451"/>
    </w:pPr>
    <w:rPr>
      <w:rFonts w:ascii="Arial" w:hAnsi="Arial"/>
      <w:sz w:val="24"/>
      <w:szCs w:val="24"/>
    </w:rPr>
  </w:style>
  <w:style w:type="paragraph" w:customStyle="1" w:styleId="Style8">
    <w:name w:val="Style8"/>
    <w:basedOn w:val="a"/>
    <w:rsid w:val="00CF3CC8"/>
    <w:pPr>
      <w:widowControl w:val="0"/>
      <w:autoSpaceDE w:val="0"/>
      <w:autoSpaceDN w:val="0"/>
      <w:adjustRightInd w:val="0"/>
      <w:spacing w:line="365" w:lineRule="exact"/>
    </w:pPr>
    <w:rPr>
      <w:rFonts w:ascii="Arial" w:hAnsi="Arial"/>
      <w:sz w:val="24"/>
      <w:szCs w:val="24"/>
    </w:rPr>
  </w:style>
  <w:style w:type="paragraph" w:customStyle="1" w:styleId="Style11">
    <w:name w:val="Style11"/>
    <w:basedOn w:val="a"/>
    <w:rsid w:val="00CF3CC8"/>
    <w:pPr>
      <w:widowControl w:val="0"/>
      <w:autoSpaceDE w:val="0"/>
      <w:autoSpaceDN w:val="0"/>
      <w:adjustRightInd w:val="0"/>
      <w:spacing w:line="370" w:lineRule="exact"/>
      <w:ind w:firstLine="278"/>
      <w:jc w:val="both"/>
    </w:pPr>
    <w:rPr>
      <w:rFonts w:ascii="Arial" w:hAnsi="Arial"/>
      <w:sz w:val="24"/>
      <w:szCs w:val="24"/>
    </w:rPr>
  </w:style>
  <w:style w:type="paragraph" w:customStyle="1" w:styleId="Style39">
    <w:name w:val="Style39"/>
    <w:basedOn w:val="a"/>
    <w:rsid w:val="00CF3CC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0">
    <w:name w:val="Style20"/>
    <w:basedOn w:val="a"/>
    <w:rsid w:val="00CF3CC8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Arial" w:hAnsi="Arial"/>
      <w:sz w:val="24"/>
      <w:szCs w:val="24"/>
    </w:rPr>
  </w:style>
  <w:style w:type="paragraph" w:customStyle="1" w:styleId="Style19">
    <w:name w:val="Style19"/>
    <w:basedOn w:val="a"/>
    <w:rsid w:val="00CF3CC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67">
    <w:name w:val="Font Style67"/>
    <w:rsid w:val="00CF3CC8"/>
    <w:rPr>
      <w:rFonts w:ascii="Arial" w:hAnsi="Arial" w:cs="Arial"/>
      <w:i/>
      <w:iCs/>
      <w:sz w:val="30"/>
      <w:szCs w:val="30"/>
    </w:rPr>
  </w:style>
  <w:style w:type="character" w:customStyle="1" w:styleId="FontStyle69">
    <w:name w:val="Font Style69"/>
    <w:rsid w:val="00CF3CC8"/>
    <w:rPr>
      <w:rFonts w:ascii="Arial" w:hAnsi="Arial" w:cs="Arial"/>
      <w:spacing w:val="-10"/>
      <w:sz w:val="30"/>
      <w:szCs w:val="30"/>
    </w:rPr>
  </w:style>
  <w:style w:type="character" w:customStyle="1" w:styleId="FontStyle70">
    <w:name w:val="Font Style70"/>
    <w:rsid w:val="00CF3CC8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10">
    <w:name w:val="Style10"/>
    <w:basedOn w:val="a"/>
    <w:rsid w:val="00CF3CC8"/>
    <w:pPr>
      <w:widowControl w:val="0"/>
      <w:autoSpaceDE w:val="0"/>
      <w:autoSpaceDN w:val="0"/>
      <w:adjustRightInd w:val="0"/>
      <w:spacing w:line="374" w:lineRule="exact"/>
      <w:ind w:firstLine="1066"/>
    </w:pPr>
    <w:rPr>
      <w:rFonts w:ascii="Arial" w:hAnsi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C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1455</Words>
  <Characters>8298</Characters>
  <Application>Microsoft Office Word</Application>
  <DocSecurity>0</DocSecurity>
  <Lines>69</Lines>
  <Paragraphs>19</Paragraphs>
  <ScaleCrop>false</ScaleCrop>
  <Company/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</cp:revision>
  <dcterms:created xsi:type="dcterms:W3CDTF">2020-05-11T13:56:00Z</dcterms:created>
  <dcterms:modified xsi:type="dcterms:W3CDTF">2020-05-11T14:01:00Z</dcterms:modified>
</cp:coreProperties>
</file>