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2" w:rsidRPr="00EA2EF6" w:rsidRDefault="00EA2EF6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EF6">
        <w:rPr>
          <w:rFonts w:ascii="Times New Roman" w:hAnsi="Times New Roman" w:cs="Times New Roman"/>
          <w:b/>
          <w:sz w:val="28"/>
          <w:szCs w:val="28"/>
          <w:lang w:val="uk-UA"/>
        </w:rPr>
        <w:t>УДК 371</w:t>
      </w:r>
    </w:p>
    <w:p w:rsidR="00AC3BA0" w:rsidRDefault="005932A2" w:rsidP="00AC3BA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Валерійович, </w:t>
      </w:r>
    </w:p>
    <w:p w:rsidR="00AC3BA0" w:rsidRDefault="005932A2" w:rsidP="00AC3BA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НВР, </w:t>
      </w:r>
    </w:p>
    <w:p w:rsidR="005932A2" w:rsidRDefault="005932A2" w:rsidP="00AC3BA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географії КЗ «ХНВК №</w:t>
      </w:r>
      <w:r w:rsidR="00AC3BA0">
        <w:rPr>
          <w:rFonts w:ascii="Times New Roman" w:hAnsi="Times New Roman" w:cs="Times New Roman"/>
          <w:sz w:val="28"/>
          <w:szCs w:val="28"/>
          <w:lang w:val="uk-UA"/>
        </w:rPr>
        <w:t>106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2EF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A2EF6" w:rsidRPr="005932A2" w:rsidRDefault="00EA2EF6" w:rsidP="00AC3BA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</w:p>
    <w:p w:rsidR="005932A2" w:rsidRPr="005932A2" w:rsidRDefault="005932A2" w:rsidP="005932A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2A2">
        <w:rPr>
          <w:rFonts w:ascii="Times New Roman" w:hAnsi="Times New Roman" w:cs="Times New Roman"/>
          <w:b/>
          <w:sz w:val="28"/>
          <w:szCs w:val="28"/>
        </w:rPr>
        <w:t>ПОЗА</w:t>
      </w:r>
      <w:bookmarkStart w:id="0" w:name="_GoBack"/>
      <w:bookmarkEnd w:id="0"/>
      <w:r w:rsidRPr="005932A2">
        <w:rPr>
          <w:rFonts w:ascii="Times New Roman" w:hAnsi="Times New Roman" w:cs="Times New Roman"/>
          <w:b/>
          <w:sz w:val="28"/>
          <w:szCs w:val="28"/>
        </w:rPr>
        <w:t xml:space="preserve">КЛАСНА РОБОТА ПО </w:t>
      </w:r>
      <w:r w:rsidRPr="005932A2">
        <w:rPr>
          <w:rFonts w:ascii="Times New Roman" w:hAnsi="Times New Roman" w:cs="Times New Roman"/>
          <w:b/>
          <w:sz w:val="28"/>
          <w:szCs w:val="28"/>
          <w:lang w:val="uk-UA"/>
        </w:rPr>
        <w:t>ВИВЧ</w:t>
      </w:r>
      <w:r w:rsidR="00AC3BA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5932A2">
        <w:rPr>
          <w:rFonts w:ascii="Times New Roman" w:hAnsi="Times New Roman" w:cs="Times New Roman"/>
          <w:b/>
          <w:sz w:val="28"/>
          <w:szCs w:val="28"/>
          <w:lang w:val="uk-UA"/>
        </w:rPr>
        <w:t>ННЮ РІДНОГО КРАЮ В ПОЧАТКОВІЙ ШКОЛІ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краю. Мала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На жаль, ми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невміло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 малу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край. Але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наявний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абстрактний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Неконкретність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краю, 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край?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?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пізнавальними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дисциплінами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цілеспрямована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позакласна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позашкільна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соціосредой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(батьками,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здатними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освоєнні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природного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краю).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lastRenderedPageBreak/>
        <w:t>організація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усвідомленню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727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8E5727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( «Я -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край, моя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»). Вона не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скотитися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місництва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 і в той же час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громадянськості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край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Зупинюся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детально.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доступному 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звичному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оточенні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грамотно з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побутом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народу,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буде занесений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причетності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великого, мудрого,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працьовитому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народові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а без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патріота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творця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є природа,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, культура.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:</w:t>
      </w:r>
    </w:p>
    <w:p w:rsidR="008E5727" w:rsidRPr="008E5727" w:rsidRDefault="008E5727" w:rsidP="008E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 природу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, культуру.</w:t>
      </w:r>
    </w:p>
    <w:p w:rsidR="008E5727" w:rsidRPr="008E5727" w:rsidRDefault="008E5727" w:rsidP="008E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8E5727" w:rsidRPr="008E5727" w:rsidRDefault="008E5727" w:rsidP="008E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дбайливого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значимості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умов краю,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: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Ігри-подорожі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Заняття-дослідження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Аукціони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6. Свята,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привести в систему.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всю картину по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час.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пройдено і над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цінний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здібностям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саморозвивається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lastRenderedPageBreak/>
        <w:t>Краєзнавча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художньо-прикладних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новоутворень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як ряд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Так, у 2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природного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найдоступніших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прикладах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ними.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3 і 4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доповнюючи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поглиблюючи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727">
        <w:rPr>
          <w:rFonts w:ascii="Times New Roman" w:hAnsi="Times New Roman" w:cs="Times New Roman"/>
          <w:sz w:val="28"/>
          <w:szCs w:val="28"/>
        </w:rPr>
        <w:t>про себе</w:t>
      </w:r>
      <w:proofErr w:type="gramEnd"/>
      <w:r w:rsidRPr="008E5727">
        <w:rPr>
          <w:rFonts w:ascii="Times New Roman" w:hAnsi="Times New Roman" w:cs="Times New Roman"/>
          <w:sz w:val="28"/>
          <w:szCs w:val="28"/>
        </w:rPr>
        <w:t xml:space="preserve">, про свою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</w:rPr>
        <w:t>м'ю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альбом,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вручається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подарунка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прощальному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вечорі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початковою школою.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краю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) і в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На них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знайомляться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знахідками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археологів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з макетами,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реконструкціями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архітектурних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>.</w:t>
      </w:r>
    </w:p>
    <w:p w:rsidR="008E5727" w:rsidRPr="008E5727" w:rsidRDefault="008E5727" w:rsidP="008E57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дослідницькі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експонатами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узагальнень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і понять.</w:t>
      </w:r>
    </w:p>
    <w:p w:rsidR="008E5727" w:rsidRPr="008E5727" w:rsidRDefault="008E5727" w:rsidP="008E572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Невідривної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позакласна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2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E5727">
        <w:rPr>
          <w:rFonts w:ascii="Times New Roman" w:hAnsi="Times New Roman" w:cs="Times New Roman"/>
          <w:sz w:val="28"/>
          <w:szCs w:val="28"/>
        </w:rPr>
        <w:t xml:space="preserve"> народу.</w:t>
      </w:r>
    </w:p>
    <w:sectPr w:rsidR="008E5727" w:rsidRPr="008E5727" w:rsidSect="00A00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27"/>
    <w:rsid w:val="000733E3"/>
    <w:rsid w:val="005932A2"/>
    <w:rsid w:val="00757CC2"/>
    <w:rsid w:val="008E5727"/>
    <w:rsid w:val="00A0030E"/>
    <w:rsid w:val="00AC3BA0"/>
    <w:rsid w:val="00E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D22"/>
  <w15:docId w15:val="{D40067A1-65E7-4336-B49D-4A7566C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2021-02-25T21:42:00Z</dcterms:created>
  <dcterms:modified xsi:type="dcterms:W3CDTF">2021-02-25T22:17:00Z</dcterms:modified>
</cp:coreProperties>
</file>